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E2" w:rsidRDefault="007C04E2" w:rsidP="00E330B1">
      <w:pPr>
        <w:jc w:val="center"/>
        <w:rPr>
          <w:rFonts w:eastAsia="SimSun"/>
          <w:b/>
          <w:caps/>
          <w:lang w:eastAsia="zh-CN"/>
        </w:rPr>
      </w:pPr>
      <w:bookmarkStart w:id="0" w:name="_GoBack"/>
      <w:bookmarkEnd w:id="0"/>
      <w:r>
        <w:rPr>
          <w:rFonts w:eastAsia="SimSun"/>
          <w:b/>
          <w:caps/>
          <w:lang w:eastAsia="zh-CN"/>
        </w:rPr>
        <w:t>ANNEX III</w:t>
      </w:r>
    </w:p>
    <w:p w:rsidR="007C04E2" w:rsidRDefault="007C04E2" w:rsidP="00E330B1">
      <w:pPr>
        <w:jc w:val="center"/>
        <w:rPr>
          <w:rFonts w:eastAsia="SimSun"/>
          <w:b/>
          <w:caps/>
          <w:lang w:eastAsia="zh-CN"/>
        </w:rPr>
      </w:pPr>
    </w:p>
    <w:p w:rsidR="003D6571" w:rsidRDefault="00425CF8" w:rsidP="00E330B1">
      <w:pPr>
        <w:jc w:val="center"/>
        <w:rPr>
          <w:rFonts w:eastAsia="SimSun"/>
          <w:b/>
          <w:caps/>
          <w:lang w:eastAsia="zh-CN"/>
        </w:rPr>
      </w:pPr>
      <w:r>
        <w:rPr>
          <w:rFonts w:eastAsia="SimSun"/>
          <w:b/>
          <w:caps/>
          <w:lang w:eastAsia="zh-CN"/>
        </w:rPr>
        <w:t>Part 1: schedule of non-conforming measures</w:t>
      </w:r>
    </w:p>
    <w:p w:rsidR="0018609D" w:rsidRDefault="0018609D" w:rsidP="00E330B1">
      <w:pPr>
        <w:jc w:val="center"/>
        <w:rPr>
          <w:rFonts w:eastAsia="SimSun"/>
          <w:b/>
          <w:caps/>
          <w:lang w:eastAsia="zh-CN"/>
        </w:rPr>
      </w:pPr>
    </w:p>
    <w:p w:rsidR="009A58DA" w:rsidRDefault="00E330B1" w:rsidP="00E330B1">
      <w:pPr>
        <w:jc w:val="center"/>
        <w:rPr>
          <w:rFonts w:eastAsia="SimSun"/>
          <w:b/>
          <w:sz w:val="28"/>
          <w:szCs w:val="28"/>
          <w:lang w:eastAsia="zh-CN"/>
        </w:rPr>
      </w:pPr>
      <w:r w:rsidRPr="000D7367">
        <w:rPr>
          <w:rFonts w:eastAsia="SimSun"/>
          <w:b/>
          <w:sz w:val="28"/>
          <w:szCs w:val="28"/>
          <w:lang w:eastAsia="zh-CN"/>
        </w:rPr>
        <w:t xml:space="preserve">Referred to in Chapter </w:t>
      </w:r>
      <w:r w:rsidR="00895DCD">
        <w:rPr>
          <w:rFonts w:eastAsia="SimSun"/>
          <w:b/>
          <w:sz w:val="28"/>
          <w:szCs w:val="28"/>
          <w:lang w:eastAsia="zh-CN"/>
        </w:rPr>
        <w:t>8</w:t>
      </w:r>
      <w:r w:rsidRPr="000D7367">
        <w:rPr>
          <w:rFonts w:eastAsia="SimSun"/>
          <w:b/>
          <w:sz w:val="28"/>
          <w:szCs w:val="28"/>
          <w:lang w:eastAsia="zh-CN"/>
        </w:rPr>
        <w:t xml:space="preserve"> (Trade in Services)</w:t>
      </w:r>
      <w:r w:rsidR="00161C2A">
        <w:rPr>
          <w:rFonts w:eastAsia="SimSun"/>
          <w:b/>
          <w:sz w:val="28"/>
          <w:szCs w:val="28"/>
          <w:lang w:eastAsia="zh-CN"/>
        </w:rPr>
        <w:t xml:space="preserve"> and Chapter </w:t>
      </w:r>
      <w:r w:rsidR="00895DCD">
        <w:rPr>
          <w:rFonts w:eastAsia="SimSun"/>
          <w:b/>
          <w:sz w:val="28"/>
          <w:szCs w:val="28"/>
          <w:lang w:eastAsia="zh-CN"/>
        </w:rPr>
        <w:t>9</w:t>
      </w:r>
      <w:r w:rsidR="00161C2A">
        <w:rPr>
          <w:rFonts w:eastAsia="SimSun"/>
          <w:b/>
          <w:sz w:val="28"/>
          <w:szCs w:val="28"/>
          <w:lang w:eastAsia="zh-CN"/>
        </w:rPr>
        <w:t xml:space="preserve"> (Investment)</w:t>
      </w:r>
    </w:p>
    <w:p w:rsidR="007B29D2" w:rsidRDefault="007B29D2" w:rsidP="00E330B1">
      <w:pPr>
        <w:jc w:val="center"/>
        <w:rPr>
          <w:rFonts w:eastAsia="SimSun"/>
          <w:b/>
          <w:lang w:eastAsia="zh-CN"/>
        </w:rPr>
      </w:pPr>
    </w:p>
    <w:p w:rsidR="00E330B1" w:rsidRDefault="00E330B1" w:rsidP="00E330B1">
      <w:pPr>
        <w:jc w:val="center"/>
        <w:rPr>
          <w:rFonts w:eastAsia="SimSun"/>
          <w:b/>
          <w:lang w:eastAsia="zh-CN"/>
        </w:rPr>
      </w:pPr>
      <w:r w:rsidRPr="000D7367" w:rsidDel="009A58DA">
        <w:rPr>
          <w:rFonts w:eastAsia="SimSun"/>
          <w:b/>
          <w:lang w:eastAsia="zh-CN"/>
        </w:rPr>
        <w:t>SCHEDULE OF AUSTRALIA</w:t>
      </w:r>
    </w:p>
    <w:p w:rsidR="003D6571" w:rsidRDefault="003D6571" w:rsidP="00E330B1">
      <w:pPr>
        <w:jc w:val="center"/>
        <w:rPr>
          <w:rFonts w:eastAsia="SimSun"/>
          <w:b/>
          <w:lang w:eastAsia="zh-CN"/>
        </w:rPr>
      </w:pPr>
    </w:p>
    <w:p w:rsidR="009A58DA" w:rsidRPr="000D7367" w:rsidRDefault="009A58DA" w:rsidP="009A58DA">
      <w:pPr>
        <w:jc w:val="center"/>
        <w:rPr>
          <w:rFonts w:eastAsia="SimSun"/>
          <w:b/>
          <w:sz w:val="28"/>
          <w:szCs w:val="28"/>
          <w:lang w:eastAsia="zh-CN"/>
        </w:rPr>
      </w:pPr>
      <w:r>
        <w:rPr>
          <w:rFonts w:eastAsia="SimSun"/>
          <w:b/>
          <w:sz w:val="28"/>
          <w:szCs w:val="28"/>
          <w:lang w:eastAsia="zh-CN"/>
        </w:rPr>
        <w:t>Section</w:t>
      </w:r>
      <w:r w:rsidRPr="000D7367">
        <w:rPr>
          <w:rFonts w:eastAsia="SimSun"/>
          <w:b/>
          <w:sz w:val="28"/>
          <w:szCs w:val="28"/>
          <w:lang w:eastAsia="zh-CN"/>
        </w:rPr>
        <w:t xml:space="preserve"> </w:t>
      </w:r>
      <w:r w:rsidR="00D333E5">
        <w:rPr>
          <w:rFonts w:eastAsia="SimSun"/>
          <w:b/>
          <w:sz w:val="28"/>
          <w:szCs w:val="28"/>
          <w:lang w:eastAsia="zh-CN"/>
        </w:rPr>
        <w:t>A</w:t>
      </w:r>
    </w:p>
    <w:p w:rsidR="000D7367" w:rsidRDefault="000D7367" w:rsidP="00E330B1">
      <w:pPr>
        <w:jc w:val="center"/>
        <w:rPr>
          <w:rFonts w:eastAsia="SimSun"/>
          <w:b/>
          <w:lang w:eastAsia="zh-CN"/>
        </w:rPr>
      </w:pPr>
    </w:p>
    <w:p w:rsidR="003D6571" w:rsidRDefault="003D6571" w:rsidP="00E330B1">
      <w:pPr>
        <w:jc w:val="center"/>
        <w:rPr>
          <w:rFonts w:eastAsia="SimSun"/>
          <w:b/>
          <w:lang w:eastAsia="zh-CN"/>
        </w:rPr>
      </w:pPr>
    </w:p>
    <w:p w:rsidR="000D7367" w:rsidRPr="00D60D90" w:rsidRDefault="007076CC" w:rsidP="00E330B1">
      <w:pPr>
        <w:jc w:val="center"/>
        <w:rPr>
          <w:u w:val="single"/>
          <w:lang w:eastAsia="ja-JP"/>
        </w:rPr>
      </w:pPr>
      <w:r w:rsidRPr="00D60D90">
        <w:rPr>
          <w:u w:val="single"/>
          <w:lang w:eastAsia="ja-JP"/>
        </w:rPr>
        <w:t>Introductory Notes</w:t>
      </w:r>
    </w:p>
    <w:p w:rsidR="00E330B1" w:rsidRDefault="00E330B1" w:rsidP="00E330B1">
      <w:pPr>
        <w:ind w:right="-58"/>
        <w:rPr>
          <w:rFonts w:eastAsia="SimSun"/>
          <w:b/>
          <w:u w:val="single"/>
          <w:lang w:eastAsia="zh-CN"/>
        </w:rPr>
      </w:pPr>
    </w:p>
    <w:p w:rsidR="00E330B1" w:rsidRDefault="00E330B1" w:rsidP="00E330B1">
      <w:pPr>
        <w:tabs>
          <w:tab w:val="left" w:pos="567"/>
        </w:tabs>
        <w:ind w:right="-58"/>
        <w:rPr>
          <w:lang w:eastAsia="es-ES"/>
        </w:rPr>
      </w:pPr>
      <w:r>
        <w:rPr>
          <w:lang w:eastAsia="es-ES"/>
        </w:rPr>
        <w:t>1.</w:t>
      </w:r>
      <w:r>
        <w:rPr>
          <w:lang w:eastAsia="es-ES"/>
        </w:rPr>
        <w:tab/>
      </w:r>
      <w:r w:rsidR="009A58DA">
        <w:rPr>
          <w:lang w:eastAsia="es-ES"/>
        </w:rPr>
        <w:t>Section</w:t>
      </w:r>
      <w:r w:rsidR="00996D31">
        <w:rPr>
          <w:lang w:eastAsia="es-ES"/>
        </w:rPr>
        <w:t xml:space="preserve"> </w:t>
      </w:r>
      <w:r w:rsidR="00425CF8">
        <w:rPr>
          <w:lang w:eastAsia="es-ES"/>
        </w:rPr>
        <w:t>A</w:t>
      </w:r>
      <w:r w:rsidR="00996D31">
        <w:rPr>
          <w:lang w:eastAsia="es-ES"/>
        </w:rPr>
        <w:t xml:space="preserve"> of t</w:t>
      </w:r>
      <w:r>
        <w:rPr>
          <w:lang w:eastAsia="es-ES"/>
        </w:rPr>
        <w:t xml:space="preserve">he Schedule of Australia sets out, pursuant to Article </w:t>
      </w:r>
      <w:r w:rsidR="007C04E2">
        <w:rPr>
          <w:lang w:eastAsia="es-ES"/>
        </w:rPr>
        <w:t>8.9</w:t>
      </w:r>
      <w:r>
        <w:rPr>
          <w:lang w:eastAsia="es-ES"/>
        </w:rPr>
        <w:t xml:space="preserve"> (</w:t>
      </w:r>
      <w:r w:rsidR="007C04E2">
        <w:rPr>
          <w:lang w:eastAsia="es-ES"/>
        </w:rPr>
        <w:t xml:space="preserve">Schedule of </w:t>
      </w:r>
      <w:r>
        <w:rPr>
          <w:lang w:eastAsia="es-ES"/>
        </w:rPr>
        <w:t>Non-Conforming Measures)</w:t>
      </w:r>
      <w:r w:rsidR="007C04E2">
        <w:rPr>
          <w:lang w:eastAsia="es-ES"/>
        </w:rPr>
        <w:t xml:space="preserve"> of Chapter 8 (Trade in Services)</w:t>
      </w:r>
      <w:r w:rsidR="001C5C7A">
        <w:rPr>
          <w:lang w:eastAsia="es-ES"/>
        </w:rPr>
        <w:t xml:space="preserve"> and Article </w:t>
      </w:r>
      <w:r w:rsidR="007C04E2">
        <w:rPr>
          <w:lang w:eastAsia="es-ES"/>
        </w:rPr>
        <w:t>9.</w:t>
      </w:r>
      <w:r w:rsidR="008D3807">
        <w:rPr>
          <w:lang w:eastAsia="es-ES"/>
        </w:rPr>
        <w:t>5</w:t>
      </w:r>
      <w:r w:rsidR="001C5C7A">
        <w:rPr>
          <w:lang w:eastAsia="es-ES"/>
        </w:rPr>
        <w:t xml:space="preserve"> (Non-Conforming Measures)</w:t>
      </w:r>
      <w:r w:rsidR="007C04E2">
        <w:rPr>
          <w:lang w:eastAsia="es-ES"/>
        </w:rPr>
        <w:t xml:space="preserve"> of Chapter 9 (Investment)</w:t>
      </w:r>
      <w:r>
        <w:rPr>
          <w:lang w:eastAsia="es-ES"/>
        </w:rPr>
        <w:t>, Australia’s existing measures that are not subject to some or all of the obligations imposed by:</w:t>
      </w:r>
    </w:p>
    <w:p w:rsidR="00E330B1" w:rsidRDefault="00E330B1" w:rsidP="00E330B1">
      <w:pPr>
        <w:tabs>
          <w:tab w:val="left" w:pos="567"/>
        </w:tabs>
        <w:ind w:right="-58"/>
        <w:rPr>
          <w:lang w:eastAsia="es-ES"/>
        </w:rPr>
      </w:pPr>
    </w:p>
    <w:p w:rsidR="00E330B1" w:rsidRDefault="00E330B1" w:rsidP="00E330B1">
      <w:pPr>
        <w:ind w:left="1418" w:hanging="851"/>
        <w:rPr>
          <w:rFonts w:eastAsia="SimSun"/>
          <w:lang w:eastAsia="zh-CN"/>
        </w:rPr>
      </w:pPr>
      <w:r>
        <w:rPr>
          <w:rFonts w:eastAsia="SimSun"/>
          <w:lang w:eastAsia="zh-CN"/>
        </w:rPr>
        <w:t>(a)</w:t>
      </w:r>
      <w:r>
        <w:rPr>
          <w:rFonts w:eastAsia="SimSun"/>
          <w:lang w:eastAsia="zh-CN"/>
        </w:rPr>
        <w:tab/>
        <w:t xml:space="preserve">Article </w:t>
      </w:r>
      <w:r w:rsidR="007C04E2">
        <w:rPr>
          <w:rFonts w:eastAsia="SimSun"/>
          <w:lang w:eastAsia="zh-CN"/>
        </w:rPr>
        <w:t>8.</w:t>
      </w:r>
      <w:r w:rsidR="00FD2200">
        <w:rPr>
          <w:rFonts w:eastAsia="SimSun"/>
          <w:lang w:eastAsia="zh-CN"/>
        </w:rPr>
        <w:t>1</w:t>
      </w:r>
      <w:r w:rsidR="007C04E2">
        <w:rPr>
          <w:rFonts w:eastAsia="SimSun"/>
          <w:lang w:eastAsia="zh-CN"/>
        </w:rPr>
        <w:t>1</w:t>
      </w:r>
      <w:r>
        <w:rPr>
          <w:rFonts w:eastAsia="SimSun"/>
          <w:lang w:eastAsia="zh-CN"/>
        </w:rPr>
        <w:t xml:space="preserve"> (Market Access)</w:t>
      </w:r>
      <w:r w:rsidR="007C04E2">
        <w:rPr>
          <w:rFonts w:eastAsia="SimSun"/>
          <w:lang w:eastAsia="zh-CN"/>
        </w:rPr>
        <w:t xml:space="preserve"> of Chapter 8 (Trade in Services)</w:t>
      </w:r>
      <w:r>
        <w:rPr>
          <w:rFonts w:eastAsia="SimSun"/>
          <w:lang w:eastAsia="zh-CN"/>
        </w:rPr>
        <w:t>;</w:t>
      </w:r>
    </w:p>
    <w:p w:rsidR="00E330B1" w:rsidRDefault="00E330B1" w:rsidP="00E330B1">
      <w:pPr>
        <w:ind w:left="1418" w:hanging="851"/>
        <w:rPr>
          <w:rFonts w:eastAsia="SimSun"/>
          <w:lang w:eastAsia="zh-CN"/>
        </w:rPr>
      </w:pPr>
    </w:p>
    <w:p w:rsidR="00E330B1" w:rsidRDefault="00E330B1" w:rsidP="00E330B1">
      <w:pPr>
        <w:ind w:left="1418" w:hanging="851"/>
        <w:rPr>
          <w:rFonts w:eastAsia="SimSun"/>
          <w:lang w:eastAsia="zh-CN"/>
        </w:rPr>
      </w:pPr>
      <w:r>
        <w:rPr>
          <w:rFonts w:eastAsia="SimSun"/>
          <w:lang w:eastAsia="zh-CN"/>
        </w:rPr>
        <w:t>(b)</w:t>
      </w:r>
      <w:r>
        <w:rPr>
          <w:rFonts w:eastAsia="SimSun"/>
          <w:lang w:eastAsia="zh-CN"/>
        </w:rPr>
        <w:tab/>
        <w:t xml:space="preserve">Article </w:t>
      </w:r>
      <w:r w:rsidR="007C04E2">
        <w:rPr>
          <w:rFonts w:eastAsia="SimSun"/>
          <w:lang w:eastAsia="zh-CN"/>
        </w:rPr>
        <w:t>8.10</w:t>
      </w:r>
      <w:r>
        <w:rPr>
          <w:rFonts w:eastAsia="SimSun"/>
          <w:lang w:eastAsia="zh-CN"/>
        </w:rPr>
        <w:t xml:space="preserve"> (</w:t>
      </w:r>
      <w:r w:rsidR="007B29D2">
        <w:rPr>
          <w:rFonts w:eastAsia="SimSun"/>
          <w:lang w:eastAsia="zh-CN"/>
        </w:rPr>
        <w:t>National Treatment)</w:t>
      </w:r>
      <w:r w:rsidR="00896A89">
        <w:rPr>
          <w:rFonts w:eastAsia="SimSun"/>
          <w:lang w:eastAsia="zh-CN"/>
        </w:rPr>
        <w:t xml:space="preserve"> </w:t>
      </w:r>
      <w:r w:rsidR="007C04E2">
        <w:rPr>
          <w:rFonts w:eastAsia="SimSun"/>
          <w:lang w:eastAsia="zh-CN"/>
        </w:rPr>
        <w:t xml:space="preserve">of Chapter 8 (Trade in Services) </w:t>
      </w:r>
      <w:r w:rsidR="00896A89">
        <w:rPr>
          <w:rFonts w:eastAsia="SimSun"/>
          <w:lang w:eastAsia="zh-CN"/>
        </w:rPr>
        <w:t xml:space="preserve">or Article </w:t>
      </w:r>
      <w:r w:rsidR="007C04E2">
        <w:rPr>
          <w:rFonts w:eastAsia="SimSun"/>
          <w:lang w:eastAsia="zh-CN"/>
        </w:rPr>
        <w:t>9.</w:t>
      </w:r>
      <w:r w:rsidR="008D3807">
        <w:rPr>
          <w:rFonts w:eastAsia="SimSun"/>
          <w:lang w:eastAsia="zh-CN"/>
        </w:rPr>
        <w:t>3</w:t>
      </w:r>
      <w:r w:rsidR="00896A89">
        <w:rPr>
          <w:rFonts w:eastAsia="SimSun"/>
          <w:lang w:eastAsia="zh-CN"/>
        </w:rPr>
        <w:t xml:space="preserve"> (</w:t>
      </w:r>
      <w:r w:rsidR="00B1090F">
        <w:rPr>
          <w:rFonts w:eastAsia="SimSun"/>
          <w:lang w:eastAsia="zh-CN"/>
        </w:rPr>
        <w:t>National Treatment)</w:t>
      </w:r>
      <w:r w:rsidR="007C04E2">
        <w:rPr>
          <w:rFonts w:eastAsia="SimSun"/>
          <w:lang w:eastAsia="zh-CN"/>
        </w:rPr>
        <w:t xml:space="preserve"> of Chapter 9 (Investment)</w:t>
      </w:r>
      <w:r w:rsidR="00F34478">
        <w:rPr>
          <w:rFonts w:eastAsia="SimSun"/>
          <w:lang w:eastAsia="zh-CN"/>
        </w:rPr>
        <w:t>; or</w:t>
      </w:r>
    </w:p>
    <w:p w:rsidR="007B29D2" w:rsidRDefault="007B29D2" w:rsidP="00E330B1">
      <w:pPr>
        <w:ind w:left="1418" w:hanging="851"/>
        <w:rPr>
          <w:rFonts w:eastAsia="SimSun"/>
          <w:lang w:eastAsia="zh-CN"/>
        </w:rPr>
      </w:pPr>
    </w:p>
    <w:p w:rsidR="00E330B1" w:rsidRDefault="00E330B1" w:rsidP="00E330B1">
      <w:pPr>
        <w:ind w:left="1418" w:hanging="851"/>
        <w:rPr>
          <w:rFonts w:eastAsia="SimSun"/>
          <w:lang w:eastAsia="zh-CN"/>
        </w:rPr>
      </w:pPr>
      <w:r>
        <w:rPr>
          <w:rFonts w:eastAsia="SimSun"/>
          <w:lang w:eastAsia="zh-CN"/>
        </w:rPr>
        <w:t>(c)</w:t>
      </w:r>
      <w:r>
        <w:rPr>
          <w:rFonts w:eastAsia="SimSun"/>
          <w:lang w:eastAsia="zh-CN"/>
        </w:rPr>
        <w:tab/>
        <w:t xml:space="preserve">Article </w:t>
      </w:r>
      <w:r w:rsidR="007C04E2">
        <w:rPr>
          <w:rFonts w:eastAsia="SimSun"/>
          <w:lang w:eastAsia="zh-CN"/>
        </w:rPr>
        <w:t>8.12</w:t>
      </w:r>
      <w:r>
        <w:rPr>
          <w:rFonts w:eastAsia="SimSun"/>
          <w:lang w:eastAsia="zh-CN"/>
        </w:rPr>
        <w:t xml:space="preserve"> (Most-Favoured-Nation Treatment)</w:t>
      </w:r>
      <w:r w:rsidR="00AC3276">
        <w:rPr>
          <w:rFonts w:eastAsia="SimSun"/>
          <w:lang w:eastAsia="zh-CN"/>
        </w:rPr>
        <w:t xml:space="preserve"> </w:t>
      </w:r>
      <w:r w:rsidR="007C04E2">
        <w:rPr>
          <w:rFonts w:eastAsia="SimSun"/>
          <w:lang w:eastAsia="zh-CN"/>
        </w:rPr>
        <w:t xml:space="preserve">of Chapter 8 (Trade in Services) </w:t>
      </w:r>
      <w:r w:rsidR="00AC3276">
        <w:rPr>
          <w:rFonts w:eastAsia="SimSun"/>
          <w:lang w:eastAsia="zh-CN"/>
        </w:rPr>
        <w:t xml:space="preserve">or Article </w:t>
      </w:r>
      <w:r w:rsidR="007C04E2">
        <w:rPr>
          <w:rFonts w:eastAsia="SimSun"/>
          <w:lang w:eastAsia="zh-CN"/>
        </w:rPr>
        <w:t>9.</w:t>
      </w:r>
      <w:r w:rsidR="008D3807">
        <w:rPr>
          <w:rFonts w:eastAsia="SimSun"/>
          <w:lang w:eastAsia="zh-CN"/>
        </w:rPr>
        <w:t>4</w:t>
      </w:r>
      <w:r w:rsidR="00AC3276">
        <w:rPr>
          <w:rFonts w:eastAsia="SimSun"/>
          <w:lang w:eastAsia="zh-CN"/>
        </w:rPr>
        <w:t xml:space="preserve"> (Most-Favoured-Nation Treatment)</w:t>
      </w:r>
      <w:r w:rsidR="007C04E2">
        <w:rPr>
          <w:rFonts w:eastAsia="SimSun"/>
          <w:lang w:eastAsia="zh-CN"/>
        </w:rPr>
        <w:t xml:space="preserve"> of Chapter 9 (Investment)</w:t>
      </w:r>
      <w:r w:rsidR="00F34478">
        <w:rPr>
          <w:rFonts w:eastAsia="SimSun"/>
          <w:lang w:eastAsia="zh-CN"/>
        </w:rPr>
        <w:t>.</w:t>
      </w:r>
    </w:p>
    <w:p w:rsidR="00E330B1" w:rsidRDefault="00E330B1" w:rsidP="00E330B1">
      <w:pPr>
        <w:ind w:left="1418" w:hanging="851"/>
        <w:rPr>
          <w:rFonts w:eastAsia="SimSun"/>
          <w:lang w:eastAsia="zh-CN"/>
        </w:rPr>
      </w:pPr>
    </w:p>
    <w:p w:rsidR="00E330B1" w:rsidRDefault="00E330B1" w:rsidP="00E330B1">
      <w:pPr>
        <w:ind w:left="1701" w:right="-58" w:hanging="1134"/>
        <w:rPr>
          <w:lang w:val="en-US" w:eastAsia="es-ES"/>
        </w:rPr>
      </w:pPr>
      <w:r>
        <w:rPr>
          <w:lang w:val="en-US" w:eastAsia="es-ES"/>
        </w:rPr>
        <w:t>Note 1:</w:t>
      </w:r>
      <w:r>
        <w:rPr>
          <w:lang w:val="en-US" w:eastAsia="es-ES"/>
        </w:rPr>
        <w:tab/>
        <w:t xml:space="preserve">Commitments on </w:t>
      </w:r>
      <w:r>
        <w:rPr>
          <w:lang w:eastAsia="es-ES"/>
        </w:rPr>
        <w:t xml:space="preserve">measures with respect to or relating to trade in financial services </w:t>
      </w:r>
      <w:r>
        <w:rPr>
          <w:lang w:val="en-US" w:eastAsia="es-ES"/>
        </w:rPr>
        <w:t xml:space="preserve">are undertaken subject to the limitations and conditions set forth in Chapter </w:t>
      </w:r>
      <w:r w:rsidR="00895DCD">
        <w:rPr>
          <w:lang w:val="en-US" w:eastAsia="es-ES"/>
        </w:rPr>
        <w:t>8</w:t>
      </w:r>
      <w:r>
        <w:rPr>
          <w:lang w:val="en-US" w:eastAsia="es-ES"/>
        </w:rPr>
        <w:t xml:space="preserve"> (Trade in Services), </w:t>
      </w:r>
      <w:r w:rsidR="00951E0C">
        <w:rPr>
          <w:lang w:val="en-US" w:eastAsia="es-ES"/>
        </w:rPr>
        <w:t xml:space="preserve">Annex </w:t>
      </w:r>
      <w:r w:rsidR="00895DCD">
        <w:rPr>
          <w:lang w:val="en-US" w:eastAsia="es-ES"/>
        </w:rPr>
        <w:t>8-B</w:t>
      </w:r>
      <w:r>
        <w:rPr>
          <w:lang w:val="en-US" w:eastAsia="es-ES"/>
        </w:rPr>
        <w:t xml:space="preserve"> (Financial Services)</w:t>
      </w:r>
      <w:r w:rsidR="001C5C7A">
        <w:rPr>
          <w:lang w:val="en-US" w:eastAsia="es-ES"/>
        </w:rPr>
        <w:t xml:space="preserve"> and Chapter </w:t>
      </w:r>
      <w:r w:rsidR="00895DCD">
        <w:rPr>
          <w:lang w:val="en-US" w:eastAsia="es-ES"/>
        </w:rPr>
        <w:t>9</w:t>
      </w:r>
      <w:r w:rsidR="001C5C7A">
        <w:rPr>
          <w:lang w:val="en-US" w:eastAsia="es-ES"/>
        </w:rPr>
        <w:t xml:space="preserve"> (Investment)</w:t>
      </w:r>
      <w:r w:rsidR="007B29D2">
        <w:rPr>
          <w:lang w:val="en-US" w:eastAsia="es-ES"/>
        </w:rPr>
        <w:t xml:space="preserve">, </w:t>
      </w:r>
      <w:r w:rsidR="00951E0C">
        <w:rPr>
          <w:lang w:val="en-US" w:eastAsia="es-ES"/>
        </w:rPr>
        <w:t xml:space="preserve">these </w:t>
      </w:r>
      <w:r w:rsidR="007076CC">
        <w:rPr>
          <w:lang w:val="en-US" w:eastAsia="es-ES"/>
        </w:rPr>
        <w:t>Introductory N</w:t>
      </w:r>
      <w:r w:rsidR="00951E0C">
        <w:rPr>
          <w:lang w:val="en-US" w:eastAsia="es-ES"/>
        </w:rPr>
        <w:t>otes</w:t>
      </w:r>
      <w:r>
        <w:rPr>
          <w:lang w:val="en-US" w:eastAsia="es-ES"/>
        </w:rPr>
        <w:t xml:space="preserve"> and the Schedule below. </w:t>
      </w:r>
    </w:p>
    <w:p w:rsidR="00E330B1" w:rsidRDefault="00E330B1" w:rsidP="00E330B1">
      <w:pPr>
        <w:ind w:left="1701" w:right="-58" w:hanging="1134"/>
        <w:rPr>
          <w:lang w:val="en-US" w:eastAsia="es-ES"/>
        </w:rPr>
      </w:pPr>
    </w:p>
    <w:p w:rsidR="00E330B1" w:rsidRDefault="00E330B1" w:rsidP="00E330B1">
      <w:pPr>
        <w:ind w:left="1701" w:right="-58" w:hanging="1134"/>
        <w:rPr>
          <w:lang w:val="en-US" w:eastAsia="en-AU"/>
        </w:rPr>
      </w:pPr>
      <w:r>
        <w:rPr>
          <w:lang w:val="en-US" w:eastAsia="es-ES"/>
        </w:rPr>
        <w:t>Note 2:</w:t>
      </w:r>
      <w:r>
        <w:rPr>
          <w:lang w:val="en-US" w:eastAsia="es-ES"/>
        </w:rPr>
        <w:tab/>
        <w:t xml:space="preserve">To clarify Australia’s commitment with respect to Article </w:t>
      </w:r>
      <w:r w:rsidR="007C04E2">
        <w:rPr>
          <w:lang w:val="en-US" w:eastAsia="es-ES"/>
        </w:rPr>
        <w:t>8.</w:t>
      </w:r>
      <w:r w:rsidR="00FD2200">
        <w:rPr>
          <w:lang w:val="en-US" w:eastAsia="es-ES"/>
        </w:rPr>
        <w:t>1</w:t>
      </w:r>
      <w:r w:rsidR="007C04E2">
        <w:rPr>
          <w:lang w:val="en-US" w:eastAsia="es-ES"/>
        </w:rPr>
        <w:t>1</w:t>
      </w:r>
      <w:r>
        <w:rPr>
          <w:lang w:val="en-US" w:eastAsia="es-ES"/>
        </w:rPr>
        <w:t xml:space="preserve"> (Market Access)</w:t>
      </w:r>
      <w:r w:rsidR="007C04E2">
        <w:rPr>
          <w:lang w:val="en-US" w:eastAsia="es-ES"/>
        </w:rPr>
        <w:t xml:space="preserve"> of Chapter 8 (Trade in Services)</w:t>
      </w:r>
      <w:r>
        <w:rPr>
          <w:lang w:val="en-US" w:eastAsia="es-ES"/>
        </w:rPr>
        <w:t>, enterprises supplying financial services and constituted under the laws of Australia are subject to non</w:t>
      </w:r>
      <w:r>
        <w:rPr>
          <w:lang w:val="en-US" w:eastAsia="es-ES"/>
        </w:rPr>
        <w:noBreakHyphen/>
        <w:t>discriminatory limitations on juridical form</w:t>
      </w:r>
      <w:r>
        <w:rPr>
          <w:lang w:val="en-US" w:eastAsia="en-AU"/>
        </w:rPr>
        <w:t>.</w:t>
      </w:r>
      <w:r>
        <w:rPr>
          <w:vertAlign w:val="superscript"/>
          <w:lang w:val="en-US" w:eastAsia="en-AU"/>
        </w:rPr>
        <w:footnoteReference w:id="1"/>
      </w:r>
      <w:r>
        <w:rPr>
          <w:lang w:val="en-US" w:eastAsia="en-AU"/>
        </w:rPr>
        <w:t xml:space="preserve"> </w:t>
      </w:r>
    </w:p>
    <w:p w:rsidR="00E330B1" w:rsidRDefault="00E330B1" w:rsidP="00E330B1">
      <w:pPr>
        <w:ind w:left="1701" w:right="-58" w:hanging="1134"/>
        <w:rPr>
          <w:lang w:val="en-US" w:eastAsia="es-ES"/>
        </w:rPr>
      </w:pPr>
    </w:p>
    <w:p w:rsidR="00E330B1" w:rsidRDefault="00E330B1" w:rsidP="00E330B1">
      <w:pPr>
        <w:ind w:left="1701" w:right="-58" w:hanging="1134"/>
        <w:rPr>
          <w:lang w:val="en-US" w:eastAsia="en-AU"/>
        </w:rPr>
      </w:pPr>
      <w:r>
        <w:rPr>
          <w:lang w:eastAsia="es-ES"/>
        </w:rPr>
        <w:t>Note 3</w:t>
      </w:r>
      <w:r>
        <w:rPr>
          <w:lang w:eastAsia="ja-JP"/>
        </w:rPr>
        <w:t>:</w:t>
      </w:r>
      <w:r>
        <w:rPr>
          <w:lang w:eastAsia="es-ES"/>
        </w:rPr>
        <w:tab/>
        <w:t xml:space="preserve">Without prejudice to other means of prudential regulation of cross-border trade in financial services, </w:t>
      </w:r>
      <w:r>
        <w:rPr>
          <w:lang w:val="en-US" w:eastAsia="en-AU"/>
        </w:rPr>
        <w:t xml:space="preserve">Australia reserves the right to </w:t>
      </w:r>
      <w:r>
        <w:rPr>
          <w:lang w:eastAsia="es-ES"/>
        </w:rPr>
        <w:t xml:space="preserve">require the </w:t>
      </w:r>
      <w:r>
        <w:rPr>
          <w:lang w:val="en-US" w:eastAsia="es-ES"/>
        </w:rPr>
        <w:t xml:space="preserve">non-discriminatory licensing or </w:t>
      </w:r>
      <w:r>
        <w:rPr>
          <w:lang w:eastAsia="es-ES"/>
        </w:rPr>
        <w:t xml:space="preserve">registration of cross-border </w:t>
      </w:r>
      <w:r>
        <w:rPr>
          <w:lang w:eastAsia="es-ES"/>
        </w:rPr>
        <w:lastRenderedPageBreak/>
        <w:t xml:space="preserve">financial service suppliers of </w:t>
      </w:r>
      <w:r w:rsidR="00F34478">
        <w:rPr>
          <w:lang w:eastAsia="es-ES"/>
        </w:rPr>
        <w:t xml:space="preserve">China </w:t>
      </w:r>
      <w:r>
        <w:rPr>
          <w:lang w:eastAsia="es-ES"/>
        </w:rPr>
        <w:t xml:space="preserve">and of financial instruments in </w:t>
      </w:r>
      <w:r>
        <w:rPr>
          <w:lang w:val="en-US" w:eastAsia="en-AU"/>
        </w:rPr>
        <w:t xml:space="preserve">accordance with Article </w:t>
      </w:r>
      <w:r w:rsidR="00895DCD">
        <w:rPr>
          <w:lang w:val="en-US" w:eastAsia="en-AU"/>
        </w:rPr>
        <w:t>3 (Domestic Regulation) of Annex 8-B</w:t>
      </w:r>
      <w:r>
        <w:rPr>
          <w:lang w:val="en-US" w:eastAsia="en-AU"/>
        </w:rPr>
        <w:t xml:space="preserve"> (Financial Services).</w:t>
      </w:r>
    </w:p>
    <w:p w:rsidR="00B05201" w:rsidRDefault="00B05201" w:rsidP="00E330B1">
      <w:pPr>
        <w:ind w:left="1701" w:right="-58" w:hanging="1134"/>
        <w:rPr>
          <w:lang w:val="en-US" w:eastAsia="en-AU"/>
        </w:rPr>
      </w:pPr>
    </w:p>
    <w:p w:rsidR="00E330B1" w:rsidRDefault="00E330B1" w:rsidP="00E330B1">
      <w:pPr>
        <w:ind w:left="1701" w:right="-58" w:hanging="1134"/>
        <w:rPr>
          <w:lang w:val="en-US" w:eastAsia="es-ES"/>
        </w:rPr>
      </w:pPr>
      <w:r>
        <w:rPr>
          <w:lang w:val="en-US" w:eastAsia="es-ES"/>
        </w:rPr>
        <w:t>Note 4</w:t>
      </w:r>
      <w:r>
        <w:rPr>
          <w:lang w:val="en-US" w:eastAsia="ja-JP"/>
        </w:rPr>
        <w:t>:</w:t>
      </w:r>
      <w:r>
        <w:rPr>
          <w:lang w:val="en-US" w:eastAsia="es-ES"/>
        </w:rPr>
        <w:tab/>
        <w:t>Australia reserves the right to adopt or maintain non-discriminatory limitations concerning admission to the market of new financial services where such measures are required to achieve prudential objectives. Australia may determine the institutional and juridical form through which a new financial service may be supplied and may require authorisation for the supply of the service. Where authorisation to supply a new financial service is required, the authorisation may only be refused for prudential reasons.</w:t>
      </w:r>
    </w:p>
    <w:p w:rsidR="00587FDF" w:rsidRDefault="00587FDF" w:rsidP="00E330B1">
      <w:pPr>
        <w:ind w:left="1701" w:right="-58" w:hanging="1134"/>
        <w:rPr>
          <w:lang w:val="en-US" w:eastAsia="es-ES"/>
        </w:rPr>
      </w:pPr>
    </w:p>
    <w:p w:rsidR="00E330B1" w:rsidRDefault="007B29D2" w:rsidP="00E330B1">
      <w:pPr>
        <w:tabs>
          <w:tab w:val="left" w:pos="567"/>
        </w:tabs>
        <w:ind w:right="-58"/>
        <w:rPr>
          <w:lang w:eastAsia="es-ES"/>
        </w:rPr>
      </w:pPr>
      <w:r>
        <w:rPr>
          <w:lang w:eastAsia="es-ES"/>
        </w:rPr>
        <w:t>2</w:t>
      </w:r>
      <w:r w:rsidR="00E330B1">
        <w:rPr>
          <w:lang w:eastAsia="es-ES"/>
        </w:rPr>
        <w:t>.</w:t>
      </w:r>
      <w:r w:rsidR="00E330B1">
        <w:rPr>
          <w:lang w:eastAsia="es-ES"/>
        </w:rPr>
        <w:tab/>
        <w:t>Each Schedule entry sets out the following elements:</w:t>
      </w:r>
    </w:p>
    <w:p w:rsidR="00E330B1" w:rsidRDefault="00E330B1" w:rsidP="00E330B1">
      <w:pPr>
        <w:tabs>
          <w:tab w:val="left" w:pos="567"/>
        </w:tabs>
        <w:ind w:right="-58"/>
        <w:rPr>
          <w:lang w:eastAsia="es-ES"/>
        </w:rPr>
      </w:pPr>
    </w:p>
    <w:p w:rsidR="00E330B1" w:rsidRDefault="00E330B1" w:rsidP="00E330B1">
      <w:pPr>
        <w:tabs>
          <w:tab w:val="left" w:pos="567"/>
        </w:tabs>
        <w:ind w:left="1418" w:right="-58" w:hanging="851"/>
        <w:rPr>
          <w:lang w:val="en-GB" w:eastAsia="es-ES"/>
        </w:rPr>
      </w:pPr>
      <w:r>
        <w:rPr>
          <w:lang w:val="en-GB" w:eastAsia="es-ES"/>
        </w:rPr>
        <w:t>(a)</w:t>
      </w:r>
      <w:r>
        <w:rPr>
          <w:lang w:val="en-GB" w:eastAsia="es-ES"/>
        </w:rPr>
        <w:tab/>
        <w:t>“Sector” refers to the sector for which the Schedule entry is made;</w:t>
      </w:r>
    </w:p>
    <w:p w:rsidR="00E330B1" w:rsidRDefault="00E330B1" w:rsidP="00E330B1">
      <w:pPr>
        <w:tabs>
          <w:tab w:val="left" w:pos="720"/>
          <w:tab w:val="left" w:pos="1440"/>
          <w:tab w:val="left" w:pos="2160"/>
        </w:tabs>
        <w:ind w:left="1418" w:right="-58" w:hanging="851"/>
        <w:rPr>
          <w:lang w:eastAsia="es-ES"/>
        </w:rPr>
      </w:pPr>
    </w:p>
    <w:p w:rsidR="00E330B1" w:rsidRDefault="00E330B1" w:rsidP="00E330B1">
      <w:pPr>
        <w:tabs>
          <w:tab w:val="left" w:pos="567"/>
        </w:tabs>
        <w:ind w:left="1418" w:right="-58" w:hanging="851"/>
        <w:rPr>
          <w:lang w:val="en-GB" w:eastAsia="es-ES"/>
        </w:rPr>
      </w:pPr>
      <w:r>
        <w:rPr>
          <w:lang w:val="en-GB" w:eastAsia="es-ES"/>
        </w:rPr>
        <w:t>(b)</w:t>
      </w:r>
      <w:r>
        <w:rPr>
          <w:lang w:val="en-GB" w:eastAsia="es-ES"/>
        </w:rPr>
        <w:tab/>
        <w:t>“Obligations Concerned” specifies the obligation(s) referred to in paragraph 1 that, pursuant to Article</w:t>
      </w:r>
      <w:r w:rsidR="007B29D2">
        <w:rPr>
          <w:lang w:val="en-GB" w:eastAsia="es-ES"/>
        </w:rPr>
        <w:t xml:space="preserve"> </w:t>
      </w:r>
      <w:r w:rsidR="00895DCD">
        <w:rPr>
          <w:lang w:val="en-GB" w:eastAsia="es-ES"/>
        </w:rPr>
        <w:t>8.9 (Schedule of Non-Conforming Measures) of Chapter 8 (Trade in Services)</w:t>
      </w:r>
      <w:r>
        <w:rPr>
          <w:lang w:val="en-GB" w:eastAsia="es-ES"/>
        </w:rPr>
        <w:t xml:space="preserve"> </w:t>
      </w:r>
      <w:r w:rsidR="001C5C7A">
        <w:rPr>
          <w:lang w:val="en-GB" w:eastAsia="es-ES"/>
        </w:rPr>
        <w:t xml:space="preserve">and Article </w:t>
      </w:r>
      <w:r w:rsidR="00895DCD">
        <w:rPr>
          <w:lang w:val="en-GB" w:eastAsia="es-ES"/>
        </w:rPr>
        <w:t>9.5 (Non-Conforming Measures) of Chapter 9 (Investment)</w:t>
      </w:r>
      <w:r w:rsidR="001C5C7A">
        <w:rPr>
          <w:lang w:val="en-GB" w:eastAsia="es-ES"/>
        </w:rPr>
        <w:t xml:space="preserve"> </w:t>
      </w:r>
      <w:r>
        <w:rPr>
          <w:lang w:val="en-GB" w:eastAsia="es-ES"/>
        </w:rPr>
        <w:t>do not apply to the listed measure(s);</w:t>
      </w:r>
    </w:p>
    <w:p w:rsidR="00AC3276" w:rsidRDefault="00AC3276" w:rsidP="00E330B1">
      <w:pPr>
        <w:tabs>
          <w:tab w:val="left" w:pos="567"/>
        </w:tabs>
        <w:ind w:left="1418" w:right="-58" w:hanging="851"/>
        <w:rPr>
          <w:lang w:val="en-GB" w:eastAsia="es-ES"/>
        </w:rPr>
      </w:pPr>
    </w:p>
    <w:p w:rsidR="00E330B1" w:rsidRDefault="00AC3276" w:rsidP="00E330B1">
      <w:pPr>
        <w:tabs>
          <w:tab w:val="left" w:pos="720"/>
          <w:tab w:val="left" w:pos="1440"/>
          <w:tab w:val="left" w:pos="2160"/>
        </w:tabs>
        <w:ind w:left="1418" w:right="-58" w:hanging="851"/>
        <w:rPr>
          <w:lang w:val="en-GB" w:eastAsia="es-ES"/>
        </w:rPr>
      </w:pPr>
      <w:r w:rsidRPr="00EE1101">
        <w:rPr>
          <w:lang w:val="en-GB" w:eastAsia="es-ES"/>
        </w:rPr>
        <w:t>(c)</w:t>
      </w:r>
      <w:r w:rsidRPr="00EE1101">
        <w:rPr>
          <w:lang w:val="en-GB" w:eastAsia="es-ES"/>
        </w:rPr>
        <w:tab/>
        <w:t>“Level of Government” indicates the level of government maintaining the listed measure(s);</w:t>
      </w:r>
    </w:p>
    <w:p w:rsidR="003D6571" w:rsidRDefault="003D6571" w:rsidP="00E330B1">
      <w:pPr>
        <w:tabs>
          <w:tab w:val="left" w:pos="720"/>
          <w:tab w:val="left" w:pos="1440"/>
          <w:tab w:val="left" w:pos="2160"/>
        </w:tabs>
        <w:ind w:left="1418" w:right="-58" w:hanging="851"/>
        <w:rPr>
          <w:lang w:eastAsia="es-ES"/>
        </w:rPr>
      </w:pPr>
    </w:p>
    <w:p w:rsidR="00E330B1" w:rsidRDefault="007B29D2" w:rsidP="00E330B1">
      <w:pPr>
        <w:tabs>
          <w:tab w:val="left" w:pos="567"/>
        </w:tabs>
        <w:ind w:left="1418" w:right="-58" w:hanging="851"/>
        <w:rPr>
          <w:lang w:val="en-GB" w:eastAsia="es-ES"/>
        </w:rPr>
      </w:pPr>
      <w:r>
        <w:rPr>
          <w:lang w:val="en-GB" w:eastAsia="es-ES"/>
        </w:rPr>
        <w:t>(</w:t>
      </w:r>
      <w:r w:rsidR="00AC3276">
        <w:rPr>
          <w:lang w:val="en-GB" w:eastAsia="es-ES"/>
        </w:rPr>
        <w:t>d</w:t>
      </w:r>
      <w:r w:rsidR="00E330B1">
        <w:rPr>
          <w:lang w:val="en-GB" w:eastAsia="es-ES"/>
        </w:rPr>
        <w:t>)</w:t>
      </w:r>
      <w:r w:rsidR="00E330B1">
        <w:rPr>
          <w:lang w:val="en-GB" w:eastAsia="es-ES"/>
        </w:rPr>
        <w:tab/>
        <w:t xml:space="preserve">“Source of Measure” means the laws, regulations or other measures that are the source of the non-conforming measure for which the Schedule entry is made. </w:t>
      </w:r>
      <w:r w:rsidR="001C5C7A">
        <w:rPr>
          <w:lang w:val="en-GB" w:eastAsia="es-ES"/>
        </w:rPr>
        <w:t xml:space="preserve"> </w:t>
      </w:r>
      <w:r w:rsidR="00E330B1">
        <w:rPr>
          <w:lang w:val="en-GB" w:eastAsia="es-ES"/>
        </w:rPr>
        <w:t>A measure cited in the “Source of Measure” element:</w:t>
      </w:r>
    </w:p>
    <w:p w:rsidR="00E330B1" w:rsidRDefault="00E330B1" w:rsidP="00E330B1">
      <w:pPr>
        <w:tabs>
          <w:tab w:val="left" w:pos="720"/>
          <w:tab w:val="left" w:pos="1440"/>
          <w:tab w:val="left" w:pos="2160"/>
        </w:tabs>
        <w:ind w:left="1418" w:right="-58" w:hanging="851"/>
        <w:rPr>
          <w:lang w:eastAsia="es-ES"/>
        </w:rPr>
      </w:pPr>
    </w:p>
    <w:p w:rsidR="00E330B1" w:rsidRDefault="00E330B1" w:rsidP="00E330B1">
      <w:pPr>
        <w:tabs>
          <w:tab w:val="left" w:pos="567"/>
        </w:tabs>
        <w:ind w:left="2552" w:right="-58" w:hanging="1134"/>
        <w:rPr>
          <w:lang w:eastAsia="es-ES"/>
        </w:rPr>
      </w:pPr>
      <w:r>
        <w:rPr>
          <w:lang w:eastAsia="es-ES"/>
        </w:rPr>
        <w:t>(i)</w:t>
      </w:r>
      <w:r>
        <w:rPr>
          <w:lang w:eastAsia="es-ES"/>
        </w:rPr>
        <w:tab/>
        <w:t>means the measure as amended, continued or renewed as of the date of entry into force of this Agreement; and</w:t>
      </w:r>
    </w:p>
    <w:p w:rsidR="00E330B1" w:rsidRDefault="00E330B1" w:rsidP="00E330B1">
      <w:pPr>
        <w:tabs>
          <w:tab w:val="left" w:pos="720"/>
          <w:tab w:val="left" w:pos="1418"/>
          <w:tab w:val="left" w:pos="2160"/>
        </w:tabs>
        <w:ind w:left="2552" w:right="-58" w:hanging="1134"/>
        <w:rPr>
          <w:lang w:eastAsia="es-ES"/>
        </w:rPr>
      </w:pPr>
    </w:p>
    <w:p w:rsidR="00E330B1" w:rsidRDefault="00E330B1" w:rsidP="00E330B1">
      <w:pPr>
        <w:tabs>
          <w:tab w:val="left" w:pos="567"/>
        </w:tabs>
        <w:ind w:left="2552" w:right="-58" w:hanging="1134"/>
        <w:rPr>
          <w:lang w:eastAsia="es-ES"/>
        </w:rPr>
      </w:pPr>
      <w:r>
        <w:rPr>
          <w:lang w:eastAsia="es-ES"/>
        </w:rPr>
        <w:t>(ii)</w:t>
      </w:r>
      <w:r>
        <w:rPr>
          <w:lang w:eastAsia="es-ES"/>
        </w:rPr>
        <w:tab/>
        <w:t xml:space="preserve">includes any subordinate measure adopted or maintained under the authority of and consistent with the measure; </w:t>
      </w:r>
    </w:p>
    <w:p w:rsidR="00E330B1" w:rsidRDefault="00E330B1" w:rsidP="00E330B1">
      <w:pPr>
        <w:tabs>
          <w:tab w:val="left" w:pos="720"/>
          <w:tab w:val="left" w:pos="1440"/>
          <w:tab w:val="left" w:pos="2160"/>
        </w:tabs>
        <w:ind w:right="-58"/>
        <w:rPr>
          <w:lang w:eastAsia="es-ES"/>
        </w:rPr>
      </w:pPr>
    </w:p>
    <w:p w:rsidR="00E330B1" w:rsidRDefault="007B29D2" w:rsidP="00E330B1">
      <w:pPr>
        <w:tabs>
          <w:tab w:val="left" w:pos="567"/>
        </w:tabs>
        <w:ind w:left="1418" w:right="-58" w:hanging="851"/>
        <w:rPr>
          <w:lang w:val="en-GB" w:eastAsia="es-ES"/>
        </w:rPr>
      </w:pPr>
      <w:r>
        <w:rPr>
          <w:lang w:val="en-GB" w:eastAsia="es-ES"/>
        </w:rPr>
        <w:t>(</w:t>
      </w:r>
      <w:r w:rsidR="00AC3276">
        <w:rPr>
          <w:lang w:val="en-GB" w:eastAsia="es-ES"/>
        </w:rPr>
        <w:t>e</w:t>
      </w:r>
      <w:r w:rsidR="00E330B1">
        <w:rPr>
          <w:lang w:val="en-GB" w:eastAsia="es-ES"/>
        </w:rPr>
        <w:t>)</w:t>
      </w:r>
      <w:r w:rsidR="00E330B1">
        <w:rPr>
          <w:lang w:val="en-GB" w:eastAsia="es-ES"/>
        </w:rPr>
        <w:tab/>
        <w:t>“Description” sets out the non-conforming measure for which the Schedule entry is made.</w:t>
      </w:r>
    </w:p>
    <w:p w:rsidR="00E330B1" w:rsidRDefault="00E330B1" w:rsidP="00E330B1">
      <w:pPr>
        <w:tabs>
          <w:tab w:val="left" w:pos="720"/>
          <w:tab w:val="left" w:pos="1440"/>
          <w:tab w:val="left" w:pos="2160"/>
        </w:tabs>
        <w:ind w:left="360" w:right="-58"/>
        <w:rPr>
          <w:lang w:eastAsia="es-ES"/>
        </w:rPr>
      </w:pPr>
    </w:p>
    <w:p w:rsidR="00E330B1" w:rsidRDefault="00E330B1" w:rsidP="00587FDF">
      <w:pPr>
        <w:tabs>
          <w:tab w:val="left" w:pos="567"/>
        </w:tabs>
        <w:ind w:left="1701" w:right="-58" w:hanging="1134"/>
        <w:rPr>
          <w:lang w:eastAsia="es-ES"/>
        </w:rPr>
      </w:pPr>
      <w:r>
        <w:rPr>
          <w:lang w:eastAsia="es-ES"/>
        </w:rPr>
        <w:t>Note 1:</w:t>
      </w:r>
      <w:r>
        <w:rPr>
          <w:lang w:eastAsia="es-ES"/>
        </w:rPr>
        <w:tab/>
        <w:t xml:space="preserve">In accordance with Article </w:t>
      </w:r>
      <w:r w:rsidR="007C04E2">
        <w:rPr>
          <w:lang w:eastAsia="es-ES"/>
        </w:rPr>
        <w:t>8.9</w:t>
      </w:r>
      <w:r>
        <w:rPr>
          <w:lang w:eastAsia="es-ES"/>
        </w:rPr>
        <w:t xml:space="preserve"> (</w:t>
      </w:r>
      <w:r w:rsidR="007C04E2">
        <w:rPr>
          <w:lang w:eastAsia="es-ES"/>
        </w:rPr>
        <w:t xml:space="preserve">Schedule of </w:t>
      </w:r>
      <w:r>
        <w:rPr>
          <w:lang w:eastAsia="es-ES"/>
        </w:rPr>
        <w:t xml:space="preserve">Non-Conforming Measures) </w:t>
      </w:r>
      <w:r w:rsidR="00AC3276">
        <w:rPr>
          <w:lang w:eastAsia="es-ES"/>
        </w:rPr>
        <w:t xml:space="preserve">and Article </w:t>
      </w:r>
      <w:r w:rsidR="00A96A05">
        <w:rPr>
          <w:lang w:eastAsia="es-ES"/>
        </w:rPr>
        <w:t>9.</w:t>
      </w:r>
      <w:r w:rsidR="008D3807">
        <w:rPr>
          <w:lang w:eastAsia="es-ES"/>
        </w:rPr>
        <w:t>5</w:t>
      </w:r>
      <w:r w:rsidR="00AC3276">
        <w:rPr>
          <w:lang w:eastAsia="es-ES"/>
        </w:rPr>
        <w:t xml:space="preserve"> (Non-Conforming Measures)</w:t>
      </w:r>
      <w:r w:rsidR="00A96A05">
        <w:rPr>
          <w:lang w:eastAsia="es-ES"/>
        </w:rPr>
        <w:t xml:space="preserve"> of Chapter 9 (Investment)</w:t>
      </w:r>
      <w:r w:rsidR="00AC3276">
        <w:rPr>
          <w:lang w:eastAsia="es-ES"/>
        </w:rPr>
        <w:t xml:space="preserve">, </w:t>
      </w:r>
      <w:r>
        <w:rPr>
          <w:lang w:eastAsia="es-ES"/>
        </w:rPr>
        <w:t>the articles of this Agreement specified in the “Obligations Concerned” element of an entry do not apply to the non-conforming measure identified in the “Description” element of that entry.</w:t>
      </w:r>
    </w:p>
    <w:p w:rsidR="00B168E2" w:rsidRDefault="00B168E2" w:rsidP="00B1090F">
      <w:pPr>
        <w:tabs>
          <w:tab w:val="left" w:pos="567"/>
        </w:tabs>
        <w:ind w:left="1701" w:right="-58" w:hanging="1134"/>
        <w:rPr>
          <w:lang w:eastAsia="es-ES"/>
        </w:rPr>
      </w:pPr>
    </w:p>
    <w:p w:rsidR="00B168E2" w:rsidRDefault="00B168E2" w:rsidP="00B1090F">
      <w:pPr>
        <w:tabs>
          <w:tab w:val="left" w:pos="567"/>
        </w:tabs>
        <w:ind w:left="1701" w:right="-58" w:hanging="1134"/>
        <w:rPr>
          <w:lang w:eastAsia="es-ES"/>
        </w:rPr>
      </w:pPr>
      <w:r>
        <w:rPr>
          <w:lang w:eastAsia="es-ES"/>
        </w:rPr>
        <w:lastRenderedPageBreak/>
        <w:t>Note 2:</w:t>
      </w:r>
      <w:r>
        <w:rPr>
          <w:lang w:eastAsia="es-ES"/>
        </w:rPr>
        <w:tab/>
        <w:t>A reference to Market Access</w:t>
      </w:r>
      <w:r w:rsidRPr="00B168E2">
        <w:rPr>
          <w:lang w:eastAsia="es-ES"/>
        </w:rPr>
        <w:t xml:space="preserve"> </w:t>
      </w:r>
      <w:r w:rsidRPr="00EE1101">
        <w:rPr>
          <w:lang w:eastAsia="es-ES"/>
        </w:rPr>
        <w:t>in the “Obligations Concerned” element of an entry specifies Australia’s obligations</w:t>
      </w:r>
      <w:r w:rsidRPr="00B168E2">
        <w:rPr>
          <w:rFonts w:eastAsia="SimSun"/>
          <w:lang w:eastAsia="zh-CN"/>
        </w:rPr>
        <w:t xml:space="preserve"> </w:t>
      </w:r>
      <w:r>
        <w:rPr>
          <w:rFonts w:eastAsia="SimSun"/>
          <w:lang w:eastAsia="zh-CN"/>
        </w:rPr>
        <w:t xml:space="preserve">under Article </w:t>
      </w:r>
      <w:r w:rsidR="00A96A05">
        <w:rPr>
          <w:rFonts w:eastAsia="SimSun"/>
          <w:lang w:eastAsia="zh-CN"/>
        </w:rPr>
        <w:t>8.</w:t>
      </w:r>
      <w:r w:rsidR="00FD2200">
        <w:rPr>
          <w:rFonts w:eastAsia="SimSun"/>
          <w:lang w:eastAsia="zh-CN"/>
        </w:rPr>
        <w:t>1</w:t>
      </w:r>
      <w:r w:rsidR="00A96A05">
        <w:rPr>
          <w:rFonts w:eastAsia="SimSun"/>
          <w:lang w:eastAsia="zh-CN"/>
        </w:rPr>
        <w:t>1</w:t>
      </w:r>
      <w:r>
        <w:rPr>
          <w:rFonts w:eastAsia="SimSun"/>
          <w:lang w:eastAsia="zh-CN"/>
        </w:rPr>
        <w:t xml:space="preserve"> (Market Access)</w:t>
      </w:r>
      <w:r w:rsidR="00A96A05">
        <w:rPr>
          <w:rFonts w:eastAsia="SimSun"/>
          <w:lang w:eastAsia="zh-CN"/>
        </w:rPr>
        <w:t xml:space="preserve"> of Chapter 8 (Trade in Services)</w:t>
      </w:r>
      <w:r>
        <w:rPr>
          <w:rFonts w:eastAsia="SimSun"/>
          <w:lang w:eastAsia="zh-CN"/>
        </w:rPr>
        <w:t>.</w:t>
      </w:r>
    </w:p>
    <w:p w:rsidR="00B168E2" w:rsidRDefault="00B168E2" w:rsidP="00B1090F">
      <w:pPr>
        <w:tabs>
          <w:tab w:val="left" w:pos="567"/>
        </w:tabs>
        <w:ind w:left="1701" w:right="-58" w:hanging="1134"/>
        <w:rPr>
          <w:lang w:eastAsia="es-ES"/>
        </w:rPr>
      </w:pPr>
    </w:p>
    <w:p w:rsidR="00B1090F" w:rsidRDefault="00B1090F" w:rsidP="00B1090F">
      <w:pPr>
        <w:tabs>
          <w:tab w:val="left" w:pos="567"/>
        </w:tabs>
        <w:ind w:left="1701" w:right="-58" w:hanging="1134"/>
        <w:rPr>
          <w:lang w:eastAsia="es-ES"/>
        </w:rPr>
      </w:pPr>
      <w:r w:rsidRPr="00EE1101">
        <w:rPr>
          <w:lang w:eastAsia="es-ES"/>
        </w:rPr>
        <w:t>Note</w:t>
      </w:r>
      <w:r w:rsidR="00B168E2">
        <w:rPr>
          <w:lang w:eastAsia="es-ES"/>
        </w:rPr>
        <w:t xml:space="preserve"> 3</w:t>
      </w:r>
      <w:r w:rsidRPr="00EE1101">
        <w:rPr>
          <w:lang w:eastAsia="es-ES"/>
        </w:rPr>
        <w:t>:</w:t>
      </w:r>
      <w:r w:rsidRPr="00EE1101">
        <w:rPr>
          <w:lang w:eastAsia="es-ES"/>
        </w:rPr>
        <w:tab/>
        <w:t xml:space="preserve">A reference to National Treatment in the “Obligations Concerned” element of an entry specifies Australia’s obligations under Article </w:t>
      </w:r>
      <w:r w:rsidR="00A96A05">
        <w:rPr>
          <w:lang w:eastAsia="es-ES"/>
        </w:rPr>
        <w:t>8.10</w:t>
      </w:r>
      <w:r w:rsidRPr="00EE1101">
        <w:rPr>
          <w:lang w:eastAsia="es-ES"/>
        </w:rPr>
        <w:t xml:space="preserve"> (National Treatment) </w:t>
      </w:r>
      <w:r w:rsidR="00A96A05">
        <w:rPr>
          <w:lang w:eastAsia="es-ES"/>
        </w:rPr>
        <w:t xml:space="preserve">of Chapter 8 (Trade in Services) </w:t>
      </w:r>
      <w:r w:rsidRPr="00EE1101">
        <w:rPr>
          <w:lang w:eastAsia="es-ES"/>
        </w:rPr>
        <w:t xml:space="preserve">and Article </w:t>
      </w:r>
      <w:r w:rsidR="00A96A05">
        <w:rPr>
          <w:lang w:eastAsia="es-ES"/>
        </w:rPr>
        <w:t>9.</w:t>
      </w:r>
      <w:r w:rsidR="008D3807">
        <w:rPr>
          <w:lang w:eastAsia="es-ES"/>
        </w:rPr>
        <w:t>3</w:t>
      </w:r>
      <w:r w:rsidRPr="00EE1101">
        <w:rPr>
          <w:lang w:eastAsia="es-ES"/>
        </w:rPr>
        <w:t xml:space="preserve"> (National Treatment)</w:t>
      </w:r>
      <w:r w:rsidR="00A96A05">
        <w:rPr>
          <w:lang w:eastAsia="es-ES"/>
        </w:rPr>
        <w:t xml:space="preserve"> of Chapter 9 (Investment)</w:t>
      </w:r>
      <w:r w:rsidRPr="00EE1101">
        <w:rPr>
          <w:lang w:eastAsia="es-ES"/>
        </w:rPr>
        <w:t>.</w:t>
      </w:r>
    </w:p>
    <w:p w:rsidR="00B168E2" w:rsidRDefault="00B168E2" w:rsidP="00B1090F">
      <w:pPr>
        <w:tabs>
          <w:tab w:val="left" w:pos="567"/>
        </w:tabs>
        <w:ind w:left="1701" w:right="-58" w:hanging="1134"/>
        <w:rPr>
          <w:lang w:eastAsia="es-ES"/>
        </w:rPr>
      </w:pPr>
    </w:p>
    <w:p w:rsidR="00B168E2" w:rsidRDefault="00B168E2" w:rsidP="00B1090F">
      <w:pPr>
        <w:tabs>
          <w:tab w:val="left" w:pos="567"/>
        </w:tabs>
        <w:ind w:left="1701" w:right="-58" w:hanging="1134"/>
        <w:rPr>
          <w:lang w:eastAsia="es-ES"/>
        </w:rPr>
      </w:pPr>
      <w:r>
        <w:rPr>
          <w:lang w:eastAsia="es-ES"/>
        </w:rPr>
        <w:t>Note 4:</w:t>
      </w:r>
      <w:r>
        <w:rPr>
          <w:lang w:eastAsia="es-ES"/>
        </w:rPr>
        <w:tab/>
      </w:r>
      <w:r w:rsidRPr="00EE1101">
        <w:rPr>
          <w:lang w:eastAsia="es-ES"/>
        </w:rPr>
        <w:t xml:space="preserve">A reference to </w:t>
      </w:r>
      <w:r>
        <w:rPr>
          <w:lang w:eastAsia="es-ES"/>
        </w:rPr>
        <w:t>Most-Favoured-Nation</w:t>
      </w:r>
      <w:r w:rsidRPr="00EE1101">
        <w:rPr>
          <w:lang w:eastAsia="es-ES"/>
        </w:rPr>
        <w:t xml:space="preserve"> in the “Obligations Concerned” element of an entry specifies Australia’s obligations </w:t>
      </w:r>
      <w:r>
        <w:rPr>
          <w:lang w:eastAsia="es-ES"/>
        </w:rPr>
        <w:t xml:space="preserve">under </w:t>
      </w:r>
      <w:r>
        <w:rPr>
          <w:rFonts w:eastAsia="SimSun"/>
          <w:lang w:eastAsia="zh-CN"/>
        </w:rPr>
        <w:t xml:space="preserve">Article </w:t>
      </w:r>
      <w:r w:rsidR="00A96A05">
        <w:rPr>
          <w:rFonts w:eastAsia="SimSun"/>
          <w:lang w:eastAsia="zh-CN"/>
        </w:rPr>
        <w:t>8.</w:t>
      </w:r>
      <w:r w:rsidR="00FD2200">
        <w:rPr>
          <w:rFonts w:eastAsia="SimSun"/>
          <w:lang w:eastAsia="zh-CN"/>
        </w:rPr>
        <w:t>1</w:t>
      </w:r>
      <w:r w:rsidR="00A96A05">
        <w:rPr>
          <w:rFonts w:eastAsia="SimSun"/>
          <w:lang w:eastAsia="zh-CN"/>
        </w:rPr>
        <w:t>2</w:t>
      </w:r>
      <w:r>
        <w:rPr>
          <w:rFonts w:eastAsia="SimSun"/>
          <w:lang w:eastAsia="zh-CN"/>
        </w:rPr>
        <w:t xml:space="preserve"> (Most-Favoured-Nation Treatment) </w:t>
      </w:r>
      <w:r w:rsidR="00A96A05">
        <w:rPr>
          <w:rFonts w:eastAsia="SimSun"/>
          <w:lang w:eastAsia="zh-CN"/>
        </w:rPr>
        <w:t xml:space="preserve">of Chapter 8 (Trade in Services) </w:t>
      </w:r>
      <w:r>
        <w:rPr>
          <w:rFonts w:eastAsia="SimSun"/>
          <w:lang w:eastAsia="zh-CN"/>
        </w:rPr>
        <w:t xml:space="preserve">and Article </w:t>
      </w:r>
      <w:r w:rsidR="00A96A05">
        <w:rPr>
          <w:rFonts w:eastAsia="SimSun"/>
          <w:lang w:eastAsia="zh-CN"/>
        </w:rPr>
        <w:t>9.</w:t>
      </w:r>
      <w:r w:rsidR="008D3807">
        <w:rPr>
          <w:rFonts w:eastAsia="SimSun"/>
          <w:lang w:eastAsia="zh-CN"/>
        </w:rPr>
        <w:t>4</w:t>
      </w:r>
      <w:r>
        <w:rPr>
          <w:rFonts w:eastAsia="SimSun"/>
          <w:lang w:eastAsia="zh-CN"/>
        </w:rPr>
        <w:t xml:space="preserve"> (Most-Favoured-Nation Treatment)</w:t>
      </w:r>
      <w:r w:rsidR="00A96A05">
        <w:rPr>
          <w:rFonts w:eastAsia="SimSun"/>
          <w:lang w:eastAsia="zh-CN"/>
        </w:rPr>
        <w:t xml:space="preserve"> of Chapter 9 (Investment)</w:t>
      </w:r>
      <w:r>
        <w:rPr>
          <w:rFonts w:eastAsia="SimSun"/>
          <w:lang w:eastAsia="zh-CN"/>
        </w:rPr>
        <w:t>.</w:t>
      </w:r>
    </w:p>
    <w:p w:rsidR="00B1090F" w:rsidRDefault="00B1090F" w:rsidP="00B1090F">
      <w:pPr>
        <w:tabs>
          <w:tab w:val="left" w:pos="567"/>
        </w:tabs>
        <w:ind w:left="1701" w:right="-58" w:hanging="1134"/>
        <w:rPr>
          <w:lang w:eastAsia="es-ES"/>
        </w:rPr>
      </w:pPr>
    </w:p>
    <w:p w:rsidR="00B1090F" w:rsidRPr="00EE1101" w:rsidRDefault="00B168E2" w:rsidP="00B1090F">
      <w:pPr>
        <w:tabs>
          <w:tab w:val="left" w:pos="567"/>
        </w:tabs>
        <w:ind w:right="-58"/>
        <w:rPr>
          <w:lang w:eastAsia="es-ES"/>
        </w:rPr>
      </w:pPr>
      <w:r>
        <w:rPr>
          <w:lang w:eastAsia="es-ES"/>
        </w:rPr>
        <w:t>3</w:t>
      </w:r>
      <w:r w:rsidR="00B1090F" w:rsidRPr="00EE1101">
        <w:rPr>
          <w:lang w:eastAsia="es-ES"/>
        </w:rPr>
        <w:t>.</w:t>
      </w:r>
      <w:r w:rsidR="00B1090F" w:rsidRPr="00EE1101">
        <w:rPr>
          <w:lang w:eastAsia="es-ES"/>
        </w:rPr>
        <w:tab/>
        <w:t>Australia reserves the right to maintain and to add to this Schedule any non-conforming measure at the regional level of government that existed at 1 January 2005, but was not listed in this Schedule at the date of entry into force of this Agreement, against the following obligations:</w:t>
      </w:r>
    </w:p>
    <w:p w:rsidR="00B1090F" w:rsidRPr="00EE1101" w:rsidRDefault="00B1090F" w:rsidP="00B1090F">
      <w:pPr>
        <w:ind w:right="-58"/>
        <w:rPr>
          <w:rFonts w:eastAsia="SimSun"/>
          <w:lang w:eastAsia="zh-CN"/>
        </w:rPr>
      </w:pPr>
    </w:p>
    <w:p w:rsidR="00B1090F" w:rsidRPr="00EE1101" w:rsidRDefault="00B1090F" w:rsidP="00B1090F">
      <w:pPr>
        <w:tabs>
          <w:tab w:val="left" w:pos="567"/>
        </w:tabs>
        <w:ind w:left="1418" w:right="-58" w:hanging="851"/>
        <w:rPr>
          <w:lang w:val="en-GB" w:eastAsia="es-ES"/>
        </w:rPr>
      </w:pPr>
      <w:r w:rsidRPr="00EE1101">
        <w:rPr>
          <w:lang w:val="en-GB" w:eastAsia="es-ES"/>
        </w:rPr>
        <w:t>(a)</w:t>
      </w:r>
      <w:r w:rsidRPr="00EE1101">
        <w:rPr>
          <w:lang w:val="en-GB" w:eastAsia="es-ES"/>
        </w:rPr>
        <w:tab/>
      </w:r>
      <w:r w:rsidR="00B168E2" w:rsidRPr="00EE1101">
        <w:rPr>
          <w:lang w:eastAsia="es-ES"/>
        </w:rPr>
        <w:t xml:space="preserve">Article </w:t>
      </w:r>
      <w:r w:rsidR="00A96A05">
        <w:rPr>
          <w:lang w:eastAsia="es-ES"/>
        </w:rPr>
        <w:t>8.10</w:t>
      </w:r>
      <w:r w:rsidR="00B168E2" w:rsidRPr="00EE1101">
        <w:rPr>
          <w:lang w:eastAsia="es-ES"/>
        </w:rPr>
        <w:t xml:space="preserve"> (National Treatment) </w:t>
      </w:r>
      <w:r w:rsidR="00A96A05">
        <w:rPr>
          <w:lang w:eastAsia="es-ES"/>
        </w:rPr>
        <w:t xml:space="preserve">of Chapter 8 (Trade in Services) </w:t>
      </w:r>
      <w:r w:rsidR="00B168E2" w:rsidRPr="00EE1101">
        <w:rPr>
          <w:lang w:eastAsia="es-ES"/>
        </w:rPr>
        <w:t xml:space="preserve">and Article </w:t>
      </w:r>
      <w:r w:rsidR="00A96A05">
        <w:rPr>
          <w:lang w:eastAsia="es-ES"/>
        </w:rPr>
        <w:t>9.</w:t>
      </w:r>
      <w:r w:rsidR="008D3807">
        <w:rPr>
          <w:lang w:eastAsia="es-ES"/>
        </w:rPr>
        <w:t>3</w:t>
      </w:r>
      <w:r w:rsidR="00B168E2" w:rsidRPr="00EE1101">
        <w:rPr>
          <w:lang w:eastAsia="es-ES"/>
        </w:rPr>
        <w:t xml:space="preserve"> (National Treatment)</w:t>
      </w:r>
      <w:r w:rsidR="00A96A05">
        <w:rPr>
          <w:lang w:eastAsia="es-ES"/>
        </w:rPr>
        <w:t xml:space="preserve"> of Chapter 9 (Investment)</w:t>
      </w:r>
      <w:r w:rsidRPr="00EE1101">
        <w:rPr>
          <w:lang w:val="en-GB" w:eastAsia="es-ES"/>
        </w:rPr>
        <w:t>;</w:t>
      </w:r>
      <w:r w:rsidR="00B168E2">
        <w:rPr>
          <w:lang w:val="en-GB" w:eastAsia="es-ES"/>
        </w:rPr>
        <w:t xml:space="preserve"> or</w:t>
      </w:r>
    </w:p>
    <w:p w:rsidR="00B1090F" w:rsidRPr="00EE1101" w:rsidRDefault="00B1090F" w:rsidP="00B1090F">
      <w:pPr>
        <w:ind w:left="714" w:right="-57"/>
        <w:contextualSpacing/>
        <w:rPr>
          <w:rFonts w:eastAsia="SimSun"/>
          <w:lang w:eastAsia="zh-CN"/>
        </w:rPr>
      </w:pPr>
    </w:p>
    <w:p w:rsidR="00B1090F" w:rsidRPr="00EE1101" w:rsidRDefault="00B1090F" w:rsidP="00B1090F">
      <w:pPr>
        <w:tabs>
          <w:tab w:val="left" w:pos="567"/>
        </w:tabs>
        <w:ind w:left="1418" w:right="-58" w:hanging="851"/>
        <w:rPr>
          <w:lang w:val="en-GB" w:eastAsia="es-ES"/>
        </w:rPr>
      </w:pPr>
      <w:r w:rsidRPr="00EE1101">
        <w:rPr>
          <w:lang w:val="en-GB" w:eastAsia="es-ES"/>
        </w:rPr>
        <w:t>(b)</w:t>
      </w:r>
      <w:r w:rsidRPr="00EE1101">
        <w:rPr>
          <w:lang w:val="en-GB" w:eastAsia="es-ES"/>
        </w:rPr>
        <w:tab/>
      </w:r>
      <w:r w:rsidR="00B168E2">
        <w:rPr>
          <w:rFonts w:eastAsia="SimSun"/>
          <w:lang w:eastAsia="zh-CN"/>
        </w:rPr>
        <w:t xml:space="preserve">Article </w:t>
      </w:r>
      <w:r w:rsidR="00A96A05">
        <w:rPr>
          <w:rFonts w:eastAsia="SimSun"/>
          <w:lang w:eastAsia="zh-CN"/>
        </w:rPr>
        <w:t>8.</w:t>
      </w:r>
      <w:r w:rsidR="00FD2200">
        <w:rPr>
          <w:rFonts w:eastAsia="SimSun"/>
          <w:lang w:eastAsia="zh-CN"/>
        </w:rPr>
        <w:t>1</w:t>
      </w:r>
      <w:r w:rsidR="00A96A05">
        <w:rPr>
          <w:rFonts w:eastAsia="SimSun"/>
          <w:lang w:eastAsia="zh-CN"/>
        </w:rPr>
        <w:t>2</w:t>
      </w:r>
      <w:r w:rsidR="00B168E2">
        <w:rPr>
          <w:rFonts w:eastAsia="SimSun"/>
          <w:lang w:eastAsia="zh-CN"/>
        </w:rPr>
        <w:t xml:space="preserve"> (Most-Favoured-Nation Treatment) </w:t>
      </w:r>
      <w:r w:rsidR="00A96A05">
        <w:rPr>
          <w:rFonts w:eastAsia="SimSun"/>
          <w:lang w:eastAsia="zh-CN"/>
        </w:rPr>
        <w:t xml:space="preserve">of Chapter 8 (Trade in Services) </w:t>
      </w:r>
      <w:r w:rsidR="00B168E2">
        <w:rPr>
          <w:rFonts w:eastAsia="SimSun"/>
          <w:lang w:eastAsia="zh-CN"/>
        </w:rPr>
        <w:t xml:space="preserve">and Article </w:t>
      </w:r>
      <w:r w:rsidR="00A96A05">
        <w:rPr>
          <w:rFonts w:eastAsia="SimSun"/>
          <w:lang w:eastAsia="zh-CN"/>
        </w:rPr>
        <w:t>9.</w:t>
      </w:r>
      <w:r w:rsidR="008D3807">
        <w:rPr>
          <w:rFonts w:eastAsia="SimSun"/>
          <w:lang w:eastAsia="zh-CN"/>
        </w:rPr>
        <w:t>4</w:t>
      </w:r>
      <w:r w:rsidR="00B168E2">
        <w:rPr>
          <w:rFonts w:eastAsia="SimSun"/>
          <w:lang w:eastAsia="zh-CN"/>
        </w:rPr>
        <w:t xml:space="preserve"> (Most-Favoured-Nation Treatment)</w:t>
      </w:r>
      <w:r w:rsidR="00A96A05">
        <w:rPr>
          <w:rFonts w:eastAsia="SimSun"/>
          <w:lang w:eastAsia="zh-CN"/>
        </w:rPr>
        <w:t xml:space="preserve"> of Chapter 9 (Investment)</w:t>
      </w:r>
      <w:r w:rsidR="00B168E2">
        <w:rPr>
          <w:lang w:val="en-GB" w:eastAsia="es-ES"/>
        </w:rPr>
        <w:t>.</w:t>
      </w:r>
    </w:p>
    <w:p w:rsidR="00B1090F" w:rsidRPr="00EE1101" w:rsidRDefault="00B1090F" w:rsidP="00B1090F">
      <w:pPr>
        <w:ind w:left="714" w:right="-57"/>
        <w:contextualSpacing/>
        <w:rPr>
          <w:rFonts w:eastAsia="SimSun"/>
          <w:lang w:eastAsia="zh-CN"/>
        </w:rPr>
      </w:pPr>
    </w:p>
    <w:p w:rsidR="00E330B1" w:rsidRDefault="00E330B1" w:rsidP="00E330B1">
      <w:pPr>
        <w:autoSpaceDE w:val="0"/>
        <w:autoSpaceDN w:val="0"/>
        <w:adjustRightInd w:val="0"/>
        <w:rPr>
          <w:rFonts w:eastAsia="SimSun"/>
          <w:u w:val="single"/>
          <w:lang w:eastAsia="zh-CN"/>
        </w:rPr>
      </w:pPr>
      <w:r>
        <w:rPr>
          <w:rFonts w:eastAsia="SimSun"/>
          <w:u w:val="single"/>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3C4341">
        <w:tc>
          <w:tcPr>
            <w:tcW w:w="505" w:type="dxa"/>
            <w:hideMark/>
          </w:tcPr>
          <w:p w:rsidR="00E330B1" w:rsidRDefault="00E330B1">
            <w:pPr>
              <w:jc w:val="both"/>
              <w:rPr>
                <w:bCs/>
                <w:lang w:eastAsia="zh-CN"/>
              </w:rPr>
            </w:pPr>
            <w:r>
              <w:rPr>
                <w:bCs/>
                <w:lang w:eastAsia="zh-CN"/>
              </w:rPr>
              <w:lastRenderedPageBreak/>
              <w:t>1</w:t>
            </w:r>
          </w:p>
        </w:tc>
        <w:tc>
          <w:tcPr>
            <w:tcW w:w="2374" w:type="dxa"/>
          </w:tcPr>
          <w:p w:rsidR="00E330B1" w:rsidRDefault="00E330B1">
            <w:pPr>
              <w:jc w:val="both"/>
              <w:rPr>
                <w:bCs/>
                <w:lang w:eastAsia="zh-CN"/>
              </w:rPr>
            </w:pPr>
            <w:r>
              <w:rPr>
                <w:bCs/>
                <w:lang w:eastAsia="zh-CN"/>
              </w:rPr>
              <w:t>Sector:</w:t>
            </w:r>
          </w:p>
          <w:p w:rsidR="00E330B1" w:rsidRDefault="00E330B1">
            <w:pPr>
              <w:jc w:val="both"/>
              <w:rPr>
                <w:bCs/>
                <w:lang w:eastAsia="zh-CN"/>
              </w:rPr>
            </w:pPr>
          </w:p>
        </w:tc>
        <w:tc>
          <w:tcPr>
            <w:tcW w:w="5731" w:type="dxa"/>
          </w:tcPr>
          <w:p w:rsidR="00E330B1" w:rsidRDefault="00E330B1">
            <w:pPr>
              <w:ind w:left="-45"/>
              <w:jc w:val="both"/>
              <w:rPr>
                <w:lang w:eastAsia="zh-CN"/>
              </w:rPr>
            </w:pPr>
            <w:r>
              <w:rPr>
                <w:lang w:eastAsia="zh-CN"/>
              </w:rPr>
              <w:t>All Sectors</w:t>
            </w:r>
          </w:p>
          <w:p w:rsidR="00E330B1" w:rsidRDefault="00E330B1">
            <w:pPr>
              <w:ind w:left="-45"/>
              <w:jc w:val="both"/>
              <w:rPr>
                <w:lang w:eastAsia="zh-CN"/>
              </w:rPr>
            </w:pPr>
          </w:p>
        </w:tc>
      </w:tr>
      <w:tr w:rsidR="00E330B1" w:rsidTr="003C4341">
        <w:tc>
          <w:tcPr>
            <w:tcW w:w="505" w:type="dxa"/>
          </w:tcPr>
          <w:p w:rsidR="00E330B1" w:rsidRDefault="00E330B1">
            <w:pPr>
              <w:jc w:val="both"/>
              <w:rPr>
                <w:bCs/>
                <w:lang w:eastAsia="zh-CN"/>
              </w:rPr>
            </w:pPr>
          </w:p>
        </w:tc>
        <w:tc>
          <w:tcPr>
            <w:tcW w:w="2374" w:type="dxa"/>
          </w:tcPr>
          <w:p w:rsidR="00E330B1" w:rsidRDefault="00E330B1">
            <w:pPr>
              <w:jc w:val="both"/>
              <w:rPr>
                <w:bCs/>
                <w:lang w:eastAsia="zh-CN"/>
              </w:rPr>
            </w:pPr>
            <w:r>
              <w:rPr>
                <w:bCs/>
                <w:lang w:eastAsia="zh-CN"/>
              </w:rPr>
              <w:t>Obligations Concerned:</w:t>
            </w:r>
          </w:p>
        </w:tc>
        <w:tc>
          <w:tcPr>
            <w:tcW w:w="5731" w:type="dxa"/>
          </w:tcPr>
          <w:p w:rsidR="00E330B1" w:rsidRPr="003C4341" w:rsidRDefault="00E330B1">
            <w:pPr>
              <w:autoSpaceDE w:val="0"/>
              <w:autoSpaceDN w:val="0"/>
              <w:adjustRightInd w:val="0"/>
              <w:ind w:left="-45"/>
              <w:rPr>
                <w:lang w:eastAsia="en-AU"/>
              </w:rPr>
            </w:pPr>
            <w:r>
              <w:rPr>
                <w:lang w:eastAsia="en-AU"/>
              </w:rPr>
              <w:t xml:space="preserve">Market Access </w:t>
            </w:r>
          </w:p>
          <w:p w:rsidR="00E330B1" w:rsidRDefault="00E330B1">
            <w:pPr>
              <w:ind w:left="-45"/>
              <w:jc w:val="both"/>
              <w:rPr>
                <w:lang w:eastAsia="zh-CN"/>
              </w:rPr>
            </w:pPr>
            <w:r>
              <w:rPr>
                <w:lang w:eastAsia="zh-CN"/>
              </w:rPr>
              <w:t>National Treatment</w:t>
            </w:r>
            <w:r w:rsidR="003C4341">
              <w:rPr>
                <w:lang w:eastAsia="zh-CN"/>
              </w:rPr>
              <w:t xml:space="preserve"> </w:t>
            </w:r>
          </w:p>
          <w:p w:rsidR="00E330B1" w:rsidRDefault="00E330B1" w:rsidP="003C4341">
            <w:pPr>
              <w:autoSpaceDE w:val="0"/>
              <w:autoSpaceDN w:val="0"/>
              <w:adjustRightInd w:val="0"/>
              <w:ind w:left="-45" w:right="-58"/>
              <w:rPr>
                <w:rFonts w:eastAsia="SimSun"/>
                <w:lang w:eastAsia="zh-CN"/>
              </w:rPr>
            </w:pPr>
          </w:p>
        </w:tc>
      </w:tr>
      <w:tr w:rsidR="00B168E2" w:rsidTr="003C4341">
        <w:tc>
          <w:tcPr>
            <w:tcW w:w="505" w:type="dxa"/>
          </w:tcPr>
          <w:p w:rsidR="00B168E2" w:rsidRDefault="00B168E2">
            <w:pPr>
              <w:jc w:val="both"/>
              <w:rPr>
                <w:bCs/>
                <w:lang w:eastAsia="zh-CN"/>
              </w:rPr>
            </w:pPr>
          </w:p>
        </w:tc>
        <w:tc>
          <w:tcPr>
            <w:tcW w:w="2374" w:type="dxa"/>
          </w:tcPr>
          <w:p w:rsidR="00B168E2" w:rsidRDefault="00B168E2">
            <w:pPr>
              <w:jc w:val="both"/>
              <w:rPr>
                <w:bCs/>
                <w:lang w:eastAsia="zh-CN"/>
              </w:rPr>
            </w:pPr>
            <w:r w:rsidRPr="00EE1101">
              <w:rPr>
                <w:bCs/>
                <w:lang w:eastAsia="zh-CN"/>
              </w:rPr>
              <w:t>Level of Government:</w:t>
            </w:r>
          </w:p>
        </w:tc>
        <w:tc>
          <w:tcPr>
            <w:tcW w:w="5731" w:type="dxa"/>
          </w:tcPr>
          <w:p w:rsidR="00B168E2" w:rsidRPr="00EE1101" w:rsidRDefault="00B168E2" w:rsidP="00B168E2">
            <w:pPr>
              <w:ind w:left="-45"/>
              <w:jc w:val="both"/>
              <w:rPr>
                <w:rFonts w:eastAsia="SimSun"/>
                <w:lang w:eastAsia="zh-CN"/>
              </w:rPr>
            </w:pPr>
            <w:r w:rsidRPr="00EE1101">
              <w:rPr>
                <w:rFonts w:eastAsia="SimSun"/>
                <w:lang w:eastAsia="zh-CN"/>
              </w:rPr>
              <w:t>Central and Regional</w:t>
            </w:r>
          </w:p>
          <w:p w:rsidR="00B168E2" w:rsidRDefault="00B168E2">
            <w:pPr>
              <w:autoSpaceDE w:val="0"/>
              <w:autoSpaceDN w:val="0"/>
              <w:adjustRightInd w:val="0"/>
              <w:ind w:left="-45"/>
              <w:rPr>
                <w:lang w:eastAsia="en-AU"/>
              </w:rPr>
            </w:pPr>
          </w:p>
        </w:tc>
      </w:tr>
      <w:tr w:rsidR="003C4341" w:rsidTr="003C4341">
        <w:tc>
          <w:tcPr>
            <w:tcW w:w="505" w:type="dxa"/>
          </w:tcPr>
          <w:p w:rsidR="003C4341" w:rsidRDefault="003C4341">
            <w:pPr>
              <w:rPr>
                <w:bCs/>
                <w:lang w:eastAsia="zh-CN"/>
              </w:rPr>
            </w:pPr>
          </w:p>
        </w:tc>
        <w:tc>
          <w:tcPr>
            <w:tcW w:w="2374" w:type="dxa"/>
          </w:tcPr>
          <w:p w:rsidR="003C4341" w:rsidRDefault="003C4341">
            <w:pPr>
              <w:rPr>
                <w:bCs/>
                <w:lang w:eastAsia="zh-CN"/>
              </w:rPr>
            </w:pPr>
            <w:r>
              <w:rPr>
                <w:bCs/>
                <w:lang w:eastAsia="zh-CN"/>
              </w:rPr>
              <w:t>Source of Measure:</w:t>
            </w:r>
          </w:p>
          <w:p w:rsidR="003C4341" w:rsidRDefault="003C4341">
            <w:pPr>
              <w:jc w:val="both"/>
              <w:rPr>
                <w:bCs/>
                <w:lang w:eastAsia="zh-CN"/>
              </w:rPr>
            </w:pPr>
          </w:p>
        </w:tc>
        <w:tc>
          <w:tcPr>
            <w:tcW w:w="5731" w:type="dxa"/>
          </w:tcPr>
          <w:p w:rsidR="003C4341" w:rsidRDefault="003C4341">
            <w:pPr>
              <w:ind w:left="-45"/>
              <w:rPr>
                <w:rFonts w:eastAsia="SimSun"/>
                <w:iCs/>
                <w:lang w:eastAsia="zh-CN"/>
              </w:rPr>
            </w:pPr>
            <w:r>
              <w:rPr>
                <w:rFonts w:eastAsia="SimSun"/>
                <w:iCs/>
                <w:lang w:eastAsia="zh-CN"/>
              </w:rPr>
              <w:t xml:space="preserve">Australia’s foreign investment policy, which includes the </w:t>
            </w:r>
            <w:r>
              <w:rPr>
                <w:rFonts w:eastAsia="SimSun"/>
                <w:i/>
                <w:lang w:eastAsia="zh-CN"/>
              </w:rPr>
              <w:t xml:space="preserve">Foreign Acquisitions and Takeovers Act 1975 </w:t>
            </w:r>
            <w:r>
              <w:rPr>
                <w:rFonts w:eastAsia="SimSun"/>
                <w:lang w:eastAsia="zh-CN"/>
              </w:rPr>
              <w:t xml:space="preserve">(Cth); </w:t>
            </w:r>
            <w:r>
              <w:rPr>
                <w:rFonts w:eastAsia="SimSun"/>
                <w:i/>
                <w:iCs/>
                <w:lang w:eastAsia="zh-CN"/>
              </w:rPr>
              <w:t>Foreign Acquisitions and Takeovers Regulations 1989</w:t>
            </w:r>
            <w:r>
              <w:rPr>
                <w:rFonts w:eastAsia="SimSun"/>
                <w:iCs/>
                <w:lang w:eastAsia="zh-CN"/>
              </w:rPr>
              <w:t xml:space="preserve"> (Cth); </w:t>
            </w:r>
            <w:r>
              <w:rPr>
                <w:rFonts w:eastAsia="SimSun"/>
                <w:i/>
                <w:iCs/>
                <w:lang w:eastAsia="zh-CN"/>
              </w:rPr>
              <w:t xml:space="preserve">Financial Sector (Shareholdings) Act 1998 </w:t>
            </w:r>
            <w:r>
              <w:rPr>
                <w:rFonts w:eastAsia="SimSun"/>
                <w:iCs/>
                <w:lang w:eastAsia="zh-CN"/>
              </w:rPr>
              <w:t>(Cth) and Ministerial Statements.</w:t>
            </w:r>
          </w:p>
          <w:p w:rsidR="00B168E2" w:rsidRDefault="00B168E2">
            <w:pPr>
              <w:ind w:left="-45"/>
              <w:rPr>
                <w:rFonts w:eastAsia="SimSun"/>
                <w:iCs/>
                <w:lang w:eastAsia="zh-CN"/>
              </w:rPr>
            </w:pPr>
            <w:r w:rsidRPr="00EE1101">
              <w:rPr>
                <w:rFonts w:eastAsia="SimSun"/>
                <w:i/>
                <w:iCs/>
                <w:lang w:eastAsia="zh-CN"/>
              </w:rPr>
              <w:t>Land Act 1994</w:t>
            </w:r>
            <w:r w:rsidRPr="00EE1101">
              <w:rPr>
                <w:rFonts w:eastAsia="SimSun"/>
                <w:iCs/>
                <w:lang w:eastAsia="zh-CN"/>
              </w:rPr>
              <w:t xml:space="preserve"> (Qld); </w:t>
            </w:r>
            <w:r w:rsidRPr="00EE1101">
              <w:rPr>
                <w:rFonts w:eastAsia="SimSun"/>
                <w:i/>
                <w:iCs/>
                <w:lang w:eastAsia="zh-CN"/>
              </w:rPr>
              <w:t>Foreign Ownership of Land Register Act 1988</w:t>
            </w:r>
            <w:r w:rsidRPr="00EE1101">
              <w:rPr>
                <w:rFonts w:eastAsia="SimSun"/>
                <w:iCs/>
                <w:lang w:eastAsia="zh-CN"/>
              </w:rPr>
              <w:t xml:space="preserve"> (Qld)</w:t>
            </w:r>
          </w:p>
          <w:p w:rsidR="003C4341" w:rsidRDefault="003C4341">
            <w:pPr>
              <w:ind w:left="-45"/>
              <w:jc w:val="both"/>
              <w:rPr>
                <w:rFonts w:eastAsia="SimSun"/>
                <w:lang w:eastAsia="zh-CN"/>
              </w:rPr>
            </w:pPr>
          </w:p>
        </w:tc>
      </w:tr>
      <w:tr w:rsidR="003C4341" w:rsidTr="003C4341">
        <w:tc>
          <w:tcPr>
            <w:tcW w:w="505" w:type="dxa"/>
          </w:tcPr>
          <w:p w:rsidR="003C4341" w:rsidRDefault="003C4341">
            <w:pPr>
              <w:rPr>
                <w:bCs/>
                <w:lang w:eastAsia="zh-CN"/>
              </w:rPr>
            </w:pPr>
          </w:p>
        </w:tc>
        <w:tc>
          <w:tcPr>
            <w:tcW w:w="2374" w:type="dxa"/>
          </w:tcPr>
          <w:p w:rsidR="003C4341" w:rsidRDefault="003C4341">
            <w:pPr>
              <w:jc w:val="both"/>
              <w:rPr>
                <w:bCs/>
                <w:lang w:eastAsia="zh-CN"/>
              </w:rPr>
            </w:pPr>
            <w:r>
              <w:rPr>
                <w:bCs/>
                <w:lang w:eastAsia="zh-CN"/>
              </w:rPr>
              <w:t>Description:</w:t>
            </w:r>
          </w:p>
          <w:p w:rsidR="003C4341" w:rsidRDefault="003C4341">
            <w:pPr>
              <w:jc w:val="both"/>
              <w:rPr>
                <w:bCs/>
                <w:lang w:eastAsia="zh-CN"/>
              </w:rPr>
            </w:pPr>
          </w:p>
        </w:tc>
        <w:tc>
          <w:tcPr>
            <w:tcW w:w="5731" w:type="dxa"/>
          </w:tcPr>
          <w:p w:rsidR="00B168E2" w:rsidRPr="00161C2A" w:rsidRDefault="00B168E2">
            <w:pPr>
              <w:tabs>
                <w:tab w:val="left" w:pos="580"/>
              </w:tabs>
              <w:ind w:left="-45"/>
              <w:rPr>
                <w:rFonts w:eastAsia="SimSun"/>
                <w:u w:val="single"/>
                <w:lang w:eastAsia="zh-CN"/>
              </w:rPr>
            </w:pPr>
            <w:r w:rsidRPr="00161C2A">
              <w:rPr>
                <w:rFonts w:eastAsia="SimSun"/>
                <w:u w:val="single"/>
                <w:lang w:eastAsia="zh-CN"/>
              </w:rPr>
              <w:t>Commonwealth</w:t>
            </w:r>
          </w:p>
          <w:p w:rsidR="00B168E2" w:rsidRDefault="00B168E2">
            <w:pPr>
              <w:tabs>
                <w:tab w:val="left" w:pos="580"/>
              </w:tabs>
              <w:ind w:left="-45"/>
              <w:rPr>
                <w:rFonts w:eastAsia="SimSun"/>
                <w:lang w:eastAsia="zh-CN"/>
              </w:rPr>
            </w:pPr>
          </w:p>
          <w:p w:rsidR="003C4341" w:rsidRDefault="003C4341">
            <w:pPr>
              <w:tabs>
                <w:tab w:val="left" w:pos="580"/>
              </w:tabs>
              <w:ind w:left="-45"/>
              <w:rPr>
                <w:rFonts w:eastAsia="SimSun"/>
                <w:lang w:eastAsia="zh-CN"/>
              </w:rPr>
            </w:pPr>
            <w:r>
              <w:rPr>
                <w:rFonts w:eastAsia="SimSun"/>
                <w:lang w:eastAsia="zh-CN"/>
              </w:rPr>
              <w:t>A. The following investments</w:t>
            </w:r>
            <w:r w:rsidR="00E0250A">
              <w:rPr>
                <w:rFonts w:eastAsia="SimSun"/>
                <w:vertAlign w:val="superscript"/>
                <w:lang w:eastAsia="zh-CN"/>
              </w:rPr>
              <w:footnoteReference w:id="2"/>
            </w:r>
            <w:r>
              <w:rPr>
                <w:rFonts w:eastAsia="SimSun"/>
                <w:lang w:eastAsia="zh-CN"/>
              </w:rPr>
              <w:t xml:space="preserve"> may be subject to objections by the Australian Government and may also require notification to the Government:</w:t>
            </w:r>
          </w:p>
          <w:p w:rsidR="003C4341" w:rsidRDefault="003C4341">
            <w:pPr>
              <w:ind w:left="-45"/>
              <w:rPr>
                <w:rFonts w:eastAsia="SimSun"/>
                <w:lang w:eastAsia="zh-CN"/>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(a)</w:t>
            </w:r>
            <w:r>
              <w:rPr>
                <w:rFonts w:eastAsia="MS Mincho"/>
                <w:lang w:eastAsia="ja-JP"/>
              </w:rPr>
              <w:tab/>
              <w:t>investments by foreign persons</w:t>
            </w:r>
            <w:r>
              <w:rPr>
                <w:rFonts w:eastAsia="MS Mincho"/>
                <w:vertAlign w:val="superscript"/>
                <w:lang w:eastAsia="ja-JP"/>
              </w:rPr>
              <w:footnoteReference w:id="3"/>
            </w:r>
            <w:r>
              <w:rPr>
                <w:rFonts w:eastAsia="MS Mincho"/>
                <w:lang w:eastAsia="ja-JP"/>
              </w:rPr>
              <w:t xml:space="preserve"> of </w:t>
            </w:r>
            <w:r w:rsidR="00E0250A">
              <w:rPr>
                <w:rFonts w:eastAsia="MS Mincho"/>
                <w:lang w:eastAsia="ja-JP"/>
              </w:rPr>
              <w:t>five</w:t>
            </w:r>
            <w:r>
              <w:rPr>
                <w:rFonts w:eastAsia="MS Mincho"/>
                <w:lang w:eastAsia="ja-JP"/>
              </w:rPr>
              <w:t> per cent or more in the media sector, regardless of the value of the investment;</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(b)</w:t>
            </w:r>
            <w:r>
              <w:rPr>
                <w:rFonts w:eastAsia="MS Mincho"/>
                <w:lang w:eastAsia="ja-JP"/>
              </w:rPr>
              <w:tab/>
              <w:t>investments by foreign persons in existing</w:t>
            </w:r>
            <w:r>
              <w:rPr>
                <w:rFonts w:eastAsia="MS Mincho"/>
                <w:vertAlign w:val="superscript"/>
                <w:lang w:eastAsia="ja-JP"/>
              </w:rPr>
              <w:footnoteReference w:id="4"/>
            </w:r>
            <w:r>
              <w:rPr>
                <w:rFonts w:eastAsia="MS Mincho"/>
                <w:lang w:eastAsia="ja-JP"/>
              </w:rPr>
              <w:t xml:space="preserve"> </w:t>
            </w:r>
            <w:r>
              <w:rPr>
                <w:rFonts w:eastAsia="MS Mincho"/>
                <w:lang w:eastAsia="ja-JP"/>
              </w:rPr>
              <w:lastRenderedPageBreak/>
              <w:t>Australian businesses, or prescribed corporations,</w:t>
            </w:r>
            <w:r>
              <w:rPr>
                <w:rFonts w:eastAsia="MS Mincho"/>
                <w:vertAlign w:val="superscript"/>
                <w:lang w:eastAsia="ja-JP"/>
              </w:rPr>
              <w:footnoteReference w:id="5"/>
            </w:r>
            <w:r>
              <w:rPr>
                <w:rFonts w:eastAsia="MS Mincho"/>
                <w:lang w:eastAsia="ja-JP"/>
              </w:rPr>
              <w:t xml:space="preserve"> the value of whose assets exceeds 2</w:t>
            </w:r>
            <w:r w:rsidR="006618CC">
              <w:rPr>
                <w:rFonts w:eastAsia="MS Mincho"/>
                <w:lang w:eastAsia="ja-JP"/>
              </w:rPr>
              <w:t>52</w:t>
            </w:r>
            <w:r>
              <w:rPr>
                <w:rFonts w:eastAsia="MS Mincho"/>
                <w:lang w:eastAsia="ja-JP"/>
              </w:rPr>
              <w:t xml:space="preserve"> million</w:t>
            </w:r>
            <w:r>
              <w:rPr>
                <w:rFonts w:eastAsia="MS Mincho"/>
                <w:vertAlign w:val="superscript"/>
                <w:lang w:eastAsia="ja-JP"/>
              </w:rPr>
              <w:footnoteReference w:customMarkFollows="1" w:id="6"/>
              <w:t>#</w:t>
            </w:r>
            <w:r>
              <w:rPr>
                <w:rFonts w:eastAsia="MS Mincho"/>
                <w:lang w:eastAsia="ja-JP"/>
              </w:rPr>
              <w:t xml:space="preserve"> Australian Dollars in the following sectors:</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widowControl w:val="0"/>
              <w:overflowPunct w:val="0"/>
              <w:spacing w:line="240" w:lineRule="exact"/>
              <w:ind w:leftChars="454" w:left="1937" w:hangingChars="353" w:hanging="847"/>
              <w:rPr>
                <w:rFonts w:eastAsia="MS Gothic"/>
                <w:kern w:val="2"/>
                <w:lang w:val="en-CA" w:eastAsia="ja-JP"/>
              </w:rPr>
            </w:pPr>
            <w:r>
              <w:rPr>
                <w:rFonts w:eastAsia="SimSun"/>
                <w:lang w:eastAsia="zh-CN"/>
              </w:rPr>
              <w:t>(</w:t>
            </w:r>
            <w:r>
              <w:rPr>
                <w:rFonts w:eastAsia="MS Gothic"/>
                <w:kern w:val="2"/>
                <w:lang w:val="en-CA" w:eastAsia="ja-JP"/>
              </w:rPr>
              <w:t>i)</w:t>
            </w:r>
            <w:r>
              <w:rPr>
                <w:rFonts w:eastAsia="MS Gothic"/>
                <w:kern w:val="2"/>
                <w:lang w:val="en-CA" w:eastAsia="ja-JP"/>
              </w:rPr>
              <w:tab/>
              <w:t>the telecommunications sector;</w:t>
            </w:r>
          </w:p>
          <w:p w:rsidR="003C4341" w:rsidRDefault="003C4341">
            <w:pPr>
              <w:widowControl w:val="0"/>
              <w:overflowPunct w:val="0"/>
              <w:spacing w:line="240" w:lineRule="exact"/>
              <w:ind w:leftChars="454" w:left="1937" w:hangingChars="353" w:hanging="847"/>
              <w:rPr>
                <w:rFonts w:eastAsia="MS Gothic"/>
                <w:kern w:val="2"/>
                <w:lang w:val="en-CA" w:eastAsia="ja-JP"/>
              </w:rPr>
            </w:pPr>
          </w:p>
          <w:p w:rsidR="003C4341" w:rsidRDefault="003C4341">
            <w:pPr>
              <w:widowControl w:val="0"/>
              <w:overflowPunct w:val="0"/>
              <w:spacing w:line="240" w:lineRule="exact"/>
              <w:ind w:leftChars="454" w:left="1937" w:hangingChars="353" w:hanging="847"/>
              <w:rPr>
                <w:rFonts w:eastAsia="MS Gothic"/>
                <w:kern w:val="2"/>
                <w:lang w:val="en-CA" w:eastAsia="ja-JP"/>
              </w:rPr>
            </w:pPr>
            <w:r>
              <w:rPr>
                <w:rFonts w:eastAsia="MS Gothic"/>
                <w:kern w:val="2"/>
                <w:lang w:val="en-CA" w:eastAsia="ja-JP"/>
              </w:rPr>
              <w:t>(ii)</w:t>
            </w:r>
            <w:r>
              <w:rPr>
                <w:rFonts w:eastAsia="MS Gothic"/>
                <w:kern w:val="2"/>
                <w:lang w:val="en-CA" w:eastAsia="ja-JP"/>
              </w:rPr>
              <w:tab/>
              <w:t>the transport sector, including airports, port facilities, rail infrastructure, international and domestic aviation and shipping services provided either within, or to and from, Australia;</w:t>
            </w:r>
          </w:p>
          <w:p w:rsidR="003C4341" w:rsidRDefault="003C4341">
            <w:pPr>
              <w:widowControl w:val="0"/>
              <w:overflowPunct w:val="0"/>
              <w:spacing w:line="240" w:lineRule="exact"/>
              <w:ind w:leftChars="454" w:left="1937" w:hangingChars="353" w:hanging="847"/>
              <w:rPr>
                <w:rFonts w:eastAsia="MS Gothic"/>
                <w:kern w:val="2"/>
                <w:lang w:val="en-CA" w:eastAsia="ja-JP"/>
              </w:rPr>
            </w:pPr>
          </w:p>
          <w:p w:rsidR="003C4341" w:rsidRDefault="003C4341">
            <w:pPr>
              <w:widowControl w:val="0"/>
              <w:overflowPunct w:val="0"/>
              <w:spacing w:line="240" w:lineRule="exact"/>
              <w:ind w:leftChars="454" w:left="1937" w:hangingChars="353" w:hanging="847"/>
              <w:rPr>
                <w:rFonts w:eastAsia="MS Gothic"/>
                <w:kern w:val="2"/>
                <w:lang w:val="en-CA" w:eastAsia="ja-JP"/>
              </w:rPr>
            </w:pPr>
            <w:r>
              <w:rPr>
                <w:rFonts w:eastAsia="MS Gothic"/>
                <w:kern w:val="2"/>
                <w:lang w:val="en-CA" w:eastAsia="ja-JP"/>
              </w:rPr>
              <w:t>(iii)</w:t>
            </w:r>
            <w:r>
              <w:rPr>
                <w:rFonts w:eastAsia="MS Gothic"/>
                <w:kern w:val="2"/>
                <w:lang w:val="en-CA" w:eastAsia="ja-JP"/>
              </w:rPr>
              <w:tab/>
              <w:t>the supply of training or human resources, or the manufacture or supply of military goods, equipment, or technology, to the Australian or other defence forces;</w:t>
            </w:r>
          </w:p>
          <w:p w:rsidR="003C4341" w:rsidRDefault="003C4341">
            <w:pPr>
              <w:widowControl w:val="0"/>
              <w:overflowPunct w:val="0"/>
              <w:spacing w:line="240" w:lineRule="exact"/>
              <w:ind w:leftChars="454" w:left="1937" w:hangingChars="353" w:hanging="847"/>
              <w:rPr>
                <w:rFonts w:eastAsia="MS Gothic"/>
                <w:kern w:val="2"/>
                <w:lang w:val="en-CA" w:eastAsia="ja-JP"/>
              </w:rPr>
            </w:pPr>
          </w:p>
          <w:p w:rsidR="003C4341" w:rsidRDefault="003C4341">
            <w:pPr>
              <w:widowControl w:val="0"/>
              <w:overflowPunct w:val="0"/>
              <w:spacing w:line="240" w:lineRule="exact"/>
              <w:ind w:leftChars="454" w:left="1937" w:hangingChars="353" w:hanging="847"/>
              <w:rPr>
                <w:rFonts w:eastAsia="MS Gothic"/>
                <w:kern w:val="2"/>
                <w:lang w:val="en-CA" w:eastAsia="ja-JP"/>
              </w:rPr>
            </w:pPr>
            <w:r>
              <w:rPr>
                <w:rFonts w:eastAsia="MS Gothic"/>
                <w:kern w:val="2"/>
                <w:lang w:val="en-CA" w:eastAsia="ja-JP"/>
              </w:rPr>
              <w:t>(iv)</w:t>
            </w:r>
            <w:r>
              <w:rPr>
                <w:rFonts w:eastAsia="MS Gothic"/>
                <w:kern w:val="2"/>
                <w:lang w:val="en-CA" w:eastAsia="ja-JP"/>
              </w:rPr>
              <w:tab/>
              <w:t xml:space="preserve">the manufacture or supply of goods, equipment or technologies able to be used for a military purpose; </w:t>
            </w:r>
          </w:p>
          <w:p w:rsidR="003C4341" w:rsidRDefault="003C4341">
            <w:pPr>
              <w:widowControl w:val="0"/>
              <w:overflowPunct w:val="0"/>
              <w:spacing w:line="240" w:lineRule="exact"/>
              <w:ind w:leftChars="454" w:left="1937" w:hangingChars="353" w:hanging="847"/>
              <w:rPr>
                <w:rFonts w:eastAsia="MS Gothic"/>
                <w:kern w:val="2"/>
                <w:lang w:val="en-CA" w:eastAsia="ja-JP"/>
              </w:rPr>
            </w:pPr>
          </w:p>
          <w:p w:rsidR="003C4341" w:rsidRDefault="003C4341">
            <w:pPr>
              <w:widowControl w:val="0"/>
              <w:overflowPunct w:val="0"/>
              <w:spacing w:line="240" w:lineRule="exact"/>
              <w:ind w:leftChars="454" w:left="1937" w:hangingChars="353" w:hanging="847"/>
              <w:rPr>
                <w:rFonts w:eastAsia="MS Gothic"/>
                <w:kern w:val="2"/>
                <w:lang w:val="en-CA" w:eastAsia="ja-JP"/>
              </w:rPr>
            </w:pPr>
            <w:r>
              <w:rPr>
                <w:rFonts w:eastAsia="MS Gothic"/>
                <w:kern w:val="2"/>
                <w:lang w:val="en-CA" w:eastAsia="ja-JP"/>
              </w:rPr>
              <w:t>(v)</w:t>
            </w:r>
            <w:r>
              <w:rPr>
                <w:rFonts w:eastAsia="MS Gothic"/>
                <w:kern w:val="2"/>
                <w:lang w:val="en-CA" w:eastAsia="ja-JP"/>
              </w:rPr>
              <w:tab/>
              <w:t>the development, manufacture or supply of, or provision of services relating to, encryption and security technologies and communication systems; and</w:t>
            </w:r>
          </w:p>
          <w:p w:rsidR="003C4341" w:rsidRDefault="003C4341">
            <w:pPr>
              <w:widowControl w:val="0"/>
              <w:overflowPunct w:val="0"/>
              <w:spacing w:line="240" w:lineRule="exact"/>
              <w:ind w:leftChars="454" w:left="1937" w:hangingChars="353" w:hanging="847"/>
              <w:rPr>
                <w:rFonts w:eastAsia="MS Gothic"/>
                <w:kern w:val="2"/>
                <w:lang w:val="en-CA" w:eastAsia="ja-JP"/>
              </w:rPr>
            </w:pPr>
          </w:p>
          <w:p w:rsidR="003C4341" w:rsidRDefault="003C4341">
            <w:pPr>
              <w:widowControl w:val="0"/>
              <w:overflowPunct w:val="0"/>
              <w:spacing w:line="240" w:lineRule="exact"/>
              <w:ind w:leftChars="454" w:left="1937" w:hangingChars="353" w:hanging="847"/>
              <w:rPr>
                <w:rFonts w:eastAsia="MS Gothic"/>
                <w:kern w:val="2"/>
                <w:lang w:val="en-CA" w:eastAsia="ja-JP"/>
              </w:rPr>
            </w:pPr>
            <w:r>
              <w:rPr>
                <w:rFonts w:eastAsia="MS Gothic"/>
                <w:kern w:val="2"/>
                <w:lang w:val="en-CA" w:eastAsia="ja-JP"/>
              </w:rPr>
              <w:t>(vi)</w:t>
            </w:r>
            <w:r>
              <w:rPr>
                <w:rFonts w:eastAsia="MS Gothic"/>
                <w:kern w:val="2"/>
                <w:lang w:val="en-CA" w:eastAsia="ja-JP"/>
              </w:rPr>
              <w:tab/>
              <w:t>the extraction of (or rights to extract) uranium or plutonium, or the operation of nuclear facilities;</w:t>
            </w:r>
          </w:p>
          <w:p w:rsidR="003C4341" w:rsidRDefault="003C4341">
            <w:pPr>
              <w:widowControl w:val="0"/>
              <w:overflowPunct w:val="0"/>
              <w:spacing w:line="240" w:lineRule="exact"/>
              <w:ind w:leftChars="454" w:left="1937" w:hangingChars="353" w:hanging="847"/>
              <w:rPr>
                <w:rFonts w:eastAsia="MS Gothic"/>
                <w:kern w:val="2"/>
                <w:lang w:val="en-CA"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(c)</w:t>
            </w:r>
            <w:r>
              <w:rPr>
                <w:rFonts w:eastAsia="MS Mincho"/>
                <w:lang w:eastAsia="ja-JP"/>
              </w:rPr>
              <w:tab/>
              <w:t>investments by foreign persons in existing Australian businesses, or prescribed corporations, in all other sectors, excluding financial sector companies</w:t>
            </w:r>
            <w:r>
              <w:rPr>
                <w:rFonts w:eastAsia="MS Mincho"/>
                <w:vertAlign w:val="superscript"/>
                <w:lang w:eastAsia="ja-JP"/>
              </w:rPr>
              <w:footnoteReference w:id="7"/>
            </w:r>
            <w:r>
              <w:rPr>
                <w:rFonts w:eastAsia="MS Mincho"/>
                <w:lang w:eastAsia="ja-JP"/>
              </w:rPr>
              <w:t xml:space="preserve">, the value of whose total assets exceeds </w:t>
            </w:r>
            <w:r w:rsidR="00FD0800">
              <w:rPr>
                <w:rFonts w:eastAsia="MS Mincho"/>
                <w:lang w:eastAsia="ja-JP"/>
              </w:rPr>
              <w:t>10</w:t>
            </w:r>
            <w:r w:rsidR="006618CC">
              <w:rPr>
                <w:rFonts w:eastAsia="MS Mincho"/>
                <w:lang w:eastAsia="ja-JP"/>
              </w:rPr>
              <w:t>94</w:t>
            </w:r>
            <w:r w:rsidR="00FD0800">
              <w:rPr>
                <w:rFonts w:eastAsia="MS Mincho"/>
                <w:lang w:eastAsia="ja-JP"/>
              </w:rPr>
              <w:t xml:space="preserve"> </w:t>
            </w:r>
            <w:r>
              <w:rPr>
                <w:rFonts w:eastAsia="MS Mincho"/>
                <w:lang w:eastAsia="ja-JP"/>
              </w:rPr>
              <w:t>million</w:t>
            </w:r>
            <w:r>
              <w:rPr>
                <w:rFonts w:eastAsia="MS Mincho"/>
                <w:vertAlign w:val="superscript"/>
                <w:lang w:eastAsia="ja-JP"/>
              </w:rPr>
              <w:footnoteReference w:customMarkFollows="1" w:id="8"/>
              <w:t>#</w:t>
            </w:r>
            <w:r>
              <w:rPr>
                <w:rFonts w:eastAsia="MS Mincho"/>
                <w:lang w:eastAsia="ja-JP"/>
              </w:rPr>
              <w:t xml:space="preserve"> Australian Dollars; </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(d)</w:t>
            </w:r>
            <w:r>
              <w:rPr>
                <w:rFonts w:eastAsia="MS Mincho"/>
                <w:lang w:eastAsia="ja-JP"/>
              </w:rPr>
              <w:tab/>
              <w:t xml:space="preserve">acquisitions by foreign persons of developed non-residential commercial real estate valued </w:t>
            </w:r>
            <w:r>
              <w:rPr>
                <w:rFonts w:eastAsia="MS Mincho"/>
                <w:lang w:eastAsia="ja-JP"/>
              </w:rPr>
              <w:lastRenderedPageBreak/>
              <w:t xml:space="preserve">at more than </w:t>
            </w:r>
            <w:r w:rsidR="00FD0800">
              <w:rPr>
                <w:rFonts w:eastAsia="MS Mincho"/>
                <w:lang w:eastAsia="ja-JP"/>
              </w:rPr>
              <w:t>10</w:t>
            </w:r>
            <w:r w:rsidR="006618CC">
              <w:rPr>
                <w:rFonts w:eastAsia="MS Mincho"/>
                <w:lang w:eastAsia="ja-JP"/>
              </w:rPr>
              <w:t>94</w:t>
            </w:r>
            <w:r w:rsidR="00FD0800">
              <w:rPr>
                <w:rFonts w:eastAsia="MS Mincho"/>
                <w:lang w:eastAsia="ja-JP"/>
              </w:rPr>
              <w:t xml:space="preserve"> </w:t>
            </w:r>
            <w:r>
              <w:rPr>
                <w:rFonts w:eastAsia="MS Mincho"/>
                <w:lang w:eastAsia="ja-JP"/>
              </w:rPr>
              <w:t>million</w:t>
            </w:r>
            <w:r>
              <w:rPr>
                <w:rFonts w:eastAsia="MS Mincho"/>
                <w:vertAlign w:val="superscript"/>
                <w:lang w:eastAsia="ja-JP"/>
              </w:rPr>
              <w:t>#</w:t>
            </w:r>
            <w:r>
              <w:rPr>
                <w:rFonts w:eastAsia="MS Mincho"/>
                <w:lang w:eastAsia="ja-JP"/>
              </w:rPr>
              <w:t xml:space="preserve"> Australian Dollars;</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(e)</w:t>
            </w:r>
            <w:r>
              <w:rPr>
                <w:rFonts w:eastAsia="MS Mincho"/>
                <w:lang w:eastAsia="ja-JP"/>
              </w:rPr>
              <w:tab/>
              <w:t>direct investments by foreign government investors, irrespective of size;</w:t>
            </w:r>
          </w:p>
          <w:p w:rsidR="003C4341" w:rsidRDefault="003C4341">
            <w:pPr>
              <w:tabs>
                <w:tab w:val="left" w:pos="368"/>
              </w:tabs>
              <w:ind w:left="-45"/>
              <w:rPr>
                <w:rFonts w:eastAsia="SimSun"/>
                <w:lang w:eastAsia="zh-CN"/>
              </w:rPr>
            </w:pPr>
          </w:p>
          <w:p w:rsidR="003C4341" w:rsidRDefault="003C4341">
            <w:pPr>
              <w:kinsoku w:val="0"/>
              <w:overflowPunct w:val="0"/>
              <w:adjustRightInd w:val="0"/>
              <w:ind w:leftChars="159" w:left="382"/>
              <w:rPr>
                <w:rFonts w:eastAsia="MS Mincho"/>
                <w:lang w:eastAsia="ja-JP"/>
              </w:rPr>
            </w:pPr>
            <w:r>
              <w:rPr>
                <w:rFonts w:eastAsia="MS Mincho"/>
                <w:lang w:eastAsia="ja-JP"/>
              </w:rPr>
              <w:t>Notified investments may be refused, subject to interim orders, and/or approved subject to compliance with certain conditions. Investments referred to in (a) through (e) for which no notification is required or received may be subject to orders under Sections 18 through 21 and 21A of the FATA.</w:t>
            </w:r>
          </w:p>
          <w:p w:rsidR="003C4341" w:rsidRDefault="003C4341">
            <w:pPr>
              <w:ind w:left="-45"/>
              <w:rPr>
                <w:rFonts w:eastAsia="SimSun"/>
                <w:lang w:eastAsia="zh-CN"/>
              </w:rPr>
            </w:pPr>
          </w:p>
          <w:p w:rsidR="003C4341" w:rsidRDefault="003C4341">
            <w:pPr>
              <w:ind w:left="-45"/>
              <w:rPr>
                <w:rFonts w:eastAsia="SimSun"/>
                <w:lang w:eastAsia="zh-CN"/>
              </w:rPr>
            </w:pPr>
            <w:r>
              <w:rPr>
                <w:rFonts w:eastAsia="SimSun"/>
                <w:lang w:eastAsia="zh-CN"/>
              </w:rPr>
              <w:t>B. The acquisition of a stake in an existing financial sector company by a foreign investor, or entry into an arrangement by a foreign investor, that would lead to an unacceptable shareholding situation or to practical control</w:t>
            </w:r>
            <w:r>
              <w:rPr>
                <w:rFonts w:eastAsia="SimSun"/>
                <w:vertAlign w:val="superscript"/>
                <w:lang w:eastAsia="zh-CN"/>
              </w:rPr>
              <w:footnoteReference w:id="9"/>
            </w:r>
            <w:r>
              <w:rPr>
                <w:rFonts w:eastAsia="SimSun"/>
                <w:lang w:eastAsia="zh-CN"/>
              </w:rPr>
              <w:t xml:space="preserve"> of an existing financial sector company, may be refused, or be subject to certain conditions</w:t>
            </w:r>
            <w:r>
              <w:rPr>
                <w:rFonts w:eastAsia="SimSun"/>
                <w:vertAlign w:val="superscript"/>
                <w:lang w:eastAsia="zh-CN"/>
              </w:rPr>
              <w:footnoteReference w:id="10"/>
            </w:r>
            <w:r>
              <w:rPr>
                <w:rFonts w:eastAsia="SimSun"/>
                <w:lang w:eastAsia="zh-CN"/>
              </w:rPr>
              <w:t>.</w:t>
            </w:r>
          </w:p>
          <w:p w:rsidR="003C4341" w:rsidRDefault="003C4341">
            <w:pPr>
              <w:tabs>
                <w:tab w:val="left" w:pos="578"/>
              </w:tabs>
              <w:ind w:left="-45"/>
              <w:rPr>
                <w:rFonts w:eastAsia="SimSun"/>
                <w:lang w:eastAsia="zh-CN"/>
              </w:rPr>
            </w:pPr>
          </w:p>
          <w:p w:rsidR="003C4341" w:rsidRDefault="003C4341">
            <w:pPr>
              <w:tabs>
                <w:tab w:val="left" w:pos="578"/>
              </w:tabs>
              <w:ind w:left="-45"/>
              <w:rPr>
                <w:rFonts w:eastAsia="SimSun"/>
                <w:lang w:eastAsia="zh-CN"/>
              </w:rPr>
            </w:pPr>
            <w:r>
              <w:rPr>
                <w:rFonts w:eastAsia="SimSun"/>
                <w:lang w:eastAsia="zh-CN"/>
              </w:rPr>
              <w:t xml:space="preserve">C. In addition to the measures identified in this entry, other entries in </w:t>
            </w:r>
            <w:r w:rsidR="009A58DA">
              <w:rPr>
                <w:rFonts w:eastAsia="SimSun"/>
                <w:lang w:eastAsia="zh-CN"/>
              </w:rPr>
              <w:t xml:space="preserve">Section </w:t>
            </w:r>
            <w:r w:rsidR="00425CF8">
              <w:rPr>
                <w:lang w:eastAsia="ja-JP"/>
              </w:rPr>
              <w:t>A</w:t>
            </w:r>
            <w:r w:rsidR="00793273">
              <w:rPr>
                <w:rFonts w:eastAsia="SimSun"/>
                <w:lang w:eastAsia="zh-CN"/>
              </w:rPr>
              <w:t xml:space="preserve"> </w:t>
            </w:r>
            <w:r>
              <w:rPr>
                <w:rFonts w:eastAsia="SimSun"/>
                <w:lang w:eastAsia="zh-CN"/>
              </w:rPr>
              <w:t xml:space="preserve">or </w:t>
            </w:r>
            <w:r w:rsidR="009A58DA">
              <w:rPr>
                <w:rFonts w:eastAsia="SimSun"/>
                <w:lang w:eastAsia="zh-CN"/>
              </w:rPr>
              <w:t xml:space="preserve">Section </w:t>
            </w:r>
            <w:r w:rsidR="00425CF8">
              <w:rPr>
                <w:lang w:eastAsia="ja-JP"/>
              </w:rPr>
              <w:t>B</w:t>
            </w:r>
            <w:r w:rsidR="00793273">
              <w:rPr>
                <w:rFonts w:eastAsia="SimSun"/>
                <w:lang w:eastAsia="zh-CN"/>
              </w:rPr>
              <w:t xml:space="preserve"> </w:t>
            </w:r>
            <w:r>
              <w:rPr>
                <w:rFonts w:eastAsia="SimSun"/>
                <w:lang w:eastAsia="zh-CN"/>
              </w:rPr>
              <w:t>set out additional non-conforming measures imposing specific limits on, or requirements relating to, foreign investment in the following areas:</w:t>
            </w:r>
          </w:p>
          <w:p w:rsidR="003C4341" w:rsidRDefault="003C4341">
            <w:pPr>
              <w:ind w:left="-45"/>
              <w:rPr>
                <w:rFonts w:eastAsia="SimSun"/>
                <w:lang w:eastAsia="zh-CN"/>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(a)</w:t>
            </w:r>
            <w:r>
              <w:rPr>
                <w:rFonts w:eastAsia="MS Mincho"/>
                <w:lang w:eastAsia="ja-JP"/>
              </w:rPr>
              <w:tab/>
              <w:t>Telstra;</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(b)</w:t>
            </w:r>
            <w:r>
              <w:rPr>
                <w:rFonts w:eastAsia="MS Mincho"/>
                <w:lang w:eastAsia="ja-JP"/>
              </w:rPr>
              <w:tab/>
              <w:t>Commonwealth Serum Laboratories;</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(c)</w:t>
            </w:r>
            <w:r>
              <w:rPr>
                <w:rFonts w:eastAsia="MS Mincho"/>
                <w:lang w:eastAsia="ja-JP"/>
              </w:rPr>
              <w:tab/>
              <w:t>Qantas Airways Ltd.;</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(d)</w:t>
            </w:r>
            <w:r>
              <w:rPr>
                <w:rFonts w:eastAsia="MS Mincho"/>
                <w:lang w:eastAsia="ja-JP"/>
              </w:rPr>
              <w:tab/>
              <w:t>Australian international airlines, other than Qantas;</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(e)</w:t>
            </w:r>
            <w:r>
              <w:rPr>
                <w:rFonts w:eastAsia="MS Mincho"/>
                <w:lang w:eastAsia="ja-JP"/>
              </w:rPr>
              <w:tab/>
              <w:t>urban land;</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(f)</w:t>
            </w:r>
            <w:r>
              <w:rPr>
                <w:rFonts w:eastAsia="MS Mincho"/>
                <w:lang w:eastAsia="ja-JP"/>
              </w:rPr>
              <w:tab/>
              <w:t>agricultural land;</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(g)</w:t>
            </w:r>
            <w:r>
              <w:rPr>
                <w:rFonts w:eastAsia="MS Mincho"/>
                <w:lang w:eastAsia="ja-JP"/>
              </w:rPr>
              <w:tab/>
              <w:t>agribusiness;</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(h)</w:t>
            </w:r>
            <w:r>
              <w:rPr>
                <w:rFonts w:eastAsia="MS Mincho"/>
                <w:lang w:eastAsia="ja-JP"/>
              </w:rPr>
              <w:tab/>
              <w:t>federal leased airports; and</w:t>
            </w:r>
          </w:p>
          <w:p w:rsidR="003C4341" w:rsidRDefault="003C4341">
            <w:pPr>
              <w:kinsoku w:val="0"/>
              <w:overflowPunct w:val="0"/>
              <w:adjustRightInd w:val="0"/>
              <w:ind w:leftChars="171" w:left="1118" w:hangingChars="295" w:hanging="708"/>
              <w:rPr>
                <w:rFonts w:eastAsia="MS Mincho"/>
                <w:lang w:eastAsia="ja-JP"/>
              </w:rPr>
            </w:pPr>
          </w:p>
          <w:p w:rsidR="003C4341" w:rsidRDefault="003C4341">
            <w:pPr>
              <w:kinsoku w:val="0"/>
              <w:overflowPunct w:val="0"/>
              <w:adjustRightInd w:val="0"/>
              <w:ind w:leftChars="171" w:left="1118" w:hangingChars="295" w:hanging="708"/>
              <w:rPr>
                <w:rFonts w:eastAsia="MS Mincho"/>
                <w:lang w:eastAsia="ja-JP"/>
              </w:rPr>
            </w:pPr>
            <w:r>
              <w:rPr>
                <w:rFonts w:eastAsia="MS Mincho"/>
                <w:lang w:eastAsia="ja-JP"/>
              </w:rPr>
              <w:t>(i)</w:t>
            </w:r>
            <w:r>
              <w:rPr>
                <w:rFonts w:eastAsia="MS Mincho"/>
                <w:lang w:eastAsia="ja-JP"/>
              </w:rPr>
              <w:tab/>
              <w:t>shipping.</w:t>
            </w:r>
          </w:p>
          <w:p w:rsidR="00B05201" w:rsidRDefault="00B05201" w:rsidP="006427CE">
            <w:pPr>
              <w:rPr>
                <w:rFonts w:eastAsia="SimSun"/>
                <w:u w:val="single"/>
                <w:lang w:eastAsia="zh-CN"/>
              </w:rPr>
            </w:pPr>
          </w:p>
          <w:p w:rsidR="00B168E2" w:rsidRPr="00EE1101" w:rsidRDefault="00B168E2" w:rsidP="00B168E2">
            <w:pPr>
              <w:ind w:left="-45"/>
              <w:rPr>
                <w:rFonts w:eastAsia="SimSun"/>
                <w:u w:val="single"/>
                <w:lang w:eastAsia="zh-CN"/>
              </w:rPr>
            </w:pPr>
            <w:r w:rsidRPr="00EE1101">
              <w:rPr>
                <w:rFonts w:eastAsia="SimSun"/>
                <w:u w:val="single"/>
                <w:lang w:eastAsia="zh-CN"/>
              </w:rPr>
              <w:t>Queensland</w:t>
            </w:r>
          </w:p>
          <w:p w:rsidR="00B168E2" w:rsidRPr="00EE1101" w:rsidRDefault="00B168E2" w:rsidP="00B168E2">
            <w:pPr>
              <w:ind w:left="-45"/>
              <w:rPr>
                <w:rFonts w:eastAsia="SimSun"/>
                <w:lang w:eastAsia="zh-CN"/>
              </w:rPr>
            </w:pPr>
          </w:p>
          <w:p w:rsidR="00B168E2" w:rsidRPr="00EE1101" w:rsidRDefault="00B168E2" w:rsidP="00B168E2">
            <w:pPr>
              <w:ind w:left="-45"/>
              <w:rPr>
                <w:rFonts w:eastAsia="SimSun"/>
                <w:lang w:eastAsia="zh-CN"/>
              </w:rPr>
            </w:pPr>
            <w:r w:rsidRPr="00EE1101">
              <w:rPr>
                <w:rFonts w:eastAsia="SimSun"/>
                <w:lang w:eastAsia="zh-CN"/>
              </w:rPr>
              <w:t>Certain leases (obtained at ballot), and other leases at the discretion of the Minister, may be subject to a condition that the lessee personally lives on the lease for the first seven years of its term.</w:t>
            </w:r>
          </w:p>
          <w:p w:rsidR="00B168E2" w:rsidRPr="00EE1101" w:rsidRDefault="00B168E2" w:rsidP="00B168E2">
            <w:pPr>
              <w:ind w:left="-45"/>
              <w:rPr>
                <w:rFonts w:eastAsia="SimSun"/>
                <w:lang w:eastAsia="zh-CN"/>
              </w:rPr>
            </w:pPr>
          </w:p>
          <w:p w:rsidR="00B168E2" w:rsidRPr="00EE1101" w:rsidRDefault="00B168E2" w:rsidP="00B168E2">
            <w:pPr>
              <w:ind w:left="-45"/>
              <w:rPr>
                <w:rFonts w:eastAsia="SimSun"/>
                <w:lang w:eastAsia="zh-CN"/>
              </w:rPr>
            </w:pPr>
            <w:r w:rsidRPr="00EE1101">
              <w:rPr>
                <w:rFonts w:eastAsia="SimSun"/>
                <w:lang w:eastAsia="zh-CN"/>
              </w:rPr>
              <w:t>While all changes to ownership of land must be registered, there is an additional duty on foreign land holders to disclose, through a prescribed notification, present interests in and acquisitions of land, disposal of interests in land and notification on ceasing to be or becoming a foreign person.</w:t>
            </w:r>
          </w:p>
          <w:p w:rsidR="00B168E2" w:rsidRPr="00EE1101" w:rsidRDefault="00B168E2" w:rsidP="00B168E2">
            <w:pPr>
              <w:ind w:left="-45"/>
              <w:rPr>
                <w:rFonts w:eastAsia="SimSun"/>
                <w:lang w:eastAsia="zh-CN"/>
              </w:rPr>
            </w:pPr>
          </w:p>
          <w:p w:rsidR="00B168E2" w:rsidRPr="00161C2A" w:rsidRDefault="00B168E2">
            <w:pPr>
              <w:ind w:left="-45"/>
              <w:rPr>
                <w:rFonts w:eastAsia="SimSun"/>
                <w:lang w:eastAsia="zh-CN"/>
              </w:rPr>
            </w:pPr>
            <w:r w:rsidRPr="00EE1101">
              <w:rPr>
                <w:rFonts w:eastAsia="SimSun"/>
                <w:lang w:eastAsia="zh-CN"/>
              </w:rPr>
              <w:t>Failure to provide the information causes a breach of the Act that may result in prosecution, the imposition of financial penalties and/or forfeiture of the interest in the land to the Crown.</w:t>
            </w:r>
          </w:p>
          <w:p w:rsidR="003C4341" w:rsidRDefault="003C4341" w:rsidP="00E8644D">
            <w:pPr>
              <w:ind w:left="-45"/>
              <w:rPr>
                <w:rFonts w:eastAsia="SimSun"/>
                <w:lang w:eastAsia="zh-CN"/>
              </w:rPr>
            </w:pPr>
          </w:p>
        </w:tc>
      </w:tr>
      <w:tr w:rsidR="003C4341" w:rsidTr="003C4341">
        <w:trPr>
          <w:trHeight w:val="582"/>
        </w:trPr>
        <w:tc>
          <w:tcPr>
            <w:tcW w:w="505" w:type="dxa"/>
          </w:tcPr>
          <w:p w:rsidR="003C4341" w:rsidRDefault="003C4341">
            <w:pPr>
              <w:jc w:val="both"/>
              <w:rPr>
                <w:bCs/>
                <w:lang w:eastAsia="zh-CN"/>
              </w:rPr>
            </w:pPr>
          </w:p>
        </w:tc>
        <w:tc>
          <w:tcPr>
            <w:tcW w:w="2374" w:type="dxa"/>
          </w:tcPr>
          <w:p w:rsidR="003C4341" w:rsidRDefault="003C4341">
            <w:pPr>
              <w:jc w:val="both"/>
              <w:rPr>
                <w:bCs/>
                <w:lang w:eastAsia="zh-CN"/>
              </w:rPr>
            </w:pPr>
          </w:p>
        </w:tc>
        <w:tc>
          <w:tcPr>
            <w:tcW w:w="5731" w:type="dxa"/>
          </w:tcPr>
          <w:p w:rsidR="003C4341" w:rsidRDefault="003C4341" w:rsidP="003C4341">
            <w:pPr>
              <w:ind w:left="-45"/>
              <w:rPr>
                <w:rFonts w:eastAsia="SimSun"/>
                <w:lang w:eastAsia="zh-CN"/>
              </w:rPr>
            </w:pPr>
          </w:p>
        </w:tc>
      </w:tr>
    </w:tbl>
    <w:p w:rsidR="00E330B1" w:rsidRDefault="00E330B1" w:rsidP="00E330B1">
      <w:pPr>
        <w:rPr>
          <w:rFonts w:eastAsia="SimSun"/>
          <w:lang w:eastAsia="zh-CN"/>
        </w:rPr>
      </w:pPr>
      <w:r>
        <w:rPr>
          <w:rFonts w:eastAsia="SimSun"/>
          <w:color w:val="0000CC"/>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3C4341">
        <w:trPr>
          <w:trHeight w:val="319"/>
        </w:trPr>
        <w:tc>
          <w:tcPr>
            <w:tcW w:w="505" w:type="dxa"/>
            <w:hideMark/>
          </w:tcPr>
          <w:p w:rsidR="00E330B1" w:rsidRDefault="00E330B1">
            <w:pPr>
              <w:autoSpaceDE w:val="0"/>
              <w:autoSpaceDN w:val="0"/>
              <w:adjustRightInd w:val="0"/>
              <w:ind w:right="-58"/>
              <w:rPr>
                <w:rFonts w:eastAsia="SimSun"/>
                <w:bCs/>
                <w:lang w:eastAsia="en-AU"/>
              </w:rPr>
            </w:pPr>
            <w:r>
              <w:rPr>
                <w:rFonts w:eastAsia="SimSun"/>
                <w:bCs/>
                <w:lang w:eastAsia="en-AU"/>
              </w:rPr>
              <w:lastRenderedPageBreak/>
              <w:t>2</w:t>
            </w:r>
          </w:p>
        </w:tc>
        <w:tc>
          <w:tcPr>
            <w:tcW w:w="2374" w:type="dxa"/>
            <w:hideMark/>
          </w:tcPr>
          <w:p w:rsidR="00E330B1" w:rsidRDefault="00E330B1">
            <w:pPr>
              <w:autoSpaceDE w:val="0"/>
              <w:autoSpaceDN w:val="0"/>
              <w:adjustRightInd w:val="0"/>
              <w:ind w:right="-58"/>
              <w:rPr>
                <w:rFonts w:eastAsia="SimSun"/>
                <w:lang w:eastAsia="en-AU"/>
              </w:rPr>
            </w:pPr>
            <w:r>
              <w:rPr>
                <w:rFonts w:eastAsia="SimSun"/>
                <w:bCs/>
                <w:lang w:eastAsia="en-AU"/>
              </w:rPr>
              <w:t xml:space="preserve">Sector: </w:t>
            </w:r>
          </w:p>
        </w:tc>
        <w:tc>
          <w:tcPr>
            <w:tcW w:w="5731" w:type="dxa"/>
          </w:tcPr>
          <w:p w:rsidR="00E330B1" w:rsidRDefault="00E330B1">
            <w:pPr>
              <w:autoSpaceDE w:val="0"/>
              <w:autoSpaceDN w:val="0"/>
              <w:adjustRightInd w:val="0"/>
              <w:ind w:left="-45" w:right="-58"/>
              <w:rPr>
                <w:rFonts w:eastAsia="SimSun"/>
                <w:lang w:eastAsia="en-AU"/>
              </w:rPr>
            </w:pPr>
            <w:r>
              <w:rPr>
                <w:rFonts w:eastAsia="SimSun"/>
                <w:lang w:eastAsia="en-AU"/>
              </w:rPr>
              <w:t>All Sectors</w:t>
            </w:r>
          </w:p>
          <w:p w:rsidR="00E330B1" w:rsidRDefault="00E330B1">
            <w:pPr>
              <w:autoSpaceDE w:val="0"/>
              <w:autoSpaceDN w:val="0"/>
              <w:adjustRightInd w:val="0"/>
              <w:ind w:left="-45" w:right="-58"/>
              <w:rPr>
                <w:rFonts w:eastAsia="SimSun"/>
                <w:lang w:eastAsia="en-AU"/>
              </w:rPr>
            </w:pPr>
          </w:p>
        </w:tc>
      </w:tr>
      <w:tr w:rsidR="00E330B1" w:rsidTr="003C4341">
        <w:trPr>
          <w:trHeight w:val="595"/>
        </w:trPr>
        <w:tc>
          <w:tcPr>
            <w:tcW w:w="505" w:type="dxa"/>
          </w:tcPr>
          <w:p w:rsidR="00E330B1" w:rsidRDefault="00E330B1">
            <w:pPr>
              <w:autoSpaceDE w:val="0"/>
              <w:autoSpaceDN w:val="0"/>
              <w:adjustRightInd w:val="0"/>
              <w:ind w:right="-58"/>
              <w:rPr>
                <w:rFonts w:eastAsia="SimSun"/>
                <w:bCs/>
                <w:lang w:eastAsia="en-AU"/>
              </w:rPr>
            </w:pPr>
          </w:p>
        </w:tc>
        <w:tc>
          <w:tcPr>
            <w:tcW w:w="2374" w:type="dxa"/>
            <w:hideMark/>
          </w:tcPr>
          <w:p w:rsidR="00E330B1" w:rsidRDefault="00E330B1">
            <w:pPr>
              <w:autoSpaceDE w:val="0"/>
              <w:autoSpaceDN w:val="0"/>
              <w:adjustRightInd w:val="0"/>
              <w:ind w:right="-58"/>
              <w:rPr>
                <w:rFonts w:eastAsia="SimSun"/>
                <w:lang w:eastAsia="en-AU"/>
              </w:rPr>
            </w:pPr>
            <w:r>
              <w:rPr>
                <w:rFonts w:eastAsia="SimSun"/>
                <w:bCs/>
                <w:lang w:eastAsia="en-AU"/>
              </w:rPr>
              <w:t xml:space="preserve">Obligations Concerned: </w:t>
            </w:r>
          </w:p>
        </w:tc>
        <w:tc>
          <w:tcPr>
            <w:tcW w:w="5731" w:type="dxa"/>
          </w:tcPr>
          <w:p w:rsidR="00E330B1" w:rsidRDefault="00637F63">
            <w:pPr>
              <w:autoSpaceDE w:val="0"/>
              <w:autoSpaceDN w:val="0"/>
              <w:adjustRightInd w:val="0"/>
              <w:ind w:left="-45" w:right="-58"/>
              <w:rPr>
                <w:rFonts w:eastAsia="SimSun"/>
                <w:lang w:eastAsia="en-AU"/>
              </w:rPr>
            </w:pPr>
            <w:r>
              <w:rPr>
                <w:rFonts w:eastAsia="SimSun"/>
                <w:lang w:eastAsia="en-AU"/>
              </w:rPr>
              <w:t>National Treatment</w:t>
            </w:r>
            <w:r w:rsidR="00E330B1">
              <w:rPr>
                <w:rFonts w:eastAsia="SimSun"/>
                <w:lang w:eastAsia="en-AU"/>
              </w:rPr>
              <w:t xml:space="preserve"> </w:t>
            </w:r>
          </w:p>
          <w:p w:rsidR="00E330B1" w:rsidRDefault="00E330B1">
            <w:pPr>
              <w:autoSpaceDE w:val="0"/>
              <w:autoSpaceDN w:val="0"/>
              <w:adjustRightInd w:val="0"/>
              <w:ind w:left="-45" w:right="-58"/>
              <w:rPr>
                <w:rFonts w:eastAsia="SimSun"/>
                <w:color w:val="000000"/>
                <w:lang w:eastAsia="en-AU"/>
              </w:rPr>
            </w:pPr>
          </w:p>
          <w:p w:rsidR="00E330B1" w:rsidRDefault="00E330B1">
            <w:pPr>
              <w:autoSpaceDE w:val="0"/>
              <w:autoSpaceDN w:val="0"/>
              <w:adjustRightInd w:val="0"/>
              <w:ind w:left="-45" w:right="-58"/>
              <w:rPr>
                <w:rFonts w:eastAsia="SimSun"/>
                <w:color w:val="000000"/>
                <w:lang w:eastAsia="en-AU"/>
              </w:rPr>
            </w:pPr>
          </w:p>
        </w:tc>
      </w:tr>
      <w:tr w:rsidR="00B168E2" w:rsidTr="003C4341">
        <w:trPr>
          <w:trHeight w:val="595"/>
        </w:trPr>
        <w:tc>
          <w:tcPr>
            <w:tcW w:w="505" w:type="dxa"/>
          </w:tcPr>
          <w:p w:rsidR="00B168E2" w:rsidRDefault="00B168E2">
            <w:pPr>
              <w:autoSpaceDE w:val="0"/>
              <w:autoSpaceDN w:val="0"/>
              <w:adjustRightInd w:val="0"/>
              <w:ind w:right="-58"/>
              <w:rPr>
                <w:rFonts w:eastAsia="SimSun"/>
                <w:bCs/>
                <w:lang w:eastAsia="en-AU"/>
              </w:rPr>
            </w:pPr>
          </w:p>
        </w:tc>
        <w:tc>
          <w:tcPr>
            <w:tcW w:w="2374" w:type="dxa"/>
          </w:tcPr>
          <w:p w:rsidR="00B168E2" w:rsidRDefault="00B168E2">
            <w:pPr>
              <w:autoSpaceDE w:val="0"/>
              <w:autoSpaceDN w:val="0"/>
              <w:adjustRightInd w:val="0"/>
              <w:ind w:right="-58"/>
              <w:rPr>
                <w:rFonts w:eastAsia="SimSun"/>
                <w:bCs/>
                <w:lang w:eastAsia="en-AU"/>
              </w:rPr>
            </w:pPr>
            <w:r w:rsidRPr="00EE1101">
              <w:rPr>
                <w:rFonts w:eastAsia="SimSun"/>
                <w:bCs/>
                <w:lang w:eastAsia="en-AU"/>
              </w:rPr>
              <w:t>Level of Government:</w:t>
            </w:r>
          </w:p>
        </w:tc>
        <w:tc>
          <w:tcPr>
            <w:tcW w:w="5731" w:type="dxa"/>
          </w:tcPr>
          <w:p w:rsidR="00B168E2" w:rsidRDefault="00B168E2">
            <w:pPr>
              <w:autoSpaceDE w:val="0"/>
              <w:autoSpaceDN w:val="0"/>
              <w:adjustRightInd w:val="0"/>
              <w:ind w:left="-45" w:right="-58"/>
              <w:rPr>
                <w:rFonts w:eastAsia="SimSun"/>
                <w:lang w:eastAsia="en-AU"/>
              </w:rPr>
            </w:pPr>
            <w:r w:rsidRPr="00EE1101">
              <w:rPr>
                <w:rFonts w:eastAsia="SimSun"/>
                <w:lang w:eastAsia="en-AU"/>
              </w:rPr>
              <w:t>Central</w:t>
            </w:r>
          </w:p>
        </w:tc>
      </w:tr>
      <w:tr w:rsidR="003C4341" w:rsidTr="001A5D8B">
        <w:trPr>
          <w:trHeight w:val="595"/>
        </w:trPr>
        <w:tc>
          <w:tcPr>
            <w:tcW w:w="505" w:type="dxa"/>
          </w:tcPr>
          <w:p w:rsidR="003C4341" w:rsidRDefault="003C4341">
            <w:pPr>
              <w:autoSpaceDE w:val="0"/>
              <w:autoSpaceDN w:val="0"/>
              <w:adjustRightInd w:val="0"/>
              <w:ind w:right="-58"/>
              <w:rPr>
                <w:rFonts w:eastAsia="SimSun"/>
                <w:bCs/>
                <w:lang w:eastAsia="en-AU"/>
              </w:rPr>
            </w:pPr>
          </w:p>
        </w:tc>
        <w:tc>
          <w:tcPr>
            <w:tcW w:w="2374" w:type="dxa"/>
          </w:tcPr>
          <w:p w:rsidR="003C4341" w:rsidRDefault="003C4341">
            <w:pPr>
              <w:autoSpaceDE w:val="0"/>
              <w:autoSpaceDN w:val="0"/>
              <w:adjustRightInd w:val="0"/>
              <w:ind w:right="-58"/>
              <w:rPr>
                <w:rFonts w:eastAsia="SimSun"/>
                <w:lang w:eastAsia="en-AU"/>
              </w:rPr>
            </w:pPr>
            <w:r>
              <w:rPr>
                <w:rFonts w:eastAsia="SimSun"/>
                <w:bCs/>
                <w:lang w:eastAsia="en-AU"/>
              </w:rPr>
              <w:t xml:space="preserve">Source of Measure: </w:t>
            </w:r>
          </w:p>
        </w:tc>
        <w:tc>
          <w:tcPr>
            <w:tcW w:w="5731" w:type="dxa"/>
          </w:tcPr>
          <w:p w:rsidR="003C4341" w:rsidRDefault="003C4341">
            <w:pPr>
              <w:autoSpaceDE w:val="0"/>
              <w:autoSpaceDN w:val="0"/>
              <w:adjustRightInd w:val="0"/>
              <w:ind w:left="-45" w:right="-58"/>
              <w:rPr>
                <w:rFonts w:eastAsia="SimSun"/>
                <w:i/>
                <w:lang w:eastAsia="en-AU"/>
              </w:rPr>
            </w:pPr>
            <w:r>
              <w:rPr>
                <w:rFonts w:eastAsia="SimSun"/>
                <w:i/>
                <w:lang w:eastAsia="en-AU"/>
              </w:rPr>
              <w:t xml:space="preserve">Corporations Act 2001 </w:t>
            </w:r>
            <w:r>
              <w:rPr>
                <w:rFonts w:eastAsia="SimSun"/>
                <w:lang w:eastAsia="en-AU"/>
              </w:rPr>
              <w:t>(Cth)</w:t>
            </w:r>
          </w:p>
          <w:p w:rsidR="003C4341" w:rsidRDefault="003C4341">
            <w:pPr>
              <w:autoSpaceDE w:val="0"/>
              <w:autoSpaceDN w:val="0"/>
              <w:adjustRightInd w:val="0"/>
              <w:ind w:left="-45" w:right="-58"/>
              <w:rPr>
                <w:rFonts w:eastAsia="SimSun"/>
                <w:lang w:eastAsia="en-AU"/>
              </w:rPr>
            </w:pPr>
            <w:r>
              <w:rPr>
                <w:rFonts w:eastAsia="SimSun"/>
                <w:i/>
                <w:lang w:eastAsia="en-AU"/>
              </w:rPr>
              <w:t>Corporations Regulations 2001</w:t>
            </w:r>
            <w:r>
              <w:rPr>
                <w:rFonts w:eastAsia="SimSun"/>
                <w:lang w:eastAsia="en-AU"/>
              </w:rPr>
              <w:t xml:space="preserve"> (Cth)</w:t>
            </w:r>
          </w:p>
          <w:p w:rsidR="003C4341" w:rsidRDefault="003C4341">
            <w:pPr>
              <w:autoSpaceDE w:val="0"/>
              <w:autoSpaceDN w:val="0"/>
              <w:adjustRightInd w:val="0"/>
              <w:ind w:left="-45" w:right="-58"/>
              <w:rPr>
                <w:rFonts w:eastAsia="SimSun"/>
                <w:lang w:eastAsia="en-AU"/>
              </w:rPr>
            </w:pPr>
          </w:p>
        </w:tc>
      </w:tr>
      <w:tr w:rsidR="003C4341" w:rsidTr="001A5D8B">
        <w:trPr>
          <w:trHeight w:val="871"/>
        </w:trPr>
        <w:tc>
          <w:tcPr>
            <w:tcW w:w="505" w:type="dxa"/>
          </w:tcPr>
          <w:p w:rsidR="003C4341" w:rsidRDefault="003C4341">
            <w:pPr>
              <w:autoSpaceDE w:val="0"/>
              <w:autoSpaceDN w:val="0"/>
              <w:adjustRightInd w:val="0"/>
              <w:ind w:right="-58"/>
              <w:rPr>
                <w:rFonts w:eastAsia="SimSun"/>
                <w:bCs/>
                <w:lang w:eastAsia="en-AU"/>
              </w:rPr>
            </w:pPr>
          </w:p>
        </w:tc>
        <w:tc>
          <w:tcPr>
            <w:tcW w:w="2374" w:type="dxa"/>
            <w:hideMark/>
          </w:tcPr>
          <w:p w:rsidR="003C4341" w:rsidRDefault="003C4341">
            <w:pPr>
              <w:autoSpaceDE w:val="0"/>
              <w:autoSpaceDN w:val="0"/>
              <w:adjustRightInd w:val="0"/>
              <w:ind w:right="-58"/>
              <w:rPr>
                <w:rFonts w:eastAsia="SimSun"/>
                <w:lang w:eastAsia="en-AU"/>
              </w:rPr>
            </w:pPr>
            <w:r>
              <w:rPr>
                <w:rFonts w:eastAsia="SimSun"/>
                <w:bCs/>
                <w:lang w:eastAsia="en-AU"/>
              </w:rPr>
              <w:t xml:space="preserve">Description: </w:t>
            </w:r>
          </w:p>
        </w:tc>
        <w:tc>
          <w:tcPr>
            <w:tcW w:w="5731" w:type="dxa"/>
          </w:tcPr>
          <w:p w:rsidR="003C4341" w:rsidRDefault="003C4341">
            <w:pPr>
              <w:shd w:val="clear" w:color="auto" w:fill="FFFFFF"/>
              <w:autoSpaceDE w:val="0"/>
              <w:autoSpaceDN w:val="0"/>
              <w:adjustRightInd w:val="0"/>
              <w:ind w:left="-45" w:right="-58"/>
              <w:rPr>
                <w:rFonts w:eastAsia="SimSun"/>
                <w:bCs/>
                <w:lang w:eastAsia="en-AU"/>
              </w:rPr>
            </w:pPr>
            <w:r>
              <w:rPr>
                <w:rFonts w:eastAsia="SimSun"/>
                <w:bCs/>
                <w:lang w:eastAsia="en-AU"/>
              </w:rPr>
              <w:t>At least one director of a private company must be ordinarily resident in Australia.</w:t>
            </w:r>
          </w:p>
          <w:p w:rsidR="003C4341" w:rsidRDefault="003C4341">
            <w:pPr>
              <w:shd w:val="clear" w:color="auto" w:fill="FFFFFF"/>
              <w:autoSpaceDE w:val="0"/>
              <w:autoSpaceDN w:val="0"/>
              <w:adjustRightInd w:val="0"/>
              <w:ind w:left="-45" w:right="-58"/>
              <w:rPr>
                <w:rFonts w:eastAsia="SimSun"/>
                <w:bCs/>
                <w:lang w:eastAsia="en-AU"/>
              </w:rPr>
            </w:pPr>
          </w:p>
          <w:p w:rsidR="003C4341" w:rsidRDefault="003C4341">
            <w:pPr>
              <w:shd w:val="clear" w:color="auto" w:fill="FFFFFF"/>
              <w:autoSpaceDE w:val="0"/>
              <w:autoSpaceDN w:val="0"/>
              <w:adjustRightInd w:val="0"/>
              <w:ind w:left="-45" w:right="-58"/>
              <w:rPr>
                <w:rFonts w:eastAsia="SimSun"/>
                <w:bCs/>
                <w:lang w:eastAsia="en-AU"/>
              </w:rPr>
            </w:pPr>
            <w:r>
              <w:rPr>
                <w:rFonts w:eastAsia="SimSun"/>
                <w:bCs/>
                <w:lang w:eastAsia="en-AU"/>
              </w:rPr>
              <w:t>At least two directors of a public company must be ordinarily resident in Australia.</w:t>
            </w:r>
          </w:p>
          <w:p w:rsidR="003C4341" w:rsidRDefault="003C4341">
            <w:pPr>
              <w:shd w:val="clear" w:color="auto" w:fill="FFFFFF"/>
              <w:autoSpaceDE w:val="0"/>
              <w:autoSpaceDN w:val="0"/>
              <w:adjustRightInd w:val="0"/>
              <w:ind w:left="-45" w:right="-58"/>
              <w:rPr>
                <w:rFonts w:eastAsia="SimSun"/>
                <w:bCs/>
                <w:lang w:eastAsia="en-AU"/>
              </w:rPr>
            </w:pPr>
          </w:p>
          <w:p w:rsidR="003C4341" w:rsidRDefault="003C4341">
            <w:pPr>
              <w:shd w:val="clear" w:color="auto" w:fill="FFFFFF"/>
              <w:autoSpaceDE w:val="0"/>
              <w:autoSpaceDN w:val="0"/>
              <w:adjustRightInd w:val="0"/>
              <w:ind w:left="-45"/>
              <w:rPr>
                <w:rFonts w:eastAsia="SimSun"/>
                <w:bCs/>
                <w:lang w:eastAsia="en-AU"/>
              </w:rPr>
            </w:pPr>
            <w:r>
              <w:rPr>
                <w:rFonts w:eastAsia="SimSun"/>
                <w:bCs/>
                <w:lang w:eastAsia="en-AU"/>
              </w:rPr>
              <w:t>At least one secretary of a private company (if such a private company appoints one or more secretaries) must be ordinarily resident in Australia.</w:t>
            </w:r>
          </w:p>
          <w:p w:rsidR="003C4341" w:rsidRDefault="003C4341">
            <w:pPr>
              <w:shd w:val="clear" w:color="auto" w:fill="FFFFFF"/>
              <w:autoSpaceDE w:val="0"/>
              <w:autoSpaceDN w:val="0"/>
              <w:adjustRightInd w:val="0"/>
              <w:ind w:left="-45"/>
              <w:rPr>
                <w:rFonts w:eastAsia="SimSun"/>
                <w:bCs/>
                <w:lang w:eastAsia="en-AU"/>
              </w:rPr>
            </w:pPr>
          </w:p>
          <w:p w:rsidR="003C4341" w:rsidRDefault="003C4341">
            <w:pPr>
              <w:shd w:val="clear" w:color="auto" w:fill="FFFFFF"/>
              <w:autoSpaceDE w:val="0"/>
              <w:autoSpaceDN w:val="0"/>
              <w:adjustRightInd w:val="0"/>
              <w:ind w:left="-45"/>
              <w:rPr>
                <w:rFonts w:eastAsia="SimSun"/>
                <w:lang w:eastAsia="zh-CN"/>
              </w:rPr>
            </w:pPr>
            <w:r>
              <w:rPr>
                <w:rFonts w:eastAsia="SimSun"/>
                <w:bCs/>
                <w:lang w:eastAsia="en-AU"/>
              </w:rPr>
              <w:t>At least one secretary of a public company must be ordinarily resident in Australia.</w:t>
            </w:r>
          </w:p>
          <w:p w:rsidR="003C4341" w:rsidRDefault="003C4341">
            <w:pPr>
              <w:autoSpaceDE w:val="0"/>
              <w:autoSpaceDN w:val="0"/>
              <w:adjustRightInd w:val="0"/>
              <w:ind w:left="-45" w:right="-58"/>
              <w:rPr>
                <w:rFonts w:eastAsia="SimSun"/>
                <w:lang w:eastAsia="en-AU"/>
              </w:rPr>
            </w:pPr>
          </w:p>
        </w:tc>
      </w:tr>
      <w:tr w:rsidR="003C4341" w:rsidTr="001A5D8B">
        <w:trPr>
          <w:trHeight w:val="1421"/>
        </w:trPr>
        <w:tc>
          <w:tcPr>
            <w:tcW w:w="505" w:type="dxa"/>
          </w:tcPr>
          <w:p w:rsidR="003C4341" w:rsidRDefault="003C4341">
            <w:pPr>
              <w:autoSpaceDE w:val="0"/>
              <w:autoSpaceDN w:val="0"/>
              <w:adjustRightInd w:val="0"/>
              <w:ind w:right="-58"/>
              <w:rPr>
                <w:rFonts w:eastAsia="SimSun"/>
                <w:bCs/>
                <w:lang w:eastAsia="en-AU"/>
              </w:rPr>
            </w:pPr>
          </w:p>
        </w:tc>
        <w:tc>
          <w:tcPr>
            <w:tcW w:w="2374" w:type="dxa"/>
          </w:tcPr>
          <w:p w:rsidR="003C4341" w:rsidRDefault="003C4341">
            <w:pPr>
              <w:autoSpaceDE w:val="0"/>
              <w:autoSpaceDN w:val="0"/>
              <w:adjustRightInd w:val="0"/>
              <w:ind w:right="-58"/>
              <w:rPr>
                <w:rFonts w:eastAsia="SimSun"/>
                <w:lang w:eastAsia="en-AU"/>
              </w:rPr>
            </w:pPr>
          </w:p>
        </w:tc>
        <w:tc>
          <w:tcPr>
            <w:tcW w:w="5731" w:type="dxa"/>
          </w:tcPr>
          <w:p w:rsidR="003C4341" w:rsidRDefault="003C4341">
            <w:pPr>
              <w:shd w:val="clear" w:color="auto" w:fill="FFFFFF"/>
              <w:autoSpaceDE w:val="0"/>
              <w:autoSpaceDN w:val="0"/>
              <w:adjustRightInd w:val="0"/>
              <w:ind w:left="-45" w:right="-58"/>
              <w:rPr>
                <w:rFonts w:eastAsia="SimSun"/>
                <w:lang w:eastAsia="en-AU"/>
              </w:rPr>
            </w:pPr>
          </w:p>
        </w:tc>
      </w:tr>
    </w:tbl>
    <w:p w:rsidR="003C4341" w:rsidRDefault="003C4341">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D02BA7" w:rsidRPr="00EE1101" w:rsidTr="00C51705">
        <w:trPr>
          <w:trHeight w:val="319"/>
        </w:trPr>
        <w:tc>
          <w:tcPr>
            <w:tcW w:w="505" w:type="dxa"/>
          </w:tcPr>
          <w:p w:rsidR="00D02BA7" w:rsidRPr="00EE1101" w:rsidRDefault="00D02BA7" w:rsidP="00C51705">
            <w:pPr>
              <w:autoSpaceDE w:val="0"/>
              <w:autoSpaceDN w:val="0"/>
              <w:adjustRightInd w:val="0"/>
              <w:ind w:right="-58"/>
              <w:rPr>
                <w:rFonts w:eastAsia="SimSun"/>
                <w:bCs/>
                <w:lang w:eastAsia="en-AU"/>
              </w:rPr>
            </w:pPr>
            <w:r w:rsidRPr="00EE1101">
              <w:rPr>
                <w:rFonts w:eastAsia="SimSun"/>
                <w:bCs/>
                <w:lang w:eastAsia="en-AU"/>
              </w:rPr>
              <w:lastRenderedPageBreak/>
              <w:t>3</w:t>
            </w: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D02BA7" w:rsidRPr="00EE1101" w:rsidRDefault="00D02BA7" w:rsidP="00C51705">
            <w:pPr>
              <w:autoSpaceDE w:val="0"/>
              <w:autoSpaceDN w:val="0"/>
              <w:adjustRightInd w:val="0"/>
              <w:ind w:left="-45" w:right="-58"/>
              <w:rPr>
                <w:rFonts w:eastAsia="SimSun"/>
                <w:lang w:eastAsia="en-AU"/>
              </w:rPr>
            </w:pPr>
            <w:r w:rsidRPr="00EE1101">
              <w:rPr>
                <w:rFonts w:eastAsia="SimSun"/>
                <w:lang w:eastAsia="en-AU"/>
              </w:rPr>
              <w:t>All Sectors</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D02BA7" w:rsidRPr="00EE1101" w:rsidRDefault="00D02BA7" w:rsidP="00C51705">
            <w:pPr>
              <w:ind w:left="-45"/>
              <w:jc w:val="both"/>
              <w:rPr>
                <w:lang w:eastAsia="en-AU"/>
              </w:rPr>
            </w:pPr>
            <w:r w:rsidRPr="00EE1101">
              <w:rPr>
                <w:lang w:eastAsia="en-AU"/>
              </w:rPr>
              <w:t>National Treatment</w:t>
            </w:r>
          </w:p>
          <w:p w:rsidR="00D02BA7" w:rsidRPr="00EE1101" w:rsidRDefault="00D02BA7" w:rsidP="00C51705">
            <w:pPr>
              <w:ind w:left="-45"/>
              <w:jc w:val="both"/>
              <w:rPr>
                <w:lang w:eastAsia="zh-CN"/>
              </w:rPr>
            </w:pPr>
          </w:p>
          <w:p w:rsidR="00D02BA7" w:rsidRPr="00EE1101" w:rsidRDefault="00D02BA7" w:rsidP="00D02BA7">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Level of Government: </w:t>
            </w:r>
          </w:p>
        </w:tc>
        <w:tc>
          <w:tcPr>
            <w:tcW w:w="5732" w:type="dxa"/>
          </w:tcPr>
          <w:p w:rsidR="00D02BA7" w:rsidRPr="00EE1101" w:rsidRDefault="00D02BA7" w:rsidP="00C51705">
            <w:pPr>
              <w:autoSpaceDE w:val="0"/>
              <w:autoSpaceDN w:val="0"/>
              <w:adjustRightInd w:val="0"/>
              <w:ind w:left="-45" w:right="-58"/>
              <w:rPr>
                <w:rFonts w:eastAsia="SimSun"/>
                <w:lang w:eastAsia="en-AU"/>
              </w:rPr>
            </w:pPr>
            <w:r w:rsidRPr="00EE1101">
              <w:rPr>
                <w:rFonts w:eastAsia="SimSun"/>
                <w:lang w:eastAsia="en-AU"/>
              </w:rPr>
              <w:t>Regional</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871"/>
        </w:trPr>
        <w:tc>
          <w:tcPr>
            <w:tcW w:w="505" w:type="dxa"/>
            <w:tcBorders>
              <w:bottom w:val="nil"/>
            </w:tcBorders>
          </w:tcPr>
          <w:p w:rsidR="00D02BA7" w:rsidRPr="00EE1101" w:rsidRDefault="00D02BA7" w:rsidP="00C51705">
            <w:pPr>
              <w:autoSpaceDE w:val="0"/>
              <w:autoSpaceDN w:val="0"/>
              <w:adjustRightInd w:val="0"/>
              <w:ind w:right="-58"/>
              <w:rPr>
                <w:rFonts w:eastAsia="SimSun"/>
                <w:bCs/>
                <w:lang w:eastAsia="en-AU"/>
              </w:rPr>
            </w:pPr>
          </w:p>
        </w:tc>
        <w:tc>
          <w:tcPr>
            <w:tcW w:w="2375" w:type="dxa"/>
            <w:tcBorders>
              <w:bottom w:val="nil"/>
            </w:tcBorders>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D02BA7" w:rsidRPr="00EE1101" w:rsidRDefault="00D02BA7" w:rsidP="00C51705">
            <w:pPr>
              <w:autoSpaceDE w:val="0"/>
              <w:autoSpaceDN w:val="0"/>
              <w:adjustRightInd w:val="0"/>
              <w:ind w:left="-45" w:right="-58"/>
              <w:rPr>
                <w:rFonts w:eastAsia="SimSun"/>
                <w:lang w:eastAsia="en-AU"/>
              </w:rPr>
            </w:pPr>
            <w:r w:rsidRPr="00EE1101">
              <w:rPr>
                <w:rFonts w:eastAsia="SimSun"/>
                <w:i/>
                <w:lang w:eastAsia="en-AU"/>
              </w:rPr>
              <w:t>Associations Act</w:t>
            </w:r>
            <w:r w:rsidRPr="00EE1101">
              <w:rPr>
                <w:rFonts w:eastAsia="SimSun"/>
                <w:lang w:eastAsia="en-AU"/>
              </w:rPr>
              <w:t xml:space="preserve"> (NT)</w:t>
            </w:r>
          </w:p>
          <w:p w:rsidR="00D02BA7" w:rsidRPr="00EE1101" w:rsidRDefault="00D02BA7" w:rsidP="00C51705">
            <w:pPr>
              <w:autoSpaceDE w:val="0"/>
              <w:autoSpaceDN w:val="0"/>
              <w:adjustRightInd w:val="0"/>
              <w:ind w:left="-45" w:right="-58"/>
              <w:rPr>
                <w:rFonts w:eastAsia="SimSun"/>
                <w:i/>
                <w:lang w:eastAsia="en-AU"/>
              </w:rPr>
            </w:pPr>
            <w:r w:rsidRPr="00EE1101">
              <w:rPr>
                <w:rFonts w:eastAsia="SimSun"/>
                <w:i/>
                <w:lang w:eastAsia="en-AU"/>
              </w:rPr>
              <w:t>Associations Incorporations Act 1991</w:t>
            </w:r>
            <w:r w:rsidRPr="00EE1101">
              <w:rPr>
                <w:rFonts w:eastAsia="SimSun"/>
                <w:lang w:eastAsia="en-AU"/>
              </w:rPr>
              <w:t xml:space="preserve"> (ACT)</w:t>
            </w:r>
          </w:p>
          <w:p w:rsidR="00D02BA7" w:rsidRPr="00EE1101" w:rsidRDefault="00D02BA7" w:rsidP="00C51705">
            <w:pPr>
              <w:autoSpaceDE w:val="0"/>
              <w:autoSpaceDN w:val="0"/>
              <w:adjustRightInd w:val="0"/>
              <w:ind w:left="-45" w:right="-58"/>
              <w:rPr>
                <w:rFonts w:eastAsia="SimSun"/>
                <w:lang w:eastAsia="en-AU"/>
              </w:rPr>
            </w:pPr>
            <w:r w:rsidRPr="00EE1101">
              <w:rPr>
                <w:rFonts w:eastAsia="SimSun"/>
                <w:i/>
                <w:lang w:eastAsia="en-AU"/>
              </w:rPr>
              <w:t xml:space="preserve">Associations Incorporations Act 1981 </w:t>
            </w:r>
            <w:r w:rsidRPr="00EE1101">
              <w:rPr>
                <w:rFonts w:eastAsia="SimSun"/>
                <w:lang w:eastAsia="en-AU"/>
              </w:rPr>
              <w:t>(Qld)</w:t>
            </w:r>
          </w:p>
          <w:p w:rsidR="00D02BA7" w:rsidRPr="00EE1101" w:rsidRDefault="00D02BA7" w:rsidP="00C51705">
            <w:pPr>
              <w:autoSpaceDE w:val="0"/>
              <w:autoSpaceDN w:val="0"/>
              <w:adjustRightInd w:val="0"/>
              <w:ind w:left="-45" w:right="-58"/>
              <w:rPr>
                <w:rFonts w:eastAsia="SimSun"/>
                <w:lang w:eastAsia="en-AU"/>
              </w:rPr>
            </w:pPr>
            <w:r w:rsidRPr="00EE1101">
              <w:rPr>
                <w:rFonts w:eastAsia="SimSun"/>
                <w:i/>
                <w:lang w:eastAsia="en-AU"/>
              </w:rPr>
              <w:t xml:space="preserve">Association Incorporations Act 1985 </w:t>
            </w:r>
            <w:r w:rsidRPr="00EE1101">
              <w:rPr>
                <w:rFonts w:eastAsia="SimSun"/>
                <w:lang w:eastAsia="en-AU"/>
              </w:rPr>
              <w:t>(SA)</w:t>
            </w:r>
          </w:p>
          <w:p w:rsidR="00D02BA7" w:rsidRPr="00EE1101" w:rsidRDefault="00D02BA7" w:rsidP="00C51705">
            <w:pPr>
              <w:autoSpaceDE w:val="0"/>
              <w:autoSpaceDN w:val="0"/>
              <w:adjustRightInd w:val="0"/>
              <w:ind w:left="-45" w:right="-58"/>
              <w:rPr>
                <w:rFonts w:eastAsia="SimSun"/>
                <w:lang w:eastAsia="en-AU"/>
              </w:rPr>
            </w:pPr>
            <w:r w:rsidRPr="00EE1101">
              <w:rPr>
                <w:rFonts w:eastAsia="SimSun"/>
                <w:i/>
                <w:lang w:eastAsia="en-AU"/>
              </w:rPr>
              <w:t>Associations Incorporation Act 1964</w:t>
            </w:r>
            <w:r w:rsidRPr="00EE1101">
              <w:rPr>
                <w:rFonts w:eastAsia="SimSun"/>
                <w:lang w:eastAsia="en-AU"/>
              </w:rPr>
              <w:t xml:space="preserve"> (Tas)</w:t>
            </w:r>
          </w:p>
          <w:p w:rsidR="00D02BA7" w:rsidRPr="00EE1101" w:rsidRDefault="00D02BA7" w:rsidP="00C51705">
            <w:pPr>
              <w:autoSpaceDE w:val="0"/>
              <w:autoSpaceDN w:val="0"/>
              <w:adjustRightInd w:val="0"/>
              <w:ind w:left="-45" w:right="-58"/>
              <w:rPr>
                <w:rFonts w:eastAsia="SimSun"/>
                <w:lang w:eastAsia="en-AU"/>
              </w:rPr>
            </w:pPr>
            <w:r w:rsidRPr="00EE1101">
              <w:rPr>
                <w:rFonts w:eastAsia="SimSun"/>
                <w:i/>
                <w:lang w:eastAsia="en-AU"/>
              </w:rPr>
              <w:t>Associations Incorporation Reform Act 2012</w:t>
            </w:r>
            <w:r w:rsidRPr="00EE1101">
              <w:rPr>
                <w:rFonts w:eastAsia="SimSun"/>
                <w:lang w:eastAsia="en-AU"/>
              </w:rPr>
              <w:t xml:space="preserve"> (Vic)</w:t>
            </w:r>
          </w:p>
          <w:p w:rsidR="00D02BA7" w:rsidRPr="00EE1101" w:rsidRDefault="00D02BA7" w:rsidP="00C51705">
            <w:pPr>
              <w:autoSpaceDE w:val="0"/>
              <w:autoSpaceDN w:val="0"/>
              <w:adjustRightInd w:val="0"/>
              <w:ind w:left="-45" w:right="-58"/>
              <w:rPr>
                <w:rFonts w:eastAsia="SimSun"/>
                <w:i/>
                <w:lang w:eastAsia="en-AU"/>
              </w:rPr>
            </w:pPr>
          </w:p>
        </w:tc>
      </w:tr>
      <w:tr w:rsidR="00D02BA7" w:rsidRPr="00EE1101" w:rsidTr="00C51705">
        <w:trPr>
          <w:trHeight w:val="1421"/>
        </w:trPr>
        <w:tc>
          <w:tcPr>
            <w:tcW w:w="505" w:type="dxa"/>
            <w:tcBorders>
              <w:top w:val="nil"/>
              <w:left w:val="nil"/>
              <w:bottom w:val="nil"/>
              <w:right w:val="nil"/>
            </w:tcBorders>
          </w:tcPr>
          <w:p w:rsidR="00D02BA7" w:rsidRPr="00EE1101" w:rsidRDefault="00D02BA7" w:rsidP="00C51705">
            <w:pPr>
              <w:autoSpaceDE w:val="0"/>
              <w:autoSpaceDN w:val="0"/>
              <w:adjustRightInd w:val="0"/>
              <w:ind w:right="-58"/>
              <w:rPr>
                <w:rFonts w:eastAsia="SimSun"/>
                <w:bCs/>
                <w:lang w:eastAsia="en-AU"/>
              </w:rPr>
            </w:pPr>
          </w:p>
        </w:tc>
        <w:tc>
          <w:tcPr>
            <w:tcW w:w="2375" w:type="dxa"/>
            <w:tcBorders>
              <w:top w:val="nil"/>
              <w:left w:val="nil"/>
              <w:bottom w:val="nil"/>
              <w:right w:val="nil"/>
            </w:tcBorders>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D02BA7" w:rsidRPr="00EE1101" w:rsidRDefault="00D02BA7" w:rsidP="00C51705">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Northern Territory</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An application for the incorporation of an association</w:t>
            </w:r>
            <w:r w:rsidRPr="00EE1101">
              <w:rPr>
                <w:rFonts w:eastAsia="SimSun"/>
                <w:vertAlign w:val="superscript"/>
                <w:lang w:eastAsia="zh-CN"/>
              </w:rPr>
              <w:footnoteReference w:id="11"/>
            </w:r>
            <w:r w:rsidRPr="00EE1101">
              <w:rPr>
                <w:rFonts w:eastAsia="SimSun"/>
                <w:lang w:eastAsia="zh-CN"/>
              </w:rPr>
              <w:t xml:space="preserve"> must be made by a person who is a resident of the Northern Territory.</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public officer of an incorporated association must be a person who is a resident of the Northern Territory.</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Australian Capital Territory</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An application for incorporation of an association must be made by a person who is a resident of the Australian Capital Territory.</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public officer of an incorporated association must be a person who is a resident of the Australian Capital Territory.</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Queensland</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office of secretary shall become vacant if the person holding that office ceases to be a resident in Queensland, or in another State but not more than 65 k</w:t>
            </w:r>
            <w:r w:rsidR="00E0250A">
              <w:rPr>
                <w:rFonts w:eastAsia="SimSun"/>
                <w:lang w:eastAsia="zh-CN"/>
              </w:rPr>
              <w:t>ilo</w:t>
            </w:r>
            <w:r w:rsidRPr="00EE1101">
              <w:rPr>
                <w:rFonts w:eastAsia="SimSun"/>
                <w:lang w:eastAsia="zh-CN"/>
              </w:rPr>
              <w:t>m</w:t>
            </w:r>
            <w:r w:rsidR="00E0250A">
              <w:rPr>
                <w:rFonts w:eastAsia="SimSun"/>
                <w:lang w:eastAsia="zh-CN"/>
              </w:rPr>
              <w:t>etres</w:t>
            </w:r>
            <w:r w:rsidRPr="00EE1101">
              <w:rPr>
                <w:rFonts w:eastAsia="SimSun"/>
                <w:lang w:eastAsia="zh-CN"/>
              </w:rPr>
              <w:t xml:space="preserve"> from the Queensland border.</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management committee of an incorporated association must ensure the secretary is an individual residing in Queensland, or in another State but not more than 65k</w:t>
            </w:r>
            <w:r w:rsidR="00E0250A">
              <w:rPr>
                <w:rFonts w:eastAsia="SimSun"/>
                <w:lang w:eastAsia="zh-CN"/>
              </w:rPr>
              <w:t>ilo</w:t>
            </w:r>
            <w:r w:rsidRPr="00EE1101">
              <w:rPr>
                <w:rFonts w:eastAsia="SimSun"/>
                <w:lang w:eastAsia="zh-CN"/>
              </w:rPr>
              <w:t>m</w:t>
            </w:r>
            <w:r w:rsidR="00E0250A">
              <w:rPr>
                <w:rFonts w:eastAsia="SimSun"/>
                <w:lang w:eastAsia="zh-CN"/>
              </w:rPr>
              <w:t>etres</w:t>
            </w:r>
            <w:r w:rsidRPr="00EE1101">
              <w:rPr>
                <w:rFonts w:eastAsia="SimSun"/>
                <w:lang w:eastAsia="zh-CN"/>
              </w:rPr>
              <w:t xml:space="preserve"> from the Queensland border.</w:t>
            </w:r>
          </w:p>
          <w:p w:rsidR="00B05201" w:rsidRDefault="00B05201"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members of the management committee of an incorporated association must ensure that the association has an address nominated for the service of documents on the association. The nominated address must be a place in the State where a document can be served personally on a person. A post office box is not a place that can be shown as a nominated address.</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South Australia</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public officer of an incorporated association must be a person who is a resident of South Australia.</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Tasmania</w:t>
            </w:r>
          </w:p>
          <w:p w:rsidR="00D02BA7" w:rsidRPr="00EE1101" w:rsidRDefault="00D02BA7" w:rsidP="00C51705">
            <w:pPr>
              <w:shd w:val="clear" w:color="auto" w:fill="FFFFFF"/>
              <w:autoSpaceDE w:val="0"/>
              <w:autoSpaceDN w:val="0"/>
              <w:adjustRightInd w:val="0"/>
              <w:ind w:left="-45" w:right="-58"/>
              <w:rPr>
                <w:rFonts w:eastAsia="SimSun"/>
                <w:u w:val="single"/>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A person is not eligible to be appointed as a public officer of an incorporated association unless the person is resident in Tasmania.</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Victoria</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A person applying for the incorporation of an association must be an Australian resident.</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zh-CN"/>
              </w:rPr>
            </w:pPr>
            <w:r w:rsidRPr="00EE1101">
              <w:rPr>
                <w:rFonts w:eastAsia="SimSun"/>
                <w:lang w:eastAsia="zh-CN"/>
              </w:rPr>
              <w:t>The first secretary and secretary of an incorporated association must be Australian residents and the first secretary of an association applying for incorporation must be an Australian resident.</w:t>
            </w:r>
          </w:p>
          <w:p w:rsidR="00D02BA7" w:rsidRPr="00EE1101" w:rsidRDefault="00D02BA7" w:rsidP="00C51705">
            <w:pPr>
              <w:shd w:val="clear" w:color="auto" w:fill="FFFFFF"/>
              <w:autoSpaceDE w:val="0"/>
              <w:autoSpaceDN w:val="0"/>
              <w:adjustRightInd w:val="0"/>
              <w:ind w:left="-45" w:right="-58"/>
              <w:rPr>
                <w:rFonts w:eastAsia="SimSun"/>
                <w:lang w:eastAsia="zh-CN"/>
              </w:rPr>
            </w:pPr>
          </w:p>
          <w:p w:rsidR="00D02BA7" w:rsidRPr="00EE1101" w:rsidRDefault="00D02BA7" w:rsidP="00C51705">
            <w:pPr>
              <w:shd w:val="clear" w:color="auto" w:fill="FFFFFF"/>
              <w:autoSpaceDE w:val="0"/>
              <w:autoSpaceDN w:val="0"/>
              <w:adjustRightInd w:val="0"/>
              <w:ind w:left="-45" w:right="-58"/>
              <w:rPr>
                <w:rFonts w:eastAsia="SimSun"/>
                <w:lang w:eastAsia="en-AU"/>
              </w:rPr>
            </w:pPr>
            <w:r w:rsidRPr="00EE1101">
              <w:rPr>
                <w:rFonts w:eastAsia="SimSun"/>
                <w:lang w:eastAsia="zh-CN"/>
              </w:rPr>
              <w:t>The first secretary of an amalgamated association must be an Australian resident.</w:t>
            </w:r>
          </w:p>
        </w:tc>
      </w:tr>
    </w:tbl>
    <w:p w:rsidR="009B217D" w:rsidRDefault="009B217D" w:rsidP="00E330B1">
      <w:pPr>
        <w:rPr>
          <w:rFonts w:eastAsia="SimSun"/>
          <w:lang w:eastAsia="zh-CN"/>
        </w:rPr>
      </w:pPr>
    </w:p>
    <w:p w:rsidR="00D02BA7" w:rsidRDefault="00D02BA7">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D02BA7" w:rsidRPr="00EE1101" w:rsidTr="00C51705">
        <w:trPr>
          <w:trHeight w:val="319"/>
        </w:trPr>
        <w:tc>
          <w:tcPr>
            <w:tcW w:w="505" w:type="dxa"/>
          </w:tcPr>
          <w:p w:rsidR="00D02BA7" w:rsidRPr="00EE1101" w:rsidRDefault="00D02BA7" w:rsidP="00C51705">
            <w:pPr>
              <w:autoSpaceDE w:val="0"/>
              <w:autoSpaceDN w:val="0"/>
              <w:adjustRightInd w:val="0"/>
              <w:ind w:right="-58"/>
              <w:rPr>
                <w:rFonts w:eastAsia="SimSun"/>
                <w:bCs/>
                <w:lang w:eastAsia="en-AU"/>
              </w:rPr>
            </w:pPr>
            <w:r w:rsidRPr="00EE1101">
              <w:rPr>
                <w:rFonts w:eastAsia="SimSun"/>
                <w:bCs/>
                <w:lang w:eastAsia="en-AU"/>
              </w:rPr>
              <w:lastRenderedPageBreak/>
              <w:t>4</w:t>
            </w: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D02BA7" w:rsidRPr="00EE1101" w:rsidRDefault="00D02BA7" w:rsidP="00C51705">
            <w:pPr>
              <w:autoSpaceDE w:val="0"/>
              <w:autoSpaceDN w:val="0"/>
              <w:adjustRightInd w:val="0"/>
              <w:ind w:left="-45" w:right="-58"/>
              <w:rPr>
                <w:rFonts w:eastAsia="SimSun"/>
                <w:lang w:eastAsia="en-AU"/>
              </w:rPr>
            </w:pPr>
            <w:r w:rsidRPr="00EE1101">
              <w:rPr>
                <w:rFonts w:eastAsia="SimSun"/>
                <w:lang w:eastAsia="en-AU"/>
              </w:rPr>
              <w:t>All Sectors</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Default="00D02BA7" w:rsidP="00C51705">
            <w:pPr>
              <w:autoSpaceDE w:val="0"/>
              <w:autoSpaceDN w:val="0"/>
              <w:adjustRightInd w:val="0"/>
              <w:ind w:right="-58"/>
              <w:rPr>
                <w:rFonts w:eastAsia="SimSun"/>
                <w:bCs/>
                <w:lang w:eastAsia="en-AU"/>
              </w:rPr>
            </w:pPr>
            <w:r w:rsidRPr="00EE1101">
              <w:rPr>
                <w:rFonts w:eastAsia="SimSun"/>
                <w:bCs/>
                <w:lang w:eastAsia="en-AU"/>
              </w:rPr>
              <w:t xml:space="preserve">Obligations Concerned: </w:t>
            </w:r>
          </w:p>
          <w:p w:rsidR="001759A9" w:rsidRPr="00EE1101" w:rsidRDefault="001759A9" w:rsidP="00C51705">
            <w:pPr>
              <w:autoSpaceDE w:val="0"/>
              <w:autoSpaceDN w:val="0"/>
              <w:adjustRightInd w:val="0"/>
              <w:ind w:right="-58"/>
              <w:rPr>
                <w:rFonts w:eastAsia="SimSun"/>
                <w:lang w:eastAsia="en-AU"/>
              </w:rPr>
            </w:pPr>
          </w:p>
        </w:tc>
        <w:tc>
          <w:tcPr>
            <w:tcW w:w="5732" w:type="dxa"/>
          </w:tcPr>
          <w:p w:rsidR="00D02BA7" w:rsidRPr="00EE1101" w:rsidRDefault="00D02BA7" w:rsidP="00C51705">
            <w:pPr>
              <w:autoSpaceDE w:val="0"/>
              <w:autoSpaceDN w:val="0"/>
              <w:adjustRightInd w:val="0"/>
              <w:ind w:left="-45" w:right="-58"/>
              <w:rPr>
                <w:rFonts w:eastAsia="SimSun"/>
                <w:lang w:eastAsia="en-AU"/>
              </w:rPr>
            </w:pPr>
            <w:r>
              <w:rPr>
                <w:rFonts w:eastAsia="SimSun"/>
                <w:lang w:eastAsia="en-AU"/>
              </w:rPr>
              <w:t>National Treatment</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Pr="00EE1101" w:rsidRDefault="00D02BA7" w:rsidP="00C51705">
            <w:pPr>
              <w:autoSpaceDE w:val="0"/>
              <w:autoSpaceDN w:val="0"/>
              <w:adjustRightInd w:val="0"/>
              <w:ind w:right="-58"/>
              <w:rPr>
                <w:rFonts w:eastAsia="SimSun"/>
                <w:bCs/>
                <w:lang w:eastAsia="en-AU"/>
              </w:rPr>
            </w:pPr>
            <w:r w:rsidRPr="00EE1101">
              <w:rPr>
                <w:rFonts w:eastAsia="SimSun"/>
                <w:bCs/>
                <w:lang w:eastAsia="en-AU"/>
              </w:rPr>
              <w:t>Level of Government:</w:t>
            </w:r>
          </w:p>
          <w:p w:rsidR="00D02BA7" w:rsidRPr="00EE1101" w:rsidRDefault="00D02BA7" w:rsidP="00C51705">
            <w:pPr>
              <w:autoSpaceDE w:val="0"/>
              <w:autoSpaceDN w:val="0"/>
              <w:adjustRightInd w:val="0"/>
              <w:ind w:right="-58"/>
              <w:rPr>
                <w:rFonts w:eastAsia="SimSun"/>
                <w:bCs/>
                <w:lang w:eastAsia="en-AU"/>
              </w:rPr>
            </w:pPr>
          </w:p>
        </w:tc>
        <w:tc>
          <w:tcPr>
            <w:tcW w:w="5732" w:type="dxa"/>
          </w:tcPr>
          <w:p w:rsidR="00D02BA7" w:rsidRPr="00EE1101" w:rsidRDefault="00D02BA7" w:rsidP="00C51705">
            <w:pPr>
              <w:autoSpaceDE w:val="0"/>
              <w:autoSpaceDN w:val="0"/>
              <w:adjustRightInd w:val="0"/>
              <w:ind w:left="-45" w:right="-58"/>
              <w:rPr>
                <w:rFonts w:eastAsia="SimSun"/>
                <w:lang w:eastAsia="en-AU"/>
              </w:rPr>
            </w:pPr>
            <w:r w:rsidRPr="00EE1101">
              <w:rPr>
                <w:rFonts w:eastAsia="SimSun"/>
                <w:lang w:eastAsia="en-AU"/>
              </w:rPr>
              <w:t>Regional</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Pr>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Cooperatives Act 2002</w:t>
            </w:r>
            <w:r w:rsidRPr="00EE1101">
              <w:rPr>
                <w:rFonts w:eastAsia="SimSun"/>
                <w:lang w:eastAsia="zh-CN"/>
              </w:rPr>
              <w:t xml:space="preserve"> (ACT)</w:t>
            </w:r>
          </w:p>
          <w:p w:rsidR="00D02BA7" w:rsidRPr="00EE1101" w:rsidRDefault="00D02BA7" w:rsidP="00C51705">
            <w:pPr>
              <w:autoSpaceDE w:val="0"/>
              <w:autoSpaceDN w:val="0"/>
              <w:adjustRightInd w:val="0"/>
              <w:ind w:left="-45" w:right="-58"/>
              <w:rPr>
                <w:rFonts w:eastAsia="SimSun"/>
                <w:i/>
                <w:lang w:eastAsia="zh-CN"/>
              </w:rPr>
            </w:pPr>
            <w:r w:rsidRPr="00EE1101">
              <w:rPr>
                <w:rFonts w:eastAsia="SimSun"/>
                <w:i/>
                <w:lang w:eastAsia="zh-CN"/>
              </w:rPr>
              <w:t>Co-operatives (Adoption of National Law) Act 2012 (NSW)</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Co-operatives Act</w:t>
            </w:r>
            <w:r w:rsidRPr="00EE1101">
              <w:rPr>
                <w:rFonts w:eastAsia="SimSun"/>
                <w:lang w:eastAsia="zh-CN"/>
              </w:rPr>
              <w:t xml:space="preserve"> (NT)</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Cooperatives Act 1997</w:t>
            </w:r>
            <w:r w:rsidRPr="00EE1101">
              <w:rPr>
                <w:rFonts w:eastAsia="SimSun"/>
                <w:lang w:eastAsia="zh-CN"/>
              </w:rPr>
              <w:t xml:space="preserve"> (Qld)</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Co-operatives Act 1997</w:t>
            </w:r>
            <w:r w:rsidRPr="00EE1101">
              <w:rPr>
                <w:rFonts w:eastAsia="SimSun"/>
                <w:lang w:eastAsia="zh-CN"/>
              </w:rPr>
              <w:t xml:space="preserve"> (SA)</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Cooperatives Act 1999</w:t>
            </w:r>
            <w:r w:rsidRPr="00EE1101">
              <w:rPr>
                <w:rFonts w:eastAsia="SimSun"/>
                <w:lang w:eastAsia="zh-CN"/>
              </w:rPr>
              <w:t xml:space="preserve"> (Tas)</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Co-operatives National Law Application Act 2013</w:t>
            </w:r>
            <w:r w:rsidRPr="00EE1101">
              <w:rPr>
                <w:rFonts w:eastAsia="SimSun"/>
                <w:lang w:eastAsia="zh-CN"/>
              </w:rPr>
              <w:t xml:space="preserve"> (Vic)</w:t>
            </w:r>
          </w:p>
          <w:p w:rsidR="00D02BA7" w:rsidRPr="00EE1101" w:rsidRDefault="00D02BA7" w:rsidP="00C51705">
            <w:pPr>
              <w:autoSpaceDE w:val="0"/>
              <w:autoSpaceDN w:val="0"/>
              <w:adjustRightInd w:val="0"/>
              <w:ind w:left="-45" w:right="-58"/>
              <w:rPr>
                <w:rFonts w:eastAsia="SimSun"/>
                <w:i/>
                <w:lang w:eastAsia="zh-CN"/>
              </w:rPr>
            </w:pPr>
            <w:r w:rsidRPr="00EE1101">
              <w:rPr>
                <w:rFonts w:eastAsia="SimSun"/>
                <w:i/>
                <w:lang w:eastAsia="zh-CN"/>
              </w:rPr>
              <w:t>Co-operatives Act 2009</w:t>
            </w:r>
            <w:r w:rsidRPr="00EE1101">
              <w:rPr>
                <w:rFonts w:eastAsia="SimSun"/>
                <w:lang w:eastAsia="zh-CN"/>
              </w:rPr>
              <w:t xml:space="preserve"> (WA)</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lang w:eastAsia="zh-CN"/>
              </w:rPr>
            </w:pPr>
          </w:p>
        </w:tc>
        <w:tc>
          <w:tcPr>
            <w:tcW w:w="2375" w:type="dxa"/>
          </w:tcPr>
          <w:p w:rsidR="00D02BA7" w:rsidRPr="00EE1101" w:rsidRDefault="00D02BA7" w:rsidP="00C51705">
            <w:pPr>
              <w:autoSpaceDE w:val="0"/>
              <w:autoSpaceDN w:val="0"/>
              <w:adjustRightInd w:val="0"/>
              <w:ind w:right="-58"/>
              <w:rPr>
                <w:rFonts w:eastAsia="SimSun"/>
                <w:bCs/>
                <w:lang w:eastAsia="en-AU"/>
              </w:rPr>
            </w:pPr>
            <w:r w:rsidRPr="00EE1101">
              <w:rPr>
                <w:rFonts w:eastAsia="SimSun"/>
                <w:lang w:eastAsia="zh-CN"/>
              </w:rPr>
              <w:t>Description:</w:t>
            </w:r>
          </w:p>
        </w:tc>
        <w:tc>
          <w:tcPr>
            <w:tcW w:w="5732" w:type="dxa"/>
          </w:tcPr>
          <w:p w:rsidR="00D02BA7" w:rsidRPr="00EE1101" w:rsidRDefault="00D02BA7" w:rsidP="00C51705">
            <w:pPr>
              <w:autoSpaceDE w:val="0"/>
              <w:autoSpaceDN w:val="0"/>
              <w:adjustRightInd w:val="0"/>
              <w:ind w:left="-45" w:right="-58"/>
              <w:rPr>
                <w:rFonts w:eastAsia="SimSun"/>
                <w:u w:val="single"/>
                <w:lang w:eastAsia="en-AU"/>
              </w:rPr>
            </w:pPr>
            <w:r w:rsidRPr="00EE1101">
              <w:rPr>
                <w:rFonts w:eastAsia="SimSun"/>
                <w:u w:val="single"/>
                <w:lang w:eastAsia="en-AU"/>
              </w:rPr>
              <w:t>All Australian States and Territories</w:t>
            </w:r>
          </w:p>
          <w:p w:rsidR="00D02BA7" w:rsidRPr="00EE1101" w:rsidRDefault="00D02BA7" w:rsidP="00C51705">
            <w:pPr>
              <w:autoSpaceDE w:val="0"/>
              <w:autoSpaceDN w:val="0"/>
              <w:adjustRightInd w:val="0"/>
              <w:ind w:left="-45" w:right="-58"/>
              <w:rPr>
                <w:rFonts w:eastAsia="SimSun"/>
                <w:lang w:eastAsia="en-AU"/>
              </w:rPr>
            </w:pPr>
          </w:p>
          <w:p w:rsidR="00D02BA7" w:rsidRPr="00EE1101" w:rsidRDefault="00D02BA7" w:rsidP="00C51705">
            <w:pPr>
              <w:ind w:left="-45"/>
              <w:contextualSpacing/>
              <w:rPr>
                <w:rFonts w:eastAsia="Calibri"/>
              </w:rPr>
            </w:pPr>
            <w:r w:rsidRPr="00EE1101">
              <w:rPr>
                <w:rFonts w:eastAsia="Calibri"/>
              </w:rPr>
              <w:t>Except for South Australia, a cooperative must have a registered office in each state or territory in which it operates. In South Australia, registers must be kept at an office in South Australia.</w:t>
            </w:r>
          </w:p>
          <w:p w:rsidR="00D02BA7" w:rsidRPr="00EE1101" w:rsidRDefault="00D02BA7" w:rsidP="00C51705">
            <w:pPr>
              <w:ind w:left="-45"/>
              <w:contextualSpacing/>
              <w:rPr>
                <w:rFonts w:eastAsia="Calibri"/>
              </w:rPr>
            </w:pPr>
          </w:p>
          <w:p w:rsidR="00D02BA7" w:rsidRPr="00EE1101" w:rsidRDefault="00D02BA7" w:rsidP="00C51705">
            <w:pPr>
              <w:ind w:left="-45"/>
              <w:contextualSpacing/>
              <w:rPr>
                <w:rFonts w:eastAsia="Calibri"/>
              </w:rPr>
            </w:pPr>
            <w:r w:rsidRPr="00EE1101">
              <w:rPr>
                <w:rFonts w:eastAsia="Calibri"/>
              </w:rPr>
              <w:t>The secretary of a cooperative must be a person ordinarily resident in Australia.</w:t>
            </w:r>
          </w:p>
          <w:p w:rsidR="00D02BA7" w:rsidRPr="00EE1101" w:rsidRDefault="00D02BA7" w:rsidP="00C51705">
            <w:pPr>
              <w:ind w:left="-45"/>
              <w:contextualSpacing/>
              <w:rPr>
                <w:rFonts w:eastAsia="Calibri"/>
              </w:rPr>
            </w:pPr>
          </w:p>
          <w:p w:rsidR="00D02BA7" w:rsidRPr="00EE1101" w:rsidRDefault="00D02BA7" w:rsidP="00C51705">
            <w:pPr>
              <w:ind w:left="-45"/>
              <w:contextualSpacing/>
              <w:rPr>
                <w:rFonts w:eastAsia="Calibri"/>
              </w:rPr>
            </w:pPr>
            <w:r w:rsidRPr="00EE1101">
              <w:rPr>
                <w:rFonts w:eastAsia="Calibri"/>
              </w:rPr>
              <w:t>Excluding those states and territories which have implemented the Co-operatives National Law, a foreign cooperative must appoint a person who will act as agent of the cooperative in each state or territory in which it operates.</w:t>
            </w:r>
          </w:p>
          <w:p w:rsidR="00D02BA7" w:rsidRPr="00EE1101" w:rsidRDefault="00D02BA7" w:rsidP="00C51705">
            <w:pPr>
              <w:ind w:left="-45"/>
              <w:contextualSpacing/>
              <w:rPr>
                <w:rFonts w:eastAsia="Calibri"/>
              </w:rPr>
            </w:pPr>
          </w:p>
          <w:p w:rsidR="00D02BA7" w:rsidRPr="00EE1101" w:rsidRDefault="00D02BA7" w:rsidP="00C51705">
            <w:pPr>
              <w:ind w:left="-45"/>
              <w:contextualSpacing/>
              <w:rPr>
                <w:rFonts w:eastAsia="Calibri"/>
              </w:rPr>
            </w:pPr>
            <w:r w:rsidRPr="00EE1101">
              <w:rPr>
                <w:rFonts w:eastAsia="Calibri"/>
              </w:rPr>
              <w:t>Excluding those states and territories which have implemented the Co</w:t>
            </w:r>
            <w:r w:rsidRPr="00EE1101">
              <w:rPr>
                <w:rFonts w:eastAsia="Calibri"/>
              </w:rPr>
              <w:noBreakHyphen/>
              <w:t>operatives National Law, a foreign cooperative must appoint a person resident in each state or territory in which it operates as a person on whom all notices and legal process may be served on behalf of the cooperative.</w:t>
            </w:r>
          </w:p>
          <w:p w:rsidR="00D02BA7" w:rsidRPr="00EE1101" w:rsidRDefault="00D02BA7" w:rsidP="00C51705">
            <w:pPr>
              <w:ind w:left="-45"/>
              <w:contextualSpacing/>
              <w:rPr>
                <w:rFonts w:eastAsia="Calibri"/>
                <w:strike/>
              </w:rPr>
            </w:pPr>
          </w:p>
          <w:p w:rsidR="00D02BA7" w:rsidRPr="00EE1101" w:rsidRDefault="00D02BA7" w:rsidP="00C51705">
            <w:pPr>
              <w:ind w:left="-45"/>
              <w:contextualSpacing/>
              <w:rPr>
                <w:rFonts w:eastAsia="Calibri"/>
              </w:rPr>
            </w:pPr>
            <w:r w:rsidRPr="00EE1101">
              <w:rPr>
                <w:rFonts w:eastAsia="Calibri"/>
              </w:rPr>
              <w:t>At least two of the directors of a cooperative must be Australian residents.</w:t>
            </w:r>
          </w:p>
          <w:p w:rsidR="00D02BA7" w:rsidRPr="00EE1101" w:rsidRDefault="00D02BA7" w:rsidP="00C51705">
            <w:pPr>
              <w:autoSpaceDE w:val="0"/>
              <w:autoSpaceDN w:val="0"/>
              <w:adjustRightInd w:val="0"/>
              <w:ind w:left="-45" w:right="-58"/>
              <w:rPr>
                <w:rFonts w:eastAsia="SimSun"/>
                <w:lang w:eastAsia="en-AU"/>
              </w:rPr>
            </w:pPr>
          </w:p>
        </w:tc>
      </w:tr>
    </w:tbl>
    <w:p w:rsidR="00D02BA7" w:rsidRDefault="00D02BA7">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D02BA7" w:rsidRPr="00EE1101" w:rsidTr="00C51705">
        <w:trPr>
          <w:trHeight w:val="319"/>
        </w:trPr>
        <w:tc>
          <w:tcPr>
            <w:tcW w:w="505" w:type="dxa"/>
          </w:tcPr>
          <w:p w:rsidR="00D02BA7" w:rsidRPr="00EE1101" w:rsidRDefault="00D02BA7" w:rsidP="00C51705">
            <w:pPr>
              <w:autoSpaceDE w:val="0"/>
              <w:autoSpaceDN w:val="0"/>
              <w:adjustRightInd w:val="0"/>
              <w:ind w:right="-58"/>
              <w:rPr>
                <w:rFonts w:eastAsia="SimSun"/>
                <w:bCs/>
                <w:lang w:eastAsia="en-AU"/>
              </w:rPr>
            </w:pPr>
            <w:r w:rsidRPr="00EE1101">
              <w:rPr>
                <w:rFonts w:eastAsia="SimSun"/>
                <w:bCs/>
                <w:lang w:eastAsia="en-AU"/>
              </w:rPr>
              <w:lastRenderedPageBreak/>
              <w:t>5</w:t>
            </w: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D02BA7" w:rsidRPr="00EE1101" w:rsidRDefault="00D02BA7" w:rsidP="00C51705">
            <w:pPr>
              <w:autoSpaceDE w:val="0"/>
              <w:autoSpaceDN w:val="0"/>
              <w:adjustRightInd w:val="0"/>
              <w:ind w:left="-45" w:right="-58"/>
              <w:rPr>
                <w:rFonts w:eastAsia="SimSun"/>
                <w:lang w:eastAsia="en-AU"/>
              </w:rPr>
            </w:pPr>
            <w:r w:rsidRPr="00EE1101">
              <w:rPr>
                <w:rFonts w:eastAsia="SimSun"/>
                <w:lang w:eastAsia="en-AU"/>
              </w:rPr>
              <w:t>All Sectors</w:t>
            </w:r>
          </w:p>
          <w:p w:rsidR="00D02BA7" w:rsidRPr="00EE1101" w:rsidRDefault="00D02BA7" w:rsidP="00C51705">
            <w:pPr>
              <w:autoSpaceDE w:val="0"/>
              <w:autoSpaceDN w:val="0"/>
              <w:adjustRightInd w:val="0"/>
              <w:ind w:left="-45" w:right="-58"/>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D02BA7" w:rsidRPr="00EE1101" w:rsidRDefault="00D02BA7" w:rsidP="00C51705">
            <w:pPr>
              <w:autoSpaceDE w:val="0"/>
              <w:autoSpaceDN w:val="0"/>
              <w:adjustRightInd w:val="0"/>
              <w:ind w:left="-45" w:right="-58"/>
              <w:rPr>
                <w:rFonts w:eastAsia="SimSun"/>
                <w:lang w:eastAsia="en-AU"/>
              </w:rPr>
            </w:pPr>
            <w:r>
              <w:rPr>
                <w:rFonts w:eastAsia="SimSun"/>
                <w:lang w:eastAsia="zh-CN"/>
              </w:rPr>
              <w:t>National Treatment</w:t>
            </w:r>
          </w:p>
          <w:p w:rsidR="00D02BA7" w:rsidRPr="00EE1101" w:rsidRDefault="00D02BA7" w:rsidP="00C51705">
            <w:pPr>
              <w:ind w:left="-45" w:right="-58"/>
              <w:jc w:val="both"/>
              <w:rPr>
                <w:rFonts w:eastAsia="SimSun"/>
                <w:lang w:eastAsia="en-AU"/>
              </w:rPr>
            </w:pPr>
          </w:p>
          <w:p w:rsidR="00D02BA7" w:rsidRPr="00EE1101" w:rsidRDefault="00D02BA7" w:rsidP="00C51705">
            <w:pPr>
              <w:ind w:left="-45" w:right="-58"/>
              <w:jc w:val="both"/>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58"/>
              <w:rPr>
                <w:rFonts w:eastAsia="SimSun"/>
                <w:bCs/>
                <w:lang w:eastAsia="en-AU"/>
              </w:rPr>
            </w:pPr>
          </w:p>
        </w:tc>
        <w:tc>
          <w:tcPr>
            <w:tcW w:w="2375" w:type="dxa"/>
          </w:tcPr>
          <w:p w:rsidR="00D02BA7" w:rsidRPr="00EE1101" w:rsidRDefault="00D02BA7" w:rsidP="00C51705">
            <w:pPr>
              <w:autoSpaceDE w:val="0"/>
              <w:autoSpaceDN w:val="0"/>
              <w:adjustRightInd w:val="0"/>
              <w:ind w:right="-58"/>
              <w:rPr>
                <w:rFonts w:eastAsia="SimSun"/>
                <w:bCs/>
                <w:lang w:eastAsia="en-AU"/>
              </w:rPr>
            </w:pPr>
            <w:r w:rsidRPr="00EE1101">
              <w:rPr>
                <w:rFonts w:eastAsia="SimSun"/>
                <w:bCs/>
                <w:lang w:eastAsia="en-AU"/>
              </w:rPr>
              <w:t>Level of Government:</w:t>
            </w:r>
          </w:p>
          <w:p w:rsidR="00D02BA7" w:rsidRPr="00EE1101" w:rsidRDefault="00D02BA7" w:rsidP="00C51705">
            <w:pPr>
              <w:autoSpaceDE w:val="0"/>
              <w:autoSpaceDN w:val="0"/>
              <w:adjustRightInd w:val="0"/>
              <w:ind w:right="-58"/>
              <w:rPr>
                <w:rFonts w:eastAsia="SimSun"/>
                <w:lang w:eastAsia="en-AU"/>
              </w:rPr>
            </w:pPr>
          </w:p>
        </w:tc>
        <w:tc>
          <w:tcPr>
            <w:tcW w:w="5732" w:type="dxa"/>
          </w:tcPr>
          <w:p w:rsidR="00D02BA7" w:rsidRPr="00EE1101" w:rsidRDefault="00D02BA7" w:rsidP="00C51705">
            <w:pPr>
              <w:autoSpaceDE w:val="0"/>
              <w:autoSpaceDN w:val="0"/>
              <w:adjustRightInd w:val="0"/>
              <w:ind w:left="-45" w:right="-58"/>
              <w:rPr>
                <w:rFonts w:eastAsia="SimSun"/>
                <w:lang w:eastAsia="en-AU"/>
              </w:rPr>
            </w:pPr>
            <w:r w:rsidRPr="00EE1101">
              <w:rPr>
                <w:rFonts w:eastAsia="SimSun"/>
                <w:lang w:eastAsia="en-AU"/>
              </w:rPr>
              <w:t>Regional</w:t>
            </w:r>
          </w:p>
        </w:tc>
      </w:tr>
      <w:tr w:rsidR="00D02BA7" w:rsidRPr="00EE1101" w:rsidTr="00C51705">
        <w:trPr>
          <w:trHeight w:val="667"/>
        </w:trPr>
        <w:tc>
          <w:tcPr>
            <w:tcW w:w="505" w:type="dxa"/>
            <w:tcBorders>
              <w:bottom w:val="nil"/>
            </w:tcBorders>
          </w:tcPr>
          <w:p w:rsidR="00D02BA7" w:rsidRPr="00EE1101" w:rsidRDefault="00D02BA7" w:rsidP="00C51705">
            <w:pPr>
              <w:autoSpaceDE w:val="0"/>
              <w:autoSpaceDN w:val="0"/>
              <w:adjustRightInd w:val="0"/>
              <w:ind w:right="-58"/>
              <w:rPr>
                <w:rFonts w:eastAsia="SimSun"/>
                <w:bCs/>
                <w:lang w:eastAsia="en-AU"/>
              </w:rPr>
            </w:pPr>
          </w:p>
        </w:tc>
        <w:tc>
          <w:tcPr>
            <w:tcW w:w="2375" w:type="dxa"/>
            <w:tcBorders>
              <w:bottom w:val="nil"/>
            </w:tcBorders>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Partnership Act 1963</w:t>
            </w:r>
            <w:r w:rsidRPr="00EE1101">
              <w:rPr>
                <w:rFonts w:eastAsia="SimSun"/>
                <w:lang w:eastAsia="zh-CN"/>
              </w:rPr>
              <w:t xml:space="preserve"> (ACT)</w:t>
            </w:r>
          </w:p>
          <w:p w:rsidR="00D02BA7" w:rsidRPr="00EE1101" w:rsidRDefault="00D02BA7" w:rsidP="00C51705">
            <w:pPr>
              <w:ind w:left="-45" w:right="-58"/>
              <w:rPr>
                <w:rFonts w:eastAsia="SimSun"/>
                <w:color w:val="000000"/>
                <w:lang w:eastAsia="zh-CN"/>
              </w:rPr>
            </w:pPr>
            <w:r w:rsidRPr="00EE1101">
              <w:rPr>
                <w:rFonts w:eastAsia="SimSun"/>
                <w:i/>
                <w:color w:val="000000"/>
                <w:lang w:eastAsia="zh-CN"/>
              </w:rPr>
              <w:t xml:space="preserve">Partnership Act 1892 </w:t>
            </w:r>
            <w:r w:rsidRPr="00EE1101">
              <w:rPr>
                <w:rFonts w:eastAsia="SimSun"/>
                <w:color w:val="000000"/>
                <w:lang w:eastAsia="zh-CN"/>
              </w:rPr>
              <w:t>(NSW)</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 xml:space="preserve">Partnership Act 1997 </w:t>
            </w:r>
            <w:r w:rsidRPr="00EE1101">
              <w:rPr>
                <w:rFonts w:eastAsia="SimSun"/>
                <w:lang w:eastAsia="zh-CN"/>
              </w:rPr>
              <w:t>(NT)</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Partnership Act 1891</w:t>
            </w:r>
            <w:r w:rsidRPr="00EE1101">
              <w:rPr>
                <w:rFonts w:eastAsia="SimSun"/>
                <w:lang w:eastAsia="zh-CN"/>
              </w:rPr>
              <w:t xml:space="preserve"> (Qld)</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 xml:space="preserve">Partnership Act 1891 </w:t>
            </w:r>
            <w:r w:rsidRPr="00EE1101">
              <w:rPr>
                <w:rFonts w:eastAsia="SimSun"/>
                <w:lang w:eastAsia="zh-CN"/>
              </w:rPr>
              <w:t>(SA)</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Partnership Act 1891</w:t>
            </w:r>
            <w:r w:rsidRPr="00EE1101">
              <w:rPr>
                <w:rFonts w:eastAsia="SimSun"/>
                <w:lang w:eastAsia="zh-CN"/>
              </w:rPr>
              <w:t xml:space="preserve"> (Tas)</w:t>
            </w:r>
          </w:p>
          <w:p w:rsidR="00D02BA7" w:rsidRPr="00EE1101" w:rsidRDefault="00D02BA7" w:rsidP="00C51705">
            <w:pPr>
              <w:autoSpaceDE w:val="0"/>
              <w:autoSpaceDN w:val="0"/>
              <w:adjustRightInd w:val="0"/>
              <w:ind w:left="-45" w:right="-58"/>
              <w:rPr>
                <w:rFonts w:eastAsia="SimSun"/>
                <w:lang w:eastAsia="zh-CN"/>
              </w:rPr>
            </w:pPr>
            <w:r w:rsidRPr="00EE1101">
              <w:rPr>
                <w:rFonts w:eastAsia="SimSun"/>
                <w:i/>
                <w:lang w:eastAsia="zh-CN"/>
              </w:rPr>
              <w:t>Partnership Act 1958</w:t>
            </w:r>
            <w:r w:rsidRPr="00EE1101">
              <w:rPr>
                <w:rFonts w:eastAsia="SimSun"/>
                <w:lang w:eastAsia="zh-CN"/>
              </w:rPr>
              <w:t xml:space="preserve"> (Vic)</w:t>
            </w:r>
          </w:p>
          <w:p w:rsidR="00D02BA7" w:rsidRPr="00EE1101" w:rsidRDefault="00D02BA7" w:rsidP="00C51705">
            <w:pPr>
              <w:autoSpaceDE w:val="0"/>
              <w:autoSpaceDN w:val="0"/>
              <w:adjustRightInd w:val="0"/>
              <w:ind w:left="-45" w:right="-58"/>
              <w:rPr>
                <w:rFonts w:eastAsia="SimSun"/>
                <w:i/>
                <w:lang w:eastAsia="en-AU"/>
              </w:rPr>
            </w:pPr>
          </w:p>
        </w:tc>
      </w:tr>
      <w:tr w:rsidR="00D02BA7" w:rsidRPr="00EE1101" w:rsidTr="00C51705">
        <w:trPr>
          <w:trHeight w:val="1421"/>
        </w:trPr>
        <w:tc>
          <w:tcPr>
            <w:tcW w:w="505" w:type="dxa"/>
            <w:tcBorders>
              <w:top w:val="nil"/>
              <w:left w:val="nil"/>
              <w:bottom w:val="nil"/>
              <w:right w:val="nil"/>
            </w:tcBorders>
          </w:tcPr>
          <w:p w:rsidR="00D02BA7" w:rsidRPr="00EE1101" w:rsidRDefault="00D02BA7" w:rsidP="00C51705">
            <w:pPr>
              <w:autoSpaceDE w:val="0"/>
              <w:autoSpaceDN w:val="0"/>
              <w:adjustRightInd w:val="0"/>
              <w:ind w:right="-58"/>
              <w:rPr>
                <w:rFonts w:eastAsia="SimSun"/>
                <w:bCs/>
                <w:lang w:eastAsia="en-AU"/>
              </w:rPr>
            </w:pPr>
          </w:p>
        </w:tc>
        <w:tc>
          <w:tcPr>
            <w:tcW w:w="2375" w:type="dxa"/>
            <w:tcBorders>
              <w:top w:val="nil"/>
              <w:left w:val="nil"/>
              <w:bottom w:val="nil"/>
              <w:right w:val="nil"/>
            </w:tcBorders>
          </w:tcPr>
          <w:p w:rsidR="00D02BA7" w:rsidRPr="00EE1101" w:rsidRDefault="00D02BA7" w:rsidP="00C51705">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D02BA7" w:rsidRPr="00EE1101" w:rsidRDefault="00D02BA7" w:rsidP="00C51705">
            <w:pPr>
              <w:ind w:left="-45" w:right="-58"/>
              <w:rPr>
                <w:rFonts w:eastAsia="SimSun"/>
                <w:lang w:eastAsia="zh-CN"/>
              </w:rPr>
            </w:pPr>
            <w:r w:rsidRPr="00EE1101">
              <w:rPr>
                <w:rFonts w:eastAsia="SimSun"/>
                <w:u w:val="single"/>
                <w:lang w:eastAsia="zh-CN"/>
              </w:rPr>
              <w:t>Australian Capital Territory, New South Wales, Northern Territory, Queensland, South Australia, Tasmania and Victoria</w:t>
            </w:r>
          </w:p>
          <w:p w:rsidR="00D02BA7" w:rsidRPr="00EE1101" w:rsidRDefault="00D02BA7" w:rsidP="00C51705">
            <w:pPr>
              <w:ind w:left="-45" w:right="-58"/>
              <w:rPr>
                <w:rFonts w:eastAsia="SimSun"/>
                <w:lang w:eastAsia="zh-CN"/>
              </w:rPr>
            </w:pPr>
          </w:p>
          <w:p w:rsidR="00D02BA7" w:rsidRPr="00EE1101" w:rsidRDefault="00D02BA7" w:rsidP="00C51705">
            <w:pPr>
              <w:ind w:left="-45" w:right="-58"/>
              <w:rPr>
                <w:rFonts w:eastAsia="SimSun"/>
                <w:lang w:eastAsia="zh-CN"/>
              </w:rPr>
            </w:pPr>
            <w:r w:rsidRPr="00EE1101">
              <w:rPr>
                <w:rFonts w:eastAsia="SimSun"/>
                <w:lang w:eastAsia="zh-CN"/>
              </w:rPr>
              <w:t>A limited partnership or an incorporated limited partnership established in a State or Territory must have an office, principal office or registered office in that State or Territory.</w:t>
            </w:r>
          </w:p>
          <w:p w:rsidR="00D02BA7" w:rsidRPr="00EE1101" w:rsidRDefault="00D02BA7" w:rsidP="00C51705">
            <w:pPr>
              <w:shd w:val="clear" w:color="auto" w:fill="FFFFFF"/>
              <w:autoSpaceDE w:val="0"/>
              <w:autoSpaceDN w:val="0"/>
              <w:adjustRightInd w:val="0"/>
              <w:ind w:left="-45" w:right="-58"/>
              <w:rPr>
                <w:rFonts w:eastAsia="SimSun"/>
                <w:lang w:eastAsia="en-AU"/>
              </w:rPr>
            </w:pPr>
          </w:p>
        </w:tc>
      </w:tr>
    </w:tbl>
    <w:p w:rsidR="00D02BA7" w:rsidRDefault="00D02BA7" w:rsidP="00E330B1">
      <w:pPr>
        <w:rPr>
          <w:rFonts w:eastAsia="SimSun"/>
          <w:lang w:eastAsia="zh-CN"/>
        </w:rPr>
      </w:pPr>
    </w:p>
    <w:p w:rsidR="00D02BA7" w:rsidRDefault="00D02BA7">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D02BA7" w:rsidRPr="00EE1101" w:rsidTr="00C51705">
        <w:trPr>
          <w:trHeight w:val="319"/>
        </w:trPr>
        <w:tc>
          <w:tcPr>
            <w:tcW w:w="505" w:type="dxa"/>
          </w:tcPr>
          <w:p w:rsidR="00D02BA7" w:rsidRPr="00EE1101" w:rsidRDefault="002B336D" w:rsidP="00C51705">
            <w:pPr>
              <w:autoSpaceDE w:val="0"/>
              <w:autoSpaceDN w:val="0"/>
              <w:adjustRightInd w:val="0"/>
              <w:ind w:right="-63"/>
              <w:rPr>
                <w:rFonts w:eastAsia="SimSun"/>
                <w:bCs/>
                <w:lang w:eastAsia="en-AU"/>
              </w:rPr>
            </w:pPr>
            <w:r>
              <w:rPr>
                <w:rFonts w:eastAsia="SimSun"/>
                <w:bCs/>
                <w:lang w:eastAsia="en-AU"/>
              </w:rPr>
              <w:lastRenderedPageBreak/>
              <w:t>6</w:t>
            </w:r>
          </w:p>
        </w:tc>
        <w:tc>
          <w:tcPr>
            <w:tcW w:w="2375" w:type="dxa"/>
          </w:tcPr>
          <w:p w:rsidR="00D02BA7" w:rsidRPr="00EE1101" w:rsidRDefault="00D02BA7" w:rsidP="00C51705">
            <w:pPr>
              <w:autoSpaceDE w:val="0"/>
              <w:autoSpaceDN w:val="0"/>
              <w:adjustRightInd w:val="0"/>
              <w:ind w:right="-63"/>
              <w:rPr>
                <w:rFonts w:eastAsia="SimSun"/>
                <w:lang w:eastAsia="en-AU"/>
              </w:rPr>
            </w:pPr>
            <w:r w:rsidRPr="00EE1101">
              <w:rPr>
                <w:rFonts w:eastAsia="SimSun"/>
                <w:bCs/>
                <w:lang w:eastAsia="en-AU"/>
              </w:rPr>
              <w:t xml:space="preserve">Sector: </w:t>
            </w:r>
          </w:p>
        </w:tc>
        <w:tc>
          <w:tcPr>
            <w:tcW w:w="5732" w:type="dxa"/>
          </w:tcPr>
          <w:p w:rsidR="00D02BA7" w:rsidRPr="00EE1101" w:rsidRDefault="00D02BA7" w:rsidP="00C51705">
            <w:pPr>
              <w:autoSpaceDE w:val="0"/>
              <w:autoSpaceDN w:val="0"/>
              <w:adjustRightInd w:val="0"/>
              <w:ind w:left="-45" w:right="-63"/>
              <w:rPr>
                <w:rFonts w:eastAsia="SimSun"/>
                <w:lang w:eastAsia="en-AU"/>
              </w:rPr>
            </w:pPr>
            <w:r w:rsidRPr="00EE1101">
              <w:rPr>
                <w:rFonts w:eastAsia="SimSun"/>
                <w:lang w:eastAsia="en-AU"/>
              </w:rPr>
              <w:t>All Sectors</w:t>
            </w:r>
          </w:p>
          <w:p w:rsidR="00D02BA7" w:rsidRPr="00EE1101" w:rsidRDefault="00D02BA7" w:rsidP="00C51705">
            <w:pPr>
              <w:autoSpaceDE w:val="0"/>
              <w:autoSpaceDN w:val="0"/>
              <w:adjustRightInd w:val="0"/>
              <w:ind w:left="-45" w:right="-63"/>
              <w:rPr>
                <w:rFonts w:eastAsia="SimSun"/>
                <w:lang w:eastAsia="en-AU"/>
              </w:rPr>
            </w:pPr>
          </w:p>
        </w:tc>
      </w:tr>
      <w:tr w:rsidR="00D02BA7" w:rsidRPr="00EE1101" w:rsidTr="00C51705">
        <w:trPr>
          <w:trHeight w:val="595"/>
        </w:trPr>
        <w:tc>
          <w:tcPr>
            <w:tcW w:w="505" w:type="dxa"/>
          </w:tcPr>
          <w:p w:rsidR="00D02BA7" w:rsidRPr="00EE1101" w:rsidRDefault="00D02BA7" w:rsidP="00C51705">
            <w:pPr>
              <w:autoSpaceDE w:val="0"/>
              <w:autoSpaceDN w:val="0"/>
              <w:adjustRightInd w:val="0"/>
              <w:ind w:right="-63"/>
              <w:rPr>
                <w:rFonts w:eastAsia="SimSun"/>
                <w:bCs/>
                <w:lang w:eastAsia="en-AU"/>
              </w:rPr>
            </w:pPr>
          </w:p>
        </w:tc>
        <w:tc>
          <w:tcPr>
            <w:tcW w:w="2375" w:type="dxa"/>
          </w:tcPr>
          <w:p w:rsidR="00D02BA7" w:rsidRPr="00EE1101" w:rsidRDefault="00D02BA7" w:rsidP="00C51705">
            <w:pPr>
              <w:autoSpaceDE w:val="0"/>
              <w:autoSpaceDN w:val="0"/>
              <w:adjustRightInd w:val="0"/>
              <w:ind w:right="-63"/>
              <w:rPr>
                <w:rFonts w:eastAsia="SimSun"/>
                <w:bCs/>
                <w:lang w:eastAsia="en-AU"/>
              </w:rPr>
            </w:pPr>
            <w:r w:rsidRPr="00EE1101">
              <w:rPr>
                <w:rFonts w:eastAsia="SimSun"/>
                <w:bCs/>
                <w:lang w:eastAsia="en-AU"/>
              </w:rPr>
              <w:t>Obligations Concerned:</w:t>
            </w:r>
          </w:p>
          <w:p w:rsidR="00D02BA7" w:rsidRPr="00EE1101" w:rsidRDefault="00D02BA7" w:rsidP="00C51705">
            <w:pPr>
              <w:autoSpaceDE w:val="0"/>
              <w:autoSpaceDN w:val="0"/>
              <w:adjustRightInd w:val="0"/>
              <w:ind w:right="-63"/>
              <w:rPr>
                <w:rFonts w:eastAsia="SimSun"/>
                <w:lang w:eastAsia="en-AU"/>
              </w:rPr>
            </w:pPr>
          </w:p>
        </w:tc>
        <w:tc>
          <w:tcPr>
            <w:tcW w:w="5732" w:type="dxa"/>
          </w:tcPr>
          <w:p w:rsidR="00D02BA7" w:rsidRPr="00EE1101" w:rsidRDefault="00D02BA7" w:rsidP="00C51705">
            <w:pPr>
              <w:autoSpaceDE w:val="0"/>
              <w:autoSpaceDN w:val="0"/>
              <w:adjustRightInd w:val="0"/>
              <w:ind w:left="-45" w:right="-58"/>
              <w:rPr>
                <w:rFonts w:eastAsia="SimSun"/>
                <w:lang w:eastAsia="en-AU"/>
              </w:rPr>
            </w:pPr>
            <w:r>
              <w:rPr>
                <w:rFonts w:eastAsia="SimSun"/>
                <w:lang w:eastAsia="zh-CN"/>
              </w:rPr>
              <w:t>National Treatment</w:t>
            </w:r>
          </w:p>
        </w:tc>
      </w:tr>
      <w:tr w:rsidR="00D02BA7" w:rsidRPr="00EE1101" w:rsidTr="00C51705">
        <w:trPr>
          <w:trHeight w:val="595"/>
        </w:trPr>
        <w:tc>
          <w:tcPr>
            <w:tcW w:w="505" w:type="dxa"/>
          </w:tcPr>
          <w:p w:rsidR="00D02BA7" w:rsidRPr="00EE1101" w:rsidRDefault="00D02BA7" w:rsidP="00C51705">
            <w:pPr>
              <w:autoSpaceDE w:val="0"/>
              <w:autoSpaceDN w:val="0"/>
              <w:adjustRightInd w:val="0"/>
              <w:ind w:right="-63"/>
              <w:rPr>
                <w:rFonts w:eastAsia="SimSun"/>
                <w:bCs/>
                <w:lang w:eastAsia="en-AU"/>
              </w:rPr>
            </w:pPr>
          </w:p>
        </w:tc>
        <w:tc>
          <w:tcPr>
            <w:tcW w:w="2375" w:type="dxa"/>
          </w:tcPr>
          <w:p w:rsidR="00D02BA7" w:rsidRPr="00EE1101" w:rsidRDefault="00D02BA7" w:rsidP="00C51705">
            <w:pPr>
              <w:autoSpaceDE w:val="0"/>
              <w:autoSpaceDN w:val="0"/>
              <w:adjustRightInd w:val="0"/>
              <w:ind w:right="-63"/>
              <w:rPr>
                <w:rFonts w:eastAsia="SimSun"/>
                <w:bCs/>
                <w:lang w:eastAsia="en-AU"/>
              </w:rPr>
            </w:pPr>
            <w:r w:rsidRPr="00EE1101">
              <w:rPr>
                <w:rFonts w:eastAsia="SimSun"/>
                <w:bCs/>
                <w:lang w:eastAsia="en-AU"/>
              </w:rPr>
              <w:t xml:space="preserve">Level of Government: </w:t>
            </w:r>
          </w:p>
          <w:p w:rsidR="00D02BA7" w:rsidRPr="00EE1101" w:rsidRDefault="00D02BA7" w:rsidP="00C51705">
            <w:pPr>
              <w:autoSpaceDE w:val="0"/>
              <w:autoSpaceDN w:val="0"/>
              <w:adjustRightInd w:val="0"/>
              <w:ind w:right="-63"/>
              <w:rPr>
                <w:rFonts w:eastAsia="SimSun"/>
                <w:lang w:eastAsia="en-AU"/>
              </w:rPr>
            </w:pPr>
          </w:p>
        </w:tc>
        <w:tc>
          <w:tcPr>
            <w:tcW w:w="5732" w:type="dxa"/>
          </w:tcPr>
          <w:p w:rsidR="00D02BA7" w:rsidRPr="00EE1101" w:rsidRDefault="00D02BA7" w:rsidP="00C51705">
            <w:pPr>
              <w:autoSpaceDE w:val="0"/>
              <w:autoSpaceDN w:val="0"/>
              <w:adjustRightInd w:val="0"/>
              <w:ind w:left="-45" w:right="-63"/>
              <w:rPr>
                <w:rFonts w:eastAsia="SimSun"/>
                <w:lang w:eastAsia="en-AU"/>
              </w:rPr>
            </w:pPr>
            <w:r w:rsidRPr="00EE1101">
              <w:rPr>
                <w:rFonts w:eastAsia="SimSun"/>
                <w:lang w:eastAsia="en-AU"/>
              </w:rPr>
              <w:t>Regional</w:t>
            </w:r>
          </w:p>
        </w:tc>
      </w:tr>
      <w:tr w:rsidR="00D02BA7" w:rsidRPr="00EE1101" w:rsidTr="00C51705">
        <w:trPr>
          <w:trHeight w:val="871"/>
        </w:trPr>
        <w:tc>
          <w:tcPr>
            <w:tcW w:w="505" w:type="dxa"/>
            <w:tcBorders>
              <w:bottom w:val="nil"/>
            </w:tcBorders>
          </w:tcPr>
          <w:p w:rsidR="00D02BA7" w:rsidRPr="00EE1101" w:rsidRDefault="00D02BA7" w:rsidP="00C51705">
            <w:pPr>
              <w:autoSpaceDE w:val="0"/>
              <w:autoSpaceDN w:val="0"/>
              <w:adjustRightInd w:val="0"/>
              <w:ind w:right="-63"/>
              <w:rPr>
                <w:rFonts w:eastAsia="SimSun"/>
                <w:bCs/>
                <w:lang w:eastAsia="en-AU"/>
              </w:rPr>
            </w:pPr>
          </w:p>
        </w:tc>
        <w:tc>
          <w:tcPr>
            <w:tcW w:w="2375" w:type="dxa"/>
            <w:tcBorders>
              <w:bottom w:val="nil"/>
            </w:tcBorders>
          </w:tcPr>
          <w:p w:rsidR="00D02BA7" w:rsidRPr="00EE1101" w:rsidRDefault="00D02BA7" w:rsidP="00C51705">
            <w:pPr>
              <w:autoSpaceDE w:val="0"/>
              <w:autoSpaceDN w:val="0"/>
              <w:adjustRightInd w:val="0"/>
              <w:ind w:right="-63"/>
              <w:rPr>
                <w:rFonts w:eastAsia="SimSun"/>
                <w:lang w:eastAsia="en-AU"/>
              </w:rPr>
            </w:pPr>
            <w:r w:rsidRPr="00EE1101">
              <w:rPr>
                <w:rFonts w:eastAsia="SimSun"/>
                <w:bCs/>
                <w:lang w:eastAsia="en-AU"/>
              </w:rPr>
              <w:t xml:space="preserve">Source of Measure: </w:t>
            </w:r>
          </w:p>
        </w:tc>
        <w:tc>
          <w:tcPr>
            <w:tcW w:w="5732" w:type="dxa"/>
            <w:tcBorders>
              <w:bottom w:val="nil"/>
            </w:tcBorders>
          </w:tcPr>
          <w:p w:rsidR="00D02BA7" w:rsidRPr="00EE1101" w:rsidRDefault="00D02BA7" w:rsidP="00C51705">
            <w:pPr>
              <w:ind w:left="-45" w:right="-63"/>
              <w:rPr>
                <w:rFonts w:eastAsia="SimSun"/>
                <w:lang w:eastAsia="zh-CN"/>
              </w:rPr>
            </w:pPr>
            <w:r w:rsidRPr="00EE1101">
              <w:rPr>
                <w:rFonts w:eastAsia="SimSun"/>
                <w:i/>
                <w:lang w:eastAsia="zh-CN"/>
              </w:rPr>
              <w:t>Consumer Affairs and Fair Trading Act</w:t>
            </w:r>
            <w:r w:rsidRPr="00EE1101">
              <w:rPr>
                <w:rFonts w:eastAsia="SimSun"/>
                <w:lang w:eastAsia="zh-CN"/>
              </w:rPr>
              <w:t xml:space="preserve"> (NT)</w:t>
            </w:r>
          </w:p>
          <w:p w:rsidR="00D02BA7" w:rsidRPr="00EE1101" w:rsidRDefault="00D02BA7" w:rsidP="00C51705">
            <w:pPr>
              <w:autoSpaceDE w:val="0"/>
              <w:autoSpaceDN w:val="0"/>
              <w:adjustRightInd w:val="0"/>
              <w:ind w:left="-45" w:right="-63"/>
              <w:rPr>
                <w:rFonts w:eastAsia="SimSun"/>
                <w:lang w:eastAsia="zh-CN"/>
              </w:rPr>
            </w:pPr>
            <w:r w:rsidRPr="00EE1101">
              <w:rPr>
                <w:rFonts w:eastAsia="SimSun"/>
                <w:i/>
                <w:lang w:eastAsia="zh-CN"/>
              </w:rPr>
              <w:t>Consumer Affairs and Fair Trading (Trading Stamps) Regulations</w:t>
            </w:r>
            <w:r w:rsidRPr="00EE1101">
              <w:rPr>
                <w:rFonts w:eastAsia="SimSun"/>
                <w:lang w:eastAsia="zh-CN"/>
              </w:rPr>
              <w:t xml:space="preserve"> (NT)</w:t>
            </w:r>
          </w:p>
          <w:p w:rsidR="00D02BA7" w:rsidRPr="00EE1101" w:rsidRDefault="00D02BA7" w:rsidP="00C51705">
            <w:pPr>
              <w:autoSpaceDE w:val="0"/>
              <w:autoSpaceDN w:val="0"/>
              <w:adjustRightInd w:val="0"/>
              <w:ind w:left="-45" w:right="-63"/>
              <w:rPr>
                <w:rFonts w:eastAsia="SimSun"/>
                <w:i/>
                <w:lang w:eastAsia="en-AU"/>
              </w:rPr>
            </w:pPr>
          </w:p>
        </w:tc>
      </w:tr>
      <w:tr w:rsidR="00D02BA7" w:rsidRPr="00EE1101" w:rsidTr="00C51705">
        <w:trPr>
          <w:trHeight w:val="1421"/>
        </w:trPr>
        <w:tc>
          <w:tcPr>
            <w:tcW w:w="505" w:type="dxa"/>
            <w:tcBorders>
              <w:top w:val="nil"/>
              <w:left w:val="nil"/>
              <w:bottom w:val="nil"/>
              <w:right w:val="nil"/>
            </w:tcBorders>
          </w:tcPr>
          <w:p w:rsidR="00D02BA7" w:rsidRPr="00EE1101" w:rsidRDefault="00D02BA7" w:rsidP="00C51705">
            <w:pPr>
              <w:autoSpaceDE w:val="0"/>
              <w:autoSpaceDN w:val="0"/>
              <w:adjustRightInd w:val="0"/>
              <w:ind w:right="-63"/>
              <w:rPr>
                <w:rFonts w:eastAsia="SimSun"/>
                <w:bCs/>
                <w:lang w:eastAsia="en-AU"/>
              </w:rPr>
            </w:pPr>
          </w:p>
        </w:tc>
        <w:tc>
          <w:tcPr>
            <w:tcW w:w="2375" w:type="dxa"/>
            <w:tcBorders>
              <w:top w:val="nil"/>
              <w:left w:val="nil"/>
              <w:bottom w:val="nil"/>
              <w:right w:val="nil"/>
            </w:tcBorders>
          </w:tcPr>
          <w:p w:rsidR="00D02BA7" w:rsidRPr="00EE1101" w:rsidRDefault="00D02BA7" w:rsidP="00C51705">
            <w:pPr>
              <w:autoSpaceDE w:val="0"/>
              <w:autoSpaceDN w:val="0"/>
              <w:adjustRightInd w:val="0"/>
              <w:ind w:right="-63"/>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D02BA7" w:rsidRPr="00EE1101" w:rsidRDefault="00D02BA7" w:rsidP="00C51705">
            <w:pPr>
              <w:shd w:val="clear" w:color="auto" w:fill="FFFFFF"/>
              <w:autoSpaceDE w:val="0"/>
              <w:autoSpaceDN w:val="0"/>
              <w:adjustRightInd w:val="0"/>
              <w:ind w:left="-45" w:right="-63"/>
              <w:rPr>
                <w:rFonts w:eastAsia="SimSun"/>
                <w:u w:val="single"/>
                <w:lang w:eastAsia="zh-CN"/>
              </w:rPr>
            </w:pPr>
            <w:r w:rsidRPr="00EE1101">
              <w:rPr>
                <w:rFonts w:eastAsia="SimSun"/>
                <w:u w:val="single"/>
                <w:lang w:eastAsia="zh-CN"/>
              </w:rPr>
              <w:t>Northern Territory</w:t>
            </w:r>
          </w:p>
          <w:p w:rsidR="00D02BA7" w:rsidRPr="00EE1101" w:rsidRDefault="00D02BA7" w:rsidP="00C51705">
            <w:pPr>
              <w:shd w:val="clear" w:color="auto" w:fill="FFFFFF"/>
              <w:autoSpaceDE w:val="0"/>
              <w:autoSpaceDN w:val="0"/>
              <w:adjustRightInd w:val="0"/>
              <w:ind w:left="-45" w:right="-63"/>
              <w:rPr>
                <w:rFonts w:eastAsia="SimSun"/>
                <w:lang w:eastAsia="zh-CN"/>
              </w:rPr>
            </w:pPr>
          </w:p>
          <w:p w:rsidR="00D02BA7" w:rsidRPr="00EE1101" w:rsidRDefault="00D02BA7" w:rsidP="00C51705">
            <w:pPr>
              <w:shd w:val="clear" w:color="auto" w:fill="FFFFFF"/>
              <w:autoSpaceDE w:val="0"/>
              <w:autoSpaceDN w:val="0"/>
              <w:adjustRightInd w:val="0"/>
              <w:ind w:left="-45" w:right="-63"/>
              <w:rPr>
                <w:rFonts w:eastAsia="SimSun"/>
                <w:u w:val="single"/>
                <w:lang w:eastAsia="en-AU"/>
              </w:rPr>
            </w:pPr>
            <w:r w:rsidRPr="00EE1101">
              <w:rPr>
                <w:rFonts w:eastAsia="SimSun"/>
                <w:lang w:eastAsia="zh-CN"/>
              </w:rPr>
              <w:t>A promoter of a third party trading scheme</w:t>
            </w:r>
            <w:r w:rsidRPr="00EE1101">
              <w:rPr>
                <w:rFonts w:eastAsia="SimSun"/>
                <w:vertAlign w:val="superscript"/>
                <w:lang w:eastAsia="zh-CN"/>
              </w:rPr>
              <w:footnoteReference w:id="12"/>
            </w:r>
            <w:r w:rsidRPr="00EE1101">
              <w:rPr>
                <w:rFonts w:eastAsia="SimSun"/>
                <w:lang w:eastAsia="zh-CN"/>
              </w:rPr>
              <w:t xml:space="preserve"> must maintain an office in Australia.</w:t>
            </w:r>
          </w:p>
          <w:p w:rsidR="00D02BA7" w:rsidRPr="00EE1101" w:rsidRDefault="00D02BA7" w:rsidP="00C51705">
            <w:pPr>
              <w:shd w:val="clear" w:color="auto" w:fill="FFFFFF"/>
              <w:autoSpaceDE w:val="0"/>
              <w:autoSpaceDN w:val="0"/>
              <w:adjustRightInd w:val="0"/>
              <w:ind w:left="-45" w:right="-63"/>
              <w:rPr>
                <w:rFonts w:eastAsia="SimSun"/>
                <w:lang w:eastAsia="en-AU"/>
              </w:rPr>
            </w:pPr>
          </w:p>
        </w:tc>
      </w:tr>
    </w:tbl>
    <w:p w:rsidR="00D02BA7" w:rsidRDefault="00D02BA7" w:rsidP="00E330B1">
      <w:pPr>
        <w:rPr>
          <w:rFonts w:eastAsia="SimSun"/>
          <w:lang w:eastAsia="zh-CN"/>
        </w:rPr>
      </w:pPr>
    </w:p>
    <w:p w:rsidR="002B336D" w:rsidRDefault="002B336D">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2B336D" w:rsidRPr="00EE1101" w:rsidTr="002B336D">
        <w:trPr>
          <w:trHeight w:val="319"/>
        </w:trPr>
        <w:tc>
          <w:tcPr>
            <w:tcW w:w="505" w:type="dxa"/>
          </w:tcPr>
          <w:p w:rsidR="002B336D" w:rsidRPr="00EE1101" w:rsidRDefault="002B336D" w:rsidP="002B336D">
            <w:pPr>
              <w:autoSpaceDE w:val="0"/>
              <w:autoSpaceDN w:val="0"/>
              <w:adjustRightInd w:val="0"/>
              <w:ind w:right="-58"/>
              <w:rPr>
                <w:rFonts w:eastAsia="SimSun"/>
                <w:bCs/>
                <w:lang w:eastAsia="en-AU"/>
              </w:rPr>
            </w:pPr>
            <w:r>
              <w:rPr>
                <w:rFonts w:eastAsia="SimSun"/>
                <w:bCs/>
                <w:lang w:eastAsia="en-AU"/>
              </w:rPr>
              <w:lastRenderedPageBreak/>
              <w:t>7</w:t>
            </w:r>
          </w:p>
        </w:tc>
        <w:tc>
          <w:tcPr>
            <w:tcW w:w="2375" w:type="dxa"/>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2B336D" w:rsidRPr="00EE1101" w:rsidRDefault="002B336D" w:rsidP="002B336D">
            <w:pPr>
              <w:autoSpaceDE w:val="0"/>
              <w:autoSpaceDN w:val="0"/>
              <w:adjustRightInd w:val="0"/>
              <w:ind w:left="-45" w:right="-58"/>
              <w:rPr>
                <w:rFonts w:eastAsia="SimSun"/>
                <w:lang w:eastAsia="en-AU"/>
              </w:rPr>
            </w:pPr>
            <w:r w:rsidRPr="00EE1101">
              <w:rPr>
                <w:rFonts w:eastAsia="SimSun"/>
                <w:lang w:eastAsia="en-AU"/>
              </w:rPr>
              <w:t>Security Services</w:t>
            </w:r>
          </w:p>
          <w:p w:rsidR="002B336D" w:rsidRPr="00EE1101" w:rsidRDefault="002B336D" w:rsidP="002B336D">
            <w:pPr>
              <w:autoSpaceDE w:val="0"/>
              <w:autoSpaceDN w:val="0"/>
              <w:adjustRightInd w:val="0"/>
              <w:ind w:left="-45" w:right="-58"/>
              <w:rPr>
                <w:rFonts w:eastAsia="SimSun"/>
                <w:lang w:eastAsia="en-AU"/>
              </w:rPr>
            </w:pPr>
          </w:p>
        </w:tc>
      </w:tr>
      <w:tr w:rsidR="002B336D" w:rsidRPr="00EE1101" w:rsidTr="002B336D">
        <w:trPr>
          <w:trHeight w:val="595"/>
        </w:trPr>
        <w:tc>
          <w:tcPr>
            <w:tcW w:w="505" w:type="dxa"/>
          </w:tcPr>
          <w:p w:rsidR="002B336D" w:rsidRPr="00EE1101" w:rsidRDefault="002B336D" w:rsidP="002B336D">
            <w:pPr>
              <w:autoSpaceDE w:val="0"/>
              <w:autoSpaceDN w:val="0"/>
              <w:adjustRightInd w:val="0"/>
              <w:ind w:right="-58"/>
              <w:rPr>
                <w:rFonts w:eastAsia="SimSun"/>
                <w:bCs/>
                <w:lang w:eastAsia="en-AU"/>
              </w:rPr>
            </w:pPr>
          </w:p>
        </w:tc>
        <w:tc>
          <w:tcPr>
            <w:tcW w:w="2375" w:type="dxa"/>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2B336D" w:rsidRPr="00EE1101" w:rsidRDefault="002B336D" w:rsidP="002B336D">
            <w:pPr>
              <w:autoSpaceDE w:val="0"/>
              <w:autoSpaceDN w:val="0"/>
              <w:adjustRightInd w:val="0"/>
              <w:ind w:left="-45" w:right="-58"/>
              <w:rPr>
                <w:rFonts w:eastAsia="SimSun"/>
                <w:lang w:eastAsia="zh-CN"/>
              </w:rPr>
            </w:pPr>
            <w:r w:rsidRPr="00EE1101">
              <w:rPr>
                <w:rFonts w:eastAsia="SimSun"/>
                <w:lang w:eastAsia="zh-CN"/>
              </w:rPr>
              <w:t>National Treatment</w:t>
            </w:r>
          </w:p>
          <w:p w:rsidR="002B336D" w:rsidRPr="00EE1101" w:rsidRDefault="002B336D" w:rsidP="002B336D">
            <w:pPr>
              <w:ind w:left="-45" w:right="-58"/>
              <w:jc w:val="both"/>
              <w:rPr>
                <w:rFonts w:eastAsia="SimSun"/>
                <w:lang w:eastAsia="en-AU"/>
              </w:rPr>
            </w:pPr>
          </w:p>
          <w:p w:rsidR="002B336D" w:rsidRPr="00EE1101" w:rsidRDefault="002B336D" w:rsidP="002B336D">
            <w:pPr>
              <w:ind w:left="-45" w:right="-58"/>
              <w:jc w:val="both"/>
              <w:rPr>
                <w:rFonts w:eastAsia="SimSun"/>
                <w:lang w:eastAsia="en-AU"/>
              </w:rPr>
            </w:pPr>
          </w:p>
        </w:tc>
      </w:tr>
      <w:tr w:rsidR="002B336D" w:rsidRPr="00EE1101" w:rsidTr="002B336D">
        <w:trPr>
          <w:trHeight w:val="595"/>
        </w:trPr>
        <w:tc>
          <w:tcPr>
            <w:tcW w:w="505" w:type="dxa"/>
          </w:tcPr>
          <w:p w:rsidR="002B336D" w:rsidRPr="00EE1101" w:rsidRDefault="002B336D" w:rsidP="002B336D">
            <w:pPr>
              <w:autoSpaceDE w:val="0"/>
              <w:autoSpaceDN w:val="0"/>
              <w:adjustRightInd w:val="0"/>
              <w:ind w:right="-58"/>
              <w:rPr>
                <w:rFonts w:eastAsia="SimSun"/>
                <w:bCs/>
                <w:lang w:eastAsia="en-AU"/>
              </w:rPr>
            </w:pPr>
          </w:p>
        </w:tc>
        <w:tc>
          <w:tcPr>
            <w:tcW w:w="2375" w:type="dxa"/>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Level of Government: </w:t>
            </w:r>
          </w:p>
        </w:tc>
        <w:tc>
          <w:tcPr>
            <w:tcW w:w="5732" w:type="dxa"/>
          </w:tcPr>
          <w:p w:rsidR="002B336D" w:rsidRPr="00EE1101" w:rsidRDefault="002B336D" w:rsidP="002B336D">
            <w:pPr>
              <w:autoSpaceDE w:val="0"/>
              <w:autoSpaceDN w:val="0"/>
              <w:adjustRightInd w:val="0"/>
              <w:ind w:left="-45" w:right="-58"/>
              <w:rPr>
                <w:rFonts w:eastAsia="SimSun"/>
                <w:lang w:eastAsia="en-AU"/>
              </w:rPr>
            </w:pPr>
            <w:r w:rsidRPr="00EE1101">
              <w:rPr>
                <w:rFonts w:eastAsia="SimSun"/>
                <w:lang w:eastAsia="en-AU"/>
              </w:rPr>
              <w:t>Regional</w:t>
            </w:r>
          </w:p>
          <w:p w:rsidR="002B336D" w:rsidRPr="00EE1101" w:rsidRDefault="002B336D" w:rsidP="002B336D">
            <w:pPr>
              <w:autoSpaceDE w:val="0"/>
              <w:autoSpaceDN w:val="0"/>
              <w:adjustRightInd w:val="0"/>
              <w:ind w:left="-45" w:right="-58"/>
              <w:rPr>
                <w:rFonts w:eastAsia="SimSun"/>
                <w:lang w:eastAsia="en-AU"/>
              </w:rPr>
            </w:pPr>
          </w:p>
        </w:tc>
      </w:tr>
      <w:tr w:rsidR="002B336D" w:rsidRPr="00EE1101" w:rsidTr="002B336D">
        <w:trPr>
          <w:trHeight w:val="667"/>
        </w:trPr>
        <w:tc>
          <w:tcPr>
            <w:tcW w:w="505" w:type="dxa"/>
            <w:tcBorders>
              <w:bottom w:val="nil"/>
            </w:tcBorders>
          </w:tcPr>
          <w:p w:rsidR="002B336D" w:rsidRPr="00EE1101" w:rsidRDefault="002B336D" w:rsidP="002B336D">
            <w:pPr>
              <w:autoSpaceDE w:val="0"/>
              <w:autoSpaceDN w:val="0"/>
              <w:adjustRightInd w:val="0"/>
              <w:ind w:right="-58"/>
              <w:rPr>
                <w:rFonts w:eastAsia="SimSun"/>
                <w:bCs/>
                <w:lang w:eastAsia="en-AU"/>
              </w:rPr>
            </w:pPr>
          </w:p>
        </w:tc>
        <w:tc>
          <w:tcPr>
            <w:tcW w:w="2375" w:type="dxa"/>
            <w:tcBorders>
              <w:bottom w:val="nil"/>
            </w:tcBorders>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2B336D" w:rsidRPr="00EE1101" w:rsidRDefault="002B336D" w:rsidP="001B7CFD">
            <w:pPr>
              <w:ind w:left="-45" w:right="-58"/>
              <w:rPr>
                <w:rFonts w:eastAsia="SimSun"/>
                <w:i/>
                <w:lang w:eastAsia="en-AU"/>
              </w:rPr>
            </w:pPr>
            <w:r w:rsidRPr="00EE1101">
              <w:rPr>
                <w:rFonts w:eastAsia="SimSun"/>
                <w:i/>
                <w:lang w:eastAsia="zh-CN"/>
              </w:rPr>
              <w:t xml:space="preserve">Security Industry Act 1997 </w:t>
            </w:r>
            <w:r w:rsidRPr="00EE1101">
              <w:rPr>
                <w:rFonts w:eastAsia="SimSun"/>
                <w:lang w:eastAsia="zh-CN"/>
              </w:rPr>
              <w:t>(NSW)</w:t>
            </w:r>
          </w:p>
          <w:p w:rsidR="002B336D" w:rsidRPr="00EE1101" w:rsidRDefault="002B336D" w:rsidP="002B336D">
            <w:pPr>
              <w:autoSpaceDE w:val="0"/>
              <w:autoSpaceDN w:val="0"/>
              <w:adjustRightInd w:val="0"/>
              <w:ind w:left="-45" w:right="-58"/>
              <w:rPr>
                <w:rFonts w:eastAsia="SimSun"/>
                <w:i/>
                <w:lang w:eastAsia="en-AU"/>
              </w:rPr>
            </w:pPr>
          </w:p>
        </w:tc>
      </w:tr>
      <w:tr w:rsidR="002B336D" w:rsidRPr="00EE1101" w:rsidTr="002B336D">
        <w:trPr>
          <w:trHeight w:val="293"/>
        </w:trPr>
        <w:tc>
          <w:tcPr>
            <w:tcW w:w="505" w:type="dxa"/>
            <w:tcBorders>
              <w:top w:val="nil"/>
              <w:left w:val="nil"/>
              <w:bottom w:val="nil"/>
              <w:right w:val="nil"/>
            </w:tcBorders>
          </w:tcPr>
          <w:p w:rsidR="002B336D" w:rsidRPr="00EE1101" w:rsidRDefault="002B336D" w:rsidP="002B336D">
            <w:pPr>
              <w:autoSpaceDE w:val="0"/>
              <w:autoSpaceDN w:val="0"/>
              <w:adjustRightInd w:val="0"/>
              <w:ind w:right="-58"/>
              <w:rPr>
                <w:rFonts w:eastAsia="SimSun"/>
                <w:bCs/>
                <w:lang w:eastAsia="en-AU"/>
              </w:rPr>
            </w:pPr>
          </w:p>
        </w:tc>
        <w:tc>
          <w:tcPr>
            <w:tcW w:w="2375" w:type="dxa"/>
            <w:tcBorders>
              <w:top w:val="nil"/>
              <w:left w:val="nil"/>
              <w:bottom w:val="nil"/>
              <w:right w:val="nil"/>
            </w:tcBorders>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2B336D" w:rsidRPr="00EE1101" w:rsidRDefault="002B336D" w:rsidP="002B336D">
            <w:pPr>
              <w:ind w:left="-45" w:right="-58"/>
              <w:rPr>
                <w:rFonts w:eastAsia="SimSun"/>
                <w:u w:val="single"/>
                <w:lang w:eastAsia="zh-CN"/>
              </w:rPr>
            </w:pPr>
            <w:r w:rsidRPr="00EE1101">
              <w:rPr>
                <w:rFonts w:eastAsia="SimSun"/>
                <w:u w:val="single"/>
                <w:lang w:eastAsia="zh-CN"/>
              </w:rPr>
              <w:t>New South Wales</w:t>
            </w:r>
          </w:p>
          <w:p w:rsidR="002B336D" w:rsidRPr="00EE1101" w:rsidRDefault="002B336D" w:rsidP="002B336D">
            <w:pPr>
              <w:ind w:left="-45" w:right="-58"/>
              <w:rPr>
                <w:rFonts w:eastAsia="SimSun"/>
                <w:lang w:eastAsia="zh-CN"/>
              </w:rPr>
            </w:pPr>
          </w:p>
          <w:p w:rsidR="002B336D" w:rsidRPr="00EE1101" w:rsidRDefault="002B336D" w:rsidP="002B336D">
            <w:pPr>
              <w:ind w:left="-45" w:right="-58"/>
              <w:rPr>
                <w:rFonts w:eastAsia="SimSun"/>
                <w:lang w:eastAsia="en-AU"/>
              </w:rPr>
            </w:pPr>
            <w:r w:rsidRPr="00EE1101">
              <w:rPr>
                <w:rFonts w:eastAsia="SimSun"/>
                <w:lang w:eastAsia="zh-CN"/>
              </w:rPr>
              <w:t>A person must be an Australian citizen or an Australian permanent resident to obtain a licence to carry on a security activity in New South Wales.</w:t>
            </w:r>
          </w:p>
        </w:tc>
      </w:tr>
    </w:tbl>
    <w:p w:rsidR="00D02BA7" w:rsidRDefault="002B336D">
      <w:pPr>
        <w:rPr>
          <w:rFonts w:eastAsia="SimSun"/>
          <w:lang w:eastAsia="zh-CN"/>
        </w:rPr>
      </w:pPr>
      <w:r>
        <w:rPr>
          <w:rFonts w:eastAsia="SimSun"/>
          <w:lang w:eastAsia="zh-CN"/>
        </w:rPr>
        <w:t xml:space="preserve"> </w:t>
      </w:r>
      <w:r w:rsidR="00D02BA7">
        <w:rPr>
          <w:rFonts w:eastAsia="SimSun"/>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1E6528">
        <w:tc>
          <w:tcPr>
            <w:tcW w:w="505" w:type="dxa"/>
            <w:hideMark/>
          </w:tcPr>
          <w:p w:rsidR="00E330B1" w:rsidRDefault="001F6A6F" w:rsidP="002B336D">
            <w:pPr>
              <w:ind w:right="-58"/>
              <w:rPr>
                <w:rFonts w:eastAsia="SimSun"/>
                <w:lang w:eastAsia="zh-CN"/>
              </w:rPr>
            </w:pPr>
            <w:r>
              <w:rPr>
                <w:rFonts w:eastAsia="SimSun"/>
                <w:lang w:eastAsia="zh-CN"/>
              </w:rPr>
              <w:lastRenderedPageBreak/>
              <w:t>8</w:t>
            </w:r>
          </w:p>
        </w:tc>
        <w:tc>
          <w:tcPr>
            <w:tcW w:w="2374" w:type="dxa"/>
          </w:tcPr>
          <w:p w:rsidR="00E330B1" w:rsidRDefault="00E330B1">
            <w:pPr>
              <w:ind w:right="-58"/>
              <w:rPr>
                <w:rFonts w:eastAsia="SimSun"/>
                <w:lang w:eastAsia="zh-CN"/>
              </w:rPr>
            </w:pPr>
            <w:r>
              <w:rPr>
                <w:rFonts w:eastAsia="SimSun"/>
                <w:lang w:eastAsia="zh-CN"/>
              </w:rPr>
              <w:t>Sector:</w:t>
            </w:r>
          </w:p>
          <w:p w:rsidR="00E330B1" w:rsidRDefault="00E330B1">
            <w:pPr>
              <w:ind w:right="-58"/>
              <w:rPr>
                <w:rFonts w:eastAsia="SimSun"/>
                <w:lang w:eastAsia="zh-CN"/>
              </w:rPr>
            </w:pPr>
          </w:p>
        </w:tc>
        <w:tc>
          <w:tcPr>
            <w:tcW w:w="5731" w:type="dxa"/>
            <w:hideMark/>
          </w:tcPr>
          <w:p w:rsidR="00E330B1" w:rsidRDefault="00E330B1">
            <w:pPr>
              <w:ind w:left="34" w:right="-58"/>
              <w:rPr>
                <w:rFonts w:eastAsia="SimSun"/>
                <w:lang w:eastAsia="zh-CN"/>
              </w:rPr>
            </w:pPr>
            <w:r>
              <w:rPr>
                <w:rFonts w:eastAsia="SimSun"/>
                <w:lang w:eastAsia="zh-CN"/>
              </w:rPr>
              <w:t>Professional Services</w:t>
            </w:r>
          </w:p>
        </w:tc>
      </w:tr>
      <w:tr w:rsidR="00E330B1" w:rsidTr="001E6528">
        <w:tc>
          <w:tcPr>
            <w:tcW w:w="505" w:type="dxa"/>
          </w:tcPr>
          <w:p w:rsidR="00E330B1" w:rsidRDefault="00E330B1">
            <w:pPr>
              <w:ind w:right="-58"/>
              <w:rPr>
                <w:rFonts w:eastAsia="SimSun"/>
                <w:lang w:eastAsia="zh-CN"/>
              </w:rPr>
            </w:pPr>
          </w:p>
        </w:tc>
        <w:tc>
          <w:tcPr>
            <w:tcW w:w="2374" w:type="dxa"/>
          </w:tcPr>
          <w:p w:rsidR="00E330B1" w:rsidRDefault="00E330B1">
            <w:pPr>
              <w:ind w:right="-58"/>
              <w:rPr>
                <w:rFonts w:eastAsia="SimSun"/>
                <w:lang w:eastAsia="zh-CN"/>
              </w:rPr>
            </w:pPr>
            <w:r>
              <w:rPr>
                <w:rFonts w:eastAsia="SimSun"/>
                <w:lang w:eastAsia="zh-CN"/>
              </w:rPr>
              <w:t>Obligations Concerned:</w:t>
            </w:r>
          </w:p>
          <w:p w:rsidR="00E330B1" w:rsidRDefault="00E330B1">
            <w:pPr>
              <w:ind w:right="-58"/>
              <w:rPr>
                <w:rFonts w:eastAsia="SimSun"/>
                <w:lang w:eastAsia="zh-CN"/>
              </w:rPr>
            </w:pPr>
          </w:p>
        </w:tc>
        <w:tc>
          <w:tcPr>
            <w:tcW w:w="5731" w:type="dxa"/>
          </w:tcPr>
          <w:p w:rsidR="00E330B1" w:rsidRDefault="001D686A" w:rsidP="00D02BA7">
            <w:pPr>
              <w:ind w:left="34" w:right="-58"/>
              <w:rPr>
                <w:rFonts w:eastAsia="SimSun"/>
                <w:lang w:eastAsia="zh-CN"/>
              </w:rPr>
            </w:pPr>
            <w:r>
              <w:rPr>
                <w:rFonts w:eastAsia="SimSun"/>
                <w:lang w:eastAsia="zh-CN"/>
              </w:rPr>
              <w:t>National Treatment</w:t>
            </w:r>
          </w:p>
        </w:tc>
      </w:tr>
      <w:tr w:rsidR="00D02BA7" w:rsidTr="001E6528">
        <w:tc>
          <w:tcPr>
            <w:tcW w:w="505" w:type="dxa"/>
          </w:tcPr>
          <w:p w:rsidR="00D02BA7" w:rsidRDefault="00D02BA7">
            <w:pPr>
              <w:ind w:right="-58"/>
              <w:rPr>
                <w:rFonts w:eastAsia="SimSun"/>
                <w:lang w:eastAsia="zh-CN"/>
              </w:rPr>
            </w:pPr>
          </w:p>
        </w:tc>
        <w:tc>
          <w:tcPr>
            <w:tcW w:w="2374" w:type="dxa"/>
          </w:tcPr>
          <w:p w:rsidR="00D02BA7" w:rsidRPr="00EE1101" w:rsidRDefault="00D02BA7" w:rsidP="00D02BA7">
            <w:pPr>
              <w:ind w:right="-58"/>
              <w:rPr>
                <w:rFonts w:eastAsia="SimSun"/>
                <w:lang w:eastAsia="zh-CN"/>
              </w:rPr>
            </w:pPr>
            <w:r w:rsidRPr="00EE1101">
              <w:rPr>
                <w:rFonts w:eastAsia="SimSun"/>
                <w:lang w:eastAsia="zh-CN"/>
              </w:rPr>
              <w:t>Level of Government:</w:t>
            </w:r>
          </w:p>
          <w:p w:rsidR="00D02BA7" w:rsidRDefault="00D02BA7">
            <w:pPr>
              <w:ind w:right="-58"/>
              <w:rPr>
                <w:rFonts w:eastAsia="SimSun"/>
                <w:lang w:eastAsia="zh-CN"/>
              </w:rPr>
            </w:pPr>
          </w:p>
        </w:tc>
        <w:tc>
          <w:tcPr>
            <w:tcW w:w="5731" w:type="dxa"/>
          </w:tcPr>
          <w:p w:rsidR="00D02BA7" w:rsidRDefault="00D02BA7" w:rsidP="00D02BA7">
            <w:pPr>
              <w:ind w:left="34" w:right="-58"/>
              <w:rPr>
                <w:rFonts w:eastAsia="SimSun"/>
                <w:lang w:eastAsia="zh-CN"/>
              </w:rPr>
            </w:pPr>
            <w:r w:rsidRPr="00EE1101">
              <w:rPr>
                <w:rFonts w:eastAsia="SimSun"/>
                <w:lang w:eastAsia="zh-CN"/>
              </w:rPr>
              <w:t>Central</w:t>
            </w:r>
          </w:p>
        </w:tc>
      </w:tr>
      <w:tr w:rsidR="00E330B1" w:rsidTr="001E6528">
        <w:tc>
          <w:tcPr>
            <w:tcW w:w="505" w:type="dxa"/>
          </w:tcPr>
          <w:p w:rsidR="00E330B1" w:rsidRDefault="00E330B1">
            <w:pPr>
              <w:ind w:right="-58"/>
              <w:rPr>
                <w:rFonts w:eastAsia="SimSun"/>
                <w:lang w:eastAsia="zh-CN"/>
              </w:rPr>
            </w:pPr>
          </w:p>
        </w:tc>
        <w:tc>
          <w:tcPr>
            <w:tcW w:w="2374" w:type="dxa"/>
          </w:tcPr>
          <w:p w:rsidR="00E330B1" w:rsidRDefault="00E330B1">
            <w:pPr>
              <w:ind w:right="-58"/>
              <w:rPr>
                <w:rFonts w:eastAsia="SimSun"/>
                <w:lang w:eastAsia="zh-CN"/>
              </w:rPr>
            </w:pPr>
            <w:r>
              <w:rPr>
                <w:rFonts w:eastAsia="SimSun"/>
                <w:lang w:eastAsia="zh-CN"/>
              </w:rPr>
              <w:t>Source of Measure:</w:t>
            </w:r>
          </w:p>
          <w:p w:rsidR="00E330B1" w:rsidRDefault="00E330B1">
            <w:pPr>
              <w:ind w:right="-58"/>
              <w:rPr>
                <w:rFonts w:eastAsia="SimSun"/>
                <w:lang w:eastAsia="zh-CN"/>
              </w:rPr>
            </w:pPr>
          </w:p>
        </w:tc>
        <w:tc>
          <w:tcPr>
            <w:tcW w:w="5731" w:type="dxa"/>
          </w:tcPr>
          <w:p w:rsidR="00E330B1" w:rsidRDefault="00E330B1">
            <w:pPr>
              <w:ind w:left="34" w:right="-58"/>
              <w:rPr>
                <w:rFonts w:eastAsia="SimSun"/>
                <w:iCs/>
                <w:lang w:eastAsia="zh-CN"/>
              </w:rPr>
            </w:pPr>
            <w:r>
              <w:rPr>
                <w:rFonts w:eastAsia="SimSun"/>
                <w:i/>
                <w:lang w:eastAsia="zh-CN"/>
              </w:rPr>
              <w:t xml:space="preserve">Patents Act 1990 </w:t>
            </w:r>
            <w:r>
              <w:rPr>
                <w:rFonts w:eastAsia="SimSun"/>
                <w:iCs/>
                <w:lang w:eastAsia="zh-CN"/>
              </w:rPr>
              <w:t>(Cth)</w:t>
            </w:r>
          </w:p>
          <w:p w:rsidR="00E330B1" w:rsidRDefault="00E330B1">
            <w:pPr>
              <w:ind w:left="34" w:right="-58"/>
              <w:rPr>
                <w:rFonts w:eastAsia="SimSun"/>
                <w:iCs/>
                <w:lang w:eastAsia="zh-CN"/>
              </w:rPr>
            </w:pPr>
            <w:r>
              <w:rPr>
                <w:rFonts w:eastAsia="SimSun"/>
                <w:i/>
                <w:lang w:eastAsia="zh-CN"/>
              </w:rPr>
              <w:t xml:space="preserve">Patent Regulations </w:t>
            </w:r>
            <w:r>
              <w:rPr>
                <w:rFonts w:eastAsia="SimSun"/>
                <w:i/>
                <w:iCs/>
                <w:lang w:eastAsia="zh-CN"/>
              </w:rPr>
              <w:t xml:space="preserve">1991 </w:t>
            </w:r>
            <w:r>
              <w:rPr>
                <w:rFonts w:eastAsia="SimSun"/>
                <w:iCs/>
                <w:lang w:eastAsia="zh-CN"/>
              </w:rPr>
              <w:t>(Cth)</w:t>
            </w:r>
          </w:p>
          <w:p w:rsidR="00E330B1" w:rsidRDefault="00E330B1">
            <w:pPr>
              <w:ind w:left="34" w:right="-58"/>
              <w:rPr>
                <w:rFonts w:eastAsia="SimSun"/>
                <w:lang w:eastAsia="zh-CN"/>
              </w:rPr>
            </w:pPr>
          </w:p>
        </w:tc>
      </w:tr>
      <w:tr w:rsidR="00E330B1" w:rsidTr="001E6528">
        <w:tc>
          <w:tcPr>
            <w:tcW w:w="505" w:type="dxa"/>
          </w:tcPr>
          <w:p w:rsidR="00E330B1" w:rsidRDefault="00E330B1">
            <w:pPr>
              <w:ind w:right="-58"/>
              <w:rPr>
                <w:rFonts w:eastAsia="SimSun"/>
                <w:lang w:eastAsia="zh-CN"/>
              </w:rPr>
            </w:pPr>
          </w:p>
        </w:tc>
        <w:tc>
          <w:tcPr>
            <w:tcW w:w="2374" w:type="dxa"/>
          </w:tcPr>
          <w:p w:rsidR="00E330B1" w:rsidRDefault="00E330B1">
            <w:pPr>
              <w:ind w:right="-58"/>
              <w:rPr>
                <w:rFonts w:eastAsia="SimSun"/>
                <w:lang w:eastAsia="zh-CN"/>
              </w:rPr>
            </w:pPr>
            <w:r>
              <w:rPr>
                <w:rFonts w:eastAsia="SimSun"/>
                <w:lang w:eastAsia="zh-CN"/>
              </w:rPr>
              <w:t>Description:</w:t>
            </w:r>
          </w:p>
          <w:p w:rsidR="00E330B1" w:rsidRDefault="00E330B1">
            <w:pPr>
              <w:ind w:right="-58"/>
              <w:rPr>
                <w:rFonts w:eastAsia="SimSun"/>
                <w:lang w:eastAsia="zh-CN"/>
              </w:rPr>
            </w:pPr>
          </w:p>
        </w:tc>
        <w:tc>
          <w:tcPr>
            <w:tcW w:w="5731" w:type="dxa"/>
          </w:tcPr>
          <w:p w:rsidR="00E330B1" w:rsidRDefault="00E330B1">
            <w:pPr>
              <w:ind w:left="34" w:right="-57"/>
              <w:rPr>
                <w:rFonts w:eastAsia="SimSun"/>
                <w:lang w:eastAsia="zh-CN"/>
              </w:rPr>
            </w:pPr>
            <w:r>
              <w:rPr>
                <w:rFonts w:eastAsia="SimSun"/>
                <w:lang w:eastAsia="zh-CN"/>
              </w:rPr>
              <w:t xml:space="preserve">In order to register to practise in Australia, patent attorneys must </w:t>
            </w:r>
            <w:r>
              <w:rPr>
                <w:rFonts w:eastAsia="SimSun"/>
                <w:lang w:val="en-US" w:eastAsia="zh-CN"/>
              </w:rPr>
              <w:t>be ordinarily resident in Australia</w:t>
            </w:r>
            <w:r>
              <w:rPr>
                <w:rFonts w:eastAsia="SimSun"/>
                <w:vertAlign w:val="superscript"/>
                <w:lang w:val="en-US" w:eastAsia="zh-CN"/>
              </w:rPr>
              <w:footnoteReference w:id="13"/>
            </w:r>
            <w:r>
              <w:rPr>
                <w:rFonts w:eastAsia="SimSun"/>
                <w:lang w:eastAsia="zh-CN"/>
              </w:rPr>
              <w:t xml:space="preserve">. </w:t>
            </w:r>
          </w:p>
          <w:p w:rsidR="00E330B1" w:rsidRDefault="00E330B1">
            <w:pPr>
              <w:ind w:left="34" w:right="-58"/>
              <w:rPr>
                <w:rFonts w:eastAsia="SimSun"/>
                <w:lang w:eastAsia="zh-CN"/>
              </w:rPr>
            </w:pPr>
          </w:p>
        </w:tc>
      </w:tr>
    </w:tbl>
    <w:p w:rsidR="00D02BA7" w:rsidRDefault="00D02BA7">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D02BA7" w:rsidRPr="00EE1101" w:rsidTr="00C51705">
        <w:tc>
          <w:tcPr>
            <w:tcW w:w="505" w:type="dxa"/>
          </w:tcPr>
          <w:p w:rsidR="00D02BA7" w:rsidRPr="00EE1101" w:rsidRDefault="001F6A6F" w:rsidP="00D02BA7">
            <w:pPr>
              <w:ind w:right="-58"/>
              <w:rPr>
                <w:lang w:eastAsia="zh-CN"/>
              </w:rPr>
            </w:pPr>
            <w:r>
              <w:rPr>
                <w:lang w:eastAsia="zh-CN"/>
              </w:rPr>
              <w:lastRenderedPageBreak/>
              <w:t>9</w:t>
            </w:r>
          </w:p>
        </w:tc>
        <w:tc>
          <w:tcPr>
            <w:tcW w:w="2375" w:type="dxa"/>
          </w:tcPr>
          <w:p w:rsidR="00D02BA7" w:rsidRPr="00EE1101" w:rsidRDefault="00D02BA7" w:rsidP="00C51705">
            <w:pPr>
              <w:ind w:right="-58"/>
              <w:rPr>
                <w:lang w:eastAsia="zh-CN"/>
              </w:rPr>
            </w:pPr>
            <w:r w:rsidRPr="00EE1101">
              <w:rPr>
                <w:lang w:eastAsia="zh-CN"/>
              </w:rPr>
              <w:t>Sector:</w:t>
            </w:r>
          </w:p>
        </w:tc>
        <w:tc>
          <w:tcPr>
            <w:tcW w:w="5732" w:type="dxa"/>
          </w:tcPr>
          <w:p w:rsidR="00D02BA7" w:rsidRPr="00EE1101" w:rsidRDefault="00D02BA7" w:rsidP="00C51705">
            <w:pPr>
              <w:ind w:left="-45" w:right="-58"/>
              <w:rPr>
                <w:lang w:eastAsia="zh-CN"/>
              </w:rPr>
            </w:pPr>
            <w:r w:rsidRPr="00EE1101">
              <w:rPr>
                <w:lang w:eastAsia="zh-CN"/>
              </w:rPr>
              <w:t>Professional Services</w:t>
            </w:r>
          </w:p>
          <w:p w:rsidR="00D02BA7" w:rsidRPr="00EE1101" w:rsidRDefault="00D02BA7" w:rsidP="00C51705">
            <w:pPr>
              <w:ind w:left="-45" w:right="-58"/>
              <w:rPr>
                <w:lang w:eastAsia="zh-CN"/>
              </w:rPr>
            </w:pPr>
          </w:p>
        </w:tc>
      </w:tr>
      <w:tr w:rsidR="00D02BA7" w:rsidRPr="00EE1101" w:rsidTr="00C51705">
        <w:tc>
          <w:tcPr>
            <w:tcW w:w="505" w:type="dxa"/>
          </w:tcPr>
          <w:p w:rsidR="00D02BA7" w:rsidRPr="00EE1101" w:rsidRDefault="00D02BA7" w:rsidP="00C51705">
            <w:pPr>
              <w:ind w:right="-58"/>
              <w:rPr>
                <w:lang w:eastAsia="zh-CN"/>
              </w:rPr>
            </w:pPr>
          </w:p>
        </w:tc>
        <w:tc>
          <w:tcPr>
            <w:tcW w:w="2375" w:type="dxa"/>
          </w:tcPr>
          <w:p w:rsidR="00D02BA7" w:rsidRDefault="00D02BA7" w:rsidP="00C51705">
            <w:pPr>
              <w:ind w:right="-58"/>
              <w:rPr>
                <w:lang w:eastAsia="zh-CN"/>
              </w:rPr>
            </w:pPr>
            <w:r w:rsidRPr="00EE1101">
              <w:rPr>
                <w:lang w:eastAsia="zh-CN"/>
              </w:rPr>
              <w:t>Obligations Concerned:</w:t>
            </w:r>
          </w:p>
          <w:p w:rsidR="001759A9" w:rsidRPr="00EE1101" w:rsidRDefault="001759A9" w:rsidP="00C51705">
            <w:pPr>
              <w:ind w:right="-58"/>
              <w:rPr>
                <w:lang w:eastAsia="zh-CN"/>
              </w:rPr>
            </w:pPr>
          </w:p>
        </w:tc>
        <w:tc>
          <w:tcPr>
            <w:tcW w:w="5732" w:type="dxa"/>
          </w:tcPr>
          <w:p w:rsidR="00D02BA7" w:rsidRPr="00EE1101" w:rsidRDefault="00D02BA7" w:rsidP="00C51705">
            <w:pPr>
              <w:autoSpaceDE w:val="0"/>
              <w:autoSpaceDN w:val="0"/>
              <w:adjustRightInd w:val="0"/>
              <w:ind w:left="-45" w:right="-58"/>
              <w:rPr>
                <w:rFonts w:eastAsia="SimSun"/>
                <w:lang w:eastAsia="en-AU"/>
              </w:rPr>
            </w:pPr>
            <w:r>
              <w:rPr>
                <w:rFonts w:eastAsia="SimSun"/>
                <w:lang w:eastAsia="zh-CN"/>
              </w:rPr>
              <w:t>National Treatment</w:t>
            </w:r>
          </w:p>
          <w:p w:rsidR="00D02BA7" w:rsidRPr="00EE1101" w:rsidRDefault="00D02BA7" w:rsidP="00C51705">
            <w:pPr>
              <w:ind w:left="-45" w:right="-58"/>
              <w:rPr>
                <w:lang w:eastAsia="zh-CN"/>
              </w:rPr>
            </w:pPr>
          </w:p>
        </w:tc>
      </w:tr>
      <w:tr w:rsidR="00D02BA7" w:rsidRPr="00EE1101" w:rsidTr="00C51705">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Level of Government:</w:t>
            </w:r>
          </w:p>
          <w:p w:rsidR="00D02BA7" w:rsidRPr="00EE1101" w:rsidRDefault="00D02BA7" w:rsidP="00C51705">
            <w:pPr>
              <w:ind w:right="-58"/>
              <w:rPr>
                <w:lang w:eastAsia="zh-CN"/>
              </w:rPr>
            </w:pPr>
          </w:p>
        </w:tc>
        <w:tc>
          <w:tcPr>
            <w:tcW w:w="5732" w:type="dxa"/>
          </w:tcPr>
          <w:p w:rsidR="00D02BA7" w:rsidRPr="00EE1101" w:rsidRDefault="00D02BA7" w:rsidP="00C51705">
            <w:pPr>
              <w:ind w:left="-45" w:right="-58"/>
              <w:rPr>
                <w:lang w:eastAsia="zh-CN"/>
              </w:rPr>
            </w:pPr>
            <w:r w:rsidRPr="00EE1101">
              <w:rPr>
                <w:lang w:eastAsia="zh-CN"/>
              </w:rPr>
              <w:t>Regional</w:t>
            </w:r>
          </w:p>
        </w:tc>
      </w:tr>
      <w:tr w:rsidR="00D02BA7" w:rsidRPr="00EE1101" w:rsidTr="00C51705">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Source of Measure:</w:t>
            </w:r>
          </w:p>
          <w:p w:rsidR="00D02BA7" w:rsidRPr="00EE1101" w:rsidRDefault="00D02BA7" w:rsidP="00C51705">
            <w:pPr>
              <w:ind w:right="-58"/>
              <w:rPr>
                <w:lang w:eastAsia="zh-CN"/>
              </w:rPr>
            </w:pPr>
          </w:p>
        </w:tc>
        <w:tc>
          <w:tcPr>
            <w:tcW w:w="5732" w:type="dxa"/>
          </w:tcPr>
          <w:p w:rsidR="00D02BA7" w:rsidRPr="00EE1101" w:rsidRDefault="00D02BA7" w:rsidP="00C51705">
            <w:pPr>
              <w:ind w:left="-45" w:right="-58"/>
              <w:rPr>
                <w:lang w:eastAsia="zh-CN"/>
              </w:rPr>
            </w:pPr>
            <w:r w:rsidRPr="00EE1101">
              <w:rPr>
                <w:i/>
                <w:lang w:eastAsia="zh-CN"/>
              </w:rPr>
              <w:t xml:space="preserve">Trustee Companies Act 1947 </w:t>
            </w:r>
            <w:r w:rsidRPr="00EE1101">
              <w:rPr>
                <w:lang w:eastAsia="zh-CN"/>
              </w:rPr>
              <w:t xml:space="preserve">(ACT) </w:t>
            </w:r>
          </w:p>
          <w:p w:rsidR="00D02BA7" w:rsidRPr="00EE1101" w:rsidRDefault="00D02BA7" w:rsidP="00C51705">
            <w:pPr>
              <w:ind w:left="-45" w:right="-58"/>
              <w:rPr>
                <w:lang w:eastAsia="zh-CN"/>
              </w:rPr>
            </w:pPr>
            <w:r w:rsidRPr="00EE1101">
              <w:rPr>
                <w:i/>
                <w:lang w:eastAsia="zh-CN"/>
              </w:rPr>
              <w:t xml:space="preserve">Trustee Companies Act 1964 </w:t>
            </w:r>
            <w:r w:rsidRPr="00EE1101">
              <w:rPr>
                <w:lang w:eastAsia="zh-CN"/>
              </w:rPr>
              <w:t xml:space="preserve">(NSW) </w:t>
            </w:r>
          </w:p>
          <w:p w:rsidR="00D02BA7" w:rsidRPr="00EE1101" w:rsidRDefault="00D02BA7" w:rsidP="00C51705">
            <w:pPr>
              <w:ind w:left="-45" w:right="-58"/>
              <w:rPr>
                <w:lang w:eastAsia="zh-CN"/>
              </w:rPr>
            </w:pPr>
            <w:r w:rsidRPr="00EE1101">
              <w:rPr>
                <w:i/>
                <w:lang w:eastAsia="zh-CN"/>
              </w:rPr>
              <w:t>Companies (Trustees and Personal Representatives) Act</w:t>
            </w:r>
            <w:r w:rsidRPr="00EE1101">
              <w:rPr>
                <w:lang w:eastAsia="zh-CN"/>
              </w:rPr>
              <w:t xml:space="preserve"> </w:t>
            </w:r>
            <w:r w:rsidRPr="00EE1101">
              <w:rPr>
                <w:i/>
                <w:lang w:eastAsia="zh-CN"/>
              </w:rPr>
              <w:t xml:space="preserve">1981 </w:t>
            </w:r>
            <w:r w:rsidRPr="00EE1101">
              <w:rPr>
                <w:lang w:eastAsia="zh-CN"/>
              </w:rPr>
              <w:t>(NT)</w:t>
            </w:r>
          </w:p>
          <w:p w:rsidR="00D02BA7" w:rsidRPr="00EE1101" w:rsidRDefault="00D02BA7" w:rsidP="00C51705">
            <w:pPr>
              <w:ind w:left="-45" w:right="-58"/>
              <w:rPr>
                <w:lang w:eastAsia="zh-CN"/>
              </w:rPr>
            </w:pPr>
            <w:r w:rsidRPr="00EE1101">
              <w:rPr>
                <w:i/>
                <w:lang w:eastAsia="zh-CN"/>
              </w:rPr>
              <w:t xml:space="preserve">Trustee Companies Act 1968 </w:t>
            </w:r>
            <w:r w:rsidRPr="00EE1101">
              <w:rPr>
                <w:lang w:eastAsia="zh-CN"/>
              </w:rPr>
              <w:t>(Qld)</w:t>
            </w:r>
          </w:p>
          <w:p w:rsidR="00D02BA7" w:rsidRPr="00EE1101" w:rsidRDefault="00D02BA7" w:rsidP="00C51705">
            <w:pPr>
              <w:ind w:left="-45" w:right="-58"/>
              <w:rPr>
                <w:lang w:eastAsia="zh-CN"/>
              </w:rPr>
            </w:pPr>
            <w:r w:rsidRPr="00EE1101">
              <w:rPr>
                <w:i/>
                <w:lang w:eastAsia="zh-CN"/>
              </w:rPr>
              <w:t xml:space="preserve">Trustee Companies Act 1988 </w:t>
            </w:r>
            <w:r w:rsidRPr="00EE1101">
              <w:rPr>
                <w:lang w:eastAsia="zh-CN"/>
              </w:rPr>
              <w:t>(SA)</w:t>
            </w:r>
          </w:p>
          <w:p w:rsidR="00D02BA7" w:rsidRPr="00EE1101" w:rsidRDefault="00D02BA7" w:rsidP="00C51705">
            <w:pPr>
              <w:ind w:left="-45" w:right="-58"/>
              <w:rPr>
                <w:lang w:eastAsia="zh-CN"/>
              </w:rPr>
            </w:pPr>
            <w:r w:rsidRPr="00EE1101">
              <w:rPr>
                <w:i/>
                <w:lang w:eastAsia="zh-CN"/>
              </w:rPr>
              <w:t xml:space="preserve">Trustee Companies Act 1953 </w:t>
            </w:r>
            <w:r w:rsidRPr="00EE1101">
              <w:rPr>
                <w:lang w:eastAsia="zh-CN"/>
              </w:rPr>
              <w:t>(Tas)</w:t>
            </w:r>
          </w:p>
          <w:p w:rsidR="00D02BA7" w:rsidRPr="00EE1101" w:rsidRDefault="00D02BA7" w:rsidP="00C51705">
            <w:pPr>
              <w:ind w:left="-45" w:right="-58"/>
              <w:rPr>
                <w:lang w:eastAsia="zh-CN"/>
              </w:rPr>
            </w:pPr>
            <w:r w:rsidRPr="00EE1101">
              <w:rPr>
                <w:i/>
                <w:lang w:eastAsia="zh-CN"/>
              </w:rPr>
              <w:t xml:space="preserve">Trustee Companies Act 1984 </w:t>
            </w:r>
            <w:r w:rsidRPr="00EE1101">
              <w:rPr>
                <w:lang w:eastAsia="zh-CN"/>
              </w:rPr>
              <w:t xml:space="preserve">(Vic) </w:t>
            </w:r>
          </w:p>
          <w:p w:rsidR="00D02BA7" w:rsidRPr="00EE1101" w:rsidRDefault="00D02BA7" w:rsidP="00C51705">
            <w:pPr>
              <w:ind w:left="-45" w:right="-58"/>
              <w:rPr>
                <w:lang w:eastAsia="zh-CN"/>
              </w:rPr>
            </w:pPr>
            <w:r w:rsidRPr="00EE1101">
              <w:rPr>
                <w:i/>
                <w:lang w:eastAsia="zh-CN"/>
              </w:rPr>
              <w:t>Trustee Companies Act 1987</w:t>
            </w:r>
            <w:r w:rsidRPr="00EE1101">
              <w:rPr>
                <w:lang w:eastAsia="zh-CN"/>
              </w:rPr>
              <w:t xml:space="preserve"> (WA)</w:t>
            </w:r>
          </w:p>
          <w:p w:rsidR="00D02BA7" w:rsidRPr="00EE1101" w:rsidRDefault="00D02BA7" w:rsidP="00C51705">
            <w:pPr>
              <w:ind w:left="-45" w:right="-58"/>
              <w:rPr>
                <w:iCs/>
                <w:lang w:eastAsia="zh-CN"/>
              </w:rPr>
            </w:pPr>
          </w:p>
        </w:tc>
      </w:tr>
      <w:tr w:rsidR="00D02BA7" w:rsidRPr="00EE1101" w:rsidTr="00C51705">
        <w:trPr>
          <w:trHeight w:val="582"/>
        </w:trPr>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Description:</w:t>
            </w:r>
          </w:p>
        </w:tc>
        <w:tc>
          <w:tcPr>
            <w:tcW w:w="5732" w:type="dxa"/>
          </w:tcPr>
          <w:p w:rsidR="00D02BA7" w:rsidRPr="00EE1101" w:rsidRDefault="00D02BA7" w:rsidP="00C51705">
            <w:pPr>
              <w:ind w:left="-45" w:right="-58"/>
              <w:rPr>
                <w:rFonts w:eastAsia="SimSun"/>
                <w:color w:val="000000"/>
                <w:u w:val="single"/>
                <w:lang w:eastAsia="zh-CN"/>
              </w:rPr>
            </w:pPr>
            <w:r w:rsidRPr="00EE1101">
              <w:rPr>
                <w:rFonts w:eastAsia="SimSun"/>
                <w:color w:val="000000"/>
                <w:u w:val="single"/>
                <w:lang w:eastAsia="zh-CN"/>
              </w:rPr>
              <w:t>Northern Territory</w:t>
            </w:r>
          </w:p>
          <w:p w:rsidR="00D02BA7" w:rsidRPr="00EE1101" w:rsidRDefault="00D02BA7" w:rsidP="00C51705">
            <w:pPr>
              <w:ind w:left="-45" w:right="-58"/>
              <w:rPr>
                <w:rFonts w:eastAsia="SimSun"/>
                <w:color w:val="000000"/>
                <w:u w:val="single"/>
                <w:lang w:eastAsia="zh-CN"/>
              </w:rPr>
            </w:pPr>
          </w:p>
          <w:p w:rsidR="00D02BA7" w:rsidRPr="00EE1101" w:rsidRDefault="00D02BA7" w:rsidP="00C51705">
            <w:pPr>
              <w:ind w:left="-45" w:right="-58"/>
              <w:rPr>
                <w:lang w:eastAsia="zh-CN"/>
              </w:rPr>
            </w:pPr>
            <w:r w:rsidRPr="00EE1101">
              <w:rPr>
                <w:lang w:eastAsia="zh-CN"/>
              </w:rPr>
              <w:t xml:space="preserve">A body corporate may not obtain a grant of probate or act as an executor of a will, or trustee of an estate of a deceased person unless it is a “licensed trustee company” as defined in section 601RAA of the </w:t>
            </w:r>
            <w:r w:rsidRPr="00EE1101">
              <w:rPr>
                <w:i/>
                <w:lang w:eastAsia="zh-CN"/>
              </w:rPr>
              <w:t>Corporations Act 2001</w:t>
            </w:r>
            <w:r w:rsidRPr="00EE1101">
              <w:rPr>
                <w:lang w:eastAsia="zh-CN"/>
              </w:rPr>
              <w:t xml:space="preserve"> (Cth), or a body corporate authorised by a law of the Northern Territory to obtain a grant of probate and so act.</w:t>
            </w:r>
          </w:p>
          <w:p w:rsidR="00D02BA7" w:rsidRPr="00EE1101" w:rsidRDefault="00D02BA7" w:rsidP="00C51705">
            <w:pPr>
              <w:ind w:left="-45" w:right="-58"/>
              <w:rPr>
                <w:strike/>
                <w:lang w:eastAsia="zh-CN"/>
              </w:rPr>
            </w:pPr>
          </w:p>
          <w:p w:rsidR="00D02BA7" w:rsidRPr="00EE1101" w:rsidRDefault="00D02BA7" w:rsidP="00C51705">
            <w:pPr>
              <w:ind w:left="-45" w:right="-58"/>
              <w:rPr>
                <w:u w:val="single"/>
                <w:lang w:eastAsia="zh-CN"/>
              </w:rPr>
            </w:pPr>
            <w:r w:rsidRPr="00EE1101">
              <w:rPr>
                <w:u w:val="single"/>
                <w:lang w:eastAsia="zh-CN"/>
              </w:rPr>
              <w:t>Western Australia</w:t>
            </w:r>
          </w:p>
          <w:p w:rsidR="00D02BA7" w:rsidRPr="00EE1101" w:rsidRDefault="00D02BA7" w:rsidP="00C51705">
            <w:pPr>
              <w:ind w:left="-45" w:right="-58"/>
              <w:rPr>
                <w:lang w:eastAsia="zh-CN"/>
              </w:rPr>
            </w:pPr>
          </w:p>
          <w:p w:rsidR="00D02BA7" w:rsidRPr="00EE1101" w:rsidRDefault="00D02BA7" w:rsidP="00C51705">
            <w:pPr>
              <w:ind w:left="-45" w:right="-58"/>
              <w:rPr>
                <w:lang w:eastAsia="zh-CN"/>
              </w:rPr>
            </w:pPr>
            <w:r w:rsidRPr="00EE1101">
              <w:rPr>
                <w:lang w:eastAsia="zh-CN"/>
              </w:rPr>
              <w:t xml:space="preserve">A company can only act as a trustee company in Western Australia if it is a “licensed trustee company” as defined in section 601RAA of the </w:t>
            </w:r>
            <w:r w:rsidRPr="00EE1101">
              <w:rPr>
                <w:i/>
                <w:lang w:eastAsia="zh-CN"/>
              </w:rPr>
              <w:t>Corporations Act 2001</w:t>
            </w:r>
            <w:r w:rsidRPr="00EE1101">
              <w:rPr>
                <w:lang w:eastAsia="zh-CN"/>
              </w:rPr>
              <w:t xml:space="preserve"> (Cth).</w:t>
            </w:r>
          </w:p>
          <w:p w:rsidR="00D02BA7" w:rsidRPr="00EE1101" w:rsidRDefault="00D02BA7" w:rsidP="00C51705">
            <w:pPr>
              <w:ind w:left="-45" w:right="-58"/>
              <w:rPr>
                <w:lang w:eastAsia="zh-CN"/>
              </w:rPr>
            </w:pPr>
          </w:p>
          <w:p w:rsidR="00D02BA7" w:rsidRDefault="00D02BA7" w:rsidP="00C51705">
            <w:pPr>
              <w:ind w:left="-45"/>
              <w:outlineLvl w:val="1"/>
              <w:rPr>
                <w:rFonts w:eastAsia="SimSun"/>
                <w:u w:val="single"/>
                <w:lang w:eastAsia="zh-CN" w:bidi="th-TH"/>
              </w:rPr>
            </w:pPr>
            <w:bookmarkStart w:id="1" w:name="_Toc382999440"/>
            <w:r w:rsidRPr="00EE1101">
              <w:rPr>
                <w:rFonts w:eastAsia="SimSun"/>
                <w:u w:val="single"/>
                <w:lang w:eastAsia="zh-CN" w:bidi="th-TH"/>
              </w:rPr>
              <w:t xml:space="preserve">All other Australian States and </w:t>
            </w:r>
            <w:bookmarkEnd w:id="1"/>
            <w:r w:rsidRPr="00EE1101">
              <w:rPr>
                <w:rFonts w:eastAsia="SimSun"/>
                <w:u w:val="single"/>
                <w:lang w:eastAsia="zh-CN" w:bidi="th-TH"/>
              </w:rPr>
              <w:t>Territories</w:t>
            </w:r>
          </w:p>
          <w:p w:rsidR="00D02BA7" w:rsidRPr="00EE1101" w:rsidRDefault="00D02BA7" w:rsidP="00C51705">
            <w:pPr>
              <w:ind w:left="-45"/>
              <w:outlineLvl w:val="1"/>
              <w:rPr>
                <w:rFonts w:eastAsia="SimSun"/>
                <w:u w:val="single"/>
                <w:lang w:eastAsia="zh-CN" w:bidi="th-TH"/>
              </w:rPr>
            </w:pPr>
          </w:p>
          <w:p w:rsidR="00D02BA7" w:rsidRPr="00EE1101" w:rsidRDefault="00D02BA7" w:rsidP="00C51705">
            <w:pPr>
              <w:ind w:left="-45"/>
              <w:outlineLvl w:val="1"/>
              <w:rPr>
                <w:rFonts w:eastAsia="SimSun"/>
                <w:lang w:eastAsia="zh-CN" w:bidi="th-TH"/>
              </w:rPr>
            </w:pPr>
            <w:bookmarkStart w:id="2" w:name="_Toc382999441"/>
            <w:r w:rsidRPr="00EE1101">
              <w:rPr>
                <w:rFonts w:eastAsia="SimSun"/>
                <w:lang w:eastAsia="zh-CN" w:bidi="th-TH"/>
              </w:rPr>
              <w:t xml:space="preserve">A body corporate may not obtain a grant of probate or act as an executor of a will and any codicil unless it is a “licensed trustee company” within the meaning of Chapter 5D of the </w:t>
            </w:r>
            <w:r w:rsidRPr="00EE1101">
              <w:rPr>
                <w:rFonts w:eastAsia="SimSun"/>
                <w:i/>
                <w:lang w:eastAsia="zh-CN" w:bidi="th-TH"/>
              </w:rPr>
              <w:t>Corporations Act 2001</w:t>
            </w:r>
            <w:r w:rsidRPr="00EE1101">
              <w:rPr>
                <w:rFonts w:eastAsia="SimSun"/>
                <w:lang w:eastAsia="zh-CN" w:bidi="th-TH"/>
              </w:rPr>
              <w:t xml:space="preserve"> (Cth).</w:t>
            </w:r>
            <w:bookmarkEnd w:id="2"/>
          </w:p>
        </w:tc>
      </w:tr>
    </w:tbl>
    <w:p w:rsidR="00E330B1" w:rsidRDefault="00E330B1" w:rsidP="00E330B1">
      <w:pPr>
        <w:ind w:right="-58"/>
        <w:rPr>
          <w:rFonts w:eastAsia="SimSun"/>
          <w:lang w:eastAsia="zh-CN"/>
        </w:rPr>
      </w:pPr>
      <w:r>
        <w:rPr>
          <w:rFonts w:eastAsia="SimSun"/>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1E6528">
        <w:tc>
          <w:tcPr>
            <w:tcW w:w="505" w:type="dxa"/>
            <w:hideMark/>
          </w:tcPr>
          <w:p w:rsidR="00E330B1" w:rsidRDefault="00D02BA7" w:rsidP="002B336D">
            <w:pPr>
              <w:ind w:right="-58"/>
              <w:rPr>
                <w:lang w:eastAsia="zh-CN"/>
              </w:rPr>
            </w:pPr>
            <w:r>
              <w:rPr>
                <w:lang w:eastAsia="zh-CN"/>
              </w:rPr>
              <w:lastRenderedPageBreak/>
              <w:t>1</w:t>
            </w:r>
            <w:r w:rsidR="001F6A6F">
              <w:rPr>
                <w:lang w:eastAsia="zh-CN"/>
              </w:rPr>
              <w:t>0</w:t>
            </w:r>
          </w:p>
        </w:tc>
        <w:tc>
          <w:tcPr>
            <w:tcW w:w="2374" w:type="dxa"/>
            <w:hideMark/>
          </w:tcPr>
          <w:p w:rsidR="00E330B1" w:rsidRDefault="00E330B1">
            <w:pPr>
              <w:ind w:right="-58"/>
              <w:rPr>
                <w:lang w:eastAsia="zh-CN"/>
              </w:rPr>
            </w:pPr>
            <w:r>
              <w:rPr>
                <w:lang w:eastAsia="zh-CN"/>
              </w:rPr>
              <w:t>Sector:</w:t>
            </w:r>
          </w:p>
        </w:tc>
        <w:tc>
          <w:tcPr>
            <w:tcW w:w="5731" w:type="dxa"/>
          </w:tcPr>
          <w:p w:rsidR="00E330B1" w:rsidRDefault="00E330B1">
            <w:pPr>
              <w:ind w:left="-45" w:right="-58"/>
              <w:rPr>
                <w:lang w:eastAsia="zh-CN"/>
              </w:rPr>
            </w:pPr>
            <w:r>
              <w:rPr>
                <w:lang w:eastAsia="zh-CN"/>
              </w:rPr>
              <w:t>Professional Services</w:t>
            </w:r>
          </w:p>
          <w:p w:rsidR="00E330B1" w:rsidRDefault="00E330B1">
            <w:pPr>
              <w:ind w:left="-45" w:right="-58"/>
              <w:rPr>
                <w:lang w:eastAsia="zh-CN"/>
              </w:rPr>
            </w:pPr>
          </w:p>
        </w:tc>
      </w:tr>
      <w:tr w:rsidR="00E330B1" w:rsidTr="001E6528">
        <w:tc>
          <w:tcPr>
            <w:tcW w:w="505" w:type="dxa"/>
          </w:tcPr>
          <w:p w:rsidR="00E330B1" w:rsidRDefault="00E330B1">
            <w:pPr>
              <w:ind w:right="-58"/>
              <w:rPr>
                <w:lang w:eastAsia="zh-CN"/>
              </w:rPr>
            </w:pPr>
          </w:p>
        </w:tc>
        <w:tc>
          <w:tcPr>
            <w:tcW w:w="2374" w:type="dxa"/>
          </w:tcPr>
          <w:p w:rsidR="00E330B1" w:rsidRDefault="00E330B1">
            <w:pPr>
              <w:ind w:right="-58"/>
              <w:rPr>
                <w:lang w:eastAsia="zh-CN"/>
              </w:rPr>
            </w:pPr>
            <w:r>
              <w:rPr>
                <w:lang w:eastAsia="zh-CN"/>
              </w:rPr>
              <w:t>Obligations Concerned:</w:t>
            </w:r>
          </w:p>
          <w:p w:rsidR="00E330B1" w:rsidRDefault="00E330B1">
            <w:pPr>
              <w:ind w:right="-58"/>
              <w:rPr>
                <w:lang w:eastAsia="zh-CN"/>
              </w:rPr>
            </w:pPr>
          </w:p>
        </w:tc>
        <w:tc>
          <w:tcPr>
            <w:tcW w:w="5731" w:type="dxa"/>
          </w:tcPr>
          <w:p w:rsidR="00E330B1" w:rsidRDefault="00637F63">
            <w:pPr>
              <w:ind w:left="-45" w:right="-58"/>
              <w:rPr>
                <w:lang w:eastAsia="zh-CN"/>
              </w:rPr>
            </w:pPr>
            <w:r>
              <w:rPr>
                <w:lang w:eastAsia="zh-CN"/>
              </w:rPr>
              <w:t>National Treatment</w:t>
            </w:r>
          </w:p>
          <w:p w:rsidR="00E330B1" w:rsidRDefault="00E330B1">
            <w:pPr>
              <w:ind w:left="-45" w:right="-58"/>
              <w:rPr>
                <w:lang w:eastAsia="zh-CN"/>
              </w:rPr>
            </w:pPr>
          </w:p>
        </w:tc>
      </w:tr>
      <w:tr w:rsidR="00D02BA7" w:rsidTr="001E6528">
        <w:tc>
          <w:tcPr>
            <w:tcW w:w="505" w:type="dxa"/>
          </w:tcPr>
          <w:p w:rsidR="00D02BA7" w:rsidRDefault="00D02BA7">
            <w:pPr>
              <w:ind w:right="-58"/>
              <w:rPr>
                <w:lang w:eastAsia="zh-CN"/>
              </w:rPr>
            </w:pPr>
          </w:p>
        </w:tc>
        <w:tc>
          <w:tcPr>
            <w:tcW w:w="2374" w:type="dxa"/>
          </w:tcPr>
          <w:p w:rsidR="00D02BA7" w:rsidRPr="00EE1101" w:rsidRDefault="00D02BA7" w:rsidP="00D02BA7">
            <w:pPr>
              <w:ind w:right="-58"/>
              <w:rPr>
                <w:lang w:eastAsia="zh-CN"/>
              </w:rPr>
            </w:pPr>
            <w:r w:rsidRPr="00EE1101">
              <w:rPr>
                <w:lang w:eastAsia="zh-CN"/>
              </w:rPr>
              <w:t>Level of Government:</w:t>
            </w:r>
          </w:p>
          <w:p w:rsidR="00D02BA7" w:rsidRDefault="00D02BA7">
            <w:pPr>
              <w:ind w:right="-58"/>
              <w:rPr>
                <w:lang w:eastAsia="zh-CN"/>
              </w:rPr>
            </w:pPr>
          </w:p>
        </w:tc>
        <w:tc>
          <w:tcPr>
            <w:tcW w:w="5731" w:type="dxa"/>
          </w:tcPr>
          <w:p w:rsidR="00D02BA7" w:rsidRDefault="00D02BA7">
            <w:pPr>
              <w:ind w:left="-45" w:right="-58"/>
              <w:rPr>
                <w:lang w:eastAsia="zh-CN"/>
              </w:rPr>
            </w:pPr>
            <w:r w:rsidRPr="00EE1101">
              <w:rPr>
                <w:lang w:eastAsia="zh-CN"/>
              </w:rPr>
              <w:t>Central and Regional</w:t>
            </w: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Source of Measure:</w:t>
            </w:r>
          </w:p>
          <w:p w:rsidR="001E6528" w:rsidRDefault="001E6528">
            <w:pPr>
              <w:ind w:right="-58"/>
              <w:rPr>
                <w:lang w:eastAsia="zh-CN"/>
              </w:rPr>
            </w:pPr>
          </w:p>
        </w:tc>
        <w:tc>
          <w:tcPr>
            <w:tcW w:w="5731" w:type="dxa"/>
          </w:tcPr>
          <w:p w:rsidR="001E6528" w:rsidRDefault="001E6528">
            <w:pPr>
              <w:ind w:left="-45" w:right="-58"/>
              <w:rPr>
                <w:lang w:eastAsia="zh-CN"/>
              </w:rPr>
            </w:pPr>
            <w:r>
              <w:rPr>
                <w:i/>
                <w:lang w:eastAsia="zh-CN"/>
              </w:rPr>
              <w:t xml:space="preserve">Corporations Act 2001 </w:t>
            </w:r>
            <w:r>
              <w:rPr>
                <w:lang w:eastAsia="zh-CN"/>
              </w:rPr>
              <w:t>(Cth)</w:t>
            </w:r>
          </w:p>
          <w:p w:rsidR="00D02BA7" w:rsidRPr="00EE1101" w:rsidRDefault="00D02BA7" w:rsidP="00D02BA7">
            <w:pPr>
              <w:ind w:left="-45" w:right="-58"/>
              <w:rPr>
                <w:i/>
                <w:lang w:eastAsia="zh-CN"/>
              </w:rPr>
            </w:pPr>
            <w:r w:rsidRPr="00EE1101">
              <w:rPr>
                <w:i/>
                <w:lang w:eastAsia="zh-CN"/>
              </w:rPr>
              <w:t xml:space="preserve">Co-operative Housing and Starr-Bowkett Societies Act 1998 </w:t>
            </w:r>
            <w:r w:rsidRPr="00EE1101">
              <w:rPr>
                <w:lang w:eastAsia="zh-CN"/>
              </w:rPr>
              <w:t>(NSW)</w:t>
            </w:r>
          </w:p>
          <w:p w:rsidR="00D02BA7" w:rsidRPr="00161C2A" w:rsidRDefault="00D02BA7" w:rsidP="00161C2A">
            <w:pPr>
              <w:ind w:left="-45" w:right="-58"/>
              <w:jc w:val="both"/>
              <w:rPr>
                <w:rFonts w:eastAsia="SimSun"/>
                <w:lang w:eastAsia="zh-CN"/>
              </w:rPr>
            </w:pPr>
            <w:r w:rsidRPr="00EE1101">
              <w:rPr>
                <w:rFonts w:eastAsia="SimSun"/>
                <w:i/>
                <w:lang w:eastAsia="zh-CN"/>
              </w:rPr>
              <w:t>Estate Agents Act 1980</w:t>
            </w:r>
            <w:r w:rsidRPr="00EE1101">
              <w:rPr>
                <w:rFonts w:eastAsia="SimSun"/>
                <w:lang w:eastAsia="zh-CN"/>
              </w:rPr>
              <w:t xml:space="preserve"> (Vic)</w:t>
            </w:r>
          </w:p>
          <w:p w:rsidR="001E6528" w:rsidRDefault="001E6528">
            <w:pPr>
              <w:ind w:left="-45" w:right="-58"/>
              <w:rPr>
                <w:lang w:eastAsia="zh-CN"/>
              </w:rPr>
            </w:pP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Description:</w:t>
            </w:r>
          </w:p>
          <w:p w:rsidR="001E6528" w:rsidRDefault="001E6528">
            <w:pPr>
              <w:ind w:right="-58"/>
              <w:rPr>
                <w:lang w:eastAsia="zh-CN"/>
              </w:rPr>
            </w:pPr>
          </w:p>
        </w:tc>
        <w:tc>
          <w:tcPr>
            <w:tcW w:w="5731" w:type="dxa"/>
          </w:tcPr>
          <w:p w:rsidR="00D02BA7" w:rsidRPr="00EE1101" w:rsidRDefault="00D02BA7" w:rsidP="00D02BA7">
            <w:pPr>
              <w:ind w:left="-45" w:right="-58"/>
              <w:rPr>
                <w:rFonts w:eastAsia="SimSun"/>
                <w:u w:val="single"/>
                <w:lang w:eastAsia="zh-CN"/>
              </w:rPr>
            </w:pPr>
            <w:r w:rsidRPr="00EE1101">
              <w:rPr>
                <w:rFonts w:eastAsia="SimSun"/>
                <w:u w:val="single"/>
                <w:lang w:eastAsia="zh-CN"/>
              </w:rPr>
              <w:t>Commonwealth</w:t>
            </w:r>
          </w:p>
          <w:p w:rsidR="00D02BA7" w:rsidRDefault="00D02BA7">
            <w:pPr>
              <w:ind w:left="-45" w:right="-58"/>
              <w:rPr>
                <w:rFonts w:eastAsia="SimSun"/>
                <w:lang w:eastAsia="zh-CN"/>
              </w:rPr>
            </w:pPr>
          </w:p>
          <w:p w:rsidR="001E6528" w:rsidRDefault="001E6528">
            <w:pPr>
              <w:ind w:left="-45" w:right="-58"/>
              <w:rPr>
                <w:rFonts w:eastAsia="SimSun"/>
                <w:lang w:eastAsia="zh-CN"/>
              </w:rPr>
            </w:pPr>
            <w:r>
              <w:rPr>
                <w:rFonts w:eastAsia="SimSun"/>
                <w:lang w:eastAsia="zh-CN"/>
              </w:rPr>
              <w:t xml:space="preserve">A person who is not ordinarily resident in Australia may be refused registration as a company auditor or liquidator. At least one partner in a firm providing auditing services must be a registered company auditor who is ordinarily resident in Australia. </w:t>
            </w:r>
          </w:p>
          <w:p w:rsidR="00D02BA7" w:rsidRDefault="00D02BA7">
            <w:pPr>
              <w:ind w:left="-45" w:right="-58"/>
              <w:rPr>
                <w:rFonts w:eastAsia="SimSun"/>
                <w:lang w:eastAsia="zh-CN"/>
              </w:rPr>
            </w:pPr>
          </w:p>
          <w:p w:rsidR="00D02BA7" w:rsidRPr="00EE1101" w:rsidRDefault="00D02BA7" w:rsidP="00D02BA7">
            <w:pPr>
              <w:ind w:left="-45" w:right="-58"/>
              <w:rPr>
                <w:rFonts w:eastAsia="SimSun"/>
                <w:lang w:eastAsia="zh-CN"/>
              </w:rPr>
            </w:pPr>
            <w:r w:rsidRPr="00EE1101">
              <w:rPr>
                <w:rFonts w:eastAsia="SimSun"/>
                <w:u w:val="single"/>
                <w:lang w:eastAsia="zh-CN"/>
              </w:rPr>
              <w:t>New South Wales</w:t>
            </w:r>
          </w:p>
          <w:p w:rsidR="00D02BA7" w:rsidRPr="00EE1101" w:rsidRDefault="00D02BA7" w:rsidP="00D02BA7">
            <w:pPr>
              <w:ind w:left="-45" w:right="-58"/>
              <w:rPr>
                <w:rFonts w:eastAsia="SimSun"/>
                <w:lang w:eastAsia="zh-CN"/>
              </w:rPr>
            </w:pPr>
          </w:p>
          <w:p w:rsidR="00D02BA7" w:rsidRPr="00EE1101" w:rsidRDefault="00D02BA7" w:rsidP="00D02BA7">
            <w:pPr>
              <w:ind w:left="-45" w:right="-58"/>
              <w:rPr>
                <w:rFonts w:eastAsia="SimSun"/>
                <w:lang w:eastAsia="zh-CN"/>
              </w:rPr>
            </w:pPr>
            <w:r w:rsidRPr="00EE1101">
              <w:rPr>
                <w:rFonts w:eastAsia="SimSun"/>
                <w:lang w:eastAsia="zh-CN"/>
              </w:rPr>
              <w:t>A person must be ordinarily resident in New South Wales in order to be an auditor of specified kinds of societies and associations.</w:t>
            </w:r>
          </w:p>
          <w:p w:rsidR="00D02BA7" w:rsidRPr="00EE1101" w:rsidRDefault="00D02BA7" w:rsidP="00D02BA7">
            <w:pPr>
              <w:ind w:left="-45" w:right="-58"/>
              <w:rPr>
                <w:rFonts w:eastAsia="SimSun"/>
                <w:lang w:eastAsia="zh-CN"/>
              </w:rPr>
            </w:pPr>
          </w:p>
          <w:p w:rsidR="00D02BA7" w:rsidRPr="00EE1101" w:rsidRDefault="00D02BA7" w:rsidP="00D02BA7">
            <w:pPr>
              <w:ind w:left="-45" w:right="-58"/>
              <w:rPr>
                <w:rFonts w:eastAsia="SimSun"/>
                <w:lang w:eastAsia="zh-CN"/>
              </w:rPr>
            </w:pPr>
            <w:r w:rsidRPr="00EE1101">
              <w:rPr>
                <w:rFonts w:eastAsia="SimSun"/>
                <w:u w:val="single"/>
                <w:lang w:eastAsia="zh-CN"/>
              </w:rPr>
              <w:t>Victoria</w:t>
            </w:r>
          </w:p>
          <w:p w:rsidR="00D02BA7" w:rsidRPr="00EE1101" w:rsidRDefault="00D02BA7" w:rsidP="00D02BA7">
            <w:pPr>
              <w:ind w:left="-45" w:right="-58"/>
              <w:rPr>
                <w:rFonts w:eastAsia="SimSun"/>
                <w:lang w:eastAsia="zh-CN"/>
              </w:rPr>
            </w:pPr>
          </w:p>
          <w:p w:rsidR="001E6528" w:rsidRDefault="00D02BA7">
            <w:pPr>
              <w:ind w:left="-45" w:right="-58"/>
              <w:rPr>
                <w:rFonts w:eastAsia="SimSun"/>
                <w:lang w:eastAsia="zh-CN"/>
              </w:rPr>
            </w:pPr>
            <w:r w:rsidRPr="00EE1101">
              <w:rPr>
                <w:rFonts w:eastAsia="SimSun"/>
                <w:lang w:eastAsia="zh-CN"/>
              </w:rPr>
              <w:t>A firm of auditors cannot audit an estate agent’s accounts unless at least one member of the firm of auditors is an Australian resident.</w:t>
            </w:r>
          </w:p>
          <w:p w:rsidR="001E6528" w:rsidRDefault="001E6528" w:rsidP="00637F63">
            <w:pPr>
              <w:ind w:left="-45" w:right="-58"/>
              <w:jc w:val="both"/>
              <w:rPr>
                <w:rFonts w:eastAsia="SimSun"/>
                <w:i/>
                <w:lang w:eastAsia="zh-CN"/>
              </w:rPr>
            </w:pPr>
          </w:p>
        </w:tc>
      </w:tr>
      <w:tr w:rsidR="001E6528" w:rsidTr="001E6528">
        <w:trPr>
          <w:trHeight w:val="582"/>
        </w:trPr>
        <w:tc>
          <w:tcPr>
            <w:tcW w:w="505" w:type="dxa"/>
          </w:tcPr>
          <w:p w:rsidR="001E6528" w:rsidRDefault="001E6528">
            <w:pPr>
              <w:ind w:right="-58"/>
              <w:rPr>
                <w:lang w:eastAsia="zh-CN"/>
              </w:rPr>
            </w:pPr>
          </w:p>
        </w:tc>
        <w:tc>
          <w:tcPr>
            <w:tcW w:w="2374" w:type="dxa"/>
          </w:tcPr>
          <w:p w:rsidR="001E6528" w:rsidRDefault="001E6528">
            <w:pPr>
              <w:ind w:right="-58"/>
              <w:rPr>
                <w:lang w:eastAsia="zh-CN"/>
              </w:rPr>
            </w:pPr>
          </w:p>
        </w:tc>
        <w:tc>
          <w:tcPr>
            <w:tcW w:w="5731" w:type="dxa"/>
          </w:tcPr>
          <w:p w:rsidR="001E6528" w:rsidRDefault="001E6528">
            <w:pPr>
              <w:ind w:left="-45" w:right="-58"/>
              <w:rPr>
                <w:rFonts w:eastAsia="SimSun"/>
                <w:lang w:eastAsia="zh-CN"/>
              </w:rPr>
            </w:pPr>
          </w:p>
        </w:tc>
      </w:tr>
    </w:tbl>
    <w:p w:rsidR="00D02BA7" w:rsidRDefault="00D02BA7">
      <w:r>
        <w:br w:type="page"/>
      </w:r>
    </w:p>
    <w:tbl>
      <w:tblPr>
        <w:tblW w:w="8612" w:type="dxa"/>
        <w:tblLayout w:type="fixed"/>
        <w:tblLook w:val="0000" w:firstRow="0" w:lastRow="0" w:firstColumn="0" w:lastColumn="0" w:noHBand="0" w:noVBand="0"/>
      </w:tblPr>
      <w:tblGrid>
        <w:gridCol w:w="505"/>
        <w:gridCol w:w="2375"/>
        <w:gridCol w:w="5732"/>
      </w:tblGrid>
      <w:tr w:rsidR="00D02BA7" w:rsidRPr="00EE1101" w:rsidTr="00C51705">
        <w:tc>
          <w:tcPr>
            <w:tcW w:w="505" w:type="dxa"/>
          </w:tcPr>
          <w:p w:rsidR="00D02BA7" w:rsidRPr="00EE1101" w:rsidRDefault="00D02BA7" w:rsidP="001F6A6F">
            <w:pPr>
              <w:ind w:right="-58"/>
              <w:rPr>
                <w:lang w:eastAsia="zh-CN"/>
              </w:rPr>
            </w:pPr>
            <w:r w:rsidRPr="00EE1101">
              <w:rPr>
                <w:lang w:eastAsia="zh-CN"/>
              </w:rPr>
              <w:lastRenderedPageBreak/>
              <w:t>1</w:t>
            </w:r>
            <w:r w:rsidR="001F6A6F">
              <w:rPr>
                <w:lang w:eastAsia="zh-CN"/>
              </w:rPr>
              <w:t>1</w:t>
            </w:r>
          </w:p>
        </w:tc>
        <w:tc>
          <w:tcPr>
            <w:tcW w:w="2375" w:type="dxa"/>
          </w:tcPr>
          <w:p w:rsidR="00D02BA7" w:rsidRPr="00EE1101" w:rsidRDefault="00D02BA7" w:rsidP="00C51705">
            <w:pPr>
              <w:ind w:right="-58"/>
              <w:rPr>
                <w:lang w:eastAsia="zh-CN"/>
              </w:rPr>
            </w:pPr>
            <w:r w:rsidRPr="00EE1101">
              <w:rPr>
                <w:lang w:eastAsia="zh-CN"/>
              </w:rPr>
              <w:br w:type="page"/>
              <w:t>Sector:</w:t>
            </w:r>
          </w:p>
        </w:tc>
        <w:tc>
          <w:tcPr>
            <w:tcW w:w="5732" w:type="dxa"/>
          </w:tcPr>
          <w:p w:rsidR="00D02BA7" w:rsidRPr="00EE1101" w:rsidRDefault="00D02BA7" w:rsidP="00C51705">
            <w:pPr>
              <w:ind w:left="-45" w:right="-58"/>
              <w:rPr>
                <w:lang w:eastAsia="zh-CN"/>
              </w:rPr>
            </w:pPr>
            <w:r w:rsidRPr="00EE1101">
              <w:rPr>
                <w:lang w:eastAsia="zh-CN"/>
              </w:rPr>
              <w:t>Professional Services</w:t>
            </w:r>
          </w:p>
          <w:p w:rsidR="00D02BA7" w:rsidRPr="00EE1101" w:rsidRDefault="00D02BA7" w:rsidP="00C51705">
            <w:pPr>
              <w:ind w:left="-45" w:right="-58"/>
              <w:rPr>
                <w:lang w:eastAsia="zh-CN"/>
              </w:rPr>
            </w:pPr>
          </w:p>
        </w:tc>
      </w:tr>
      <w:tr w:rsidR="00D02BA7" w:rsidRPr="00EE1101" w:rsidTr="00C51705">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Obligations Concerned:</w:t>
            </w:r>
          </w:p>
        </w:tc>
        <w:tc>
          <w:tcPr>
            <w:tcW w:w="5732" w:type="dxa"/>
          </w:tcPr>
          <w:p w:rsidR="00D02BA7" w:rsidRPr="00EE1101" w:rsidRDefault="00D02BA7" w:rsidP="00C51705">
            <w:pPr>
              <w:ind w:left="-45" w:right="-58"/>
              <w:rPr>
                <w:lang w:eastAsia="zh-CN"/>
              </w:rPr>
            </w:pPr>
            <w:r>
              <w:rPr>
                <w:lang w:eastAsia="zh-CN"/>
              </w:rPr>
              <w:t>National Treatment</w:t>
            </w:r>
          </w:p>
          <w:p w:rsidR="00D02BA7" w:rsidRPr="00EE1101" w:rsidRDefault="00D02BA7" w:rsidP="00C51705">
            <w:pPr>
              <w:ind w:left="-45" w:right="-58"/>
              <w:rPr>
                <w:lang w:eastAsia="zh-CN"/>
              </w:rPr>
            </w:pPr>
          </w:p>
          <w:p w:rsidR="00D02BA7" w:rsidRPr="00EE1101" w:rsidRDefault="00D02BA7" w:rsidP="00C51705">
            <w:pPr>
              <w:ind w:left="-45" w:right="-58"/>
              <w:rPr>
                <w:lang w:eastAsia="zh-CN"/>
              </w:rPr>
            </w:pPr>
          </w:p>
        </w:tc>
      </w:tr>
      <w:tr w:rsidR="00D02BA7" w:rsidRPr="00EE1101" w:rsidTr="00C51705">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Level of Government:</w:t>
            </w:r>
          </w:p>
          <w:p w:rsidR="00D02BA7" w:rsidRPr="00EE1101" w:rsidRDefault="00D02BA7" w:rsidP="00C51705">
            <w:pPr>
              <w:ind w:right="-58"/>
              <w:rPr>
                <w:lang w:eastAsia="zh-CN"/>
              </w:rPr>
            </w:pPr>
          </w:p>
        </w:tc>
        <w:tc>
          <w:tcPr>
            <w:tcW w:w="5732" w:type="dxa"/>
          </w:tcPr>
          <w:p w:rsidR="00D02BA7" w:rsidRPr="00EE1101" w:rsidRDefault="00D02BA7" w:rsidP="00C51705">
            <w:pPr>
              <w:ind w:left="-45" w:right="-58"/>
              <w:rPr>
                <w:lang w:eastAsia="zh-CN"/>
              </w:rPr>
            </w:pPr>
            <w:r w:rsidRPr="00EE1101">
              <w:rPr>
                <w:lang w:eastAsia="zh-CN"/>
              </w:rPr>
              <w:t>Regional</w:t>
            </w:r>
          </w:p>
        </w:tc>
      </w:tr>
      <w:tr w:rsidR="00D02BA7" w:rsidRPr="00EE1101" w:rsidTr="00C51705">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Source of Measure:</w:t>
            </w:r>
          </w:p>
          <w:p w:rsidR="00D02BA7" w:rsidRPr="00EE1101" w:rsidRDefault="00D02BA7" w:rsidP="00C51705">
            <w:pPr>
              <w:ind w:right="-58"/>
              <w:rPr>
                <w:lang w:eastAsia="zh-CN"/>
              </w:rPr>
            </w:pPr>
          </w:p>
        </w:tc>
        <w:tc>
          <w:tcPr>
            <w:tcW w:w="5732" w:type="dxa"/>
          </w:tcPr>
          <w:p w:rsidR="00D02BA7" w:rsidRPr="00EE1101" w:rsidRDefault="00D02BA7" w:rsidP="00C51705">
            <w:pPr>
              <w:ind w:left="-45" w:right="-58"/>
              <w:rPr>
                <w:iCs/>
                <w:lang w:eastAsia="zh-CN"/>
              </w:rPr>
            </w:pPr>
            <w:r w:rsidRPr="00EE1101">
              <w:rPr>
                <w:i/>
                <w:lang w:eastAsia="zh-CN"/>
              </w:rPr>
              <w:t>Architects Act</w:t>
            </w:r>
            <w:r w:rsidRPr="00EE1101">
              <w:rPr>
                <w:lang w:eastAsia="zh-CN"/>
              </w:rPr>
              <w:t xml:space="preserve"> (NT)</w:t>
            </w:r>
          </w:p>
        </w:tc>
      </w:tr>
      <w:tr w:rsidR="00D02BA7" w:rsidRPr="00EE1101" w:rsidTr="00C51705">
        <w:trPr>
          <w:trHeight w:val="582"/>
        </w:trPr>
        <w:tc>
          <w:tcPr>
            <w:tcW w:w="505" w:type="dxa"/>
          </w:tcPr>
          <w:p w:rsidR="00D02BA7" w:rsidRPr="00EE1101" w:rsidRDefault="00D02BA7" w:rsidP="00C51705">
            <w:pPr>
              <w:ind w:right="-58"/>
              <w:rPr>
                <w:lang w:eastAsia="zh-CN"/>
              </w:rPr>
            </w:pPr>
          </w:p>
        </w:tc>
        <w:tc>
          <w:tcPr>
            <w:tcW w:w="2375" w:type="dxa"/>
          </w:tcPr>
          <w:p w:rsidR="00D02BA7" w:rsidRPr="00EE1101" w:rsidRDefault="00D02BA7" w:rsidP="00C51705">
            <w:pPr>
              <w:ind w:right="-58"/>
              <w:rPr>
                <w:lang w:eastAsia="zh-CN"/>
              </w:rPr>
            </w:pPr>
            <w:r w:rsidRPr="00EE1101">
              <w:rPr>
                <w:lang w:eastAsia="zh-CN"/>
              </w:rPr>
              <w:t>Description:</w:t>
            </w:r>
          </w:p>
        </w:tc>
        <w:tc>
          <w:tcPr>
            <w:tcW w:w="5732" w:type="dxa"/>
          </w:tcPr>
          <w:p w:rsidR="00D02BA7" w:rsidRPr="00EE1101" w:rsidRDefault="00D02BA7" w:rsidP="00C51705">
            <w:pPr>
              <w:ind w:left="-45" w:right="-58"/>
              <w:rPr>
                <w:u w:val="single"/>
                <w:lang w:eastAsia="zh-CN"/>
              </w:rPr>
            </w:pPr>
            <w:r w:rsidRPr="00EE1101">
              <w:rPr>
                <w:u w:val="single"/>
                <w:lang w:eastAsia="zh-CN"/>
              </w:rPr>
              <w:t>Northern Territory</w:t>
            </w:r>
          </w:p>
          <w:p w:rsidR="00D02BA7" w:rsidRPr="00EE1101" w:rsidRDefault="00D02BA7" w:rsidP="00C51705">
            <w:pPr>
              <w:ind w:left="-45" w:right="-58"/>
              <w:rPr>
                <w:lang w:eastAsia="zh-CN"/>
              </w:rPr>
            </w:pPr>
          </w:p>
          <w:p w:rsidR="00D02BA7" w:rsidRPr="00EE1101" w:rsidRDefault="00D02BA7" w:rsidP="00C51705">
            <w:pPr>
              <w:ind w:left="-45" w:right="-58"/>
              <w:rPr>
                <w:rFonts w:eastAsia="SimSun"/>
                <w:color w:val="000000"/>
                <w:u w:val="single"/>
                <w:lang w:eastAsia="zh-CN"/>
              </w:rPr>
            </w:pPr>
            <w:r w:rsidRPr="00EE1101">
              <w:rPr>
                <w:lang w:eastAsia="zh-CN"/>
              </w:rPr>
              <w:t>To qualify for registration as an architectural partnership or company, the partnership/company must have a place of business or be carrying on business within the Northern Territory.</w:t>
            </w:r>
          </w:p>
          <w:p w:rsidR="00D02BA7" w:rsidRPr="00EE1101" w:rsidRDefault="00D02BA7" w:rsidP="00C51705">
            <w:pPr>
              <w:ind w:left="-45" w:right="-58"/>
              <w:rPr>
                <w:lang w:eastAsia="zh-CN"/>
              </w:rPr>
            </w:pPr>
          </w:p>
        </w:tc>
      </w:tr>
    </w:tbl>
    <w:p w:rsidR="00E330B1" w:rsidRDefault="00E330B1" w:rsidP="00E330B1">
      <w:r>
        <w:br w:type="page"/>
      </w:r>
    </w:p>
    <w:tbl>
      <w:tblPr>
        <w:tblW w:w="8610" w:type="dxa"/>
        <w:tblLayout w:type="fixed"/>
        <w:tblLook w:val="04A0" w:firstRow="1" w:lastRow="0" w:firstColumn="1" w:lastColumn="0" w:noHBand="0" w:noVBand="1"/>
      </w:tblPr>
      <w:tblGrid>
        <w:gridCol w:w="505"/>
        <w:gridCol w:w="2374"/>
        <w:gridCol w:w="5731"/>
      </w:tblGrid>
      <w:tr w:rsidR="00E330B1" w:rsidTr="001E6528">
        <w:tc>
          <w:tcPr>
            <w:tcW w:w="505" w:type="dxa"/>
            <w:hideMark/>
          </w:tcPr>
          <w:p w:rsidR="00E330B1" w:rsidRDefault="00D02BA7" w:rsidP="001F6A6F">
            <w:pPr>
              <w:ind w:right="-58"/>
              <w:rPr>
                <w:lang w:eastAsia="zh-CN"/>
              </w:rPr>
            </w:pPr>
            <w:r>
              <w:rPr>
                <w:lang w:eastAsia="zh-CN"/>
              </w:rPr>
              <w:lastRenderedPageBreak/>
              <w:t>1</w:t>
            </w:r>
            <w:r w:rsidR="001F6A6F">
              <w:rPr>
                <w:lang w:eastAsia="zh-CN"/>
              </w:rPr>
              <w:t>2</w:t>
            </w:r>
          </w:p>
        </w:tc>
        <w:tc>
          <w:tcPr>
            <w:tcW w:w="2374" w:type="dxa"/>
            <w:hideMark/>
          </w:tcPr>
          <w:p w:rsidR="00E330B1" w:rsidRDefault="00E330B1">
            <w:pPr>
              <w:ind w:right="-58"/>
              <w:rPr>
                <w:lang w:eastAsia="zh-CN"/>
              </w:rPr>
            </w:pPr>
            <w:r>
              <w:rPr>
                <w:lang w:eastAsia="zh-CN"/>
              </w:rPr>
              <w:t>Sector:</w:t>
            </w:r>
          </w:p>
        </w:tc>
        <w:tc>
          <w:tcPr>
            <w:tcW w:w="5731" w:type="dxa"/>
          </w:tcPr>
          <w:p w:rsidR="00E330B1" w:rsidRDefault="00E330B1">
            <w:pPr>
              <w:ind w:left="-45" w:right="-58"/>
              <w:rPr>
                <w:lang w:eastAsia="zh-CN"/>
              </w:rPr>
            </w:pPr>
            <w:r>
              <w:rPr>
                <w:lang w:eastAsia="zh-CN"/>
              </w:rPr>
              <w:t>Professional Services</w:t>
            </w:r>
          </w:p>
          <w:p w:rsidR="00E330B1" w:rsidRDefault="00E330B1">
            <w:pPr>
              <w:ind w:left="-45" w:right="-58"/>
              <w:rPr>
                <w:lang w:eastAsia="zh-CN"/>
              </w:rPr>
            </w:pPr>
          </w:p>
        </w:tc>
      </w:tr>
      <w:tr w:rsidR="00E330B1" w:rsidTr="001E6528">
        <w:tc>
          <w:tcPr>
            <w:tcW w:w="505" w:type="dxa"/>
          </w:tcPr>
          <w:p w:rsidR="00E330B1" w:rsidRDefault="00E330B1">
            <w:pPr>
              <w:ind w:right="-58"/>
              <w:rPr>
                <w:lang w:eastAsia="zh-CN"/>
              </w:rPr>
            </w:pPr>
          </w:p>
        </w:tc>
        <w:tc>
          <w:tcPr>
            <w:tcW w:w="2374" w:type="dxa"/>
            <w:hideMark/>
          </w:tcPr>
          <w:p w:rsidR="00E330B1" w:rsidRDefault="00E330B1">
            <w:pPr>
              <w:ind w:right="-58"/>
              <w:rPr>
                <w:lang w:eastAsia="zh-CN"/>
              </w:rPr>
            </w:pPr>
            <w:r>
              <w:rPr>
                <w:lang w:eastAsia="zh-CN"/>
              </w:rPr>
              <w:t>Obligations Concerned:</w:t>
            </w:r>
          </w:p>
        </w:tc>
        <w:tc>
          <w:tcPr>
            <w:tcW w:w="5731" w:type="dxa"/>
          </w:tcPr>
          <w:p w:rsidR="00E330B1" w:rsidRDefault="00E330B1">
            <w:pPr>
              <w:ind w:left="-45" w:right="-58"/>
              <w:rPr>
                <w:lang w:eastAsia="zh-CN"/>
              </w:rPr>
            </w:pPr>
            <w:r>
              <w:rPr>
                <w:lang w:eastAsia="zh-CN"/>
              </w:rPr>
              <w:t>National Treatment</w:t>
            </w:r>
            <w:r w:rsidR="00926D39">
              <w:rPr>
                <w:lang w:eastAsia="zh-CN"/>
              </w:rPr>
              <w:t xml:space="preserve"> </w:t>
            </w:r>
          </w:p>
          <w:p w:rsidR="00E330B1" w:rsidRDefault="00E330B1">
            <w:pPr>
              <w:ind w:left="-45" w:right="-58"/>
              <w:rPr>
                <w:color w:val="000000"/>
                <w:lang w:eastAsia="en-AU"/>
              </w:rPr>
            </w:pPr>
            <w:r>
              <w:rPr>
                <w:lang w:eastAsia="zh-CN"/>
              </w:rPr>
              <w:t xml:space="preserve">Most-Favoured-Nation Treatment </w:t>
            </w:r>
          </w:p>
          <w:p w:rsidR="00E330B1" w:rsidRDefault="00E330B1">
            <w:pPr>
              <w:ind w:left="-45" w:right="-58"/>
              <w:rPr>
                <w:lang w:eastAsia="zh-CN"/>
              </w:rPr>
            </w:pPr>
          </w:p>
        </w:tc>
      </w:tr>
      <w:tr w:rsidR="00D02BA7" w:rsidTr="001E6528">
        <w:tc>
          <w:tcPr>
            <w:tcW w:w="505" w:type="dxa"/>
          </w:tcPr>
          <w:p w:rsidR="00D02BA7" w:rsidRDefault="00D02BA7">
            <w:pPr>
              <w:ind w:right="-58"/>
              <w:rPr>
                <w:lang w:eastAsia="zh-CN"/>
              </w:rPr>
            </w:pPr>
          </w:p>
        </w:tc>
        <w:tc>
          <w:tcPr>
            <w:tcW w:w="2374" w:type="dxa"/>
          </w:tcPr>
          <w:p w:rsidR="00D02BA7" w:rsidRPr="00EE1101" w:rsidRDefault="00D02BA7" w:rsidP="00D02BA7">
            <w:pPr>
              <w:ind w:right="-58"/>
              <w:rPr>
                <w:lang w:eastAsia="zh-CN"/>
              </w:rPr>
            </w:pPr>
            <w:r w:rsidRPr="00EE1101">
              <w:rPr>
                <w:lang w:eastAsia="zh-CN"/>
              </w:rPr>
              <w:t>Level of Government:</w:t>
            </w:r>
          </w:p>
          <w:p w:rsidR="00D02BA7" w:rsidRDefault="00D02BA7">
            <w:pPr>
              <w:ind w:right="-58"/>
              <w:rPr>
                <w:lang w:eastAsia="zh-CN"/>
              </w:rPr>
            </w:pPr>
          </w:p>
        </w:tc>
        <w:tc>
          <w:tcPr>
            <w:tcW w:w="5731" w:type="dxa"/>
          </w:tcPr>
          <w:p w:rsidR="00D02BA7" w:rsidRDefault="00D02BA7">
            <w:pPr>
              <w:ind w:left="-45" w:right="-58"/>
              <w:rPr>
                <w:lang w:eastAsia="zh-CN"/>
              </w:rPr>
            </w:pPr>
            <w:r w:rsidRPr="00EE1101">
              <w:rPr>
                <w:lang w:eastAsia="zh-CN"/>
              </w:rPr>
              <w:t>Central</w:t>
            </w: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Source of Measure:</w:t>
            </w:r>
          </w:p>
          <w:p w:rsidR="001E6528" w:rsidRDefault="001E6528">
            <w:pPr>
              <w:ind w:right="-58"/>
              <w:rPr>
                <w:lang w:eastAsia="zh-CN"/>
              </w:rPr>
            </w:pPr>
          </w:p>
        </w:tc>
        <w:tc>
          <w:tcPr>
            <w:tcW w:w="5731" w:type="dxa"/>
          </w:tcPr>
          <w:p w:rsidR="001E6528" w:rsidRDefault="001E6528">
            <w:pPr>
              <w:ind w:left="-45" w:right="-58"/>
              <w:rPr>
                <w:lang w:eastAsia="zh-CN"/>
              </w:rPr>
            </w:pPr>
            <w:r>
              <w:rPr>
                <w:i/>
                <w:lang w:eastAsia="zh-CN"/>
              </w:rPr>
              <w:t xml:space="preserve">Migration Act 1958 </w:t>
            </w:r>
            <w:r>
              <w:rPr>
                <w:iCs/>
                <w:lang w:eastAsia="zh-CN"/>
              </w:rPr>
              <w:t>(Cth)</w:t>
            </w: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Description:</w:t>
            </w:r>
          </w:p>
        </w:tc>
        <w:tc>
          <w:tcPr>
            <w:tcW w:w="5731" w:type="dxa"/>
            <w:hideMark/>
          </w:tcPr>
          <w:p w:rsidR="001E6528" w:rsidRDefault="001E6528">
            <w:pPr>
              <w:ind w:left="-45" w:right="-58"/>
              <w:rPr>
                <w:rFonts w:eastAsia="SimSun"/>
                <w:color w:val="000000"/>
                <w:lang w:eastAsia="zh-CN"/>
              </w:rPr>
            </w:pPr>
            <w:r>
              <w:rPr>
                <w:rFonts w:eastAsia="SimSun"/>
                <w:color w:val="000000"/>
                <w:lang w:eastAsia="zh-CN"/>
              </w:rPr>
              <w:t>To practise as a migration agent in Australia, a person must be an Australian citizen or permanent resident or a citizen of New Zealand with a special category visa.</w:t>
            </w:r>
          </w:p>
          <w:p w:rsidR="001E6528" w:rsidRDefault="001E6528">
            <w:pPr>
              <w:ind w:left="-45" w:right="-58"/>
              <w:rPr>
                <w:iCs/>
                <w:lang w:eastAsia="zh-CN"/>
              </w:rPr>
            </w:pPr>
          </w:p>
        </w:tc>
      </w:tr>
      <w:tr w:rsidR="001E6528" w:rsidTr="001A5D8B">
        <w:trPr>
          <w:trHeight w:val="582"/>
        </w:trPr>
        <w:tc>
          <w:tcPr>
            <w:tcW w:w="505" w:type="dxa"/>
          </w:tcPr>
          <w:p w:rsidR="001E6528" w:rsidRDefault="001E6528">
            <w:pPr>
              <w:ind w:right="-58"/>
              <w:rPr>
                <w:lang w:eastAsia="zh-CN"/>
              </w:rPr>
            </w:pPr>
          </w:p>
        </w:tc>
        <w:tc>
          <w:tcPr>
            <w:tcW w:w="2374" w:type="dxa"/>
          </w:tcPr>
          <w:p w:rsidR="001E6528" w:rsidRDefault="001E6528">
            <w:pPr>
              <w:ind w:right="-58"/>
              <w:rPr>
                <w:lang w:eastAsia="zh-CN"/>
              </w:rPr>
            </w:pPr>
          </w:p>
        </w:tc>
        <w:tc>
          <w:tcPr>
            <w:tcW w:w="5731" w:type="dxa"/>
          </w:tcPr>
          <w:p w:rsidR="001E6528" w:rsidRDefault="001E6528">
            <w:pPr>
              <w:ind w:left="-45" w:right="-58"/>
              <w:rPr>
                <w:lang w:eastAsia="zh-CN"/>
              </w:rPr>
            </w:pPr>
          </w:p>
        </w:tc>
      </w:tr>
    </w:tbl>
    <w:p w:rsidR="00E330B1" w:rsidRDefault="00E330B1" w:rsidP="00E330B1">
      <w:pPr>
        <w:rPr>
          <w:rFonts w:eastAsia="SimSun"/>
          <w:lang w:eastAsia="zh-CN"/>
        </w:rPr>
      </w:pPr>
      <w:r>
        <w:rPr>
          <w:rFonts w:eastAsia="SimSun"/>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1E6528">
        <w:tc>
          <w:tcPr>
            <w:tcW w:w="505" w:type="dxa"/>
            <w:hideMark/>
          </w:tcPr>
          <w:p w:rsidR="00E330B1" w:rsidRDefault="00D02BA7" w:rsidP="001F6A6F">
            <w:pPr>
              <w:ind w:right="-58"/>
              <w:rPr>
                <w:lang w:eastAsia="zh-CN"/>
              </w:rPr>
            </w:pPr>
            <w:r>
              <w:rPr>
                <w:lang w:eastAsia="zh-CN"/>
              </w:rPr>
              <w:lastRenderedPageBreak/>
              <w:t>1</w:t>
            </w:r>
            <w:r w:rsidR="001F6A6F">
              <w:rPr>
                <w:lang w:eastAsia="zh-CN"/>
              </w:rPr>
              <w:t>3</w:t>
            </w:r>
          </w:p>
        </w:tc>
        <w:tc>
          <w:tcPr>
            <w:tcW w:w="2374" w:type="dxa"/>
          </w:tcPr>
          <w:p w:rsidR="00E330B1" w:rsidRDefault="00E330B1">
            <w:pPr>
              <w:ind w:right="-58"/>
              <w:rPr>
                <w:lang w:eastAsia="zh-CN"/>
              </w:rPr>
            </w:pPr>
            <w:r>
              <w:rPr>
                <w:lang w:eastAsia="zh-CN"/>
              </w:rPr>
              <w:t>Sector:</w:t>
            </w:r>
          </w:p>
          <w:p w:rsidR="00E330B1" w:rsidRDefault="00E330B1">
            <w:pPr>
              <w:ind w:right="-58"/>
              <w:rPr>
                <w:lang w:eastAsia="zh-CN"/>
              </w:rPr>
            </w:pPr>
          </w:p>
        </w:tc>
        <w:tc>
          <w:tcPr>
            <w:tcW w:w="5731" w:type="dxa"/>
            <w:hideMark/>
          </w:tcPr>
          <w:p w:rsidR="00E330B1" w:rsidRDefault="00E330B1">
            <w:pPr>
              <w:ind w:left="-45" w:right="-58"/>
              <w:rPr>
                <w:lang w:eastAsia="zh-CN"/>
              </w:rPr>
            </w:pPr>
            <w:r>
              <w:rPr>
                <w:lang w:eastAsia="zh-CN"/>
              </w:rPr>
              <w:t>Professional Services</w:t>
            </w:r>
          </w:p>
        </w:tc>
      </w:tr>
      <w:tr w:rsidR="00E330B1" w:rsidTr="001E6528">
        <w:tc>
          <w:tcPr>
            <w:tcW w:w="505" w:type="dxa"/>
          </w:tcPr>
          <w:p w:rsidR="00E330B1" w:rsidRDefault="00E330B1">
            <w:pPr>
              <w:ind w:right="-58"/>
              <w:rPr>
                <w:lang w:eastAsia="zh-CN"/>
              </w:rPr>
            </w:pPr>
          </w:p>
        </w:tc>
        <w:tc>
          <w:tcPr>
            <w:tcW w:w="2374" w:type="dxa"/>
          </w:tcPr>
          <w:p w:rsidR="00E330B1" w:rsidRDefault="00E330B1">
            <w:pPr>
              <w:ind w:right="-58"/>
              <w:rPr>
                <w:lang w:eastAsia="zh-CN"/>
              </w:rPr>
            </w:pPr>
            <w:r>
              <w:rPr>
                <w:lang w:eastAsia="zh-CN"/>
              </w:rPr>
              <w:t>Obligations Concerned:</w:t>
            </w:r>
          </w:p>
          <w:p w:rsidR="00E330B1" w:rsidRDefault="00E330B1">
            <w:pPr>
              <w:ind w:right="-58"/>
              <w:rPr>
                <w:lang w:eastAsia="zh-CN"/>
              </w:rPr>
            </w:pPr>
          </w:p>
        </w:tc>
        <w:tc>
          <w:tcPr>
            <w:tcW w:w="5731" w:type="dxa"/>
          </w:tcPr>
          <w:p w:rsidR="00E330B1" w:rsidRDefault="00926D39">
            <w:pPr>
              <w:ind w:left="-45" w:right="-58"/>
              <w:rPr>
                <w:color w:val="000000"/>
                <w:lang w:eastAsia="en-AU"/>
              </w:rPr>
            </w:pPr>
            <w:r>
              <w:rPr>
                <w:lang w:eastAsia="zh-CN"/>
              </w:rPr>
              <w:t>National Treatment</w:t>
            </w:r>
            <w:r w:rsidR="00E330B1">
              <w:rPr>
                <w:lang w:eastAsia="zh-CN"/>
              </w:rPr>
              <w:t xml:space="preserve"> </w:t>
            </w:r>
          </w:p>
          <w:p w:rsidR="00E330B1" w:rsidRDefault="00E330B1">
            <w:pPr>
              <w:ind w:left="-45" w:right="-58"/>
              <w:rPr>
                <w:lang w:eastAsia="zh-CN"/>
              </w:rPr>
            </w:pPr>
          </w:p>
        </w:tc>
      </w:tr>
      <w:tr w:rsidR="00D02BA7" w:rsidTr="001E6528">
        <w:tc>
          <w:tcPr>
            <w:tcW w:w="505" w:type="dxa"/>
          </w:tcPr>
          <w:p w:rsidR="00D02BA7" w:rsidRDefault="00D02BA7">
            <w:pPr>
              <w:ind w:right="-58"/>
              <w:rPr>
                <w:lang w:eastAsia="zh-CN"/>
              </w:rPr>
            </w:pPr>
          </w:p>
        </w:tc>
        <w:tc>
          <w:tcPr>
            <w:tcW w:w="2374" w:type="dxa"/>
          </w:tcPr>
          <w:p w:rsidR="00D02BA7" w:rsidRPr="00EE1101" w:rsidRDefault="00D02BA7" w:rsidP="00D02BA7">
            <w:pPr>
              <w:ind w:right="-58"/>
              <w:rPr>
                <w:lang w:eastAsia="zh-CN"/>
              </w:rPr>
            </w:pPr>
            <w:r w:rsidRPr="00EE1101">
              <w:rPr>
                <w:lang w:eastAsia="zh-CN"/>
              </w:rPr>
              <w:t>Level of Government:</w:t>
            </w:r>
          </w:p>
          <w:p w:rsidR="00D02BA7" w:rsidRDefault="00D02BA7">
            <w:pPr>
              <w:ind w:right="-58"/>
              <w:rPr>
                <w:lang w:eastAsia="zh-CN"/>
              </w:rPr>
            </w:pPr>
          </w:p>
        </w:tc>
        <w:tc>
          <w:tcPr>
            <w:tcW w:w="5731" w:type="dxa"/>
          </w:tcPr>
          <w:p w:rsidR="00D02BA7" w:rsidRDefault="00D02BA7">
            <w:pPr>
              <w:ind w:left="-45" w:right="-58"/>
              <w:rPr>
                <w:lang w:eastAsia="zh-CN"/>
              </w:rPr>
            </w:pPr>
            <w:r w:rsidRPr="00EE1101">
              <w:rPr>
                <w:lang w:eastAsia="zh-CN"/>
              </w:rPr>
              <w:t>Central</w:t>
            </w: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Source of Measure:</w:t>
            </w:r>
          </w:p>
          <w:p w:rsidR="001E6528" w:rsidRDefault="001E6528">
            <w:pPr>
              <w:ind w:right="-58"/>
              <w:rPr>
                <w:lang w:eastAsia="zh-CN"/>
              </w:rPr>
            </w:pPr>
          </w:p>
        </w:tc>
        <w:tc>
          <w:tcPr>
            <w:tcW w:w="5731" w:type="dxa"/>
          </w:tcPr>
          <w:p w:rsidR="001E6528" w:rsidRDefault="001E6528">
            <w:pPr>
              <w:ind w:left="-45" w:right="-58"/>
              <w:rPr>
                <w:lang w:eastAsia="zh-CN"/>
              </w:rPr>
            </w:pPr>
            <w:r>
              <w:rPr>
                <w:i/>
                <w:lang w:eastAsia="zh-CN"/>
              </w:rPr>
              <w:t xml:space="preserve">Customs Act 1901 </w:t>
            </w:r>
            <w:r>
              <w:rPr>
                <w:lang w:eastAsia="zh-CN"/>
              </w:rPr>
              <w:t>(Cth)</w:t>
            </w:r>
          </w:p>
        </w:tc>
      </w:tr>
      <w:tr w:rsidR="001E6528" w:rsidTr="001A5D8B">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Description:</w:t>
            </w:r>
          </w:p>
        </w:tc>
        <w:tc>
          <w:tcPr>
            <w:tcW w:w="5731" w:type="dxa"/>
            <w:hideMark/>
          </w:tcPr>
          <w:p w:rsidR="001E6528" w:rsidRDefault="001E6528">
            <w:pPr>
              <w:ind w:left="-45" w:right="-58"/>
              <w:rPr>
                <w:lang w:eastAsia="zh-CN"/>
              </w:rPr>
            </w:pPr>
            <w:r>
              <w:rPr>
                <w:lang w:eastAsia="zh-CN"/>
              </w:rPr>
              <w:t>To act as a customs broker in Australia, service suppliers must provide the service in and from Australia.</w:t>
            </w:r>
          </w:p>
        </w:tc>
      </w:tr>
      <w:tr w:rsidR="001E6528" w:rsidTr="001A5D8B">
        <w:trPr>
          <w:trHeight w:val="582"/>
        </w:trPr>
        <w:tc>
          <w:tcPr>
            <w:tcW w:w="505" w:type="dxa"/>
          </w:tcPr>
          <w:p w:rsidR="001E6528" w:rsidRDefault="001E6528">
            <w:pPr>
              <w:ind w:right="-58"/>
              <w:rPr>
                <w:lang w:eastAsia="zh-CN"/>
              </w:rPr>
            </w:pPr>
          </w:p>
        </w:tc>
        <w:tc>
          <w:tcPr>
            <w:tcW w:w="2374" w:type="dxa"/>
          </w:tcPr>
          <w:p w:rsidR="001E6528" w:rsidRDefault="001E6528">
            <w:pPr>
              <w:ind w:right="-58"/>
              <w:rPr>
                <w:lang w:eastAsia="zh-CN"/>
              </w:rPr>
            </w:pPr>
          </w:p>
        </w:tc>
        <w:tc>
          <w:tcPr>
            <w:tcW w:w="5731" w:type="dxa"/>
          </w:tcPr>
          <w:p w:rsidR="001E6528" w:rsidRDefault="001E6528">
            <w:pPr>
              <w:ind w:left="-45" w:right="-58"/>
              <w:rPr>
                <w:lang w:eastAsia="zh-CN"/>
              </w:rPr>
            </w:pPr>
          </w:p>
        </w:tc>
      </w:tr>
    </w:tbl>
    <w:p w:rsidR="00C51705" w:rsidRDefault="00C51705" w:rsidP="00E330B1">
      <w:pPr>
        <w:rPr>
          <w:rFonts w:eastAsia="SimSun"/>
          <w:lang w:eastAsia="zh-CN"/>
        </w:rPr>
      </w:pPr>
    </w:p>
    <w:p w:rsidR="002B336D" w:rsidRDefault="002B336D">
      <w:pPr>
        <w:rPr>
          <w:rFonts w:eastAsia="SimSun"/>
          <w:lang w:eastAsia="zh-CN"/>
        </w:rPr>
      </w:pPr>
      <w:r>
        <w:rPr>
          <w:rFonts w:eastAsia="SimSun"/>
          <w:lang w:eastAsia="zh-CN"/>
        </w:rPr>
        <w:br w:type="page"/>
      </w:r>
    </w:p>
    <w:tbl>
      <w:tblPr>
        <w:tblW w:w="8610" w:type="dxa"/>
        <w:tblLayout w:type="fixed"/>
        <w:tblLook w:val="04A0" w:firstRow="1" w:lastRow="0" w:firstColumn="1" w:lastColumn="0" w:noHBand="0" w:noVBand="1"/>
      </w:tblPr>
      <w:tblGrid>
        <w:gridCol w:w="505"/>
        <w:gridCol w:w="2374"/>
        <w:gridCol w:w="5731"/>
      </w:tblGrid>
      <w:tr w:rsidR="002B336D" w:rsidTr="002B336D">
        <w:trPr>
          <w:trHeight w:val="319"/>
        </w:trPr>
        <w:tc>
          <w:tcPr>
            <w:tcW w:w="505" w:type="dxa"/>
            <w:hideMark/>
          </w:tcPr>
          <w:p w:rsidR="002B336D" w:rsidRDefault="002B336D" w:rsidP="001F6A6F">
            <w:pPr>
              <w:autoSpaceDE w:val="0"/>
              <w:autoSpaceDN w:val="0"/>
              <w:adjustRightInd w:val="0"/>
              <w:ind w:right="-58"/>
              <w:rPr>
                <w:rFonts w:eastAsia="SimSun"/>
                <w:bCs/>
                <w:lang w:eastAsia="en-AU"/>
              </w:rPr>
            </w:pPr>
            <w:r>
              <w:rPr>
                <w:rFonts w:eastAsia="SimSun"/>
                <w:bCs/>
                <w:lang w:eastAsia="en-AU"/>
              </w:rPr>
              <w:lastRenderedPageBreak/>
              <w:t>1</w:t>
            </w:r>
            <w:r w:rsidR="001F6A6F">
              <w:rPr>
                <w:rFonts w:eastAsia="SimSun"/>
                <w:bCs/>
                <w:lang w:eastAsia="en-AU"/>
              </w:rPr>
              <w:t>4</w:t>
            </w:r>
          </w:p>
        </w:tc>
        <w:tc>
          <w:tcPr>
            <w:tcW w:w="2374" w:type="dxa"/>
            <w:hideMark/>
          </w:tcPr>
          <w:p w:rsidR="002B336D" w:rsidRDefault="002B336D" w:rsidP="002B336D">
            <w:pPr>
              <w:autoSpaceDE w:val="0"/>
              <w:autoSpaceDN w:val="0"/>
              <w:adjustRightInd w:val="0"/>
              <w:ind w:right="-58"/>
              <w:rPr>
                <w:rFonts w:eastAsia="SimSun"/>
                <w:lang w:eastAsia="en-AU"/>
              </w:rPr>
            </w:pPr>
            <w:r>
              <w:rPr>
                <w:rFonts w:eastAsia="SimSun"/>
                <w:bCs/>
                <w:lang w:eastAsia="en-AU"/>
              </w:rPr>
              <w:t xml:space="preserve">Sector: </w:t>
            </w:r>
          </w:p>
        </w:tc>
        <w:tc>
          <w:tcPr>
            <w:tcW w:w="5731" w:type="dxa"/>
          </w:tcPr>
          <w:p w:rsidR="002B336D" w:rsidRPr="00473224" w:rsidRDefault="002B336D" w:rsidP="002B336D">
            <w:pPr>
              <w:rPr>
                <w:rFonts w:eastAsia="SimSun"/>
                <w:lang w:eastAsia="zh-CN"/>
              </w:rPr>
            </w:pPr>
            <w:r w:rsidRPr="00473224">
              <w:rPr>
                <w:rFonts w:eastAsia="SimSun"/>
                <w:lang w:eastAsia="zh-CN"/>
              </w:rPr>
              <w:t>Communication Services</w:t>
            </w:r>
          </w:p>
          <w:p w:rsidR="002B336D" w:rsidRDefault="002B336D" w:rsidP="002B336D">
            <w:pPr>
              <w:autoSpaceDE w:val="0"/>
              <w:autoSpaceDN w:val="0"/>
              <w:adjustRightInd w:val="0"/>
              <w:ind w:left="-45" w:right="-58"/>
              <w:rPr>
                <w:rFonts w:eastAsia="SimSun"/>
                <w:lang w:eastAsia="en-AU"/>
              </w:rPr>
            </w:pPr>
          </w:p>
        </w:tc>
      </w:tr>
      <w:tr w:rsidR="002B336D" w:rsidTr="002B336D">
        <w:trPr>
          <w:trHeight w:val="595"/>
        </w:trPr>
        <w:tc>
          <w:tcPr>
            <w:tcW w:w="505" w:type="dxa"/>
          </w:tcPr>
          <w:p w:rsidR="002B336D" w:rsidRDefault="002B336D" w:rsidP="002B336D">
            <w:pPr>
              <w:autoSpaceDE w:val="0"/>
              <w:autoSpaceDN w:val="0"/>
              <w:adjustRightInd w:val="0"/>
              <w:ind w:right="-58"/>
              <w:rPr>
                <w:rFonts w:eastAsia="SimSun"/>
                <w:bCs/>
                <w:lang w:eastAsia="en-AU"/>
              </w:rPr>
            </w:pPr>
          </w:p>
        </w:tc>
        <w:tc>
          <w:tcPr>
            <w:tcW w:w="2374" w:type="dxa"/>
            <w:hideMark/>
          </w:tcPr>
          <w:p w:rsidR="002B336D" w:rsidRDefault="002B336D" w:rsidP="002B336D">
            <w:pPr>
              <w:autoSpaceDE w:val="0"/>
              <w:autoSpaceDN w:val="0"/>
              <w:adjustRightInd w:val="0"/>
              <w:ind w:right="-58"/>
              <w:rPr>
                <w:rFonts w:eastAsia="SimSun"/>
                <w:lang w:eastAsia="en-AU"/>
              </w:rPr>
            </w:pPr>
            <w:r>
              <w:rPr>
                <w:rFonts w:eastAsia="SimSun"/>
                <w:bCs/>
                <w:lang w:eastAsia="en-AU"/>
              </w:rPr>
              <w:t xml:space="preserve">Obligations Concerned: </w:t>
            </w:r>
          </w:p>
        </w:tc>
        <w:tc>
          <w:tcPr>
            <w:tcW w:w="5731" w:type="dxa"/>
          </w:tcPr>
          <w:p w:rsidR="002B336D" w:rsidRPr="00473224" w:rsidRDefault="002B336D" w:rsidP="002B336D">
            <w:pPr>
              <w:rPr>
                <w:rFonts w:eastAsia="SimSun"/>
                <w:lang w:eastAsia="zh-CN"/>
              </w:rPr>
            </w:pPr>
            <w:r w:rsidRPr="00473224">
              <w:rPr>
                <w:rFonts w:eastAsia="SimSun"/>
                <w:lang w:eastAsia="zh-CN"/>
              </w:rPr>
              <w:t>Market Access</w:t>
            </w:r>
            <w:r>
              <w:rPr>
                <w:rFonts w:eastAsia="SimSun"/>
                <w:lang w:eastAsia="zh-CN"/>
              </w:rPr>
              <w:t xml:space="preserve"> </w:t>
            </w:r>
          </w:p>
          <w:p w:rsidR="002B336D" w:rsidRPr="00473224" w:rsidRDefault="002B336D" w:rsidP="002B336D">
            <w:pPr>
              <w:rPr>
                <w:rFonts w:eastAsia="SimSun"/>
                <w:lang w:eastAsia="zh-CN"/>
              </w:rPr>
            </w:pPr>
            <w:r w:rsidRPr="00473224">
              <w:rPr>
                <w:rFonts w:eastAsia="SimSun"/>
                <w:lang w:eastAsia="zh-CN"/>
              </w:rPr>
              <w:t>National Treatment</w:t>
            </w:r>
            <w:r>
              <w:rPr>
                <w:rFonts w:eastAsia="SimSun"/>
                <w:lang w:eastAsia="zh-CN"/>
              </w:rPr>
              <w:t xml:space="preserve"> </w:t>
            </w:r>
          </w:p>
          <w:p w:rsidR="002B336D" w:rsidRPr="00473224" w:rsidRDefault="002B336D" w:rsidP="002B336D">
            <w:pPr>
              <w:rPr>
                <w:rFonts w:eastAsia="SimSun"/>
                <w:lang w:eastAsia="zh-CN"/>
              </w:rPr>
            </w:pPr>
            <w:r w:rsidRPr="00473224">
              <w:rPr>
                <w:rFonts w:eastAsia="SimSun"/>
                <w:lang w:eastAsia="zh-CN"/>
              </w:rPr>
              <w:t>Most-Favoured-Nation Treatment</w:t>
            </w:r>
            <w:r>
              <w:rPr>
                <w:rFonts w:eastAsia="SimSun"/>
                <w:lang w:eastAsia="zh-CN"/>
              </w:rPr>
              <w:t xml:space="preserve"> </w:t>
            </w:r>
          </w:p>
          <w:p w:rsidR="002B336D" w:rsidRDefault="002B336D" w:rsidP="002B336D">
            <w:pPr>
              <w:autoSpaceDE w:val="0"/>
              <w:autoSpaceDN w:val="0"/>
              <w:adjustRightInd w:val="0"/>
              <w:ind w:left="-45" w:right="-58"/>
              <w:rPr>
                <w:rFonts w:eastAsia="SimSun"/>
                <w:color w:val="000000"/>
                <w:lang w:eastAsia="en-AU"/>
              </w:rPr>
            </w:pPr>
          </w:p>
        </w:tc>
      </w:tr>
      <w:tr w:rsidR="00457093" w:rsidTr="002B336D">
        <w:trPr>
          <w:trHeight w:val="595"/>
        </w:trPr>
        <w:tc>
          <w:tcPr>
            <w:tcW w:w="505" w:type="dxa"/>
          </w:tcPr>
          <w:p w:rsidR="00457093" w:rsidRDefault="00457093" w:rsidP="002B336D">
            <w:pPr>
              <w:autoSpaceDE w:val="0"/>
              <w:autoSpaceDN w:val="0"/>
              <w:adjustRightInd w:val="0"/>
              <w:ind w:right="-58"/>
              <w:rPr>
                <w:rFonts w:eastAsia="SimSun"/>
                <w:bCs/>
                <w:lang w:eastAsia="en-AU"/>
              </w:rPr>
            </w:pPr>
          </w:p>
        </w:tc>
        <w:tc>
          <w:tcPr>
            <w:tcW w:w="2374" w:type="dxa"/>
          </w:tcPr>
          <w:p w:rsidR="00457093" w:rsidRPr="00EE1101" w:rsidRDefault="00457093" w:rsidP="00FD0800">
            <w:pPr>
              <w:ind w:right="-58"/>
              <w:rPr>
                <w:lang w:eastAsia="zh-CN"/>
              </w:rPr>
            </w:pPr>
            <w:r w:rsidRPr="00EE1101">
              <w:rPr>
                <w:lang w:eastAsia="zh-CN"/>
              </w:rPr>
              <w:t>Level of Government:</w:t>
            </w:r>
          </w:p>
          <w:p w:rsidR="00457093" w:rsidRDefault="00457093" w:rsidP="00FD0800">
            <w:pPr>
              <w:ind w:right="-58"/>
              <w:rPr>
                <w:lang w:eastAsia="zh-CN"/>
              </w:rPr>
            </w:pPr>
          </w:p>
        </w:tc>
        <w:tc>
          <w:tcPr>
            <w:tcW w:w="5731" w:type="dxa"/>
          </w:tcPr>
          <w:p w:rsidR="00457093" w:rsidRDefault="00457093" w:rsidP="00FD0800">
            <w:pPr>
              <w:ind w:left="-45" w:right="-58"/>
              <w:rPr>
                <w:lang w:eastAsia="zh-CN"/>
              </w:rPr>
            </w:pPr>
            <w:r w:rsidRPr="00EE1101">
              <w:rPr>
                <w:lang w:eastAsia="zh-CN"/>
              </w:rPr>
              <w:t>Central</w:t>
            </w:r>
          </w:p>
        </w:tc>
      </w:tr>
      <w:tr w:rsidR="002B336D" w:rsidTr="002B336D">
        <w:trPr>
          <w:trHeight w:val="595"/>
        </w:trPr>
        <w:tc>
          <w:tcPr>
            <w:tcW w:w="505" w:type="dxa"/>
          </w:tcPr>
          <w:p w:rsidR="002B336D" w:rsidRDefault="002B336D" w:rsidP="002B336D">
            <w:pPr>
              <w:autoSpaceDE w:val="0"/>
              <w:autoSpaceDN w:val="0"/>
              <w:adjustRightInd w:val="0"/>
              <w:ind w:right="-58"/>
              <w:rPr>
                <w:rFonts w:eastAsia="SimSun"/>
                <w:bCs/>
                <w:lang w:eastAsia="en-AU"/>
              </w:rPr>
            </w:pPr>
          </w:p>
        </w:tc>
        <w:tc>
          <w:tcPr>
            <w:tcW w:w="2374" w:type="dxa"/>
          </w:tcPr>
          <w:p w:rsidR="002B336D" w:rsidRDefault="002B336D" w:rsidP="002B336D">
            <w:pPr>
              <w:autoSpaceDE w:val="0"/>
              <w:autoSpaceDN w:val="0"/>
              <w:adjustRightInd w:val="0"/>
              <w:ind w:right="-58"/>
              <w:rPr>
                <w:rFonts w:eastAsia="SimSun"/>
                <w:lang w:eastAsia="en-AU"/>
              </w:rPr>
            </w:pPr>
            <w:r>
              <w:rPr>
                <w:rFonts w:eastAsia="SimSun"/>
                <w:bCs/>
                <w:lang w:eastAsia="en-AU"/>
              </w:rPr>
              <w:t xml:space="preserve">Source of Measure: </w:t>
            </w:r>
          </w:p>
        </w:tc>
        <w:tc>
          <w:tcPr>
            <w:tcW w:w="5731" w:type="dxa"/>
          </w:tcPr>
          <w:p w:rsidR="002B336D" w:rsidRDefault="002B336D" w:rsidP="002B336D">
            <w:pPr>
              <w:autoSpaceDE w:val="0"/>
              <w:autoSpaceDN w:val="0"/>
              <w:adjustRightInd w:val="0"/>
              <w:ind w:left="-45" w:right="-58"/>
              <w:rPr>
                <w:rFonts w:eastAsia="SimSun"/>
                <w:lang w:eastAsia="en-AU"/>
              </w:rPr>
            </w:pPr>
            <w:r w:rsidRPr="00473224">
              <w:rPr>
                <w:rFonts w:eastAsia="SimSun"/>
                <w:i/>
                <w:iCs/>
                <w:lang w:eastAsia="zh-CN"/>
              </w:rPr>
              <w:t xml:space="preserve">Australian Postal Corporation Act 1989 </w:t>
            </w:r>
            <w:r w:rsidRPr="00473224">
              <w:rPr>
                <w:rFonts w:eastAsia="SimSun"/>
                <w:iCs/>
                <w:lang w:eastAsia="zh-CN"/>
              </w:rPr>
              <w:t>(Cth)</w:t>
            </w:r>
          </w:p>
        </w:tc>
      </w:tr>
      <w:tr w:rsidR="002B336D" w:rsidTr="002B336D">
        <w:trPr>
          <w:trHeight w:val="871"/>
        </w:trPr>
        <w:tc>
          <w:tcPr>
            <w:tcW w:w="505" w:type="dxa"/>
          </w:tcPr>
          <w:p w:rsidR="002B336D" w:rsidRDefault="002B336D" w:rsidP="002B336D">
            <w:pPr>
              <w:autoSpaceDE w:val="0"/>
              <w:autoSpaceDN w:val="0"/>
              <w:adjustRightInd w:val="0"/>
              <w:ind w:right="-58"/>
              <w:rPr>
                <w:rFonts w:eastAsia="SimSun"/>
                <w:bCs/>
                <w:lang w:eastAsia="en-AU"/>
              </w:rPr>
            </w:pPr>
          </w:p>
        </w:tc>
        <w:tc>
          <w:tcPr>
            <w:tcW w:w="2374" w:type="dxa"/>
            <w:hideMark/>
          </w:tcPr>
          <w:p w:rsidR="002B336D" w:rsidRDefault="002B336D" w:rsidP="002B336D">
            <w:pPr>
              <w:autoSpaceDE w:val="0"/>
              <w:autoSpaceDN w:val="0"/>
              <w:adjustRightInd w:val="0"/>
              <w:ind w:right="-58"/>
              <w:rPr>
                <w:rFonts w:eastAsia="SimSun"/>
                <w:lang w:eastAsia="en-AU"/>
              </w:rPr>
            </w:pPr>
            <w:r>
              <w:rPr>
                <w:rFonts w:eastAsia="SimSun"/>
                <w:bCs/>
                <w:lang w:eastAsia="en-AU"/>
              </w:rPr>
              <w:t xml:space="preserve">Description: </w:t>
            </w:r>
          </w:p>
        </w:tc>
        <w:tc>
          <w:tcPr>
            <w:tcW w:w="5731" w:type="dxa"/>
          </w:tcPr>
          <w:p w:rsidR="002B336D" w:rsidRDefault="002B336D" w:rsidP="002B336D">
            <w:pPr>
              <w:rPr>
                <w:rFonts w:eastAsia="SimSun"/>
                <w:lang w:eastAsia="zh-CN"/>
              </w:rPr>
            </w:pPr>
            <w:r w:rsidRPr="00473224">
              <w:rPr>
                <w:rFonts w:eastAsia="SimSun"/>
                <w:lang w:eastAsia="zh-CN"/>
              </w:rPr>
              <w:t>Australia Post, a wholly-owned government entity, has the exclusive right to issue postage stamps and carry letters within Australia, whether the letters originated within or ou</w:t>
            </w:r>
            <w:r>
              <w:rPr>
                <w:rFonts w:eastAsia="SimSun"/>
                <w:lang w:eastAsia="zh-CN"/>
              </w:rPr>
              <w:t>tside Australia. This includes:</w:t>
            </w:r>
          </w:p>
          <w:p w:rsidR="002B336D" w:rsidRPr="003C4341" w:rsidRDefault="002B336D" w:rsidP="002B336D">
            <w:pPr>
              <w:pStyle w:val="ListParagraph"/>
              <w:numPr>
                <w:ilvl w:val="0"/>
                <w:numId w:val="8"/>
              </w:numPr>
              <w:ind w:leftChars="0"/>
              <w:rPr>
                <w:rFonts w:ascii="Times New Roman" w:eastAsia="SimSun" w:hAnsi="Times New Roman"/>
                <w:lang w:eastAsia="zh-CN"/>
              </w:rPr>
            </w:pPr>
            <w:r w:rsidRPr="003C4341">
              <w:rPr>
                <w:rFonts w:ascii="Times New Roman" w:eastAsia="SimSun" w:hAnsi="Times New Roman"/>
                <w:lang w:eastAsia="zh-CN"/>
              </w:rPr>
              <w:t xml:space="preserve">the collection within Australia of letters for delivery within Australia; and </w:t>
            </w:r>
          </w:p>
          <w:p w:rsidR="002B336D" w:rsidRPr="003C4341" w:rsidRDefault="002B336D" w:rsidP="002B336D">
            <w:pPr>
              <w:pStyle w:val="ListParagraph"/>
              <w:numPr>
                <w:ilvl w:val="0"/>
                <w:numId w:val="8"/>
              </w:numPr>
              <w:ind w:leftChars="0"/>
              <w:rPr>
                <w:rFonts w:ascii="Times New Roman" w:eastAsia="SimSun" w:hAnsi="Times New Roman"/>
                <w:lang w:eastAsia="zh-CN"/>
              </w:rPr>
            </w:pPr>
            <w:r w:rsidRPr="003C4341">
              <w:rPr>
                <w:rFonts w:ascii="Times New Roman" w:eastAsia="SimSun" w:hAnsi="Times New Roman"/>
                <w:lang w:eastAsia="zh-CN"/>
              </w:rPr>
              <w:t xml:space="preserve">the delivery of letters within Australia. </w:t>
            </w:r>
          </w:p>
          <w:p w:rsidR="002B336D" w:rsidRPr="00473224" w:rsidRDefault="002B336D" w:rsidP="002B336D">
            <w:pPr>
              <w:rPr>
                <w:rFonts w:eastAsia="SimSun"/>
                <w:lang w:eastAsia="zh-CN"/>
              </w:rPr>
            </w:pPr>
          </w:p>
          <w:p w:rsidR="002B336D" w:rsidRPr="00473224" w:rsidRDefault="002B336D" w:rsidP="002B336D">
            <w:pPr>
              <w:rPr>
                <w:rFonts w:eastAsia="SimSun"/>
                <w:lang w:eastAsia="zh-CN"/>
              </w:rPr>
            </w:pPr>
            <w:r w:rsidRPr="00473224">
              <w:rPr>
                <w:rFonts w:eastAsia="SimSun"/>
                <w:lang w:eastAsia="zh-CN"/>
              </w:rPr>
              <w:t xml:space="preserve">This reservation does not include: </w:t>
            </w:r>
          </w:p>
          <w:p w:rsidR="002B336D" w:rsidRPr="003C4341" w:rsidRDefault="002B336D" w:rsidP="002B336D">
            <w:pPr>
              <w:pStyle w:val="ListParagraph"/>
              <w:numPr>
                <w:ilvl w:val="0"/>
                <w:numId w:val="8"/>
              </w:numPr>
              <w:ind w:leftChars="0"/>
              <w:rPr>
                <w:rFonts w:ascii="Times New Roman" w:eastAsia="SimSun" w:hAnsi="Times New Roman"/>
                <w:lang w:eastAsia="zh-CN"/>
              </w:rPr>
            </w:pPr>
            <w:r w:rsidRPr="003C4341">
              <w:rPr>
                <w:rFonts w:ascii="Times New Roman" w:eastAsia="SimSun" w:hAnsi="Times New Roman"/>
                <w:lang w:eastAsia="zh-CN"/>
              </w:rPr>
              <w:t xml:space="preserve">the carriage of a letter weighing more than 250 grams; </w:t>
            </w:r>
          </w:p>
          <w:p w:rsidR="002B336D" w:rsidRPr="003C4341" w:rsidRDefault="002B336D" w:rsidP="002B336D">
            <w:pPr>
              <w:pStyle w:val="ListParagraph"/>
              <w:numPr>
                <w:ilvl w:val="0"/>
                <w:numId w:val="8"/>
              </w:numPr>
              <w:ind w:leftChars="0"/>
              <w:rPr>
                <w:rFonts w:ascii="Times New Roman" w:eastAsia="SimSun" w:hAnsi="Times New Roman"/>
                <w:lang w:eastAsia="zh-CN"/>
              </w:rPr>
            </w:pPr>
            <w:r w:rsidRPr="003C4341">
              <w:rPr>
                <w:rFonts w:ascii="Times New Roman" w:eastAsia="SimSun" w:hAnsi="Times New Roman"/>
                <w:lang w:eastAsia="zh-CN"/>
              </w:rPr>
              <w:t xml:space="preserve">the carriage of a letter within Australia for a charge or fee that is at least </w:t>
            </w:r>
            <w:r w:rsidR="005852E8">
              <w:rPr>
                <w:rFonts w:ascii="Times New Roman" w:eastAsia="SimSun" w:hAnsi="Times New Roman"/>
                <w:lang w:eastAsia="zh-CN"/>
              </w:rPr>
              <w:t>four</w:t>
            </w:r>
            <w:r w:rsidRPr="003C4341">
              <w:rPr>
                <w:rFonts w:ascii="Times New Roman" w:eastAsia="SimSun" w:hAnsi="Times New Roman"/>
                <w:lang w:eastAsia="zh-CN"/>
              </w:rPr>
              <w:t xml:space="preserve"> times the rate of postage that is current at the time for the carriage within Australia of a standard postal article by ordinary post</w:t>
            </w:r>
            <w:r w:rsidRPr="008B6407">
              <w:rPr>
                <w:rFonts w:ascii="Times New Roman" w:eastAsia="SimSun" w:hAnsi="Times New Roman"/>
                <w:vertAlign w:val="superscript"/>
                <w:lang w:eastAsia="zh-CN"/>
              </w:rPr>
              <w:footnoteReference w:id="14"/>
            </w:r>
            <w:r w:rsidRPr="003C4341">
              <w:rPr>
                <w:rFonts w:ascii="Times New Roman" w:eastAsia="SimSun" w:hAnsi="Times New Roman"/>
                <w:lang w:eastAsia="zh-CN"/>
              </w:rPr>
              <w:t>;</w:t>
            </w:r>
            <w:r w:rsidRPr="003C4341" w:rsidDel="007D017B">
              <w:rPr>
                <w:rFonts w:ascii="Times New Roman" w:eastAsia="SimSun" w:hAnsi="Times New Roman"/>
                <w:lang w:eastAsia="zh-CN"/>
              </w:rPr>
              <w:t xml:space="preserve"> </w:t>
            </w:r>
            <w:r w:rsidRPr="003C4341">
              <w:rPr>
                <w:rFonts w:ascii="Times New Roman" w:eastAsia="SimSun" w:hAnsi="Times New Roman"/>
                <w:lang w:eastAsia="zh-CN"/>
              </w:rPr>
              <w:t xml:space="preserve"> and </w:t>
            </w:r>
          </w:p>
          <w:p w:rsidR="002B336D" w:rsidRPr="003C4341" w:rsidRDefault="002B336D" w:rsidP="002B336D">
            <w:pPr>
              <w:pStyle w:val="ListParagraph"/>
              <w:numPr>
                <w:ilvl w:val="0"/>
                <w:numId w:val="8"/>
              </w:numPr>
              <w:ind w:leftChars="0"/>
              <w:rPr>
                <w:rFonts w:ascii="Times New Roman" w:eastAsia="SimSun" w:hAnsi="Times New Roman"/>
                <w:lang w:eastAsia="zh-CN"/>
              </w:rPr>
            </w:pPr>
            <w:r w:rsidRPr="003C4341">
              <w:rPr>
                <w:rFonts w:ascii="Times New Roman" w:eastAsia="SimSun" w:hAnsi="Times New Roman"/>
                <w:lang w:eastAsia="zh-CN"/>
              </w:rPr>
              <w:t xml:space="preserve">other exceptions to the reserved services set out in Section 30 of the </w:t>
            </w:r>
            <w:r w:rsidRPr="005852E8">
              <w:rPr>
                <w:rFonts w:ascii="Times New Roman" w:eastAsia="SimSun" w:hAnsi="Times New Roman"/>
                <w:i/>
                <w:lang w:eastAsia="zh-CN"/>
              </w:rPr>
              <w:t>Australian Postal Corporation Act 1989</w:t>
            </w:r>
            <w:r w:rsidR="005852E8">
              <w:rPr>
                <w:rFonts w:ascii="Times New Roman" w:eastAsia="SimSun" w:hAnsi="Times New Roman"/>
                <w:lang w:eastAsia="zh-CN"/>
              </w:rPr>
              <w:t xml:space="preserve"> (Cth)</w:t>
            </w:r>
            <w:r w:rsidRPr="003C4341">
              <w:rPr>
                <w:rFonts w:ascii="Times New Roman" w:eastAsia="SimSun" w:hAnsi="Times New Roman"/>
                <w:lang w:eastAsia="zh-CN"/>
              </w:rPr>
              <w:t>.</w:t>
            </w:r>
          </w:p>
          <w:p w:rsidR="002B336D" w:rsidRPr="00473224" w:rsidRDefault="002B336D" w:rsidP="002B336D">
            <w:pPr>
              <w:rPr>
                <w:rFonts w:eastAsia="SimSun"/>
                <w:lang w:eastAsia="zh-CN"/>
              </w:rPr>
            </w:pPr>
          </w:p>
          <w:p w:rsidR="002B336D" w:rsidRDefault="002B336D" w:rsidP="002B336D">
            <w:pPr>
              <w:autoSpaceDE w:val="0"/>
              <w:autoSpaceDN w:val="0"/>
              <w:adjustRightInd w:val="0"/>
              <w:ind w:left="-45" w:right="-58"/>
              <w:rPr>
                <w:rFonts w:eastAsia="SimSun"/>
                <w:lang w:eastAsia="en-AU"/>
              </w:rPr>
            </w:pPr>
            <w:r w:rsidRPr="00473224">
              <w:rPr>
                <w:rFonts w:eastAsia="SimSun"/>
                <w:lang w:eastAsia="zh-CN"/>
              </w:rPr>
              <w:t>Australia Post also has certain rights, powers and immunities ascribed only to it, such as the use and access to public land for the provision of postal and courier services.</w:t>
            </w:r>
          </w:p>
        </w:tc>
      </w:tr>
    </w:tbl>
    <w:p w:rsidR="00D763C6" w:rsidRDefault="002B336D">
      <w:pPr>
        <w:rPr>
          <w:rFonts w:eastAsia="SimSun"/>
          <w:lang w:eastAsia="zh-CN"/>
        </w:rPr>
      </w:pPr>
      <w:r>
        <w:rPr>
          <w:rFonts w:eastAsia="SimSun"/>
          <w:lang w:eastAsia="zh-CN"/>
        </w:rPr>
        <w:t xml:space="preserve"> </w:t>
      </w:r>
    </w:p>
    <w:p w:rsidR="00D763C6" w:rsidRDefault="00D763C6">
      <w:pPr>
        <w:rPr>
          <w:rFonts w:eastAsia="SimSun"/>
          <w:lang w:eastAsia="zh-CN"/>
        </w:rPr>
      </w:pPr>
      <w:r>
        <w:rPr>
          <w:rFonts w:eastAsia="SimSun"/>
          <w:lang w:eastAsia="zh-CN"/>
        </w:rPr>
        <w:br w:type="page"/>
      </w:r>
    </w:p>
    <w:tbl>
      <w:tblPr>
        <w:tblW w:w="8610" w:type="dxa"/>
        <w:tblLayout w:type="fixed"/>
        <w:tblLook w:val="04A0" w:firstRow="1" w:lastRow="0" w:firstColumn="1" w:lastColumn="0" w:noHBand="0" w:noVBand="1"/>
      </w:tblPr>
      <w:tblGrid>
        <w:gridCol w:w="505"/>
        <w:gridCol w:w="2374"/>
        <w:gridCol w:w="5731"/>
      </w:tblGrid>
      <w:tr w:rsidR="00D763C6" w:rsidTr="00786D85">
        <w:tc>
          <w:tcPr>
            <w:tcW w:w="505" w:type="dxa"/>
            <w:hideMark/>
          </w:tcPr>
          <w:p w:rsidR="00D763C6" w:rsidRDefault="00D763C6" w:rsidP="001F6A6F">
            <w:pPr>
              <w:ind w:right="-58"/>
              <w:rPr>
                <w:lang w:eastAsia="zh-CN"/>
              </w:rPr>
            </w:pPr>
            <w:r>
              <w:rPr>
                <w:lang w:eastAsia="zh-CN"/>
              </w:rPr>
              <w:lastRenderedPageBreak/>
              <w:t>1</w:t>
            </w:r>
            <w:r w:rsidR="001F6A6F">
              <w:rPr>
                <w:lang w:eastAsia="zh-CN"/>
              </w:rPr>
              <w:t>5</w:t>
            </w:r>
          </w:p>
        </w:tc>
        <w:tc>
          <w:tcPr>
            <w:tcW w:w="2374" w:type="dxa"/>
            <w:hideMark/>
          </w:tcPr>
          <w:p w:rsidR="00D763C6" w:rsidRDefault="00D763C6" w:rsidP="00786D85">
            <w:pPr>
              <w:ind w:right="-58"/>
              <w:rPr>
                <w:lang w:eastAsia="zh-CN"/>
              </w:rPr>
            </w:pPr>
            <w:r>
              <w:rPr>
                <w:lang w:eastAsia="zh-CN"/>
              </w:rPr>
              <w:t>Sector:</w:t>
            </w:r>
          </w:p>
        </w:tc>
        <w:tc>
          <w:tcPr>
            <w:tcW w:w="5731" w:type="dxa"/>
          </w:tcPr>
          <w:p w:rsidR="00D763C6" w:rsidRDefault="00D763C6" w:rsidP="00786D85">
            <w:pPr>
              <w:ind w:left="-45" w:right="-58"/>
              <w:rPr>
                <w:lang w:eastAsia="zh-CN"/>
              </w:rPr>
            </w:pPr>
            <w:r>
              <w:rPr>
                <w:lang w:eastAsia="zh-CN"/>
              </w:rPr>
              <w:t>Communication Services</w:t>
            </w:r>
          </w:p>
          <w:p w:rsidR="00D763C6" w:rsidRDefault="00D763C6" w:rsidP="00786D85">
            <w:pPr>
              <w:ind w:left="-45" w:right="-58"/>
              <w:rPr>
                <w:lang w:eastAsia="zh-CN"/>
              </w:rPr>
            </w:pPr>
          </w:p>
        </w:tc>
      </w:tr>
      <w:tr w:rsidR="00D763C6" w:rsidTr="00786D85">
        <w:tc>
          <w:tcPr>
            <w:tcW w:w="505" w:type="dxa"/>
          </w:tcPr>
          <w:p w:rsidR="00D763C6" w:rsidRDefault="00D763C6" w:rsidP="00786D85">
            <w:pPr>
              <w:ind w:right="-58"/>
              <w:rPr>
                <w:lang w:eastAsia="zh-CN"/>
              </w:rPr>
            </w:pPr>
          </w:p>
        </w:tc>
        <w:tc>
          <w:tcPr>
            <w:tcW w:w="2374" w:type="dxa"/>
          </w:tcPr>
          <w:p w:rsidR="00D763C6" w:rsidRDefault="00D763C6" w:rsidP="00786D85">
            <w:pPr>
              <w:ind w:right="-58"/>
              <w:rPr>
                <w:lang w:eastAsia="zh-CN"/>
              </w:rPr>
            </w:pPr>
            <w:r>
              <w:rPr>
                <w:lang w:eastAsia="zh-CN"/>
              </w:rPr>
              <w:t>Obligations Concerned:</w:t>
            </w:r>
          </w:p>
          <w:p w:rsidR="00D763C6" w:rsidRDefault="00D763C6" w:rsidP="00786D85">
            <w:pPr>
              <w:ind w:right="-58"/>
              <w:rPr>
                <w:lang w:eastAsia="zh-CN"/>
              </w:rPr>
            </w:pPr>
          </w:p>
        </w:tc>
        <w:tc>
          <w:tcPr>
            <w:tcW w:w="5731" w:type="dxa"/>
          </w:tcPr>
          <w:p w:rsidR="00D763C6" w:rsidRDefault="00D763C6" w:rsidP="00786D85">
            <w:pPr>
              <w:ind w:left="-45" w:right="-58"/>
              <w:rPr>
                <w:lang w:eastAsia="en-AU"/>
              </w:rPr>
            </w:pPr>
            <w:r>
              <w:rPr>
                <w:lang w:eastAsia="en-AU"/>
              </w:rPr>
              <w:t xml:space="preserve">Market Access </w:t>
            </w:r>
          </w:p>
          <w:p w:rsidR="00D763C6" w:rsidRDefault="00D763C6" w:rsidP="00786D85">
            <w:pPr>
              <w:ind w:left="-45" w:right="-58"/>
              <w:rPr>
                <w:lang w:eastAsia="zh-CN"/>
              </w:rPr>
            </w:pPr>
            <w:r>
              <w:rPr>
                <w:lang w:eastAsia="zh-CN"/>
              </w:rPr>
              <w:t xml:space="preserve">National Treatment </w:t>
            </w:r>
          </w:p>
          <w:p w:rsidR="00D763C6" w:rsidRDefault="00D763C6" w:rsidP="00786D85">
            <w:pPr>
              <w:autoSpaceDE w:val="0"/>
              <w:autoSpaceDN w:val="0"/>
              <w:adjustRightInd w:val="0"/>
              <w:ind w:left="-45" w:right="-58"/>
              <w:rPr>
                <w:color w:val="000000"/>
                <w:lang w:eastAsia="zh-CN"/>
              </w:rPr>
            </w:pPr>
          </w:p>
        </w:tc>
      </w:tr>
      <w:tr w:rsidR="00D763C6" w:rsidTr="00786D85">
        <w:tc>
          <w:tcPr>
            <w:tcW w:w="505" w:type="dxa"/>
          </w:tcPr>
          <w:p w:rsidR="00D763C6" w:rsidRDefault="00D763C6" w:rsidP="00786D85">
            <w:pPr>
              <w:ind w:right="-58"/>
              <w:rPr>
                <w:lang w:eastAsia="zh-CN"/>
              </w:rPr>
            </w:pPr>
          </w:p>
        </w:tc>
        <w:tc>
          <w:tcPr>
            <w:tcW w:w="2374" w:type="dxa"/>
          </w:tcPr>
          <w:p w:rsidR="00D763C6" w:rsidRPr="00EE1101" w:rsidRDefault="00D763C6" w:rsidP="00786D85">
            <w:pPr>
              <w:ind w:right="-58"/>
              <w:rPr>
                <w:lang w:eastAsia="zh-CN"/>
              </w:rPr>
            </w:pPr>
            <w:r w:rsidRPr="00EE1101">
              <w:rPr>
                <w:lang w:eastAsia="zh-CN"/>
              </w:rPr>
              <w:t>Level of Government:</w:t>
            </w:r>
          </w:p>
          <w:p w:rsidR="00D763C6" w:rsidRDefault="00D763C6" w:rsidP="00786D85">
            <w:pPr>
              <w:ind w:right="-58"/>
              <w:rPr>
                <w:lang w:eastAsia="zh-CN"/>
              </w:rPr>
            </w:pPr>
          </w:p>
        </w:tc>
        <w:tc>
          <w:tcPr>
            <w:tcW w:w="5731" w:type="dxa"/>
          </w:tcPr>
          <w:p w:rsidR="00D763C6" w:rsidRDefault="00D763C6" w:rsidP="00786D85">
            <w:pPr>
              <w:ind w:left="-45" w:right="-58"/>
              <w:rPr>
                <w:lang w:eastAsia="en-AU"/>
              </w:rPr>
            </w:pPr>
            <w:r w:rsidRPr="00EE1101">
              <w:rPr>
                <w:rFonts w:eastAsia="SimSun"/>
                <w:lang w:eastAsia="zh-CN"/>
              </w:rPr>
              <w:t>Central</w:t>
            </w:r>
          </w:p>
        </w:tc>
      </w:tr>
      <w:tr w:rsidR="00D763C6" w:rsidTr="00786D85">
        <w:tc>
          <w:tcPr>
            <w:tcW w:w="505" w:type="dxa"/>
          </w:tcPr>
          <w:p w:rsidR="00D763C6" w:rsidRDefault="00D763C6" w:rsidP="00786D85">
            <w:pPr>
              <w:ind w:right="-58"/>
              <w:rPr>
                <w:lang w:eastAsia="zh-CN"/>
              </w:rPr>
            </w:pPr>
          </w:p>
        </w:tc>
        <w:tc>
          <w:tcPr>
            <w:tcW w:w="2374" w:type="dxa"/>
          </w:tcPr>
          <w:p w:rsidR="00D763C6" w:rsidRDefault="00D763C6" w:rsidP="00786D85">
            <w:pPr>
              <w:ind w:right="-58"/>
              <w:rPr>
                <w:lang w:eastAsia="zh-CN"/>
              </w:rPr>
            </w:pPr>
            <w:r>
              <w:rPr>
                <w:lang w:eastAsia="zh-CN"/>
              </w:rPr>
              <w:t>Source of Measure:</w:t>
            </w:r>
          </w:p>
          <w:p w:rsidR="00D763C6" w:rsidRDefault="00D763C6" w:rsidP="00786D85">
            <w:pPr>
              <w:ind w:right="-58"/>
              <w:rPr>
                <w:lang w:eastAsia="zh-CN"/>
              </w:rPr>
            </w:pPr>
          </w:p>
        </w:tc>
        <w:tc>
          <w:tcPr>
            <w:tcW w:w="5731" w:type="dxa"/>
          </w:tcPr>
          <w:p w:rsidR="00D763C6" w:rsidRDefault="00D763C6" w:rsidP="00786D85">
            <w:pPr>
              <w:ind w:left="-45" w:right="-58"/>
              <w:rPr>
                <w:rFonts w:eastAsia="SimSun"/>
                <w:iCs/>
                <w:lang w:eastAsia="zh-CN"/>
              </w:rPr>
            </w:pPr>
            <w:r>
              <w:rPr>
                <w:rFonts w:eastAsia="SimSun"/>
                <w:i/>
                <w:lang w:eastAsia="zh-CN"/>
              </w:rPr>
              <w:t xml:space="preserve">Telstra Corporation Act 1991 </w:t>
            </w:r>
            <w:r>
              <w:rPr>
                <w:rFonts w:eastAsia="SimSun"/>
                <w:iCs/>
                <w:lang w:eastAsia="zh-CN"/>
              </w:rPr>
              <w:t>(Cth)</w:t>
            </w:r>
          </w:p>
          <w:p w:rsidR="00D763C6" w:rsidRDefault="00D763C6" w:rsidP="00786D85">
            <w:pPr>
              <w:ind w:left="-45" w:right="-58"/>
              <w:rPr>
                <w:rFonts w:eastAsia="SimSun"/>
                <w:lang w:eastAsia="zh-CN"/>
              </w:rPr>
            </w:pPr>
          </w:p>
        </w:tc>
      </w:tr>
      <w:tr w:rsidR="00D763C6" w:rsidTr="00786D85">
        <w:tc>
          <w:tcPr>
            <w:tcW w:w="505" w:type="dxa"/>
          </w:tcPr>
          <w:p w:rsidR="00D763C6" w:rsidRDefault="00D763C6" w:rsidP="00786D85">
            <w:pPr>
              <w:ind w:right="-58"/>
              <w:rPr>
                <w:lang w:eastAsia="zh-CN"/>
              </w:rPr>
            </w:pPr>
          </w:p>
        </w:tc>
        <w:tc>
          <w:tcPr>
            <w:tcW w:w="2374" w:type="dxa"/>
          </w:tcPr>
          <w:p w:rsidR="00D763C6" w:rsidRDefault="00D763C6" w:rsidP="00786D85">
            <w:pPr>
              <w:ind w:right="-58"/>
              <w:rPr>
                <w:lang w:eastAsia="zh-CN"/>
              </w:rPr>
            </w:pPr>
            <w:r>
              <w:rPr>
                <w:lang w:eastAsia="zh-CN"/>
              </w:rPr>
              <w:t>Description:</w:t>
            </w:r>
          </w:p>
        </w:tc>
        <w:tc>
          <w:tcPr>
            <w:tcW w:w="5731" w:type="dxa"/>
          </w:tcPr>
          <w:p w:rsidR="00D763C6" w:rsidRDefault="00D763C6" w:rsidP="00786D85">
            <w:pPr>
              <w:autoSpaceDE w:val="0"/>
              <w:autoSpaceDN w:val="0"/>
              <w:adjustRightInd w:val="0"/>
              <w:ind w:left="-45" w:right="-58"/>
              <w:rPr>
                <w:color w:val="000000"/>
                <w:lang w:eastAsia="en-AU"/>
              </w:rPr>
            </w:pPr>
            <w:r>
              <w:rPr>
                <w:color w:val="000000"/>
                <w:lang w:eastAsia="en-AU"/>
              </w:rPr>
              <w:t>Aggregate foreign equity is restricted to no more than 35 per cent of shares of Telstra. Individual or associated group foreign investment is restricted to no more than five per cent of shares.</w:t>
            </w:r>
          </w:p>
          <w:p w:rsidR="00D763C6" w:rsidRDefault="00D763C6" w:rsidP="00786D85">
            <w:pPr>
              <w:autoSpaceDE w:val="0"/>
              <w:autoSpaceDN w:val="0"/>
              <w:adjustRightInd w:val="0"/>
              <w:ind w:left="-45" w:right="-58"/>
              <w:rPr>
                <w:color w:val="000000"/>
                <w:lang w:eastAsia="en-AU"/>
              </w:rPr>
            </w:pPr>
          </w:p>
          <w:p w:rsidR="00D763C6" w:rsidRDefault="00D763C6" w:rsidP="00786D85">
            <w:pPr>
              <w:ind w:left="-45" w:right="-58"/>
              <w:rPr>
                <w:color w:val="000000"/>
                <w:lang w:eastAsia="en-AU"/>
              </w:rPr>
            </w:pPr>
            <w:r>
              <w:rPr>
                <w:color w:val="000000"/>
                <w:lang w:eastAsia="en-AU"/>
              </w:rPr>
              <w:t xml:space="preserve">The chairperson and a majority of directors of Telstra must be Australian citizens and Telstra is required to maintain its head office, main base of operations and place of incorporation in Australia. </w:t>
            </w:r>
          </w:p>
          <w:p w:rsidR="00D763C6" w:rsidRDefault="00D763C6" w:rsidP="00786D85">
            <w:pPr>
              <w:ind w:left="-45" w:right="-58"/>
              <w:rPr>
                <w:rFonts w:eastAsia="SimSun"/>
                <w:lang w:eastAsia="zh-CN"/>
              </w:rPr>
            </w:pPr>
          </w:p>
        </w:tc>
      </w:tr>
      <w:tr w:rsidR="00D763C6" w:rsidTr="00786D85">
        <w:trPr>
          <w:trHeight w:val="582"/>
        </w:trPr>
        <w:tc>
          <w:tcPr>
            <w:tcW w:w="505" w:type="dxa"/>
          </w:tcPr>
          <w:p w:rsidR="00D763C6" w:rsidRDefault="00D763C6" w:rsidP="00786D85">
            <w:pPr>
              <w:ind w:right="-58"/>
              <w:rPr>
                <w:lang w:eastAsia="zh-CN"/>
              </w:rPr>
            </w:pPr>
          </w:p>
        </w:tc>
        <w:tc>
          <w:tcPr>
            <w:tcW w:w="2374" w:type="dxa"/>
          </w:tcPr>
          <w:p w:rsidR="00D763C6" w:rsidRDefault="00D763C6" w:rsidP="00786D85">
            <w:pPr>
              <w:ind w:right="-58"/>
              <w:rPr>
                <w:lang w:eastAsia="zh-CN"/>
              </w:rPr>
            </w:pPr>
          </w:p>
        </w:tc>
        <w:tc>
          <w:tcPr>
            <w:tcW w:w="5731" w:type="dxa"/>
          </w:tcPr>
          <w:p w:rsidR="00D763C6" w:rsidRDefault="00D763C6" w:rsidP="00786D85">
            <w:pPr>
              <w:ind w:left="-45" w:right="-58"/>
              <w:rPr>
                <w:rFonts w:eastAsia="SimSun"/>
                <w:lang w:eastAsia="zh-CN"/>
              </w:rPr>
            </w:pPr>
          </w:p>
        </w:tc>
      </w:tr>
    </w:tbl>
    <w:p w:rsidR="00C51705" w:rsidRDefault="00C51705">
      <w:pPr>
        <w:rPr>
          <w:rFonts w:eastAsia="SimSun"/>
          <w:lang w:eastAsia="zh-CN"/>
        </w:rPr>
      </w:pPr>
      <w:r>
        <w:rPr>
          <w:rFonts w:eastAsia="SimSun"/>
          <w:lang w:eastAsia="zh-C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4"/>
        <w:gridCol w:w="2369"/>
        <w:gridCol w:w="5721"/>
      </w:tblGrid>
      <w:tr w:rsidR="002B336D" w:rsidRPr="00EE1101" w:rsidTr="002B336D">
        <w:trPr>
          <w:tblCellSpacing w:w="15" w:type="dxa"/>
        </w:trPr>
        <w:tc>
          <w:tcPr>
            <w:tcW w:w="267" w:type="pct"/>
          </w:tcPr>
          <w:p w:rsidR="002B336D" w:rsidRPr="00EE1101" w:rsidRDefault="002B336D" w:rsidP="001F6A6F">
            <w:pPr>
              <w:rPr>
                <w:bCs/>
                <w:lang w:eastAsia="zh-CN"/>
              </w:rPr>
            </w:pPr>
            <w:r w:rsidRPr="00EE1101">
              <w:rPr>
                <w:bCs/>
                <w:lang w:eastAsia="zh-CN"/>
              </w:rPr>
              <w:lastRenderedPageBreak/>
              <w:t>1</w:t>
            </w:r>
            <w:r w:rsidR="001F6A6F">
              <w:rPr>
                <w:bCs/>
                <w:lang w:eastAsia="zh-CN"/>
              </w:rPr>
              <w:t>6</w:t>
            </w:r>
          </w:p>
        </w:tc>
        <w:tc>
          <w:tcPr>
            <w:tcW w:w="1361" w:type="pct"/>
            <w:hideMark/>
          </w:tcPr>
          <w:p w:rsidR="002B336D" w:rsidRPr="00EE1101" w:rsidRDefault="002B336D" w:rsidP="002B336D">
            <w:pPr>
              <w:rPr>
                <w:bCs/>
                <w:lang w:eastAsia="zh-CN"/>
              </w:rPr>
            </w:pPr>
            <w:r w:rsidRPr="00EE1101">
              <w:rPr>
                <w:bCs/>
                <w:lang w:eastAsia="zh-CN"/>
              </w:rPr>
              <w:t>Sector:</w:t>
            </w:r>
          </w:p>
          <w:p w:rsidR="002B336D" w:rsidRPr="00EE1101" w:rsidRDefault="002B336D" w:rsidP="002B336D">
            <w:pPr>
              <w:rPr>
                <w:lang w:eastAsia="zh-CN"/>
              </w:rPr>
            </w:pPr>
          </w:p>
        </w:tc>
        <w:tc>
          <w:tcPr>
            <w:tcW w:w="3302" w:type="pct"/>
            <w:hideMark/>
          </w:tcPr>
          <w:p w:rsidR="002B336D" w:rsidRPr="00EE1101" w:rsidRDefault="002B336D" w:rsidP="002B336D">
            <w:pPr>
              <w:rPr>
                <w:lang w:eastAsia="zh-CN"/>
              </w:rPr>
            </w:pPr>
            <w:r w:rsidRPr="00EE1101">
              <w:rPr>
                <w:lang w:eastAsia="zh-CN"/>
              </w:rPr>
              <w:t>Research and Development Services</w:t>
            </w:r>
          </w:p>
        </w:tc>
      </w:tr>
      <w:tr w:rsidR="002B336D" w:rsidRPr="00EE1101" w:rsidTr="002B336D">
        <w:trPr>
          <w:tblCellSpacing w:w="15" w:type="dxa"/>
        </w:trPr>
        <w:tc>
          <w:tcPr>
            <w:tcW w:w="267" w:type="pct"/>
          </w:tcPr>
          <w:p w:rsidR="002B336D" w:rsidRPr="00EE1101" w:rsidRDefault="002B336D" w:rsidP="002B336D">
            <w:pPr>
              <w:rPr>
                <w:bCs/>
                <w:lang w:eastAsia="zh-CN"/>
              </w:rPr>
            </w:pPr>
          </w:p>
        </w:tc>
        <w:tc>
          <w:tcPr>
            <w:tcW w:w="1361" w:type="pct"/>
            <w:hideMark/>
          </w:tcPr>
          <w:p w:rsidR="002B336D" w:rsidRPr="00EE1101" w:rsidRDefault="002B336D" w:rsidP="002B336D">
            <w:pPr>
              <w:rPr>
                <w:bCs/>
                <w:lang w:eastAsia="zh-CN"/>
              </w:rPr>
            </w:pPr>
            <w:r w:rsidRPr="00EE1101">
              <w:rPr>
                <w:bCs/>
                <w:lang w:eastAsia="zh-CN"/>
              </w:rPr>
              <w:t>Obligations Concerned:</w:t>
            </w:r>
          </w:p>
          <w:p w:rsidR="002B336D" w:rsidRPr="00EE1101" w:rsidRDefault="002B336D" w:rsidP="002B336D">
            <w:pPr>
              <w:rPr>
                <w:lang w:eastAsia="zh-CN"/>
              </w:rPr>
            </w:pPr>
          </w:p>
        </w:tc>
        <w:tc>
          <w:tcPr>
            <w:tcW w:w="3302" w:type="pct"/>
            <w:hideMark/>
          </w:tcPr>
          <w:p w:rsidR="002B336D" w:rsidRPr="00EE1101" w:rsidRDefault="002B336D" w:rsidP="002B336D">
            <w:pPr>
              <w:rPr>
                <w:strike/>
                <w:lang w:eastAsia="zh-CN"/>
              </w:rPr>
            </w:pPr>
            <w:r w:rsidRPr="00EE1101">
              <w:rPr>
                <w:lang w:eastAsia="zh-CN"/>
              </w:rPr>
              <w:t>National Treatment</w:t>
            </w:r>
          </w:p>
        </w:tc>
      </w:tr>
      <w:tr w:rsidR="002B336D" w:rsidRPr="00EE1101" w:rsidTr="002B336D">
        <w:trPr>
          <w:tblCellSpacing w:w="15" w:type="dxa"/>
        </w:trPr>
        <w:tc>
          <w:tcPr>
            <w:tcW w:w="267" w:type="pct"/>
          </w:tcPr>
          <w:p w:rsidR="002B336D" w:rsidRPr="00EE1101" w:rsidRDefault="002B336D" w:rsidP="002B336D">
            <w:pPr>
              <w:rPr>
                <w:bCs/>
                <w:lang w:eastAsia="zh-CN"/>
              </w:rPr>
            </w:pPr>
          </w:p>
        </w:tc>
        <w:tc>
          <w:tcPr>
            <w:tcW w:w="1361" w:type="pct"/>
            <w:hideMark/>
          </w:tcPr>
          <w:p w:rsidR="002B336D" w:rsidRPr="00EE1101" w:rsidRDefault="002B336D" w:rsidP="002B336D">
            <w:pPr>
              <w:rPr>
                <w:bCs/>
                <w:lang w:eastAsia="zh-CN"/>
              </w:rPr>
            </w:pPr>
            <w:r w:rsidRPr="00EE1101">
              <w:rPr>
                <w:bCs/>
                <w:lang w:eastAsia="zh-CN"/>
              </w:rPr>
              <w:t>Level of Government:</w:t>
            </w:r>
          </w:p>
          <w:p w:rsidR="002B336D" w:rsidRPr="00EE1101" w:rsidRDefault="002B336D" w:rsidP="002B336D">
            <w:pPr>
              <w:rPr>
                <w:lang w:eastAsia="zh-CN"/>
              </w:rPr>
            </w:pPr>
          </w:p>
        </w:tc>
        <w:tc>
          <w:tcPr>
            <w:tcW w:w="3302" w:type="pct"/>
            <w:hideMark/>
          </w:tcPr>
          <w:p w:rsidR="002B336D" w:rsidRPr="00EE1101" w:rsidRDefault="002B336D" w:rsidP="002B336D">
            <w:pPr>
              <w:rPr>
                <w:lang w:eastAsia="zh-CN"/>
              </w:rPr>
            </w:pPr>
            <w:r w:rsidRPr="00EE1101">
              <w:rPr>
                <w:lang w:eastAsia="zh-CN"/>
              </w:rPr>
              <w:t>Regional</w:t>
            </w:r>
          </w:p>
        </w:tc>
      </w:tr>
      <w:tr w:rsidR="002B336D" w:rsidRPr="00EE1101" w:rsidTr="002B336D">
        <w:trPr>
          <w:tblCellSpacing w:w="15" w:type="dxa"/>
        </w:trPr>
        <w:tc>
          <w:tcPr>
            <w:tcW w:w="267" w:type="pct"/>
          </w:tcPr>
          <w:p w:rsidR="002B336D" w:rsidRPr="00EE1101" w:rsidRDefault="002B336D" w:rsidP="002B336D">
            <w:pPr>
              <w:rPr>
                <w:bCs/>
                <w:lang w:eastAsia="zh-CN"/>
              </w:rPr>
            </w:pPr>
          </w:p>
        </w:tc>
        <w:tc>
          <w:tcPr>
            <w:tcW w:w="1361" w:type="pct"/>
            <w:hideMark/>
          </w:tcPr>
          <w:p w:rsidR="002B336D" w:rsidRPr="00EE1101" w:rsidRDefault="002B336D" w:rsidP="002B336D">
            <w:pPr>
              <w:rPr>
                <w:bCs/>
                <w:lang w:eastAsia="zh-CN"/>
              </w:rPr>
            </w:pPr>
            <w:r w:rsidRPr="00EE1101">
              <w:rPr>
                <w:bCs/>
                <w:lang w:eastAsia="zh-CN"/>
              </w:rPr>
              <w:t>Source of Measure:</w:t>
            </w:r>
          </w:p>
          <w:p w:rsidR="002B336D" w:rsidRPr="00EE1101" w:rsidRDefault="002B336D" w:rsidP="002B336D">
            <w:pPr>
              <w:rPr>
                <w:lang w:eastAsia="zh-CN"/>
              </w:rPr>
            </w:pPr>
          </w:p>
        </w:tc>
        <w:tc>
          <w:tcPr>
            <w:tcW w:w="3302" w:type="pct"/>
            <w:hideMark/>
          </w:tcPr>
          <w:p w:rsidR="002B336D" w:rsidRPr="00EE1101" w:rsidRDefault="002B336D" w:rsidP="002B336D">
            <w:pPr>
              <w:rPr>
                <w:lang w:eastAsia="zh-CN"/>
              </w:rPr>
            </w:pPr>
            <w:r w:rsidRPr="00EE1101">
              <w:rPr>
                <w:i/>
                <w:iCs/>
                <w:lang w:eastAsia="zh-CN"/>
              </w:rPr>
              <w:t>Biodiscovery Act 2004</w:t>
            </w:r>
            <w:r w:rsidRPr="00EE1101">
              <w:rPr>
                <w:lang w:eastAsia="zh-CN"/>
              </w:rPr>
              <w:t xml:space="preserve"> (Qld)</w:t>
            </w:r>
          </w:p>
        </w:tc>
      </w:tr>
      <w:tr w:rsidR="002B336D" w:rsidRPr="00EE1101" w:rsidTr="002B336D">
        <w:trPr>
          <w:tblCellSpacing w:w="15" w:type="dxa"/>
        </w:trPr>
        <w:tc>
          <w:tcPr>
            <w:tcW w:w="267" w:type="pct"/>
          </w:tcPr>
          <w:p w:rsidR="002B336D" w:rsidRPr="00EE1101" w:rsidRDefault="002B336D" w:rsidP="002B336D">
            <w:pPr>
              <w:rPr>
                <w:bCs/>
                <w:lang w:eastAsia="zh-CN"/>
              </w:rPr>
            </w:pPr>
          </w:p>
        </w:tc>
        <w:tc>
          <w:tcPr>
            <w:tcW w:w="1361" w:type="pct"/>
            <w:hideMark/>
          </w:tcPr>
          <w:p w:rsidR="002B336D" w:rsidRPr="00EE1101" w:rsidRDefault="002B336D" w:rsidP="002B336D">
            <w:pPr>
              <w:rPr>
                <w:lang w:eastAsia="zh-CN"/>
              </w:rPr>
            </w:pPr>
            <w:r w:rsidRPr="00EE1101">
              <w:rPr>
                <w:bCs/>
                <w:lang w:eastAsia="zh-CN"/>
              </w:rPr>
              <w:t>Description:</w:t>
            </w:r>
          </w:p>
        </w:tc>
        <w:tc>
          <w:tcPr>
            <w:tcW w:w="3302" w:type="pct"/>
            <w:hideMark/>
          </w:tcPr>
          <w:p w:rsidR="002B336D" w:rsidRPr="00EE1101" w:rsidRDefault="002B336D" w:rsidP="002B336D">
            <w:pPr>
              <w:rPr>
                <w:u w:val="single"/>
                <w:lang w:eastAsia="zh-CN"/>
              </w:rPr>
            </w:pPr>
            <w:r w:rsidRPr="00EE1101">
              <w:rPr>
                <w:u w:val="single"/>
                <w:lang w:eastAsia="zh-CN"/>
              </w:rPr>
              <w:t>Queensland</w:t>
            </w:r>
          </w:p>
          <w:p w:rsidR="002B336D" w:rsidRPr="00EE1101" w:rsidRDefault="002B336D" w:rsidP="002B336D">
            <w:pPr>
              <w:rPr>
                <w:lang w:eastAsia="zh-CN"/>
              </w:rPr>
            </w:pPr>
          </w:p>
          <w:p w:rsidR="002B336D" w:rsidRPr="00EE1101" w:rsidRDefault="002B336D" w:rsidP="002B336D">
            <w:pPr>
              <w:rPr>
                <w:lang w:eastAsia="zh-CN"/>
              </w:rPr>
            </w:pPr>
            <w:r w:rsidRPr="00EE1101">
              <w:rPr>
                <w:lang w:eastAsia="zh-CN"/>
              </w:rPr>
              <w:t xml:space="preserve">Benefit sharing agreements require sublicences for use of samples or derivates to conduct biodiscovery research and commercialisation to be offered first to Queensland-based entities, then to Australian-based entities, and then to overseas-based entities. Any entity with a benefit sharing agreement must obtain consent before granting a sublicence to an overseas-based entity. </w:t>
            </w:r>
          </w:p>
          <w:p w:rsidR="002B336D" w:rsidRPr="00EE1101" w:rsidRDefault="002B336D" w:rsidP="002B336D">
            <w:pPr>
              <w:rPr>
                <w:lang w:eastAsia="zh-CN"/>
              </w:rPr>
            </w:pPr>
          </w:p>
        </w:tc>
      </w:tr>
    </w:tbl>
    <w:p w:rsidR="00C51705" w:rsidRDefault="00C51705" w:rsidP="00E330B1">
      <w:pPr>
        <w:rPr>
          <w:rFonts w:eastAsia="SimSun"/>
          <w:lang w:eastAsia="zh-CN"/>
        </w:rPr>
      </w:pPr>
    </w:p>
    <w:p w:rsidR="00C51705" w:rsidRDefault="00C51705">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2B336D" w:rsidRPr="00EE1101" w:rsidTr="002B336D">
        <w:trPr>
          <w:trHeight w:val="319"/>
        </w:trPr>
        <w:tc>
          <w:tcPr>
            <w:tcW w:w="505" w:type="dxa"/>
          </w:tcPr>
          <w:p w:rsidR="002B336D" w:rsidRPr="00EE1101" w:rsidRDefault="002B336D" w:rsidP="001F6A6F">
            <w:pPr>
              <w:autoSpaceDE w:val="0"/>
              <w:autoSpaceDN w:val="0"/>
              <w:adjustRightInd w:val="0"/>
              <w:ind w:right="-58"/>
              <w:rPr>
                <w:rFonts w:eastAsia="SimSun"/>
                <w:bCs/>
                <w:lang w:eastAsia="en-AU"/>
              </w:rPr>
            </w:pPr>
            <w:r w:rsidRPr="00EE1101">
              <w:rPr>
                <w:rFonts w:eastAsia="SimSun"/>
                <w:bCs/>
                <w:lang w:eastAsia="en-AU"/>
              </w:rPr>
              <w:lastRenderedPageBreak/>
              <w:t>1</w:t>
            </w:r>
            <w:r w:rsidR="001F6A6F">
              <w:rPr>
                <w:rFonts w:eastAsia="SimSun"/>
                <w:bCs/>
                <w:lang w:eastAsia="en-AU"/>
              </w:rPr>
              <w:t>7</w:t>
            </w:r>
          </w:p>
        </w:tc>
        <w:tc>
          <w:tcPr>
            <w:tcW w:w="2375" w:type="dxa"/>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Sector: </w:t>
            </w:r>
          </w:p>
        </w:tc>
        <w:tc>
          <w:tcPr>
            <w:tcW w:w="5732" w:type="dxa"/>
          </w:tcPr>
          <w:p w:rsidR="002B336D" w:rsidRPr="00EE1101" w:rsidRDefault="002B336D" w:rsidP="002B336D">
            <w:pPr>
              <w:autoSpaceDE w:val="0"/>
              <w:autoSpaceDN w:val="0"/>
              <w:adjustRightInd w:val="0"/>
              <w:ind w:left="-45" w:right="-58"/>
              <w:rPr>
                <w:rFonts w:eastAsia="SimSun"/>
                <w:lang w:eastAsia="en-AU"/>
              </w:rPr>
            </w:pPr>
            <w:r w:rsidRPr="00EE1101">
              <w:rPr>
                <w:rFonts w:eastAsia="SimSun"/>
                <w:lang w:eastAsia="en-AU"/>
              </w:rPr>
              <w:t>Real Estate and Distribution Services</w:t>
            </w:r>
          </w:p>
          <w:p w:rsidR="002B336D" w:rsidRPr="00EE1101" w:rsidRDefault="002B336D" w:rsidP="002B336D">
            <w:pPr>
              <w:autoSpaceDE w:val="0"/>
              <w:autoSpaceDN w:val="0"/>
              <w:adjustRightInd w:val="0"/>
              <w:ind w:left="-45" w:right="-58"/>
              <w:rPr>
                <w:rFonts w:eastAsia="SimSun"/>
                <w:lang w:eastAsia="en-AU"/>
              </w:rPr>
            </w:pPr>
          </w:p>
        </w:tc>
      </w:tr>
      <w:tr w:rsidR="002B336D" w:rsidRPr="00EE1101" w:rsidTr="002B336D">
        <w:trPr>
          <w:trHeight w:val="595"/>
        </w:trPr>
        <w:tc>
          <w:tcPr>
            <w:tcW w:w="505" w:type="dxa"/>
          </w:tcPr>
          <w:p w:rsidR="002B336D" w:rsidRPr="00EE1101" w:rsidRDefault="002B336D" w:rsidP="002B336D">
            <w:pPr>
              <w:autoSpaceDE w:val="0"/>
              <w:autoSpaceDN w:val="0"/>
              <w:adjustRightInd w:val="0"/>
              <w:ind w:right="-58"/>
              <w:rPr>
                <w:rFonts w:eastAsia="SimSun"/>
                <w:bCs/>
                <w:lang w:eastAsia="en-AU"/>
              </w:rPr>
            </w:pPr>
          </w:p>
        </w:tc>
        <w:tc>
          <w:tcPr>
            <w:tcW w:w="2375" w:type="dxa"/>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Obligations Concerned: </w:t>
            </w:r>
          </w:p>
        </w:tc>
        <w:tc>
          <w:tcPr>
            <w:tcW w:w="5732" w:type="dxa"/>
          </w:tcPr>
          <w:p w:rsidR="002B336D" w:rsidRPr="00EE1101" w:rsidRDefault="002B336D" w:rsidP="002B336D">
            <w:pPr>
              <w:autoSpaceDE w:val="0"/>
              <w:autoSpaceDN w:val="0"/>
              <w:adjustRightInd w:val="0"/>
              <w:ind w:left="-45" w:right="-58"/>
              <w:rPr>
                <w:rFonts w:eastAsia="SimSun"/>
                <w:color w:val="000000"/>
                <w:lang w:eastAsia="en-AU"/>
              </w:rPr>
            </w:pPr>
            <w:r w:rsidRPr="00EE1101">
              <w:rPr>
                <w:rFonts w:eastAsia="SimSun"/>
                <w:color w:val="000000"/>
                <w:lang w:eastAsia="en-AU"/>
              </w:rPr>
              <w:t>National Treatment</w:t>
            </w:r>
          </w:p>
          <w:p w:rsidR="002B336D" w:rsidRPr="00EE1101" w:rsidRDefault="002B336D" w:rsidP="002B336D">
            <w:pPr>
              <w:autoSpaceDE w:val="0"/>
              <w:autoSpaceDN w:val="0"/>
              <w:adjustRightInd w:val="0"/>
              <w:ind w:left="-45" w:right="-58"/>
              <w:rPr>
                <w:rFonts w:eastAsia="SimSun"/>
                <w:color w:val="000000"/>
                <w:lang w:eastAsia="en-AU"/>
              </w:rPr>
            </w:pPr>
          </w:p>
          <w:p w:rsidR="002B336D" w:rsidRPr="00EE1101" w:rsidRDefault="002B336D" w:rsidP="002B336D">
            <w:pPr>
              <w:autoSpaceDE w:val="0"/>
              <w:autoSpaceDN w:val="0"/>
              <w:adjustRightInd w:val="0"/>
              <w:ind w:left="-45" w:right="-58"/>
              <w:rPr>
                <w:rFonts w:eastAsia="SimSun"/>
                <w:lang w:eastAsia="en-AU"/>
              </w:rPr>
            </w:pPr>
          </w:p>
        </w:tc>
      </w:tr>
      <w:tr w:rsidR="002B336D" w:rsidRPr="00EE1101" w:rsidTr="002B336D">
        <w:trPr>
          <w:trHeight w:val="626"/>
        </w:trPr>
        <w:tc>
          <w:tcPr>
            <w:tcW w:w="505" w:type="dxa"/>
          </w:tcPr>
          <w:p w:rsidR="002B336D" w:rsidRPr="00EE1101" w:rsidRDefault="002B336D" w:rsidP="002B336D">
            <w:pPr>
              <w:autoSpaceDE w:val="0"/>
              <w:autoSpaceDN w:val="0"/>
              <w:adjustRightInd w:val="0"/>
              <w:ind w:right="-58"/>
              <w:rPr>
                <w:rFonts w:eastAsia="SimSun"/>
                <w:bCs/>
                <w:lang w:eastAsia="en-AU"/>
              </w:rPr>
            </w:pPr>
          </w:p>
        </w:tc>
        <w:tc>
          <w:tcPr>
            <w:tcW w:w="2375" w:type="dxa"/>
          </w:tcPr>
          <w:p w:rsidR="002B336D" w:rsidRPr="00EE1101" w:rsidRDefault="002B336D" w:rsidP="002B336D">
            <w:pPr>
              <w:autoSpaceDE w:val="0"/>
              <w:autoSpaceDN w:val="0"/>
              <w:adjustRightInd w:val="0"/>
              <w:ind w:right="-58"/>
              <w:rPr>
                <w:rFonts w:eastAsia="SimSun"/>
                <w:bCs/>
                <w:lang w:eastAsia="en-AU"/>
              </w:rPr>
            </w:pPr>
            <w:r w:rsidRPr="00EE1101">
              <w:rPr>
                <w:rFonts w:eastAsia="SimSun"/>
                <w:bCs/>
                <w:lang w:eastAsia="en-AU"/>
              </w:rPr>
              <w:t>Level of Government:</w:t>
            </w:r>
          </w:p>
          <w:p w:rsidR="002B336D" w:rsidRPr="00EE1101" w:rsidRDefault="002B336D" w:rsidP="002B336D">
            <w:pPr>
              <w:autoSpaceDE w:val="0"/>
              <w:autoSpaceDN w:val="0"/>
              <w:adjustRightInd w:val="0"/>
              <w:ind w:right="-58"/>
              <w:rPr>
                <w:rFonts w:eastAsia="SimSun"/>
                <w:lang w:eastAsia="en-AU"/>
              </w:rPr>
            </w:pPr>
          </w:p>
        </w:tc>
        <w:tc>
          <w:tcPr>
            <w:tcW w:w="5732" w:type="dxa"/>
          </w:tcPr>
          <w:p w:rsidR="002B336D" w:rsidRPr="00EE1101" w:rsidRDefault="002B336D" w:rsidP="002B336D">
            <w:pPr>
              <w:autoSpaceDE w:val="0"/>
              <w:autoSpaceDN w:val="0"/>
              <w:adjustRightInd w:val="0"/>
              <w:ind w:left="-45" w:right="-58"/>
              <w:rPr>
                <w:rFonts w:eastAsia="SimSun"/>
                <w:lang w:eastAsia="en-AU"/>
              </w:rPr>
            </w:pPr>
            <w:r w:rsidRPr="00EE1101">
              <w:rPr>
                <w:rFonts w:eastAsia="SimSun"/>
                <w:lang w:eastAsia="en-AU"/>
              </w:rPr>
              <w:t>Regional</w:t>
            </w:r>
          </w:p>
        </w:tc>
      </w:tr>
      <w:tr w:rsidR="002B336D" w:rsidRPr="00EE1101" w:rsidTr="002B336D">
        <w:trPr>
          <w:trHeight w:val="871"/>
        </w:trPr>
        <w:tc>
          <w:tcPr>
            <w:tcW w:w="505" w:type="dxa"/>
            <w:tcBorders>
              <w:bottom w:val="nil"/>
            </w:tcBorders>
          </w:tcPr>
          <w:p w:rsidR="002B336D" w:rsidRPr="00EE1101" w:rsidRDefault="002B336D" w:rsidP="002B336D">
            <w:pPr>
              <w:autoSpaceDE w:val="0"/>
              <w:autoSpaceDN w:val="0"/>
              <w:adjustRightInd w:val="0"/>
              <w:ind w:right="-58"/>
              <w:rPr>
                <w:rFonts w:eastAsia="SimSun"/>
                <w:bCs/>
                <w:lang w:eastAsia="en-AU"/>
              </w:rPr>
            </w:pPr>
          </w:p>
        </w:tc>
        <w:tc>
          <w:tcPr>
            <w:tcW w:w="2375" w:type="dxa"/>
            <w:tcBorders>
              <w:bottom w:val="nil"/>
            </w:tcBorders>
          </w:tcPr>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Source of Measure: </w:t>
            </w:r>
          </w:p>
        </w:tc>
        <w:tc>
          <w:tcPr>
            <w:tcW w:w="5732" w:type="dxa"/>
            <w:tcBorders>
              <w:bottom w:val="nil"/>
            </w:tcBorders>
          </w:tcPr>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 xml:space="preserve">Community Land Management Act 1989 </w:t>
            </w:r>
            <w:r w:rsidRPr="00EE1101">
              <w:rPr>
                <w:rFonts w:eastAsia="SimSun"/>
                <w:lang w:eastAsia="en-AU"/>
              </w:rPr>
              <w:t>(NSW)</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Strata Schemes Management Act 1996</w:t>
            </w:r>
            <w:r w:rsidRPr="00EE1101">
              <w:rPr>
                <w:rFonts w:eastAsia="SimSun"/>
                <w:lang w:eastAsia="en-AU"/>
              </w:rPr>
              <w:t xml:space="preserve"> (NSW)</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Property, Stock and Business Agents Act</w:t>
            </w:r>
            <w:r w:rsidRPr="00EE1101">
              <w:rPr>
                <w:rFonts w:eastAsia="SimSun"/>
                <w:lang w:eastAsia="en-AU"/>
              </w:rPr>
              <w:t xml:space="preserve"> 2002 (NSW)</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 xml:space="preserve">Agents Licensing Act </w:t>
            </w:r>
            <w:r w:rsidRPr="00EE1101">
              <w:rPr>
                <w:rFonts w:eastAsia="SimSun"/>
                <w:lang w:eastAsia="en-AU"/>
              </w:rPr>
              <w:t>(NT)</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Agents Act</w:t>
            </w:r>
            <w:r w:rsidRPr="00EE1101">
              <w:rPr>
                <w:rFonts w:eastAsia="SimSun"/>
                <w:lang w:eastAsia="en-AU"/>
              </w:rPr>
              <w:t xml:space="preserve"> </w:t>
            </w:r>
            <w:r w:rsidRPr="00EE1101">
              <w:rPr>
                <w:rFonts w:eastAsia="SimSun"/>
                <w:i/>
                <w:lang w:eastAsia="en-AU"/>
              </w:rPr>
              <w:t>2003</w:t>
            </w:r>
            <w:r w:rsidRPr="00EE1101">
              <w:rPr>
                <w:rFonts w:eastAsia="SimSun"/>
                <w:lang w:eastAsia="en-AU"/>
              </w:rPr>
              <w:t xml:space="preserve"> (ACT)</w:t>
            </w:r>
          </w:p>
          <w:p w:rsidR="002B336D" w:rsidRPr="00EE1101" w:rsidRDefault="002B336D" w:rsidP="002B336D">
            <w:pPr>
              <w:autoSpaceDE w:val="0"/>
              <w:autoSpaceDN w:val="0"/>
              <w:adjustRightInd w:val="0"/>
              <w:ind w:left="-45" w:right="-58"/>
              <w:rPr>
                <w:lang w:eastAsia="zh-CN"/>
              </w:rPr>
            </w:pPr>
            <w:r w:rsidRPr="00EE1101">
              <w:rPr>
                <w:i/>
                <w:iCs/>
                <w:lang w:eastAsia="zh-CN"/>
              </w:rPr>
              <w:t xml:space="preserve">Property Agents and Motor Dealers Act 2000 </w:t>
            </w:r>
            <w:r w:rsidRPr="00EE1101">
              <w:rPr>
                <w:lang w:eastAsia="zh-CN"/>
              </w:rPr>
              <w:t>(Qld)</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Estate Agents Act 1980</w:t>
            </w:r>
            <w:r w:rsidRPr="00EE1101">
              <w:rPr>
                <w:rFonts w:eastAsia="SimSun"/>
                <w:lang w:eastAsia="en-AU"/>
              </w:rPr>
              <w:t xml:space="preserve"> (Vic)</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Conveyancers Act 2006</w:t>
            </w:r>
            <w:r w:rsidRPr="00EE1101">
              <w:rPr>
                <w:rFonts w:eastAsia="SimSun"/>
                <w:lang w:eastAsia="en-AU"/>
              </w:rPr>
              <w:t xml:space="preserve"> (Vic)</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Real Estate and Business Agents Act 1978</w:t>
            </w:r>
            <w:r w:rsidRPr="00EE1101">
              <w:rPr>
                <w:rFonts w:eastAsia="SimSun"/>
                <w:lang w:eastAsia="en-AU"/>
              </w:rPr>
              <w:t xml:space="preserve"> (WA)</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Real Estate and Business Agents (General) Regulations 1979</w:t>
            </w:r>
            <w:r w:rsidRPr="00EE1101">
              <w:rPr>
                <w:rFonts w:eastAsia="SimSun"/>
                <w:lang w:eastAsia="en-AU"/>
              </w:rPr>
              <w:t xml:space="preserve"> (WA)</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Settlement Agents Act 1981</w:t>
            </w:r>
            <w:r w:rsidRPr="00EE1101">
              <w:rPr>
                <w:rFonts w:eastAsia="SimSun"/>
                <w:lang w:eastAsia="en-AU"/>
              </w:rPr>
              <w:t xml:space="preserve"> (WA)</w:t>
            </w:r>
          </w:p>
          <w:p w:rsidR="002B336D" w:rsidRPr="00EE1101" w:rsidRDefault="002B336D" w:rsidP="002B336D">
            <w:pPr>
              <w:autoSpaceDE w:val="0"/>
              <w:autoSpaceDN w:val="0"/>
              <w:adjustRightInd w:val="0"/>
              <w:ind w:left="-45" w:right="-58"/>
              <w:rPr>
                <w:rFonts w:eastAsia="SimSun"/>
                <w:lang w:eastAsia="en-AU"/>
              </w:rPr>
            </w:pPr>
            <w:r w:rsidRPr="00EE1101">
              <w:rPr>
                <w:rFonts w:eastAsia="SimSun"/>
                <w:i/>
                <w:lang w:eastAsia="en-AU"/>
              </w:rPr>
              <w:t>Settlement Agents Regulations 1982</w:t>
            </w:r>
            <w:r w:rsidRPr="00EE1101">
              <w:rPr>
                <w:rFonts w:eastAsia="SimSun"/>
                <w:lang w:eastAsia="en-AU"/>
              </w:rPr>
              <w:t xml:space="preserve"> (WA)</w:t>
            </w:r>
          </w:p>
        </w:tc>
      </w:tr>
      <w:tr w:rsidR="002B336D" w:rsidRPr="00EE1101" w:rsidTr="002B336D">
        <w:trPr>
          <w:trHeight w:val="5587"/>
        </w:trPr>
        <w:tc>
          <w:tcPr>
            <w:tcW w:w="505" w:type="dxa"/>
            <w:tcBorders>
              <w:top w:val="nil"/>
              <w:left w:val="nil"/>
              <w:bottom w:val="nil"/>
              <w:right w:val="nil"/>
            </w:tcBorders>
          </w:tcPr>
          <w:p w:rsidR="002B336D" w:rsidRPr="00EE1101" w:rsidRDefault="002B336D" w:rsidP="002B336D">
            <w:pPr>
              <w:autoSpaceDE w:val="0"/>
              <w:autoSpaceDN w:val="0"/>
              <w:adjustRightInd w:val="0"/>
              <w:ind w:right="-58"/>
              <w:rPr>
                <w:rFonts w:eastAsia="SimSun"/>
                <w:bCs/>
                <w:lang w:eastAsia="en-AU"/>
              </w:rPr>
            </w:pPr>
          </w:p>
        </w:tc>
        <w:tc>
          <w:tcPr>
            <w:tcW w:w="2375" w:type="dxa"/>
            <w:tcBorders>
              <w:top w:val="nil"/>
              <w:left w:val="nil"/>
              <w:bottom w:val="nil"/>
              <w:right w:val="nil"/>
            </w:tcBorders>
          </w:tcPr>
          <w:p w:rsidR="002B336D" w:rsidRDefault="002B336D" w:rsidP="002B336D">
            <w:pPr>
              <w:autoSpaceDE w:val="0"/>
              <w:autoSpaceDN w:val="0"/>
              <w:adjustRightInd w:val="0"/>
              <w:ind w:right="-58"/>
              <w:rPr>
                <w:rFonts w:eastAsia="SimSun"/>
                <w:bCs/>
                <w:lang w:eastAsia="en-AU"/>
              </w:rPr>
            </w:pPr>
          </w:p>
          <w:p w:rsidR="002B336D" w:rsidRPr="00EE1101" w:rsidRDefault="002B336D" w:rsidP="002B336D">
            <w:pPr>
              <w:autoSpaceDE w:val="0"/>
              <w:autoSpaceDN w:val="0"/>
              <w:adjustRightInd w:val="0"/>
              <w:ind w:right="-58"/>
              <w:rPr>
                <w:rFonts w:eastAsia="SimSun"/>
                <w:lang w:eastAsia="en-AU"/>
              </w:rPr>
            </w:pPr>
            <w:r w:rsidRPr="00EE1101">
              <w:rPr>
                <w:rFonts w:eastAsia="SimSun"/>
                <w:bCs/>
                <w:lang w:eastAsia="en-AU"/>
              </w:rPr>
              <w:t xml:space="preserve">Description: </w:t>
            </w:r>
          </w:p>
        </w:tc>
        <w:tc>
          <w:tcPr>
            <w:tcW w:w="5732" w:type="dxa"/>
            <w:tcBorders>
              <w:top w:val="nil"/>
              <w:left w:val="nil"/>
              <w:bottom w:val="nil"/>
              <w:right w:val="nil"/>
            </w:tcBorders>
          </w:tcPr>
          <w:p w:rsidR="002B336D" w:rsidRDefault="002B336D" w:rsidP="002B336D">
            <w:pPr>
              <w:shd w:val="clear" w:color="auto" w:fill="FFFFFF"/>
              <w:autoSpaceDE w:val="0"/>
              <w:autoSpaceDN w:val="0"/>
              <w:adjustRightInd w:val="0"/>
              <w:ind w:left="-45" w:right="-58"/>
              <w:rPr>
                <w:rFonts w:eastAsia="SimSun"/>
                <w:u w:val="single"/>
                <w:lang w:eastAsia="zh-CN"/>
              </w:rPr>
            </w:pPr>
          </w:p>
          <w:p w:rsidR="002B336D" w:rsidRPr="00EE1101" w:rsidRDefault="002B336D" w:rsidP="002B336D">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New South Wales</w:t>
            </w:r>
          </w:p>
          <w:p w:rsidR="002B336D" w:rsidRPr="00EE1101"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lang w:eastAsia="zh-CN"/>
              </w:rPr>
            </w:pPr>
            <w:r w:rsidRPr="00EE1101">
              <w:rPr>
                <w:rFonts w:eastAsia="SimSun"/>
                <w:lang w:eastAsia="zh-CN"/>
              </w:rPr>
              <w:t>A person cannot be appointed as an agent (for a proprietor of a development lot, neighbourhood lot or strata lot) if they are not an Australian resident. A person cannot be appointed as an agent (for an owner of a lot, for dealings with the owner’s corporation) if they are not an Australian resident. To be licensed as a property, stock, business, strata managing or community managing agent in NSW, licensees must have a registered office in New South Wales.</w:t>
            </w:r>
          </w:p>
          <w:p w:rsidR="002B336D" w:rsidRPr="00EE1101"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lang w:eastAsia="zh-CN"/>
              </w:rPr>
            </w:pPr>
            <w:r w:rsidRPr="00EE1101">
              <w:rPr>
                <w:rFonts w:eastAsia="SimSun"/>
                <w:u w:val="single"/>
                <w:lang w:eastAsia="zh-CN"/>
              </w:rPr>
              <w:t>Northern Territory</w:t>
            </w:r>
          </w:p>
          <w:p w:rsidR="002B336D" w:rsidRPr="00EE1101"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lang w:eastAsia="zh-CN"/>
              </w:rPr>
            </w:pPr>
            <w:r w:rsidRPr="00EE1101">
              <w:rPr>
                <w:rFonts w:eastAsia="SimSun"/>
                <w:lang w:eastAsia="zh-CN"/>
              </w:rPr>
              <w:t>A licensed agent</w:t>
            </w:r>
            <w:r w:rsidRPr="00EE1101">
              <w:rPr>
                <w:rFonts w:eastAsia="SimSun"/>
                <w:vertAlign w:val="superscript"/>
                <w:lang w:eastAsia="zh-CN"/>
              </w:rPr>
              <w:footnoteReference w:id="15"/>
            </w:r>
            <w:r w:rsidRPr="00EE1101">
              <w:rPr>
                <w:rFonts w:eastAsia="SimSun"/>
                <w:lang w:eastAsia="zh-CN"/>
              </w:rPr>
              <w:t xml:space="preserve"> must maintain an office in Australia at or from which the conduct of business under the licence is to occur.</w:t>
            </w:r>
          </w:p>
          <w:p w:rsidR="002B336D" w:rsidRPr="00EE1101"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u w:val="single"/>
                <w:lang w:eastAsia="zh-CN"/>
              </w:rPr>
            </w:pPr>
            <w:r w:rsidRPr="00EE1101">
              <w:rPr>
                <w:rFonts w:eastAsia="SimSun"/>
                <w:u w:val="single"/>
                <w:lang w:eastAsia="zh-CN"/>
              </w:rPr>
              <w:t>Australian Capital Territory</w:t>
            </w:r>
          </w:p>
          <w:p w:rsidR="002B336D" w:rsidRPr="00EE1101"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lang w:eastAsia="zh-CN"/>
              </w:rPr>
            </w:pPr>
            <w:r w:rsidRPr="00EE1101">
              <w:rPr>
                <w:rFonts w:eastAsia="SimSun"/>
                <w:lang w:eastAsia="zh-CN"/>
              </w:rPr>
              <w:t>An estate agent must have their principal place of business in the Australian Capital Territory.</w:t>
            </w:r>
          </w:p>
          <w:p w:rsidR="002B336D"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u w:val="single"/>
                <w:lang w:eastAsia="zh-CN"/>
              </w:rPr>
            </w:pPr>
            <w:r w:rsidRPr="00EE1101">
              <w:rPr>
                <w:u w:val="single"/>
                <w:lang w:eastAsia="zh-CN"/>
              </w:rPr>
              <w:lastRenderedPageBreak/>
              <w:t>Queensland</w:t>
            </w:r>
          </w:p>
          <w:p w:rsidR="002B336D" w:rsidRPr="00EE1101" w:rsidRDefault="002B336D" w:rsidP="002B336D">
            <w:pPr>
              <w:shd w:val="clear" w:color="auto" w:fill="FFFFFF"/>
              <w:autoSpaceDE w:val="0"/>
              <w:autoSpaceDN w:val="0"/>
              <w:adjustRightInd w:val="0"/>
              <w:ind w:left="-45" w:right="-58"/>
              <w:rPr>
                <w:u w:val="single"/>
                <w:lang w:eastAsia="zh-CN"/>
              </w:rPr>
            </w:pPr>
          </w:p>
          <w:p w:rsidR="002B336D" w:rsidRPr="00EE1101" w:rsidRDefault="002B336D" w:rsidP="002B336D">
            <w:pPr>
              <w:shd w:val="clear" w:color="auto" w:fill="FFFFFF"/>
              <w:autoSpaceDE w:val="0"/>
              <w:autoSpaceDN w:val="0"/>
              <w:adjustRightInd w:val="0"/>
              <w:ind w:left="-45" w:right="-58"/>
              <w:rPr>
                <w:rFonts w:eastAsia="SimSun"/>
                <w:u w:val="single"/>
                <w:lang w:eastAsia="zh-CN"/>
              </w:rPr>
            </w:pPr>
            <w:r w:rsidRPr="00EE1101">
              <w:rPr>
                <w:lang w:eastAsia="zh-CN"/>
              </w:rPr>
              <w:t>In order to operate as a real estate agent, auctioneer, motor dealer or commercial agent, a person must have a business address in Queensland. This must be a physical address and not a post box.</w:t>
            </w:r>
          </w:p>
          <w:p w:rsidR="002B336D" w:rsidRPr="00EE1101" w:rsidRDefault="002B336D" w:rsidP="002B336D">
            <w:pPr>
              <w:shd w:val="clear" w:color="auto" w:fill="FFFFFF"/>
              <w:autoSpaceDE w:val="0"/>
              <w:autoSpaceDN w:val="0"/>
              <w:adjustRightInd w:val="0"/>
              <w:ind w:left="-45" w:right="-58"/>
              <w:rPr>
                <w:rFonts w:eastAsia="SimSun"/>
                <w:u w:val="single"/>
                <w:lang w:eastAsia="zh-CN"/>
              </w:rPr>
            </w:pPr>
          </w:p>
          <w:p w:rsidR="002B336D" w:rsidRPr="00EE1101" w:rsidRDefault="002B336D" w:rsidP="002B336D">
            <w:pPr>
              <w:shd w:val="clear" w:color="auto" w:fill="FFFFFF"/>
              <w:autoSpaceDE w:val="0"/>
              <w:autoSpaceDN w:val="0"/>
              <w:adjustRightInd w:val="0"/>
              <w:ind w:left="-45" w:right="-58"/>
              <w:rPr>
                <w:rFonts w:eastAsia="SimSun"/>
                <w:lang w:eastAsia="zh-CN"/>
              </w:rPr>
            </w:pPr>
            <w:r w:rsidRPr="00EE1101">
              <w:rPr>
                <w:rFonts w:eastAsia="SimSun"/>
                <w:u w:val="single"/>
                <w:lang w:eastAsia="zh-CN"/>
              </w:rPr>
              <w:t>Victoria</w:t>
            </w:r>
          </w:p>
          <w:p w:rsidR="002B336D" w:rsidRPr="00EE1101" w:rsidRDefault="002B336D" w:rsidP="002B336D">
            <w:pPr>
              <w:shd w:val="clear" w:color="auto" w:fill="FFFFFF"/>
              <w:autoSpaceDE w:val="0"/>
              <w:autoSpaceDN w:val="0"/>
              <w:adjustRightInd w:val="0"/>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lang w:eastAsia="zh-CN"/>
              </w:rPr>
            </w:pPr>
            <w:r w:rsidRPr="00EE1101">
              <w:rPr>
                <w:rFonts w:eastAsia="SimSun"/>
                <w:lang w:eastAsia="zh-CN"/>
              </w:rPr>
              <w:t>A person cannot be licensed as an estate agent unless they have a registered office in Victoria and they must maintain a principal office in Victoria. An agent’s representative must have a registered address in Victoria to which documents can be sent.</w:t>
            </w:r>
          </w:p>
          <w:p w:rsidR="002B336D" w:rsidRPr="00EE1101" w:rsidRDefault="002B336D" w:rsidP="002B336D">
            <w:pPr>
              <w:ind w:left="-45" w:right="-58"/>
              <w:rPr>
                <w:rFonts w:eastAsia="SimSun"/>
                <w:lang w:eastAsia="zh-CN"/>
              </w:rPr>
            </w:pPr>
          </w:p>
          <w:p w:rsidR="002B336D" w:rsidRPr="00EE1101" w:rsidRDefault="002B336D" w:rsidP="002B336D">
            <w:pPr>
              <w:shd w:val="clear" w:color="auto" w:fill="FFFFFF"/>
              <w:autoSpaceDE w:val="0"/>
              <w:autoSpaceDN w:val="0"/>
              <w:adjustRightInd w:val="0"/>
              <w:ind w:left="-45" w:right="-58"/>
              <w:rPr>
                <w:rFonts w:eastAsia="SimSun"/>
                <w:lang w:eastAsia="en-AU"/>
              </w:rPr>
            </w:pPr>
            <w:r w:rsidRPr="00EE1101">
              <w:rPr>
                <w:rFonts w:eastAsia="SimSun"/>
                <w:lang w:eastAsia="en-AU"/>
              </w:rPr>
              <w:t>A person cannot be licensed as a conveyancer or carry on a conveyancing business in Victoria unless they maintain a principal place of business in Victoria.</w:t>
            </w:r>
          </w:p>
          <w:p w:rsidR="002B336D" w:rsidRPr="00EE1101" w:rsidRDefault="002B336D" w:rsidP="002B336D">
            <w:pPr>
              <w:shd w:val="clear" w:color="auto" w:fill="FFFFFF"/>
              <w:autoSpaceDE w:val="0"/>
              <w:autoSpaceDN w:val="0"/>
              <w:adjustRightInd w:val="0"/>
              <w:ind w:left="-45" w:right="-58"/>
              <w:rPr>
                <w:rFonts w:eastAsia="SimSun"/>
                <w:u w:val="single"/>
                <w:lang w:eastAsia="en-AU"/>
              </w:rPr>
            </w:pPr>
          </w:p>
          <w:p w:rsidR="002B336D" w:rsidRPr="00EE1101" w:rsidRDefault="002B336D" w:rsidP="002B336D">
            <w:pPr>
              <w:shd w:val="clear" w:color="auto" w:fill="FFFFFF"/>
              <w:autoSpaceDE w:val="0"/>
              <w:autoSpaceDN w:val="0"/>
              <w:adjustRightInd w:val="0"/>
              <w:ind w:left="-45" w:right="-58"/>
              <w:rPr>
                <w:rFonts w:eastAsia="SimSun"/>
                <w:lang w:eastAsia="en-AU"/>
              </w:rPr>
            </w:pPr>
            <w:r w:rsidRPr="00EE1101">
              <w:rPr>
                <w:rFonts w:eastAsia="SimSun"/>
                <w:u w:val="single"/>
                <w:lang w:eastAsia="en-AU"/>
              </w:rPr>
              <w:t>Western Australia</w:t>
            </w:r>
          </w:p>
          <w:p w:rsidR="002B336D" w:rsidRPr="00EE1101" w:rsidRDefault="002B336D" w:rsidP="002B336D">
            <w:pPr>
              <w:shd w:val="clear" w:color="auto" w:fill="FFFFFF"/>
              <w:autoSpaceDE w:val="0"/>
              <w:autoSpaceDN w:val="0"/>
              <w:adjustRightInd w:val="0"/>
              <w:ind w:left="-45" w:right="-58"/>
              <w:rPr>
                <w:rFonts w:eastAsia="SimSun"/>
                <w:lang w:eastAsia="en-AU"/>
              </w:rPr>
            </w:pPr>
          </w:p>
          <w:p w:rsidR="002B336D" w:rsidRPr="00EE1101" w:rsidRDefault="002B336D" w:rsidP="002B336D">
            <w:pPr>
              <w:shd w:val="clear" w:color="auto" w:fill="FFFFFF"/>
              <w:autoSpaceDE w:val="0"/>
              <w:autoSpaceDN w:val="0"/>
              <w:adjustRightInd w:val="0"/>
              <w:ind w:left="-45" w:right="-58"/>
              <w:rPr>
                <w:rFonts w:eastAsia="SimSun"/>
                <w:lang w:eastAsia="en-AU"/>
              </w:rPr>
            </w:pPr>
            <w:r w:rsidRPr="00EE1101">
              <w:rPr>
                <w:rFonts w:eastAsia="SimSun"/>
                <w:lang w:eastAsia="en-AU"/>
              </w:rPr>
              <w:t>A person seeking to carry on business as a real estate or business agent in Western Australia must establish and maintain a registered office in the State.</w:t>
            </w:r>
          </w:p>
          <w:p w:rsidR="002B336D" w:rsidRPr="00EE1101" w:rsidRDefault="002B336D" w:rsidP="002B336D">
            <w:pPr>
              <w:shd w:val="clear" w:color="auto" w:fill="FFFFFF"/>
              <w:autoSpaceDE w:val="0"/>
              <w:autoSpaceDN w:val="0"/>
              <w:adjustRightInd w:val="0"/>
              <w:ind w:left="-45" w:right="-58"/>
              <w:rPr>
                <w:rFonts w:eastAsia="SimSun"/>
                <w:lang w:eastAsia="en-AU"/>
              </w:rPr>
            </w:pPr>
          </w:p>
          <w:p w:rsidR="002B336D" w:rsidRPr="00EE1101" w:rsidRDefault="002B336D" w:rsidP="002B336D">
            <w:pPr>
              <w:shd w:val="clear" w:color="auto" w:fill="FFFFFF"/>
              <w:autoSpaceDE w:val="0"/>
              <w:autoSpaceDN w:val="0"/>
              <w:adjustRightInd w:val="0"/>
              <w:ind w:left="-45" w:right="-58"/>
              <w:rPr>
                <w:rFonts w:eastAsia="SimSun"/>
                <w:lang w:eastAsia="en-AU"/>
              </w:rPr>
            </w:pPr>
            <w:r w:rsidRPr="00EE1101">
              <w:rPr>
                <w:rFonts w:eastAsia="SimSun"/>
                <w:lang w:eastAsia="en-AU"/>
              </w:rPr>
              <w:t>A person seeking to carry on business as a settlement agent (conveyancer) in Western Australia must ordinarily reside in the State.</w:t>
            </w:r>
          </w:p>
          <w:p w:rsidR="002B336D" w:rsidRPr="00EE1101" w:rsidRDefault="002B336D" w:rsidP="002B336D">
            <w:pPr>
              <w:shd w:val="clear" w:color="auto" w:fill="FFFFFF"/>
              <w:autoSpaceDE w:val="0"/>
              <w:autoSpaceDN w:val="0"/>
              <w:adjustRightInd w:val="0"/>
              <w:ind w:left="-45" w:right="-58"/>
              <w:rPr>
                <w:rFonts w:eastAsia="SimSun"/>
                <w:lang w:eastAsia="en-AU"/>
              </w:rPr>
            </w:pPr>
          </w:p>
          <w:p w:rsidR="002B336D" w:rsidRDefault="002B336D" w:rsidP="002B336D">
            <w:pPr>
              <w:shd w:val="clear" w:color="auto" w:fill="FFFFFF"/>
              <w:autoSpaceDE w:val="0"/>
              <w:autoSpaceDN w:val="0"/>
              <w:adjustRightInd w:val="0"/>
              <w:ind w:left="-45" w:right="-58"/>
              <w:rPr>
                <w:rFonts w:eastAsia="SimSun"/>
                <w:lang w:eastAsia="en-AU"/>
              </w:rPr>
            </w:pPr>
            <w:r w:rsidRPr="00EE1101">
              <w:rPr>
                <w:rFonts w:eastAsia="SimSun"/>
                <w:lang w:eastAsia="en-AU"/>
              </w:rPr>
              <w:t>A licensed settlement agent must establish and maintain a registered office in the State.</w:t>
            </w:r>
          </w:p>
          <w:p w:rsidR="002B336D" w:rsidRPr="00EE1101" w:rsidRDefault="002B336D" w:rsidP="002B336D">
            <w:pPr>
              <w:shd w:val="clear" w:color="auto" w:fill="FFFFFF"/>
              <w:autoSpaceDE w:val="0"/>
              <w:autoSpaceDN w:val="0"/>
              <w:adjustRightInd w:val="0"/>
              <w:ind w:left="-45" w:right="-58"/>
              <w:rPr>
                <w:rFonts w:eastAsia="SimSun"/>
                <w:lang w:eastAsia="en-AU"/>
              </w:rPr>
            </w:pPr>
          </w:p>
        </w:tc>
      </w:tr>
    </w:tbl>
    <w:p w:rsidR="002B336D" w:rsidRDefault="002B336D">
      <w:r>
        <w:lastRenderedPageBreak/>
        <w:br w:type="page"/>
      </w:r>
    </w:p>
    <w:tbl>
      <w:tblPr>
        <w:tblW w:w="8612" w:type="dxa"/>
        <w:tblLayout w:type="fixed"/>
        <w:tblLook w:val="04A0" w:firstRow="1" w:lastRow="0" w:firstColumn="1" w:lastColumn="0" w:noHBand="0" w:noVBand="1"/>
      </w:tblPr>
      <w:tblGrid>
        <w:gridCol w:w="505"/>
        <w:gridCol w:w="2375"/>
        <w:gridCol w:w="5732"/>
      </w:tblGrid>
      <w:tr w:rsidR="00E330B1" w:rsidTr="002B336D">
        <w:tc>
          <w:tcPr>
            <w:tcW w:w="505" w:type="dxa"/>
            <w:hideMark/>
          </w:tcPr>
          <w:p w:rsidR="00E330B1" w:rsidRDefault="00C51705" w:rsidP="001F6A6F">
            <w:pPr>
              <w:ind w:right="-58"/>
              <w:rPr>
                <w:lang w:eastAsia="zh-CN"/>
              </w:rPr>
            </w:pPr>
            <w:r>
              <w:rPr>
                <w:lang w:eastAsia="zh-CN"/>
              </w:rPr>
              <w:lastRenderedPageBreak/>
              <w:t>1</w:t>
            </w:r>
            <w:r w:rsidR="001F6A6F">
              <w:rPr>
                <w:lang w:eastAsia="zh-CN"/>
              </w:rPr>
              <w:t>8</w:t>
            </w:r>
          </w:p>
        </w:tc>
        <w:tc>
          <w:tcPr>
            <w:tcW w:w="2375" w:type="dxa"/>
            <w:hideMark/>
          </w:tcPr>
          <w:p w:rsidR="00E330B1" w:rsidRDefault="00E330B1">
            <w:pPr>
              <w:ind w:right="-58"/>
              <w:rPr>
                <w:lang w:eastAsia="zh-CN"/>
              </w:rPr>
            </w:pPr>
            <w:r>
              <w:rPr>
                <w:lang w:eastAsia="zh-CN"/>
              </w:rPr>
              <w:t>Sector:</w:t>
            </w:r>
          </w:p>
        </w:tc>
        <w:tc>
          <w:tcPr>
            <w:tcW w:w="5732" w:type="dxa"/>
          </w:tcPr>
          <w:p w:rsidR="00E330B1" w:rsidRDefault="00E330B1">
            <w:pPr>
              <w:ind w:left="-45" w:right="-58"/>
              <w:rPr>
                <w:lang w:eastAsia="zh-CN"/>
              </w:rPr>
            </w:pPr>
            <w:r>
              <w:rPr>
                <w:lang w:eastAsia="zh-CN"/>
              </w:rPr>
              <w:t>Fishing and Pearling</w:t>
            </w:r>
          </w:p>
          <w:p w:rsidR="00E330B1" w:rsidRDefault="00E330B1">
            <w:pPr>
              <w:ind w:left="-45" w:right="-58"/>
              <w:rPr>
                <w:lang w:eastAsia="zh-CN"/>
              </w:rPr>
            </w:pPr>
          </w:p>
        </w:tc>
      </w:tr>
      <w:tr w:rsidR="00E330B1" w:rsidTr="002B336D">
        <w:tc>
          <w:tcPr>
            <w:tcW w:w="505" w:type="dxa"/>
          </w:tcPr>
          <w:p w:rsidR="00E330B1" w:rsidRDefault="00E330B1">
            <w:pPr>
              <w:ind w:right="-58"/>
              <w:rPr>
                <w:lang w:eastAsia="zh-CN"/>
              </w:rPr>
            </w:pPr>
          </w:p>
        </w:tc>
        <w:tc>
          <w:tcPr>
            <w:tcW w:w="2375" w:type="dxa"/>
          </w:tcPr>
          <w:p w:rsidR="00E330B1" w:rsidRDefault="00E330B1">
            <w:pPr>
              <w:ind w:right="-58"/>
              <w:rPr>
                <w:lang w:eastAsia="zh-CN"/>
              </w:rPr>
            </w:pPr>
            <w:r>
              <w:rPr>
                <w:lang w:eastAsia="zh-CN"/>
              </w:rPr>
              <w:t>Obligations Concerned:</w:t>
            </w:r>
          </w:p>
        </w:tc>
        <w:tc>
          <w:tcPr>
            <w:tcW w:w="5732" w:type="dxa"/>
          </w:tcPr>
          <w:p w:rsidR="00E330B1" w:rsidRDefault="00E330B1">
            <w:pPr>
              <w:ind w:left="-45" w:right="-58"/>
              <w:rPr>
                <w:rFonts w:eastAsia="SimSun"/>
                <w:lang w:val="en-GB" w:eastAsia="zh-CN"/>
              </w:rPr>
            </w:pPr>
            <w:r>
              <w:rPr>
                <w:rFonts w:eastAsia="SimSun"/>
                <w:lang w:val="en-GB" w:eastAsia="zh-CN"/>
              </w:rPr>
              <w:t xml:space="preserve">Market Access </w:t>
            </w:r>
          </w:p>
          <w:p w:rsidR="00E330B1" w:rsidRDefault="00E330B1" w:rsidP="00C51705">
            <w:pPr>
              <w:ind w:left="-45" w:right="-58"/>
              <w:rPr>
                <w:rFonts w:eastAsia="SimSun"/>
                <w:lang w:eastAsia="zh-CN"/>
              </w:rPr>
            </w:pPr>
            <w:r>
              <w:rPr>
                <w:rFonts w:eastAsia="SimSun"/>
                <w:lang w:eastAsia="zh-CN"/>
              </w:rPr>
              <w:t>National Treatment</w:t>
            </w:r>
          </w:p>
        </w:tc>
      </w:tr>
      <w:tr w:rsidR="00C51705" w:rsidTr="002B336D">
        <w:tc>
          <w:tcPr>
            <w:tcW w:w="505" w:type="dxa"/>
          </w:tcPr>
          <w:p w:rsidR="00C51705" w:rsidRDefault="00C51705">
            <w:pPr>
              <w:ind w:right="-58"/>
              <w:rPr>
                <w:lang w:eastAsia="zh-CN"/>
              </w:rPr>
            </w:pPr>
          </w:p>
        </w:tc>
        <w:tc>
          <w:tcPr>
            <w:tcW w:w="2375" w:type="dxa"/>
          </w:tcPr>
          <w:p w:rsidR="00C51705" w:rsidRDefault="00C51705">
            <w:pPr>
              <w:ind w:right="-58"/>
              <w:rPr>
                <w:lang w:eastAsia="zh-CN"/>
              </w:rPr>
            </w:pPr>
          </w:p>
          <w:p w:rsidR="00C51705" w:rsidRDefault="00C51705">
            <w:pPr>
              <w:ind w:right="-58"/>
              <w:rPr>
                <w:lang w:eastAsia="zh-CN"/>
              </w:rPr>
            </w:pPr>
            <w:r w:rsidRPr="00EE1101">
              <w:rPr>
                <w:lang w:eastAsia="zh-CN"/>
              </w:rPr>
              <w:t>Level of Government:</w:t>
            </w:r>
          </w:p>
        </w:tc>
        <w:tc>
          <w:tcPr>
            <w:tcW w:w="5732" w:type="dxa"/>
          </w:tcPr>
          <w:p w:rsidR="00C51705" w:rsidRDefault="00C51705">
            <w:pPr>
              <w:ind w:left="-45" w:right="-58"/>
              <w:rPr>
                <w:rFonts w:eastAsia="SimSun"/>
                <w:lang w:val="en-GB" w:eastAsia="zh-CN"/>
              </w:rPr>
            </w:pPr>
          </w:p>
          <w:p w:rsidR="00C51705" w:rsidRDefault="00C51705">
            <w:pPr>
              <w:ind w:left="-45" w:right="-58"/>
              <w:rPr>
                <w:rFonts w:eastAsia="SimSun"/>
                <w:lang w:val="en-GB" w:eastAsia="zh-CN"/>
              </w:rPr>
            </w:pPr>
            <w:r w:rsidRPr="00EE1101">
              <w:rPr>
                <w:rFonts w:eastAsia="SimSun"/>
                <w:lang w:eastAsia="zh-CN"/>
              </w:rPr>
              <w:t>Central and Regional</w:t>
            </w:r>
          </w:p>
        </w:tc>
      </w:tr>
      <w:tr w:rsidR="001E6528" w:rsidTr="002B336D">
        <w:tc>
          <w:tcPr>
            <w:tcW w:w="505" w:type="dxa"/>
          </w:tcPr>
          <w:p w:rsidR="001E6528" w:rsidRDefault="001E6528">
            <w:pPr>
              <w:ind w:right="-58"/>
              <w:rPr>
                <w:lang w:eastAsia="zh-CN"/>
              </w:rPr>
            </w:pPr>
          </w:p>
        </w:tc>
        <w:tc>
          <w:tcPr>
            <w:tcW w:w="2375" w:type="dxa"/>
          </w:tcPr>
          <w:p w:rsidR="001E6528" w:rsidRDefault="001E6528">
            <w:pPr>
              <w:ind w:right="-58"/>
              <w:rPr>
                <w:lang w:eastAsia="zh-CN"/>
              </w:rPr>
            </w:pPr>
          </w:p>
          <w:p w:rsidR="001E6528" w:rsidRDefault="001E6528">
            <w:pPr>
              <w:ind w:right="-58"/>
              <w:rPr>
                <w:lang w:eastAsia="zh-CN"/>
              </w:rPr>
            </w:pPr>
            <w:r>
              <w:rPr>
                <w:lang w:eastAsia="zh-CN"/>
              </w:rPr>
              <w:t xml:space="preserve">Source of </w:t>
            </w:r>
          </w:p>
          <w:p w:rsidR="001E6528" w:rsidRDefault="001E6528">
            <w:pPr>
              <w:ind w:right="-58"/>
              <w:rPr>
                <w:lang w:eastAsia="zh-CN"/>
              </w:rPr>
            </w:pPr>
            <w:r>
              <w:rPr>
                <w:lang w:eastAsia="zh-CN"/>
              </w:rPr>
              <w:t>Measure:</w:t>
            </w:r>
          </w:p>
        </w:tc>
        <w:tc>
          <w:tcPr>
            <w:tcW w:w="5732" w:type="dxa"/>
          </w:tcPr>
          <w:p w:rsidR="001E6528" w:rsidRDefault="001E6528">
            <w:pPr>
              <w:ind w:left="-45" w:right="-58"/>
              <w:rPr>
                <w:rFonts w:eastAsia="SimSun"/>
                <w:bCs/>
                <w:i/>
                <w:lang w:eastAsia="zh-CN"/>
              </w:rPr>
            </w:pPr>
          </w:p>
          <w:p w:rsidR="001E6528" w:rsidRDefault="001E6528">
            <w:pPr>
              <w:ind w:left="-45" w:right="-58"/>
              <w:rPr>
                <w:rFonts w:eastAsia="SimSun"/>
                <w:bCs/>
                <w:i/>
                <w:lang w:eastAsia="zh-CN"/>
              </w:rPr>
            </w:pPr>
            <w:r>
              <w:rPr>
                <w:rFonts w:eastAsia="SimSun"/>
                <w:bCs/>
                <w:i/>
                <w:lang w:eastAsia="zh-CN"/>
              </w:rPr>
              <w:t xml:space="preserve">Fisheries Management Act 1991 </w:t>
            </w:r>
            <w:r>
              <w:rPr>
                <w:rFonts w:eastAsia="SimSun"/>
                <w:bCs/>
                <w:lang w:eastAsia="zh-CN"/>
              </w:rPr>
              <w:t>(Cth)</w:t>
            </w:r>
          </w:p>
          <w:p w:rsidR="00C51705" w:rsidRDefault="001E6528">
            <w:pPr>
              <w:ind w:left="-45" w:right="-58"/>
              <w:rPr>
                <w:rFonts w:eastAsia="SimSun"/>
                <w:bCs/>
                <w:lang w:eastAsia="zh-CN"/>
              </w:rPr>
            </w:pPr>
            <w:r>
              <w:rPr>
                <w:rFonts w:eastAsia="SimSun"/>
                <w:bCs/>
                <w:i/>
                <w:lang w:eastAsia="zh-CN"/>
              </w:rPr>
              <w:t xml:space="preserve">Foreign Fishing Licences Levy Act 1991 </w:t>
            </w:r>
            <w:r>
              <w:rPr>
                <w:rFonts w:eastAsia="SimSun"/>
                <w:bCs/>
                <w:lang w:eastAsia="zh-CN"/>
              </w:rPr>
              <w:t>(Cth)</w:t>
            </w:r>
          </w:p>
          <w:p w:rsidR="00C51705" w:rsidRPr="00EE1101" w:rsidRDefault="00C51705" w:rsidP="00C51705">
            <w:pPr>
              <w:ind w:left="-45" w:right="-58"/>
              <w:rPr>
                <w:rFonts w:eastAsia="SimSun"/>
                <w:bCs/>
                <w:i/>
                <w:lang w:eastAsia="zh-CN"/>
              </w:rPr>
            </w:pPr>
            <w:r w:rsidRPr="00EE1101">
              <w:rPr>
                <w:rFonts w:eastAsia="SimSun"/>
                <w:bCs/>
                <w:i/>
                <w:lang w:eastAsia="zh-CN"/>
              </w:rPr>
              <w:t xml:space="preserve">Fisheries Management Act 1994 </w:t>
            </w:r>
            <w:r w:rsidRPr="00EE1101">
              <w:rPr>
                <w:rFonts w:eastAsia="SimSun"/>
                <w:bCs/>
                <w:lang w:eastAsia="zh-CN"/>
              </w:rPr>
              <w:t>(NSW)</w:t>
            </w:r>
          </w:p>
          <w:p w:rsidR="00C51705" w:rsidRPr="00EE1101" w:rsidRDefault="00C51705" w:rsidP="00C51705">
            <w:pPr>
              <w:ind w:left="-45" w:right="-58"/>
              <w:rPr>
                <w:rFonts w:eastAsia="SimSun"/>
                <w:bCs/>
                <w:lang w:eastAsia="zh-CN"/>
              </w:rPr>
            </w:pPr>
            <w:r w:rsidRPr="00EE1101">
              <w:rPr>
                <w:rFonts w:eastAsia="SimSun"/>
                <w:bCs/>
                <w:i/>
                <w:lang w:eastAsia="zh-CN"/>
              </w:rPr>
              <w:t xml:space="preserve">Fisheries Act 1995 </w:t>
            </w:r>
            <w:r w:rsidRPr="00EE1101">
              <w:rPr>
                <w:rFonts w:eastAsia="SimSun"/>
                <w:bCs/>
                <w:lang w:eastAsia="zh-CN"/>
              </w:rPr>
              <w:t>(Vic)</w:t>
            </w:r>
          </w:p>
          <w:p w:rsidR="00C51705" w:rsidRPr="00EE1101" w:rsidRDefault="00C51705" w:rsidP="00C51705">
            <w:pPr>
              <w:ind w:left="-45" w:right="-58"/>
              <w:rPr>
                <w:rFonts w:eastAsia="SimSun"/>
                <w:bCs/>
                <w:lang w:eastAsia="zh-CN"/>
              </w:rPr>
            </w:pPr>
            <w:r w:rsidRPr="00EE1101">
              <w:rPr>
                <w:rFonts w:eastAsia="SimSun"/>
                <w:bCs/>
                <w:i/>
                <w:lang w:eastAsia="zh-CN"/>
              </w:rPr>
              <w:t>Fish Resources Management Act 1994</w:t>
            </w:r>
            <w:r w:rsidRPr="00EE1101">
              <w:rPr>
                <w:rFonts w:eastAsia="SimSun"/>
                <w:bCs/>
                <w:lang w:eastAsia="zh-CN"/>
              </w:rPr>
              <w:t xml:space="preserve"> (WA)</w:t>
            </w:r>
          </w:p>
          <w:p w:rsidR="00C51705" w:rsidRPr="00EE1101" w:rsidRDefault="00C51705" w:rsidP="00C51705">
            <w:pPr>
              <w:ind w:left="-45" w:right="-58"/>
              <w:rPr>
                <w:rFonts w:eastAsia="SimSun"/>
                <w:bCs/>
                <w:lang w:eastAsia="zh-CN"/>
              </w:rPr>
            </w:pPr>
            <w:r w:rsidRPr="00EE1101">
              <w:rPr>
                <w:rFonts w:eastAsia="SimSun"/>
                <w:bCs/>
                <w:i/>
                <w:lang w:eastAsia="zh-CN"/>
              </w:rPr>
              <w:t xml:space="preserve">Pearling Act 1990 </w:t>
            </w:r>
            <w:r w:rsidRPr="00EE1101">
              <w:rPr>
                <w:rFonts w:eastAsia="SimSun"/>
                <w:bCs/>
                <w:lang w:eastAsia="zh-CN"/>
              </w:rPr>
              <w:t>(WA)</w:t>
            </w:r>
          </w:p>
          <w:p w:rsidR="001E6528" w:rsidRPr="00161C2A" w:rsidRDefault="00C51705">
            <w:pPr>
              <w:ind w:left="-45" w:right="-58"/>
              <w:rPr>
                <w:rFonts w:eastAsia="SimSun"/>
                <w:bCs/>
                <w:lang w:eastAsia="zh-CN"/>
              </w:rPr>
            </w:pPr>
            <w:r w:rsidRPr="00EE1101">
              <w:rPr>
                <w:rFonts w:eastAsia="SimSun"/>
                <w:bCs/>
                <w:lang w:eastAsia="zh-CN"/>
              </w:rPr>
              <w:t>Ministerial Policy Guideline No. 17 of August 2001 (WA)</w:t>
            </w:r>
          </w:p>
          <w:p w:rsidR="001E6528" w:rsidRDefault="001E6528">
            <w:pPr>
              <w:ind w:left="-45" w:right="-58"/>
              <w:rPr>
                <w:rFonts w:eastAsia="SimSun"/>
                <w:lang w:eastAsia="zh-CN"/>
              </w:rPr>
            </w:pPr>
          </w:p>
        </w:tc>
      </w:tr>
      <w:tr w:rsidR="001E6528" w:rsidTr="002B336D">
        <w:tc>
          <w:tcPr>
            <w:tcW w:w="505" w:type="dxa"/>
          </w:tcPr>
          <w:p w:rsidR="001E6528" w:rsidRDefault="001E6528">
            <w:pPr>
              <w:ind w:right="-58"/>
              <w:rPr>
                <w:lang w:eastAsia="zh-CN"/>
              </w:rPr>
            </w:pPr>
          </w:p>
        </w:tc>
        <w:tc>
          <w:tcPr>
            <w:tcW w:w="2375" w:type="dxa"/>
            <w:hideMark/>
          </w:tcPr>
          <w:p w:rsidR="001E6528" w:rsidRDefault="001E6528">
            <w:pPr>
              <w:ind w:right="-58"/>
              <w:rPr>
                <w:lang w:eastAsia="zh-CN"/>
              </w:rPr>
            </w:pPr>
            <w:r>
              <w:rPr>
                <w:lang w:eastAsia="zh-CN"/>
              </w:rPr>
              <w:t>Description:</w:t>
            </w:r>
          </w:p>
        </w:tc>
        <w:tc>
          <w:tcPr>
            <w:tcW w:w="5732" w:type="dxa"/>
          </w:tcPr>
          <w:p w:rsidR="00C51705" w:rsidRPr="00EE1101" w:rsidRDefault="00C51705" w:rsidP="00C51705">
            <w:pPr>
              <w:ind w:left="-45" w:right="-58"/>
              <w:rPr>
                <w:rFonts w:eastAsia="SimSun"/>
                <w:u w:val="single"/>
                <w:lang w:eastAsia="zh-CN"/>
              </w:rPr>
            </w:pPr>
            <w:r w:rsidRPr="00EE1101">
              <w:rPr>
                <w:rFonts w:eastAsia="SimSun"/>
                <w:u w:val="single"/>
                <w:lang w:eastAsia="zh-CN"/>
              </w:rPr>
              <w:t>Commonwealth</w:t>
            </w:r>
          </w:p>
          <w:p w:rsidR="00C51705" w:rsidRDefault="00C51705">
            <w:pPr>
              <w:ind w:left="-45" w:right="-58"/>
              <w:rPr>
                <w:rFonts w:eastAsia="SimSun"/>
                <w:lang w:eastAsia="zh-CN"/>
              </w:rPr>
            </w:pPr>
          </w:p>
          <w:p w:rsidR="001E6528" w:rsidRDefault="001E6528">
            <w:pPr>
              <w:ind w:left="-45" w:right="-58"/>
              <w:rPr>
                <w:rFonts w:eastAsia="SimSun"/>
                <w:lang w:eastAsia="zh-CN"/>
              </w:rPr>
            </w:pPr>
            <w:r>
              <w:rPr>
                <w:rFonts w:eastAsia="SimSun"/>
                <w:lang w:eastAsia="zh-CN"/>
              </w:rPr>
              <w:t>Foreign fishing vessels</w:t>
            </w:r>
            <w:r>
              <w:rPr>
                <w:rFonts w:eastAsia="SimSun"/>
                <w:vertAlign w:val="superscript"/>
                <w:lang w:eastAsia="zh-CN"/>
              </w:rPr>
              <w:footnoteReference w:id="16"/>
            </w:r>
            <w:r>
              <w:rPr>
                <w:rFonts w:eastAsia="SimSun"/>
                <w:lang w:eastAsia="zh-CN"/>
              </w:rPr>
              <w:t xml:space="preserve"> seekin</w:t>
            </w:r>
            <w:r w:rsidR="00B320C6">
              <w:rPr>
                <w:rFonts w:eastAsia="SimSun"/>
                <w:lang w:eastAsia="zh-CN"/>
              </w:rPr>
              <w:t xml:space="preserve">g to undertake fishing activity, </w:t>
            </w:r>
            <w:r w:rsidR="00B320C6" w:rsidRPr="007A2AE2">
              <w:rPr>
                <w:rFonts w:eastAsia="SimSun"/>
                <w:lang w:eastAsia="zh-CN"/>
              </w:rPr>
              <w:t>including any activity in support of or in preparation for any fishing activity or the processing, carrying or transhipment of fish,</w:t>
            </w:r>
            <w:r w:rsidR="00B320C6">
              <w:rPr>
                <w:rFonts w:eastAsia="SimSun"/>
                <w:lang w:eastAsia="zh-CN"/>
              </w:rPr>
              <w:t xml:space="preserve"> </w:t>
            </w:r>
            <w:r>
              <w:rPr>
                <w:rFonts w:eastAsia="SimSun"/>
                <w:lang w:eastAsia="zh-CN"/>
              </w:rPr>
              <w:t>in the Australian Fishing Zone must be authorised.</w:t>
            </w:r>
          </w:p>
          <w:p w:rsidR="001E6528" w:rsidRDefault="001E6528">
            <w:pPr>
              <w:ind w:left="-45" w:right="-58"/>
              <w:rPr>
                <w:rFonts w:eastAsia="SimSun"/>
                <w:lang w:eastAsia="zh-CN"/>
              </w:rPr>
            </w:pPr>
          </w:p>
          <w:p w:rsidR="001E6528" w:rsidRDefault="001E6528" w:rsidP="00926D39">
            <w:pPr>
              <w:ind w:left="-45" w:right="-58"/>
              <w:rPr>
                <w:rFonts w:eastAsia="SimSun"/>
                <w:lang w:eastAsia="zh-CN"/>
              </w:rPr>
            </w:pPr>
            <w:r>
              <w:rPr>
                <w:rFonts w:eastAsia="SimSun"/>
                <w:lang w:eastAsia="zh-CN"/>
              </w:rPr>
              <w:t>Where foreign fishing vessels are authorised to undertake such fishing activity, they may be subject to a levy</w:t>
            </w:r>
            <w:r>
              <w:rPr>
                <w:rFonts w:eastAsia="SimSun"/>
                <w:vertAlign w:val="superscript"/>
                <w:lang w:eastAsia="zh-CN"/>
              </w:rPr>
              <w:footnoteReference w:id="17"/>
            </w:r>
            <w:r>
              <w:rPr>
                <w:rFonts w:eastAsia="SimSun"/>
                <w:lang w:eastAsia="zh-CN"/>
              </w:rPr>
              <w:t>.</w:t>
            </w:r>
          </w:p>
          <w:p w:rsidR="00C51705" w:rsidRDefault="00C51705" w:rsidP="00926D39">
            <w:pPr>
              <w:ind w:left="-45" w:right="-58"/>
              <w:rPr>
                <w:rFonts w:eastAsia="SimSun"/>
                <w:lang w:eastAsia="zh-CN"/>
              </w:rPr>
            </w:pPr>
          </w:p>
          <w:p w:rsidR="00C51705" w:rsidRPr="00EE1101" w:rsidRDefault="00C51705" w:rsidP="00C51705">
            <w:pPr>
              <w:ind w:left="-45" w:right="-58"/>
              <w:rPr>
                <w:rFonts w:eastAsia="SimSun"/>
                <w:u w:val="single"/>
                <w:lang w:eastAsia="zh-CN"/>
              </w:rPr>
            </w:pPr>
            <w:r w:rsidRPr="00EE1101">
              <w:rPr>
                <w:rFonts w:eastAsia="SimSun"/>
                <w:u w:val="single"/>
                <w:lang w:eastAsia="zh-CN"/>
              </w:rPr>
              <w:t>New South Wales</w:t>
            </w:r>
          </w:p>
          <w:p w:rsidR="00C51705" w:rsidRPr="00EE1101" w:rsidRDefault="00C51705" w:rsidP="00C51705">
            <w:pPr>
              <w:ind w:left="-45" w:right="-58"/>
              <w:rPr>
                <w:rFonts w:eastAsia="SimSun"/>
                <w:u w:val="single"/>
                <w:lang w:eastAsia="zh-CN"/>
              </w:rPr>
            </w:pPr>
          </w:p>
          <w:p w:rsidR="00C51705" w:rsidRPr="00EE1101" w:rsidRDefault="00C51705" w:rsidP="00C51705">
            <w:pPr>
              <w:ind w:left="-45" w:right="-58"/>
              <w:rPr>
                <w:rFonts w:eastAsia="SimSun"/>
                <w:lang w:eastAsia="zh-CN"/>
              </w:rPr>
            </w:pPr>
            <w:r w:rsidRPr="00EE1101">
              <w:rPr>
                <w:rFonts w:eastAsia="SimSun"/>
                <w:lang w:eastAsia="zh-CN"/>
              </w:rPr>
              <w:t>A foreign person or a foreign-owned body is not permitted to hold shares in a share management fishery.</w:t>
            </w:r>
          </w:p>
          <w:p w:rsidR="00C51705" w:rsidRPr="00EE1101" w:rsidRDefault="00C51705" w:rsidP="00C51705">
            <w:pPr>
              <w:ind w:left="-45" w:right="-58"/>
              <w:rPr>
                <w:rFonts w:eastAsia="SimSun"/>
                <w:lang w:eastAsia="zh-CN"/>
              </w:rPr>
            </w:pPr>
          </w:p>
          <w:p w:rsidR="00C51705" w:rsidRPr="00EE1101" w:rsidRDefault="00C51705" w:rsidP="00C51705">
            <w:pPr>
              <w:ind w:left="-45" w:right="-58"/>
              <w:rPr>
                <w:rFonts w:eastAsia="SimSun"/>
                <w:lang w:eastAsia="zh-CN"/>
              </w:rPr>
            </w:pPr>
            <w:r w:rsidRPr="00EE1101">
              <w:rPr>
                <w:rFonts w:eastAsia="SimSun"/>
                <w:u w:val="single"/>
                <w:lang w:eastAsia="zh-CN"/>
              </w:rPr>
              <w:t>Victoria</w:t>
            </w:r>
          </w:p>
          <w:p w:rsidR="00C51705" w:rsidRPr="00EE1101" w:rsidRDefault="00C51705" w:rsidP="00C51705">
            <w:pPr>
              <w:ind w:left="-45" w:right="-58"/>
              <w:rPr>
                <w:rFonts w:eastAsia="SimSun"/>
                <w:lang w:eastAsia="zh-CN"/>
              </w:rPr>
            </w:pPr>
          </w:p>
          <w:p w:rsidR="00C51705" w:rsidRPr="00EE1101" w:rsidRDefault="00C51705" w:rsidP="00C51705">
            <w:pPr>
              <w:ind w:left="-45" w:right="-58"/>
              <w:rPr>
                <w:rFonts w:eastAsia="SimSun"/>
                <w:lang w:eastAsia="zh-CN"/>
              </w:rPr>
            </w:pPr>
            <w:r w:rsidRPr="00EE1101">
              <w:rPr>
                <w:rFonts w:eastAsia="SimSun"/>
                <w:lang w:eastAsia="zh-CN"/>
              </w:rPr>
              <w:t>A fishery access licence or aquaculture licence can only be issued to a natural person who is an Australian resident, or to a single corporation that has a registered office in Australia.</w:t>
            </w:r>
          </w:p>
          <w:p w:rsidR="00C51705" w:rsidRDefault="00C51705" w:rsidP="00C51705">
            <w:pPr>
              <w:ind w:left="-45" w:right="-58"/>
              <w:rPr>
                <w:rFonts w:eastAsia="SimSun"/>
                <w:lang w:eastAsia="zh-CN"/>
              </w:rPr>
            </w:pPr>
          </w:p>
          <w:p w:rsidR="00C51705" w:rsidRPr="00EE1101" w:rsidRDefault="00C51705" w:rsidP="00C51705">
            <w:pPr>
              <w:ind w:left="-45" w:right="-58"/>
              <w:rPr>
                <w:rFonts w:eastAsia="SimSun"/>
                <w:lang w:eastAsia="zh-CN"/>
              </w:rPr>
            </w:pPr>
            <w:r w:rsidRPr="00EE1101">
              <w:rPr>
                <w:rFonts w:eastAsia="SimSun"/>
                <w:u w:val="single"/>
                <w:lang w:eastAsia="zh-CN"/>
              </w:rPr>
              <w:lastRenderedPageBreak/>
              <w:t>Western Australia</w:t>
            </w:r>
          </w:p>
          <w:p w:rsidR="00C51705" w:rsidRPr="00EE1101" w:rsidRDefault="00C51705" w:rsidP="00C51705">
            <w:pPr>
              <w:ind w:left="-45" w:right="-58"/>
              <w:rPr>
                <w:rFonts w:eastAsia="SimSun"/>
                <w:lang w:eastAsia="zh-CN"/>
              </w:rPr>
            </w:pPr>
          </w:p>
          <w:p w:rsidR="00C51705" w:rsidRPr="00EE1101" w:rsidRDefault="00C51705" w:rsidP="00C51705">
            <w:pPr>
              <w:ind w:left="-45" w:right="-58"/>
              <w:rPr>
                <w:rFonts w:eastAsia="SimSun"/>
                <w:lang w:eastAsia="zh-CN"/>
              </w:rPr>
            </w:pPr>
            <w:r w:rsidRPr="00EE1101">
              <w:rPr>
                <w:rFonts w:eastAsia="SimSun"/>
                <w:lang w:eastAsia="zh-CN"/>
              </w:rPr>
              <w:t>Only an individual who is an Australian citizen or permanent resident may be a licensee within the Western Australian pearling industry.</w:t>
            </w:r>
          </w:p>
          <w:p w:rsidR="00C51705" w:rsidRPr="00EE1101" w:rsidRDefault="00C51705" w:rsidP="00C51705">
            <w:pPr>
              <w:ind w:left="-45" w:right="-58"/>
              <w:rPr>
                <w:rFonts w:eastAsia="SimSun"/>
                <w:lang w:eastAsia="zh-CN"/>
              </w:rPr>
            </w:pPr>
          </w:p>
          <w:p w:rsidR="00C51705" w:rsidRPr="001E6528" w:rsidRDefault="00C51705" w:rsidP="00C51705">
            <w:pPr>
              <w:ind w:left="-45" w:right="-58"/>
              <w:rPr>
                <w:rFonts w:eastAsia="SimSun"/>
                <w:lang w:eastAsia="zh-CN"/>
              </w:rPr>
            </w:pPr>
            <w:r w:rsidRPr="00EE1101">
              <w:rPr>
                <w:rFonts w:eastAsia="SimSun"/>
                <w:lang w:eastAsia="zh-CN"/>
              </w:rPr>
              <w:t>In the case of corporations, partnerships or trusts holding licen</w:t>
            </w:r>
            <w:r w:rsidRPr="00EE1101">
              <w:rPr>
                <w:lang w:eastAsia="ja-JP"/>
              </w:rPr>
              <w:t>c</w:t>
            </w:r>
            <w:r w:rsidRPr="00EE1101">
              <w:rPr>
                <w:rFonts w:eastAsia="SimSun"/>
                <w:lang w:eastAsia="zh-CN"/>
              </w:rPr>
              <w:t>es, these must be Australian owned and/or controlled (at least 51 per cent of the issued share capital, partnership interest or trust property must be owned by Australians; the chairman, majority of the board of directors and all the company officers must be Australians and must be nominated by, and represent, Australian interests).</w:t>
            </w:r>
          </w:p>
        </w:tc>
      </w:tr>
      <w:tr w:rsidR="001E6528" w:rsidTr="002B336D">
        <w:trPr>
          <w:trHeight w:val="80"/>
        </w:trPr>
        <w:tc>
          <w:tcPr>
            <w:tcW w:w="505" w:type="dxa"/>
          </w:tcPr>
          <w:p w:rsidR="001E6528" w:rsidRDefault="001E6528">
            <w:pPr>
              <w:ind w:right="-58"/>
              <w:rPr>
                <w:lang w:eastAsia="zh-CN"/>
              </w:rPr>
            </w:pPr>
          </w:p>
        </w:tc>
        <w:tc>
          <w:tcPr>
            <w:tcW w:w="2375" w:type="dxa"/>
          </w:tcPr>
          <w:p w:rsidR="001E6528" w:rsidRDefault="001E6528">
            <w:pPr>
              <w:ind w:right="-58"/>
              <w:rPr>
                <w:lang w:eastAsia="zh-CN"/>
              </w:rPr>
            </w:pPr>
          </w:p>
        </w:tc>
        <w:tc>
          <w:tcPr>
            <w:tcW w:w="5732" w:type="dxa"/>
          </w:tcPr>
          <w:p w:rsidR="001E6528" w:rsidRDefault="001E6528">
            <w:pPr>
              <w:ind w:left="-45" w:right="-58"/>
              <w:rPr>
                <w:rFonts w:eastAsia="SimSun"/>
                <w:lang w:eastAsia="zh-CN"/>
              </w:rPr>
            </w:pPr>
          </w:p>
        </w:tc>
      </w:tr>
    </w:tbl>
    <w:p w:rsidR="00E330B1" w:rsidRDefault="00E330B1" w:rsidP="00E330B1">
      <w:pPr>
        <w:rPr>
          <w:rFonts w:eastAsia="SimSun"/>
          <w:lang w:eastAsia="zh-CN"/>
        </w:rPr>
      </w:pPr>
    </w:p>
    <w:p w:rsidR="00C51705" w:rsidRDefault="00C51705">
      <w:pPr>
        <w:rPr>
          <w:rFonts w:eastAsia="SimSun"/>
          <w:lang w:eastAsia="zh-CN"/>
        </w:rPr>
      </w:pPr>
      <w:r>
        <w:rPr>
          <w:rFonts w:eastAsia="SimSun"/>
          <w:lang w:eastAsia="zh-C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4"/>
        <w:gridCol w:w="2371"/>
        <w:gridCol w:w="5719"/>
      </w:tblGrid>
      <w:tr w:rsidR="00C51705" w:rsidRPr="00EE1101" w:rsidTr="00C51705">
        <w:trPr>
          <w:tblCellSpacing w:w="15" w:type="dxa"/>
        </w:trPr>
        <w:tc>
          <w:tcPr>
            <w:tcW w:w="267" w:type="pct"/>
          </w:tcPr>
          <w:p w:rsidR="00C51705" w:rsidRPr="00EE1101" w:rsidRDefault="001F6A6F" w:rsidP="00C51705">
            <w:pPr>
              <w:rPr>
                <w:bCs/>
                <w:lang w:eastAsia="zh-CN"/>
              </w:rPr>
            </w:pPr>
            <w:r>
              <w:rPr>
                <w:bCs/>
                <w:lang w:eastAsia="zh-CN"/>
              </w:rPr>
              <w:lastRenderedPageBreak/>
              <w:t>19</w:t>
            </w:r>
          </w:p>
        </w:tc>
        <w:tc>
          <w:tcPr>
            <w:tcW w:w="1362" w:type="pct"/>
            <w:hideMark/>
          </w:tcPr>
          <w:p w:rsidR="00C51705" w:rsidRPr="00EE1101" w:rsidRDefault="00C51705" w:rsidP="00C51705">
            <w:pPr>
              <w:rPr>
                <w:bCs/>
                <w:lang w:eastAsia="zh-CN"/>
              </w:rPr>
            </w:pPr>
            <w:r w:rsidRPr="00EE1101">
              <w:rPr>
                <w:bCs/>
                <w:lang w:eastAsia="zh-CN"/>
              </w:rPr>
              <w:t>Sector:</w:t>
            </w:r>
          </w:p>
          <w:p w:rsidR="00C51705" w:rsidRPr="00EE1101" w:rsidRDefault="00C51705" w:rsidP="00C51705">
            <w:pPr>
              <w:rPr>
                <w:lang w:eastAsia="zh-CN"/>
              </w:rPr>
            </w:pPr>
          </w:p>
        </w:tc>
        <w:tc>
          <w:tcPr>
            <w:tcW w:w="3302" w:type="pct"/>
            <w:hideMark/>
          </w:tcPr>
          <w:p w:rsidR="00C51705" w:rsidRPr="00EE1101" w:rsidRDefault="00C51705" w:rsidP="00C51705">
            <w:pPr>
              <w:rPr>
                <w:lang w:eastAsia="zh-CN"/>
              </w:rPr>
            </w:pPr>
            <w:r w:rsidRPr="00EE1101">
              <w:rPr>
                <w:lang w:eastAsia="zh-CN"/>
              </w:rPr>
              <w:t>Mining and Related Services</w:t>
            </w:r>
          </w:p>
        </w:tc>
      </w:tr>
      <w:tr w:rsidR="00C51705" w:rsidRPr="00EE1101" w:rsidTr="00C51705">
        <w:trPr>
          <w:tblCellSpacing w:w="15" w:type="dxa"/>
        </w:trPr>
        <w:tc>
          <w:tcPr>
            <w:tcW w:w="267" w:type="pct"/>
          </w:tcPr>
          <w:p w:rsidR="00C51705" w:rsidRPr="00EE1101" w:rsidRDefault="00C51705" w:rsidP="00C51705">
            <w:pPr>
              <w:rPr>
                <w:bCs/>
                <w:lang w:eastAsia="zh-CN"/>
              </w:rPr>
            </w:pPr>
          </w:p>
        </w:tc>
        <w:tc>
          <w:tcPr>
            <w:tcW w:w="1362" w:type="pct"/>
            <w:hideMark/>
          </w:tcPr>
          <w:p w:rsidR="00C51705" w:rsidRPr="00EE1101" w:rsidRDefault="00C51705" w:rsidP="00C51705">
            <w:pPr>
              <w:rPr>
                <w:bCs/>
                <w:lang w:eastAsia="zh-CN"/>
              </w:rPr>
            </w:pPr>
            <w:r w:rsidRPr="00EE1101">
              <w:rPr>
                <w:bCs/>
                <w:lang w:eastAsia="zh-CN"/>
              </w:rPr>
              <w:t>Obligations Concerned:</w:t>
            </w:r>
          </w:p>
          <w:p w:rsidR="00C51705" w:rsidRPr="00EE1101" w:rsidRDefault="00C51705" w:rsidP="00C51705">
            <w:pPr>
              <w:rPr>
                <w:lang w:eastAsia="zh-CN"/>
              </w:rPr>
            </w:pPr>
          </w:p>
        </w:tc>
        <w:tc>
          <w:tcPr>
            <w:tcW w:w="3302" w:type="pct"/>
            <w:hideMark/>
          </w:tcPr>
          <w:p w:rsidR="00C51705" w:rsidRPr="00EE1101" w:rsidRDefault="00C51705" w:rsidP="00C51705">
            <w:pPr>
              <w:rPr>
                <w:lang w:eastAsia="zh-CN"/>
              </w:rPr>
            </w:pPr>
            <w:r w:rsidRPr="00EE1101">
              <w:rPr>
                <w:lang w:eastAsia="zh-CN"/>
              </w:rPr>
              <w:t>National Treatment</w:t>
            </w:r>
          </w:p>
          <w:p w:rsidR="00C51705" w:rsidRPr="00EE1101" w:rsidRDefault="00C51705" w:rsidP="00C51705">
            <w:pPr>
              <w:rPr>
                <w:lang w:eastAsia="zh-CN"/>
              </w:rPr>
            </w:pPr>
          </w:p>
        </w:tc>
      </w:tr>
      <w:tr w:rsidR="00C51705" w:rsidRPr="00EE1101" w:rsidTr="00C51705">
        <w:trPr>
          <w:tblCellSpacing w:w="15" w:type="dxa"/>
        </w:trPr>
        <w:tc>
          <w:tcPr>
            <w:tcW w:w="267" w:type="pct"/>
          </w:tcPr>
          <w:p w:rsidR="00C51705" w:rsidRPr="00EE1101" w:rsidRDefault="00C51705" w:rsidP="00C51705">
            <w:pPr>
              <w:rPr>
                <w:bCs/>
                <w:lang w:eastAsia="zh-CN"/>
              </w:rPr>
            </w:pPr>
          </w:p>
        </w:tc>
        <w:tc>
          <w:tcPr>
            <w:tcW w:w="1362" w:type="pct"/>
            <w:hideMark/>
          </w:tcPr>
          <w:p w:rsidR="00C51705" w:rsidRPr="00EE1101" w:rsidRDefault="00C51705" w:rsidP="00C51705">
            <w:pPr>
              <w:rPr>
                <w:bCs/>
                <w:lang w:eastAsia="zh-CN"/>
              </w:rPr>
            </w:pPr>
            <w:r w:rsidRPr="00EE1101">
              <w:rPr>
                <w:bCs/>
                <w:lang w:eastAsia="zh-CN"/>
              </w:rPr>
              <w:t>Level of Government:</w:t>
            </w:r>
          </w:p>
          <w:p w:rsidR="00C51705" w:rsidRPr="00EE1101" w:rsidRDefault="00C51705" w:rsidP="00C51705">
            <w:pPr>
              <w:rPr>
                <w:lang w:eastAsia="zh-CN"/>
              </w:rPr>
            </w:pPr>
          </w:p>
        </w:tc>
        <w:tc>
          <w:tcPr>
            <w:tcW w:w="3302" w:type="pct"/>
            <w:hideMark/>
          </w:tcPr>
          <w:p w:rsidR="00C51705" w:rsidRPr="00EE1101" w:rsidRDefault="00C51705" w:rsidP="00C51705">
            <w:pPr>
              <w:rPr>
                <w:lang w:eastAsia="zh-CN"/>
              </w:rPr>
            </w:pPr>
            <w:r w:rsidRPr="00EE1101">
              <w:rPr>
                <w:lang w:eastAsia="zh-CN"/>
              </w:rPr>
              <w:t>Regional</w:t>
            </w:r>
          </w:p>
        </w:tc>
      </w:tr>
      <w:tr w:rsidR="00C51705" w:rsidRPr="00EE1101" w:rsidTr="00C51705">
        <w:trPr>
          <w:tblCellSpacing w:w="15" w:type="dxa"/>
        </w:trPr>
        <w:tc>
          <w:tcPr>
            <w:tcW w:w="267" w:type="pct"/>
          </w:tcPr>
          <w:p w:rsidR="00C51705" w:rsidRPr="00EE1101" w:rsidRDefault="00C51705" w:rsidP="00C51705">
            <w:pPr>
              <w:rPr>
                <w:bCs/>
                <w:lang w:eastAsia="zh-CN"/>
              </w:rPr>
            </w:pPr>
          </w:p>
        </w:tc>
        <w:tc>
          <w:tcPr>
            <w:tcW w:w="1362" w:type="pct"/>
            <w:hideMark/>
          </w:tcPr>
          <w:p w:rsidR="00C51705" w:rsidRPr="00EE1101" w:rsidRDefault="00C51705" w:rsidP="00C51705">
            <w:pPr>
              <w:rPr>
                <w:bCs/>
                <w:lang w:eastAsia="zh-CN"/>
              </w:rPr>
            </w:pPr>
            <w:r w:rsidRPr="00EE1101">
              <w:rPr>
                <w:bCs/>
                <w:lang w:eastAsia="zh-CN"/>
              </w:rPr>
              <w:t>Source of Measure:</w:t>
            </w:r>
          </w:p>
          <w:p w:rsidR="00C51705" w:rsidRPr="00EE1101" w:rsidRDefault="00C51705" w:rsidP="00C51705">
            <w:pPr>
              <w:rPr>
                <w:lang w:eastAsia="zh-CN"/>
              </w:rPr>
            </w:pPr>
          </w:p>
        </w:tc>
        <w:tc>
          <w:tcPr>
            <w:tcW w:w="3302" w:type="pct"/>
            <w:hideMark/>
          </w:tcPr>
          <w:p w:rsidR="00C51705" w:rsidRPr="00EE1101" w:rsidRDefault="00C51705" w:rsidP="00C51705">
            <w:pPr>
              <w:rPr>
                <w:lang w:eastAsia="zh-CN"/>
              </w:rPr>
            </w:pPr>
            <w:r w:rsidRPr="00EE1101">
              <w:rPr>
                <w:i/>
                <w:iCs/>
                <w:lang w:eastAsia="zh-CN"/>
              </w:rPr>
              <w:t>Mount Isa Mines Limited Agreement Act 1985</w:t>
            </w:r>
            <w:r w:rsidRPr="00EE1101">
              <w:rPr>
                <w:lang w:eastAsia="zh-CN"/>
              </w:rPr>
              <w:t xml:space="preserve"> (Qld)</w:t>
            </w:r>
          </w:p>
        </w:tc>
      </w:tr>
      <w:tr w:rsidR="00C51705" w:rsidRPr="00EE1101" w:rsidTr="00C51705">
        <w:trPr>
          <w:tblCellSpacing w:w="15" w:type="dxa"/>
        </w:trPr>
        <w:tc>
          <w:tcPr>
            <w:tcW w:w="267" w:type="pct"/>
          </w:tcPr>
          <w:p w:rsidR="00C51705" w:rsidRPr="00EE1101" w:rsidRDefault="00C51705" w:rsidP="00C51705">
            <w:pPr>
              <w:rPr>
                <w:bCs/>
                <w:lang w:eastAsia="zh-CN"/>
              </w:rPr>
            </w:pPr>
          </w:p>
        </w:tc>
        <w:tc>
          <w:tcPr>
            <w:tcW w:w="1362" w:type="pct"/>
            <w:hideMark/>
          </w:tcPr>
          <w:p w:rsidR="00C51705" w:rsidRPr="00EE1101" w:rsidRDefault="00C51705" w:rsidP="00C51705">
            <w:pPr>
              <w:rPr>
                <w:lang w:eastAsia="zh-CN"/>
              </w:rPr>
            </w:pPr>
            <w:r w:rsidRPr="00EE1101">
              <w:rPr>
                <w:bCs/>
                <w:lang w:eastAsia="zh-CN"/>
              </w:rPr>
              <w:t xml:space="preserve">Description: </w:t>
            </w:r>
          </w:p>
        </w:tc>
        <w:tc>
          <w:tcPr>
            <w:tcW w:w="3302" w:type="pct"/>
            <w:hideMark/>
          </w:tcPr>
          <w:p w:rsidR="00C51705" w:rsidRPr="00EE1101" w:rsidRDefault="00C51705" w:rsidP="00C51705">
            <w:pPr>
              <w:rPr>
                <w:u w:val="single"/>
                <w:lang w:eastAsia="zh-CN"/>
              </w:rPr>
            </w:pPr>
            <w:r w:rsidRPr="00EE1101">
              <w:rPr>
                <w:u w:val="single"/>
                <w:lang w:eastAsia="zh-CN"/>
              </w:rPr>
              <w:t>Queensland</w:t>
            </w:r>
          </w:p>
          <w:p w:rsidR="00C51705" w:rsidRPr="00EE1101" w:rsidRDefault="00C51705" w:rsidP="00C51705">
            <w:pPr>
              <w:rPr>
                <w:iCs/>
                <w:lang w:eastAsia="zh-CN"/>
              </w:rPr>
            </w:pPr>
          </w:p>
          <w:p w:rsidR="00C51705" w:rsidRPr="00EE1101" w:rsidRDefault="00C51705" w:rsidP="00C51705">
            <w:pPr>
              <w:rPr>
                <w:lang w:eastAsia="zh-CN"/>
              </w:rPr>
            </w:pPr>
            <w:r w:rsidRPr="00EE1101">
              <w:rPr>
                <w:lang w:eastAsia="zh-CN"/>
              </w:rPr>
              <w:t>The operator of Mount Isa Mines shall, so far as is reasonably and economically practicable:</w:t>
            </w:r>
          </w:p>
          <w:p w:rsidR="00C51705" w:rsidRPr="00EE1101" w:rsidRDefault="00C51705" w:rsidP="00C51705">
            <w:pPr>
              <w:rPr>
                <w:lang w:eastAsia="zh-CN"/>
              </w:rPr>
            </w:pPr>
          </w:p>
          <w:p w:rsidR="00C51705" w:rsidRPr="00EE1101" w:rsidRDefault="00C51705" w:rsidP="00C51705">
            <w:pPr>
              <w:ind w:left="1228" w:hanging="851"/>
              <w:rPr>
                <w:rFonts w:eastAsia="SimSun"/>
                <w:lang w:eastAsia="zh-CN"/>
              </w:rPr>
            </w:pPr>
            <w:r w:rsidRPr="00EE1101">
              <w:rPr>
                <w:rFonts w:eastAsia="SimSun"/>
                <w:lang w:eastAsia="zh-CN"/>
              </w:rPr>
              <w:t>(a)</w:t>
            </w:r>
            <w:r w:rsidRPr="00EE1101">
              <w:rPr>
                <w:rFonts w:eastAsia="SimSun"/>
                <w:lang w:eastAsia="zh-CN"/>
              </w:rPr>
              <w:tab/>
              <w:t>use the services of professional consultants resident and available within Queensland;</w:t>
            </w:r>
          </w:p>
          <w:p w:rsidR="00C51705" w:rsidRPr="00EE1101" w:rsidRDefault="00C51705" w:rsidP="00C51705">
            <w:pPr>
              <w:ind w:left="1228" w:hanging="851"/>
              <w:rPr>
                <w:rFonts w:eastAsia="SimSun"/>
                <w:lang w:eastAsia="zh-CN"/>
              </w:rPr>
            </w:pPr>
          </w:p>
          <w:p w:rsidR="00C51705" w:rsidRPr="00EE1101" w:rsidRDefault="00C51705" w:rsidP="00C51705">
            <w:pPr>
              <w:ind w:left="1228" w:hanging="851"/>
              <w:rPr>
                <w:rFonts w:eastAsia="SimSun"/>
                <w:lang w:eastAsia="zh-CN"/>
              </w:rPr>
            </w:pPr>
            <w:r w:rsidRPr="00EE1101">
              <w:rPr>
                <w:rFonts w:eastAsia="SimSun"/>
                <w:lang w:eastAsia="zh-CN"/>
              </w:rPr>
              <w:t>(b)</w:t>
            </w:r>
            <w:r w:rsidRPr="00EE1101">
              <w:rPr>
                <w:rFonts w:eastAsia="SimSun"/>
                <w:lang w:eastAsia="zh-CN"/>
              </w:rPr>
              <w:tab/>
              <w:t>use labour available within Queensland;</w:t>
            </w:r>
          </w:p>
          <w:p w:rsidR="00C51705" w:rsidRPr="00EE1101" w:rsidRDefault="00C51705" w:rsidP="00C51705">
            <w:pPr>
              <w:ind w:left="1228" w:hanging="851"/>
              <w:rPr>
                <w:rFonts w:eastAsia="SimSun"/>
                <w:lang w:eastAsia="zh-CN"/>
              </w:rPr>
            </w:pPr>
          </w:p>
          <w:p w:rsidR="00C51705" w:rsidRPr="00EE1101" w:rsidRDefault="00C51705" w:rsidP="00C51705">
            <w:pPr>
              <w:ind w:left="1228" w:hanging="851"/>
              <w:rPr>
                <w:rFonts w:eastAsia="SimSun"/>
                <w:lang w:eastAsia="zh-CN"/>
              </w:rPr>
            </w:pPr>
            <w:r w:rsidRPr="00EE1101">
              <w:rPr>
                <w:rFonts w:eastAsia="SimSun"/>
                <w:lang w:eastAsia="zh-CN"/>
              </w:rPr>
              <w:t>(c)</w:t>
            </w:r>
            <w:r w:rsidRPr="00EE1101">
              <w:rPr>
                <w:rFonts w:eastAsia="SimSun"/>
                <w:lang w:eastAsia="zh-CN"/>
              </w:rPr>
              <w:tab/>
              <w:t>when preparing specifications, calling for tenders and letting contracts for works, materials, plant, equipment and supplies ensure that Queensland suppliers, manufacturers, and contractors are given reasonable opportunity to tender or quote; and</w:t>
            </w:r>
          </w:p>
          <w:p w:rsidR="00C51705" w:rsidRPr="00EE1101" w:rsidRDefault="00C51705" w:rsidP="00C51705">
            <w:pPr>
              <w:ind w:left="1228" w:hanging="851"/>
              <w:rPr>
                <w:rFonts w:eastAsia="SimSun"/>
                <w:lang w:eastAsia="zh-CN"/>
              </w:rPr>
            </w:pPr>
          </w:p>
          <w:p w:rsidR="00C51705" w:rsidRPr="00EE1101" w:rsidRDefault="00C51705" w:rsidP="00C51705">
            <w:pPr>
              <w:ind w:left="1228" w:hanging="851"/>
              <w:rPr>
                <w:lang w:eastAsia="zh-CN"/>
              </w:rPr>
            </w:pPr>
            <w:r w:rsidRPr="00EE1101">
              <w:rPr>
                <w:rFonts w:eastAsia="SimSun"/>
                <w:lang w:eastAsia="zh-CN"/>
              </w:rPr>
              <w:t>(d)</w:t>
            </w:r>
            <w:r w:rsidRPr="00EE1101">
              <w:rPr>
                <w:rFonts w:eastAsia="SimSun"/>
                <w:lang w:eastAsia="zh-CN"/>
              </w:rPr>
              <w:tab/>
              <w:t>give proper consideration and where possible preference to Queensland suppliers, manufacturers and contractors when letting contracts or placing orders for works, materials, plant, equipment and supplies where price, quality, delivery and service are equal to or better than that obtainable elsewhere.</w:t>
            </w:r>
          </w:p>
        </w:tc>
      </w:tr>
    </w:tbl>
    <w:p w:rsidR="00C51705" w:rsidRDefault="00C51705" w:rsidP="00E330B1">
      <w:pPr>
        <w:rPr>
          <w:rFonts w:eastAsia="SimSun"/>
          <w:lang w:eastAsia="zh-CN"/>
        </w:rPr>
      </w:pPr>
    </w:p>
    <w:p w:rsidR="00C51705" w:rsidRDefault="00C51705">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51705" w:rsidRPr="00EE1101" w:rsidTr="00C51705">
        <w:tc>
          <w:tcPr>
            <w:tcW w:w="505" w:type="dxa"/>
          </w:tcPr>
          <w:p w:rsidR="00C51705" w:rsidRPr="00EE1101" w:rsidRDefault="00C51705" w:rsidP="001F6A6F">
            <w:pPr>
              <w:ind w:right="-58"/>
              <w:rPr>
                <w:lang w:eastAsia="zh-CN"/>
              </w:rPr>
            </w:pPr>
            <w:r w:rsidRPr="00EE1101">
              <w:rPr>
                <w:lang w:eastAsia="zh-CN"/>
              </w:rPr>
              <w:lastRenderedPageBreak/>
              <w:t>2</w:t>
            </w:r>
            <w:r w:rsidR="001F6A6F">
              <w:rPr>
                <w:lang w:eastAsia="zh-CN"/>
              </w:rPr>
              <w:t>0</w:t>
            </w:r>
          </w:p>
        </w:tc>
        <w:tc>
          <w:tcPr>
            <w:tcW w:w="2375" w:type="dxa"/>
          </w:tcPr>
          <w:p w:rsidR="00C51705" w:rsidRPr="00EE1101" w:rsidRDefault="00C51705" w:rsidP="00C51705">
            <w:pPr>
              <w:ind w:right="-58"/>
              <w:rPr>
                <w:lang w:eastAsia="zh-CN"/>
              </w:rPr>
            </w:pPr>
            <w:r w:rsidRPr="00EE1101">
              <w:rPr>
                <w:lang w:eastAsia="zh-CN"/>
              </w:rPr>
              <w:t>Sector:</w:t>
            </w:r>
          </w:p>
        </w:tc>
        <w:tc>
          <w:tcPr>
            <w:tcW w:w="5732" w:type="dxa"/>
          </w:tcPr>
          <w:p w:rsidR="00C51705" w:rsidRPr="00EE1101" w:rsidRDefault="00C51705" w:rsidP="00C51705">
            <w:pPr>
              <w:ind w:left="-45" w:right="-58"/>
              <w:rPr>
                <w:lang w:eastAsia="zh-CN"/>
              </w:rPr>
            </w:pPr>
            <w:r w:rsidRPr="00EE1101">
              <w:rPr>
                <w:lang w:eastAsia="zh-CN"/>
              </w:rPr>
              <w:t>Other Business Services</w:t>
            </w:r>
          </w:p>
          <w:p w:rsidR="00C51705" w:rsidRPr="00EE1101" w:rsidRDefault="00C51705" w:rsidP="00C51705">
            <w:pPr>
              <w:ind w:left="-45" w:right="-58"/>
              <w:rPr>
                <w:lang w:eastAsia="zh-CN"/>
              </w:rPr>
            </w:pP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Obligations Concerned:</w:t>
            </w:r>
          </w:p>
          <w:p w:rsidR="00C51705" w:rsidRPr="00EE1101" w:rsidRDefault="00C51705" w:rsidP="00C51705">
            <w:pPr>
              <w:ind w:right="-58"/>
              <w:rPr>
                <w:lang w:eastAsia="zh-CN"/>
              </w:rPr>
            </w:pPr>
          </w:p>
        </w:tc>
        <w:tc>
          <w:tcPr>
            <w:tcW w:w="5732" w:type="dxa"/>
          </w:tcPr>
          <w:p w:rsidR="00C51705" w:rsidRPr="00EE1101" w:rsidRDefault="00C51705" w:rsidP="00C51705">
            <w:pPr>
              <w:autoSpaceDE w:val="0"/>
              <w:autoSpaceDN w:val="0"/>
              <w:adjustRightInd w:val="0"/>
              <w:ind w:left="-45" w:right="-58"/>
              <w:rPr>
                <w:rFonts w:eastAsia="SimSun"/>
                <w:lang w:eastAsia="en-AU"/>
              </w:rPr>
            </w:pPr>
            <w:r>
              <w:rPr>
                <w:lang w:eastAsia="zh-CN"/>
              </w:rPr>
              <w:t>National Treatment</w:t>
            </w:r>
          </w:p>
          <w:p w:rsidR="00C51705" w:rsidRPr="00EE1101" w:rsidRDefault="00C51705" w:rsidP="00C51705">
            <w:pPr>
              <w:ind w:left="-45" w:right="-58"/>
              <w:rPr>
                <w:color w:val="000000"/>
                <w:lang w:eastAsia="zh-CN"/>
              </w:rPr>
            </w:pP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Level of Government:</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rFonts w:eastAsia="SimSun"/>
                <w:lang w:eastAsia="zh-CN"/>
              </w:rPr>
            </w:pPr>
            <w:r w:rsidRPr="00EE1101">
              <w:rPr>
                <w:rFonts w:eastAsia="SimSun"/>
                <w:lang w:eastAsia="zh-CN"/>
              </w:rPr>
              <w:t>Regional</w:t>
            </w: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Source of Measure:</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rFonts w:eastAsia="SimSun"/>
                <w:i/>
                <w:lang w:eastAsia="zh-CN"/>
              </w:rPr>
            </w:pPr>
            <w:r w:rsidRPr="00EE1101">
              <w:rPr>
                <w:i/>
                <w:color w:val="000000"/>
                <w:lang w:eastAsia="en-AU"/>
              </w:rPr>
              <w:t xml:space="preserve">Prostitution Regulation Act </w:t>
            </w:r>
            <w:r w:rsidRPr="00EE1101">
              <w:rPr>
                <w:color w:val="000000"/>
                <w:lang w:eastAsia="en-AU"/>
              </w:rPr>
              <w:t>(NT)</w:t>
            </w:r>
          </w:p>
        </w:tc>
      </w:tr>
      <w:tr w:rsidR="00C51705" w:rsidRPr="00EE1101" w:rsidTr="00C51705">
        <w:trPr>
          <w:trHeight w:val="80"/>
        </w:trPr>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Description:</w:t>
            </w:r>
          </w:p>
        </w:tc>
        <w:tc>
          <w:tcPr>
            <w:tcW w:w="5732" w:type="dxa"/>
          </w:tcPr>
          <w:p w:rsidR="00C51705" w:rsidRPr="00EE1101" w:rsidRDefault="00C51705" w:rsidP="00C51705">
            <w:pPr>
              <w:autoSpaceDE w:val="0"/>
              <w:autoSpaceDN w:val="0"/>
              <w:adjustRightInd w:val="0"/>
              <w:ind w:left="-45" w:right="-58"/>
              <w:rPr>
                <w:color w:val="000000"/>
                <w:u w:val="single"/>
                <w:lang w:eastAsia="en-AU"/>
              </w:rPr>
            </w:pPr>
            <w:r w:rsidRPr="00EE1101">
              <w:rPr>
                <w:color w:val="000000"/>
                <w:u w:val="single"/>
                <w:lang w:eastAsia="en-AU"/>
              </w:rPr>
              <w:t>Northern Territory</w:t>
            </w:r>
          </w:p>
          <w:p w:rsidR="00C51705" w:rsidRPr="00EE1101" w:rsidRDefault="00C51705" w:rsidP="00C51705">
            <w:pPr>
              <w:autoSpaceDE w:val="0"/>
              <w:autoSpaceDN w:val="0"/>
              <w:adjustRightInd w:val="0"/>
              <w:ind w:left="-45" w:right="-58"/>
              <w:rPr>
                <w:color w:val="000000"/>
                <w:lang w:eastAsia="en-AU"/>
              </w:rPr>
            </w:pPr>
          </w:p>
          <w:p w:rsidR="00C51705" w:rsidRPr="00EE1101" w:rsidRDefault="00C51705" w:rsidP="00C51705">
            <w:pPr>
              <w:autoSpaceDE w:val="0"/>
              <w:autoSpaceDN w:val="0"/>
              <w:adjustRightInd w:val="0"/>
              <w:ind w:left="-45" w:right="-58"/>
              <w:rPr>
                <w:color w:val="000000"/>
                <w:lang w:eastAsia="en-AU"/>
              </w:rPr>
            </w:pPr>
            <w:r w:rsidRPr="00EE1101">
              <w:rPr>
                <w:color w:val="000000"/>
                <w:lang w:eastAsia="en-AU"/>
              </w:rPr>
              <w:t>To be eligible for the grant of an operator’s licence or a manager’s licence in respect of an escort agency business, an individual must be resident in the Northern Territory.</w:t>
            </w:r>
          </w:p>
          <w:p w:rsidR="00C51705" w:rsidRPr="00EE1101" w:rsidRDefault="00C51705" w:rsidP="00C51705">
            <w:pPr>
              <w:autoSpaceDE w:val="0"/>
              <w:autoSpaceDN w:val="0"/>
              <w:adjustRightInd w:val="0"/>
              <w:ind w:left="-45" w:right="-58"/>
              <w:rPr>
                <w:color w:val="000000"/>
                <w:lang w:eastAsia="en-AU"/>
              </w:rPr>
            </w:pPr>
          </w:p>
          <w:p w:rsidR="00C51705" w:rsidRPr="00EE1101" w:rsidRDefault="00C51705" w:rsidP="00C51705">
            <w:pPr>
              <w:ind w:left="-45" w:right="-58"/>
              <w:rPr>
                <w:rFonts w:eastAsia="SimSun"/>
                <w:lang w:eastAsia="zh-CN"/>
              </w:rPr>
            </w:pPr>
            <w:r w:rsidRPr="00EE1101">
              <w:rPr>
                <w:color w:val="000000"/>
                <w:lang w:eastAsia="en-AU"/>
              </w:rPr>
              <w:t>For a body corporate to be granted an operator’s licence, its officers must also meet the residency requirement.</w:t>
            </w:r>
          </w:p>
        </w:tc>
      </w:tr>
    </w:tbl>
    <w:p w:rsidR="00E330B1" w:rsidRDefault="00E330B1" w:rsidP="00E330B1">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D763C6" w:rsidRPr="00EE1101" w:rsidTr="00786D85">
        <w:tc>
          <w:tcPr>
            <w:tcW w:w="505" w:type="dxa"/>
          </w:tcPr>
          <w:p w:rsidR="00D763C6" w:rsidRPr="00EE1101" w:rsidRDefault="00D763C6" w:rsidP="00786D85">
            <w:pPr>
              <w:rPr>
                <w:lang w:eastAsia="zh-CN"/>
              </w:rPr>
            </w:pPr>
            <w:r>
              <w:rPr>
                <w:lang w:eastAsia="zh-CN"/>
              </w:rPr>
              <w:lastRenderedPageBreak/>
              <w:t>2</w:t>
            </w:r>
            <w:r w:rsidR="001F6A6F">
              <w:rPr>
                <w:lang w:eastAsia="zh-CN"/>
              </w:rPr>
              <w:t>1</w:t>
            </w:r>
          </w:p>
        </w:tc>
        <w:tc>
          <w:tcPr>
            <w:tcW w:w="2375" w:type="dxa"/>
          </w:tcPr>
          <w:p w:rsidR="00D763C6" w:rsidRPr="00EE1101" w:rsidRDefault="00D763C6" w:rsidP="00786D85">
            <w:pPr>
              <w:rPr>
                <w:lang w:eastAsia="zh-CN"/>
              </w:rPr>
            </w:pPr>
            <w:r w:rsidRPr="00EE1101">
              <w:rPr>
                <w:lang w:eastAsia="zh-CN"/>
              </w:rPr>
              <w:t>Sector:</w:t>
            </w:r>
          </w:p>
          <w:p w:rsidR="00D763C6" w:rsidRPr="00EE1101" w:rsidRDefault="00D763C6" w:rsidP="00786D85">
            <w:pPr>
              <w:rPr>
                <w:lang w:eastAsia="zh-CN"/>
              </w:rPr>
            </w:pPr>
          </w:p>
        </w:tc>
        <w:tc>
          <w:tcPr>
            <w:tcW w:w="5732" w:type="dxa"/>
          </w:tcPr>
          <w:p w:rsidR="00D763C6" w:rsidRPr="00EE1101" w:rsidRDefault="00D763C6" w:rsidP="00786D85">
            <w:pPr>
              <w:ind w:left="-45"/>
              <w:rPr>
                <w:rFonts w:eastAsia="SimSun"/>
                <w:lang w:eastAsia="zh-CN"/>
              </w:rPr>
            </w:pPr>
            <w:r w:rsidRPr="00EE1101">
              <w:rPr>
                <w:rFonts w:eastAsia="SimSun"/>
                <w:lang w:eastAsia="zh-CN"/>
              </w:rPr>
              <w:t>Distribution Services</w:t>
            </w:r>
          </w:p>
        </w:tc>
      </w:tr>
      <w:tr w:rsidR="00D763C6" w:rsidRPr="00EE1101" w:rsidTr="00786D85">
        <w:trPr>
          <w:trHeight w:val="883"/>
        </w:trPr>
        <w:tc>
          <w:tcPr>
            <w:tcW w:w="505" w:type="dxa"/>
          </w:tcPr>
          <w:p w:rsidR="00D763C6" w:rsidRPr="00EE1101" w:rsidRDefault="00D763C6" w:rsidP="00786D85">
            <w:pPr>
              <w:rPr>
                <w:rFonts w:eastAsia="SimSun"/>
                <w:lang w:eastAsia="zh-CN"/>
              </w:rPr>
            </w:pPr>
          </w:p>
        </w:tc>
        <w:tc>
          <w:tcPr>
            <w:tcW w:w="2375" w:type="dxa"/>
          </w:tcPr>
          <w:p w:rsidR="00D763C6" w:rsidRPr="00EE1101" w:rsidRDefault="00D763C6" w:rsidP="00786D85">
            <w:pPr>
              <w:rPr>
                <w:rFonts w:eastAsia="SimSun"/>
                <w:lang w:eastAsia="zh-CN"/>
              </w:rPr>
            </w:pPr>
            <w:r w:rsidRPr="00EE1101">
              <w:rPr>
                <w:rFonts w:eastAsia="SimSun"/>
                <w:lang w:eastAsia="zh-CN"/>
              </w:rPr>
              <w:t>Obligations Concerned:</w:t>
            </w:r>
          </w:p>
          <w:p w:rsidR="00D763C6" w:rsidRPr="00EE1101" w:rsidRDefault="00D763C6" w:rsidP="00786D85">
            <w:pPr>
              <w:rPr>
                <w:lang w:eastAsia="zh-CN"/>
              </w:rPr>
            </w:pPr>
          </w:p>
        </w:tc>
        <w:tc>
          <w:tcPr>
            <w:tcW w:w="5732" w:type="dxa"/>
          </w:tcPr>
          <w:p w:rsidR="00D763C6" w:rsidRPr="00EE1101" w:rsidRDefault="00D763C6" w:rsidP="00786D85">
            <w:pPr>
              <w:ind w:left="-45" w:right="-58"/>
              <w:rPr>
                <w:rFonts w:eastAsia="SimSun"/>
                <w:color w:val="000000"/>
                <w:lang w:eastAsia="en-AU"/>
              </w:rPr>
            </w:pPr>
            <w:r w:rsidRPr="00EE1101">
              <w:rPr>
                <w:rFonts w:eastAsia="SimSun"/>
                <w:lang w:eastAsia="zh-CN"/>
              </w:rPr>
              <w:t>National Treatment</w:t>
            </w:r>
          </w:p>
          <w:p w:rsidR="00D763C6" w:rsidRPr="00EE1101" w:rsidRDefault="00D763C6" w:rsidP="00786D85">
            <w:pPr>
              <w:ind w:left="-45"/>
              <w:rPr>
                <w:rFonts w:eastAsia="SimSun"/>
                <w:lang w:eastAsia="zh-CN"/>
              </w:rPr>
            </w:pPr>
          </w:p>
        </w:tc>
      </w:tr>
      <w:tr w:rsidR="00D763C6" w:rsidRPr="00EE1101" w:rsidTr="00786D85">
        <w:tc>
          <w:tcPr>
            <w:tcW w:w="505" w:type="dxa"/>
          </w:tcPr>
          <w:p w:rsidR="00D763C6" w:rsidRPr="00EE1101" w:rsidRDefault="00D763C6" w:rsidP="00786D85">
            <w:pPr>
              <w:rPr>
                <w:rFonts w:eastAsia="SimSun"/>
                <w:lang w:eastAsia="zh-CN"/>
              </w:rPr>
            </w:pPr>
          </w:p>
        </w:tc>
        <w:tc>
          <w:tcPr>
            <w:tcW w:w="2375" w:type="dxa"/>
          </w:tcPr>
          <w:p w:rsidR="00D763C6" w:rsidRPr="00EE1101" w:rsidRDefault="00D763C6" w:rsidP="00786D85">
            <w:pPr>
              <w:rPr>
                <w:rFonts w:eastAsia="SimSun"/>
                <w:lang w:eastAsia="zh-CN"/>
              </w:rPr>
            </w:pPr>
            <w:r w:rsidRPr="00EE1101">
              <w:rPr>
                <w:rFonts w:eastAsia="SimSun"/>
                <w:lang w:eastAsia="zh-CN"/>
              </w:rPr>
              <w:t>Level of Government:</w:t>
            </w:r>
          </w:p>
          <w:p w:rsidR="00D763C6" w:rsidRPr="00EE1101" w:rsidRDefault="00D763C6" w:rsidP="00786D85">
            <w:pPr>
              <w:rPr>
                <w:rFonts w:eastAsia="SimSun"/>
                <w:lang w:eastAsia="zh-CN"/>
              </w:rPr>
            </w:pPr>
          </w:p>
        </w:tc>
        <w:tc>
          <w:tcPr>
            <w:tcW w:w="5732" w:type="dxa"/>
          </w:tcPr>
          <w:p w:rsidR="00D763C6" w:rsidRPr="00EE1101" w:rsidRDefault="00D763C6" w:rsidP="00786D85">
            <w:pPr>
              <w:ind w:left="-45" w:right="-108"/>
              <w:rPr>
                <w:rFonts w:eastAsia="SimSun"/>
                <w:lang w:eastAsia="zh-CN"/>
              </w:rPr>
            </w:pPr>
            <w:r w:rsidRPr="00EE1101">
              <w:rPr>
                <w:rFonts w:eastAsia="SimSun"/>
                <w:lang w:eastAsia="zh-CN"/>
              </w:rPr>
              <w:t>Regional</w:t>
            </w:r>
          </w:p>
          <w:p w:rsidR="00D763C6" w:rsidRPr="00EE1101" w:rsidRDefault="00D763C6" w:rsidP="00786D85">
            <w:pPr>
              <w:ind w:left="-45" w:right="162"/>
              <w:rPr>
                <w:rFonts w:eastAsia="SimSun"/>
                <w:lang w:eastAsia="zh-CN"/>
              </w:rPr>
            </w:pPr>
          </w:p>
        </w:tc>
      </w:tr>
      <w:tr w:rsidR="00D763C6" w:rsidRPr="00EE1101" w:rsidTr="00786D85">
        <w:tc>
          <w:tcPr>
            <w:tcW w:w="505" w:type="dxa"/>
          </w:tcPr>
          <w:p w:rsidR="00D763C6" w:rsidRPr="00EE1101" w:rsidRDefault="00D763C6" w:rsidP="00786D85">
            <w:pPr>
              <w:rPr>
                <w:rFonts w:eastAsia="SimSun"/>
                <w:lang w:eastAsia="zh-CN"/>
              </w:rPr>
            </w:pPr>
          </w:p>
        </w:tc>
        <w:tc>
          <w:tcPr>
            <w:tcW w:w="2375" w:type="dxa"/>
          </w:tcPr>
          <w:p w:rsidR="00D763C6" w:rsidRPr="00EE1101" w:rsidRDefault="00D763C6" w:rsidP="00786D85">
            <w:pPr>
              <w:rPr>
                <w:rFonts w:eastAsia="SimSun"/>
                <w:lang w:eastAsia="zh-CN"/>
              </w:rPr>
            </w:pPr>
            <w:r w:rsidRPr="00EE1101">
              <w:rPr>
                <w:rFonts w:eastAsia="SimSun"/>
                <w:lang w:eastAsia="zh-CN"/>
              </w:rPr>
              <w:t>Source of Measure:</w:t>
            </w:r>
          </w:p>
          <w:p w:rsidR="00D763C6" w:rsidRPr="00EE1101" w:rsidRDefault="00D763C6" w:rsidP="00786D85">
            <w:pPr>
              <w:rPr>
                <w:rFonts w:eastAsia="SimSun"/>
                <w:lang w:eastAsia="zh-CN"/>
              </w:rPr>
            </w:pPr>
          </w:p>
          <w:p w:rsidR="00D763C6" w:rsidRDefault="00D763C6" w:rsidP="00786D85">
            <w:pPr>
              <w:rPr>
                <w:rFonts w:eastAsia="SimSun"/>
                <w:lang w:eastAsia="zh-CN"/>
              </w:rPr>
            </w:pPr>
          </w:p>
          <w:p w:rsidR="00D763C6" w:rsidRPr="00EE1101" w:rsidRDefault="00D763C6" w:rsidP="00786D85">
            <w:pPr>
              <w:rPr>
                <w:rFonts w:eastAsia="SimSun"/>
                <w:lang w:eastAsia="zh-CN"/>
              </w:rPr>
            </w:pPr>
            <w:r w:rsidRPr="00EE1101">
              <w:rPr>
                <w:rFonts w:eastAsia="SimSun"/>
                <w:lang w:eastAsia="zh-CN"/>
              </w:rPr>
              <w:t>Description:</w:t>
            </w:r>
          </w:p>
        </w:tc>
        <w:tc>
          <w:tcPr>
            <w:tcW w:w="5732" w:type="dxa"/>
          </w:tcPr>
          <w:p w:rsidR="00D763C6" w:rsidRPr="00EE1101" w:rsidRDefault="00D763C6" w:rsidP="00786D85">
            <w:pPr>
              <w:ind w:left="-45"/>
              <w:rPr>
                <w:rFonts w:eastAsia="SimSun"/>
                <w:i/>
                <w:lang w:eastAsia="zh-CN"/>
              </w:rPr>
            </w:pPr>
            <w:r w:rsidRPr="00EE1101">
              <w:rPr>
                <w:rFonts w:eastAsia="SimSun"/>
                <w:i/>
                <w:lang w:eastAsia="zh-CN"/>
              </w:rPr>
              <w:t xml:space="preserve">Rice Marketing Act 1983 </w:t>
            </w:r>
            <w:r w:rsidRPr="00EE1101">
              <w:rPr>
                <w:rFonts w:eastAsia="SimSun"/>
                <w:lang w:eastAsia="zh-CN"/>
              </w:rPr>
              <w:t>(NSW)</w:t>
            </w:r>
          </w:p>
          <w:p w:rsidR="00D763C6" w:rsidRPr="00EE1101" w:rsidRDefault="00D763C6" w:rsidP="00786D85">
            <w:pPr>
              <w:ind w:left="-45"/>
              <w:rPr>
                <w:rFonts w:eastAsia="SimSun"/>
                <w:lang w:eastAsia="zh-CN"/>
              </w:rPr>
            </w:pPr>
            <w:r w:rsidRPr="00EE1101">
              <w:rPr>
                <w:rFonts w:eastAsia="SimSun"/>
                <w:i/>
                <w:lang w:eastAsia="zh-CN"/>
              </w:rPr>
              <w:t xml:space="preserve">Marketing of Potatoes Act 1946 </w:t>
            </w:r>
            <w:r w:rsidRPr="00EE1101">
              <w:rPr>
                <w:rFonts w:eastAsia="SimSun"/>
                <w:lang w:eastAsia="zh-CN"/>
              </w:rPr>
              <w:t>(WA)</w:t>
            </w:r>
          </w:p>
          <w:p w:rsidR="00D763C6" w:rsidRPr="00EE1101" w:rsidRDefault="00D763C6" w:rsidP="00786D85">
            <w:pPr>
              <w:ind w:left="-45"/>
              <w:rPr>
                <w:rFonts w:eastAsia="SimSun"/>
                <w:u w:val="single"/>
                <w:lang w:eastAsia="zh-CN"/>
              </w:rPr>
            </w:pPr>
          </w:p>
          <w:p w:rsidR="00D763C6" w:rsidRPr="00EE1101" w:rsidRDefault="00D763C6" w:rsidP="00786D85">
            <w:pPr>
              <w:ind w:left="-45"/>
              <w:rPr>
                <w:rFonts w:eastAsia="SimSun"/>
                <w:u w:val="single"/>
                <w:lang w:eastAsia="zh-CN"/>
              </w:rPr>
            </w:pPr>
            <w:r w:rsidRPr="00EE1101">
              <w:rPr>
                <w:rFonts w:eastAsia="SimSun"/>
                <w:u w:val="single"/>
                <w:lang w:eastAsia="zh-CN"/>
              </w:rPr>
              <w:t>New South Wales and Western Australia</w:t>
            </w:r>
          </w:p>
          <w:p w:rsidR="00D763C6" w:rsidRPr="00EE1101" w:rsidRDefault="00D763C6" w:rsidP="00786D85">
            <w:pPr>
              <w:ind w:left="-45"/>
              <w:rPr>
                <w:rFonts w:eastAsia="SimSun"/>
                <w:u w:val="single"/>
                <w:lang w:eastAsia="zh-CN"/>
              </w:rPr>
            </w:pPr>
          </w:p>
          <w:p w:rsidR="00D763C6" w:rsidRPr="00EE1101" w:rsidRDefault="00D763C6" w:rsidP="00786D85">
            <w:pPr>
              <w:ind w:left="-45"/>
              <w:rPr>
                <w:rFonts w:eastAsia="SimSun"/>
                <w:lang w:eastAsia="zh-CN"/>
              </w:rPr>
            </w:pPr>
            <w:r w:rsidRPr="00EE1101">
              <w:rPr>
                <w:rFonts w:eastAsia="SimSun"/>
                <w:lang w:eastAsia="zh-CN"/>
              </w:rPr>
              <w:t>New South Wales retains marketing board arrangements for rice and Western Australia retains marketing board arrangements for potatoes.</w:t>
            </w:r>
          </w:p>
        </w:tc>
      </w:tr>
    </w:tbl>
    <w:p w:rsidR="00C51705" w:rsidRDefault="00C51705">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51705" w:rsidRPr="00EE1101" w:rsidTr="00C51705">
        <w:tc>
          <w:tcPr>
            <w:tcW w:w="505" w:type="dxa"/>
          </w:tcPr>
          <w:p w:rsidR="00C51705" w:rsidRPr="00EE1101" w:rsidRDefault="00C51705" w:rsidP="001F6A6F">
            <w:pPr>
              <w:ind w:right="-58"/>
              <w:rPr>
                <w:lang w:eastAsia="zh-CN"/>
              </w:rPr>
            </w:pPr>
            <w:r w:rsidRPr="00EE1101">
              <w:rPr>
                <w:lang w:eastAsia="zh-CN"/>
              </w:rPr>
              <w:lastRenderedPageBreak/>
              <w:t>2</w:t>
            </w:r>
            <w:r w:rsidR="001F6A6F">
              <w:rPr>
                <w:lang w:eastAsia="zh-CN"/>
              </w:rPr>
              <w:t>2</w:t>
            </w:r>
          </w:p>
        </w:tc>
        <w:tc>
          <w:tcPr>
            <w:tcW w:w="2375" w:type="dxa"/>
          </w:tcPr>
          <w:p w:rsidR="00C51705" w:rsidRPr="00EE1101" w:rsidRDefault="00C51705" w:rsidP="00C51705">
            <w:pPr>
              <w:ind w:right="-58"/>
              <w:rPr>
                <w:lang w:eastAsia="zh-CN"/>
              </w:rPr>
            </w:pPr>
            <w:r w:rsidRPr="00EE1101">
              <w:rPr>
                <w:lang w:eastAsia="zh-CN"/>
              </w:rPr>
              <w:t>Sector:</w:t>
            </w:r>
          </w:p>
        </w:tc>
        <w:tc>
          <w:tcPr>
            <w:tcW w:w="5732" w:type="dxa"/>
          </w:tcPr>
          <w:p w:rsidR="00C51705" w:rsidRPr="00EE1101" w:rsidRDefault="00C51705" w:rsidP="00C51705">
            <w:pPr>
              <w:ind w:left="-45" w:right="-58"/>
              <w:rPr>
                <w:lang w:eastAsia="zh-CN"/>
              </w:rPr>
            </w:pPr>
            <w:r w:rsidRPr="00EE1101">
              <w:rPr>
                <w:lang w:eastAsia="zh-CN"/>
              </w:rPr>
              <w:t>Distribution Services</w:t>
            </w:r>
          </w:p>
          <w:p w:rsidR="00C51705" w:rsidRPr="00EE1101" w:rsidRDefault="00C51705" w:rsidP="00C51705">
            <w:pPr>
              <w:ind w:left="-45" w:right="-58"/>
              <w:rPr>
                <w:lang w:eastAsia="zh-CN"/>
              </w:rPr>
            </w:pP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Obligations Concerned:</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color w:val="000000"/>
                <w:lang w:eastAsia="zh-CN"/>
              </w:rPr>
            </w:pPr>
            <w:r>
              <w:rPr>
                <w:lang w:eastAsia="zh-CN"/>
              </w:rPr>
              <w:t>National Treatment</w:t>
            </w: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Level of Government:</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rFonts w:eastAsia="SimSun"/>
                <w:lang w:eastAsia="zh-CN"/>
              </w:rPr>
            </w:pPr>
            <w:r w:rsidRPr="00EE1101">
              <w:rPr>
                <w:rFonts w:eastAsia="SimSun"/>
                <w:lang w:eastAsia="zh-CN"/>
              </w:rPr>
              <w:t>Regional</w:t>
            </w: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Source of Measure:</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rFonts w:eastAsia="SimSun"/>
                <w:i/>
                <w:lang w:eastAsia="zh-CN"/>
              </w:rPr>
            </w:pPr>
            <w:r w:rsidRPr="00EE1101">
              <w:rPr>
                <w:i/>
                <w:color w:val="000000"/>
                <w:lang w:eastAsia="en-AU"/>
              </w:rPr>
              <w:t xml:space="preserve">Firearms Act </w:t>
            </w:r>
            <w:r w:rsidRPr="00EE1101">
              <w:rPr>
                <w:color w:val="000000"/>
                <w:lang w:eastAsia="en-AU"/>
              </w:rPr>
              <w:t>(NT)</w:t>
            </w:r>
          </w:p>
        </w:tc>
      </w:tr>
      <w:tr w:rsidR="00C51705" w:rsidRPr="00EE1101" w:rsidTr="00C51705">
        <w:trPr>
          <w:trHeight w:val="582"/>
        </w:trPr>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Description:</w:t>
            </w:r>
          </w:p>
        </w:tc>
        <w:tc>
          <w:tcPr>
            <w:tcW w:w="5732" w:type="dxa"/>
          </w:tcPr>
          <w:p w:rsidR="00C51705" w:rsidRPr="00EE1101" w:rsidRDefault="00C51705" w:rsidP="00C51705">
            <w:pPr>
              <w:autoSpaceDE w:val="0"/>
              <w:autoSpaceDN w:val="0"/>
              <w:adjustRightInd w:val="0"/>
              <w:ind w:left="-45" w:right="-58"/>
              <w:rPr>
                <w:color w:val="000000"/>
                <w:u w:val="single"/>
                <w:lang w:eastAsia="en-AU"/>
              </w:rPr>
            </w:pPr>
            <w:r w:rsidRPr="00EE1101">
              <w:rPr>
                <w:color w:val="000000"/>
                <w:u w:val="single"/>
                <w:lang w:eastAsia="en-AU"/>
              </w:rPr>
              <w:t>Northern Territory</w:t>
            </w:r>
          </w:p>
          <w:p w:rsidR="00C51705" w:rsidRPr="00EE1101" w:rsidRDefault="00C51705" w:rsidP="00C51705">
            <w:pPr>
              <w:autoSpaceDE w:val="0"/>
              <w:autoSpaceDN w:val="0"/>
              <w:adjustRightInd w:val="0"/>
              <w:ind w:left="-45" w:right="-58"/>
              <w:rPr>
                <w:color w:val="000000"/>
                <w:lang w:eastAsia="en-AU"/>
              </w:rPr>
            </w:pPr>
          </w:p>
          <w:p w:rsidR="00C51705" w:rsidRPr="00EE1101" w:rsidRDefault="00C51705" w:rsidP="00C51705">
            <w:pPr>
              <w:autoSpaceDE w:val="0"/>
              <w:autoSpaceDN w:val="0"/>
              <w:adjustRightInd w:val="0"/>
              <w:ind w:left="-45" w:right="-58"/>
              <w:rPr>
                <w:color w:val="000000"/>
                <w:lang w:eastAsia="en-AU"/>
              </w:rPr>
            </w:pPr>
            <w:r w:rsidRPr="00EE1101">
              <w:rPr>
                <w:color w:val="000000"/>
                <w:lang w:eastAsia="en-AU"/>
              </w:rPr>
              <w:t>Grant of a firearms licence</w:t>
            </w:r>
            <w:r w:rsidRPr="00EE1101">
              <w:rPr>
                <w:rFonts w:eastAsia="SimSun"/>
                <w:vertAlign w:val="superscript"/>
                <w:lang w:eastAsia="zh-CN"/>
              </w:rPr>
              <w:footnoteReference w:id="18"/>
            </w:r>
            <w:r w:rsidRPr="00EE1101">
              <w:rPr>
                <w:color w:val="000000"/>
                <w:lang w:eastAsia="en-AU"/>
              </w:rPr>
              <w:t xml:space="preserve"> requires residency in the Northern Territory. Licences and permits expire three months after the holder ceases to reside permanently in the Northern Territory.</w:t>
            </w:r>
          </w:p>
          <w:p w:rsidR="00C51705" w:rsidRPr="00EE1101" w:rsidRDefault="00C51705" w:rsidP="00C51705">
            <w:pPr>
              <w:ind w:left="-45" w:right="-58"/>
              <w:rPr>
                <w:rFonts w:eastAsia="SimSun"/>
                <w:u w:val="single"/>
                <w:lang w:eastAsia="zh-CN"/>
              </w:rPr>
            </w:pPr>
          </w:p>
        </w:tc>
      </w:tr>
    </w:tbl>
    <w:p w:rsidR="00C51705" w:rsidRDefault="00C51705">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C51705" w:rsidRPr="00EE1101" w:rsidTr="00C51705">
        <w:tc>
          <w:tcPr>
            <w:tcW w:w="505" w:type="dxa"/>
          </w:tcPr>
          <w:p w:rsidR="00C51705" w:rsidRPr="00EE1101" w:rsidRDefault="00C51705" w:rsidP="001F6A6F">
            <w:pPr>
              <w:ind w:right="-58"/>
              <w:rPr>
                <w:lang w:eastAsia="zh-CN"/>
              </w:rPr>
            </w:pPr>
            <w:r w:rsidRPr="00EE1101">
              <w:rPr>
                <w:lang w:eastAsia="zh-CN"/>
              </w:rPr>
              <w:lastRenderedPageBreak/>
              <w:t>2</w:t>
            </w:r>
            <w:r w:rsidR="001F6A6F">
              <w:rPr>
                <w:lang w:eastAsia="zh-CN"/>
              </w:rPr>
              <w:t>3</w:t>
            </w:r>
          </w:p>
        </w:tc>
        <w:tc>
          <w:tcPr>
            <w:tcW w:w="2375" w:type="dxa"/>
          </w:tcPr>
          <w:p w:rsidR="00C51705" w:rsidRPr="00EE1101" w:rsidRDefault="00C51705" w:rsidP="00C51705">
            <w:pPr>
              <w:ind w:right="-58"/>
              <w:rPr>
                <w:lang w:eastAsia="zh-CN"/>
              </w:rPr>
            </w:pPr>
            <w:r w:rsidRPr="00EE1101">
              <w:rPr>
                <w:lang w:eastAsia="zh-CN"/>
              </w:rPr>
              <w:t>Sector:</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lang w:eastAsia="zh-CN"/>
              </w:rPr>
            </w:pPr>
            <w:r w:rsidRPr="00EE1101">
              <w:rPr>
                <w:lang w:eastAsia="zh-CN"/>
              </w:rPr>
              <w:t xml:space="preserve">Distribution Services </w:t>
            </w: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Obligations Concerned:</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lang w:eastAsia="zh-CN"/>
              </w:rPr>
            </w:pPr>
            <w:r>
              <w:rPr>
                <w:lang w:eastAsia="zh-CN"/>
              </w:rPr>
              <w:t>National Treatment</w:t>
            </w: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Level of Government:</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lang w:eastAsia="zh-CN"/>
              </w:rPr>
            </w:pPr>
            <w:r w:rsidRPr="00EE1101">
              <w:rPr>
                <w:lang w:eastAsia="zh-CN"/>
              </w:rPr>
              <w:t>Regional</w:t>
            </w:r>
          </w:p>
        </w:tc>
      </w:tr>
      <w:tr w:rsidR="00C51705" w:rsidRPr="00EE1101" w:rsidTr="00C51705">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Source of Measure:</w:t>
            </w:r>
          </w:p>
          <w:p w:rsidR="00C51705" w:rsidRPr="00EE1101" w:rsidRDefault="00C51705" w:rsidP="00C51705">
            <w:pPr>
              <w:ind w:right="-58"/>
              <w:rPr>
                <w:lang w:eastAsia="zh-CN"/>
              </w:rPr>
            </w:pPr>
          </w:p>
        </w:tc>
        <w:tc>
          <w:tcPr>
            <w:tcW w:w="5732" w:type="dxa"/>
          </w:tcPr>
          <w:p w:rsidR="00C51705" w:rsidRPr="00EE1101" w:rsidRDefault="00C51705" w:rsidP="00C51705">
            <w:pPr>
              <w:ind w:left="-45" w:right="-58"/>
              <w:rPr>
                <w:lang w:eastAsia="zh-CN"/>
              </w:rPr>
            </w:pPr>
            <w:r w:rsidRPr="00EE1101">
              <w:rPr>
                <w:i/>
                <w:lang w:eastAsia="zh-CN"/>
              </w:rPr>
              <w:t>Liquor Act</w:t>
            </w:r>
            <w:r w:rsidRPr="00EE1101">
              <w:rPr>
                <w:lang w:eastAsia="zh-CN"/>
              </w:rPr>
              <w:t xml:space="preserve"> (NT) and policy and practice</w:t>
            </w:r>
          </w:p>
          <w:p w:rsidR="00C51705" w:rsidRPr="00EE1101" w:rsidRDefault="00C51705" w:rsidP="00C51705">
            <w:pPr>
              <w:ind w:left="-45" w:right="-58"/>
              <w:rPr>
                <w:lang w:eastAsia="zh-CN"/>
              </w:rPr>
            </w:pPr>
            <w:r w:rsidRPr="00EE1101">
              <w:rPr>
                <w:i/>
                <w:lang w:eastAsia="zh-CN"/>
              </w:rPr>
              <w:t>Kava Management Act</w:t>
            </w:r>
            <w:r w:rsidRPr="00EE1101">
              <w:rPr>
                <w:lang w:eastAsia="zh-CN"/>
              </w:rPr>
              <w:t xml:space="preserve"> (NT)</w:t>
            </w:r>
          </w:p>
          <w:p w:rsidR="00C51705" w:rsidRPr="00EE1101" w:rsidRDefault="00C51705" w:rsidP="00C51705">
            <w:pPr>
              <w:ind w:left="-45" w:right="-58"/>
              <w:rPr>
                <w:lang w:eastAsia="zh-CN"/>
              </w:rPr>
            </w:pPr>
            <w:r w:rsidRPr="00EE1101">
              <w:rPr>
                <w:i/>
                <w:lang w:eastAsia="zh-CN"/>
              </w:rPr>
              <w:t>Tobacco Control Act</w:t>
            </w:r>
            <w:r w:rsidRPr="00EE1101">
              <w:rPr>
                <w:lang w:eastAsia="zh-CN"/>
              </w:rPr>
              <w:t xml:space="preserve"> (NT) and policy and practice </w:t>
            </w:r>
          </w:p>
          <w:p w:rsidR="00C51705" w:rsidRPr="00EE1101" w:rsidRDefault="00C51705" w:rsidP="00C51705">
            <w:pPr>
              <w:ind w:left="-45" w:right="-58"/>
              <w:rPr>
                <w:lang w:eastAsia="zh-CN"/>
              </w:rPr>
            </w:pPr>
          </w:p>
        </w:tc>
      </w:tr>
      <w:tr w:rsidR="00C51705" w:rsidRPr="00EE1101" w:rsidTr="00C51705">
        <w:trPr>
          <w:trHeight w:val="582"/>
        </w:trPr>
        <w:tc>
          <w:tcPr>
            <w:tcW w:w="505" w:type="dxa"/>
          </w:tcPr>
          <w:p w:rsidR="00C51705" w:rsidRPr="00EE1101" w:rsidRDefault="00C51705" w:rsidP="00C51705">
            <w:pPr>
              <w:ind w:right="-58"/>
              <w:rPr>
                <w:lang w:eastAsia="zh-CN"/>
              </w:rPr>
            </w:pPr>
          </w:p>
        </w:tc>
        <w:tc>
          <w:tcPr>
            <w:tcW w:w="2375" w:type="dxa"/>
          </w:tcPr>
          <w:p w:rsidR="00C51705" w:rsidRPr="00EE1101" w:rsidRDefault="00C51705" w:rsidP="00C51705">
            <w:pPr>
              <w:ind w:right="-58"/>
              <w:rPr>
                <w:lang w:eastAsia="zh-CN"/>
              </w:rPr>
            </w:pPr>
            <w:r w:rsidRPr="00EE1101">
              <w:rPr>
                <w:lang w:eastAsia="zh-CN"/>
              </w:rPr>
              <w:t>Description:</w:t>
            </w:r>
          </w:p>
        </w:tc>
        <w:tc>
          <w:tcPr>
            <w:tcW w:w="5732" w:type="dxa"/>
          </w:tcPr>
          <w:p w:rsidR="00C51705" w:rsidRPr="00EE1101" w:rsidRDefault="00C51705" w:rsidP="00C51705">
            <w:pPr>
              <w:autoSpaceDE w:val="0"/>
              <w:autoSpaceDN w:val="0"/>
              <w:adjustRightInd w:val="0"/>
              <w:ind w:left="-45" w:right="-58"/>
              <w:rPr>
                <w:color w:val="000000"/>
                <w:u w:val="single"/>
                <w:lang w:eastAsia="en-AU"/>
              </w:rPr>
            </w:pPr>
            <w:r w:rsidRPr="00EE1101">
              <w:rPr>
                <w:color w:val="000000"/>
                <w:u w:val="single"/>
                <w:lang w:eastAsia="en-AU"/>
              </w:rPr>
              <w:t>Northern Territory</w:t>
            </w:r>
          </w:p>
          <w:p w:rsidR="00C51705" w:rsidRPr="00EE1101" w:rsidRDefault="00C51705" w:rsidP="00C51705">
            <w:pPr>
              <w:ind w:left="-45" w:right="-58"/>
              <w:rPr>
                <w:lang w:eastAsia="zh-CN"/>
              </w:rPr>
            </w:pPr>
          </w:p>
          <w:p w:rsidR="00C51705" w:rsidRPr="00EE1101" w:rsidRDefault="00C51705" w:rsidP="00C51705">
            <w:pPr>
              <w:ind w:left="-45" w:right="-58"/>
              <w:rPr>
                <w:lang w:eastAsia="zh-CN"/>
              </w:rPr>
            </w:pPr>
            <w:r w:rsidRPr="00EE1101">
              <w:rPr>
                <w:lang w:eastAsia="zh-CN"/>
              </w:rPr>
              <w:t>The Northern Territory Licensing Commission may require a liquor licensee where the licensee is an individual, or at least one of the licensees where the licence is held by a partnership, or the licence nominee where the licence is held by a corporation, to ordinarily reside within the general locality of the premises to which the licence relates.</w:t>
            </w:r>
          </w:p>
          <w:p w:rsidR="00C51705" w:rsidRPr="00EE1101" w:rsidRDefault="00C51705" w:rsidP="00C51705">
            <w:pPr>
              <w:ind w:left="-45" w:right="-58"/>
              <w:rPr>
                <w:lang w:eastAsia="zh-CN"/>
              </w:rPr>
            </w:pPr>
          </w:p>
          <w:p w:rsidR="00C51705" w:rsidRPr="00EE1101" w:rsidRDefault="00C51705" w:rsidP="00C51705">
            <w:pPr>
              <w:ind w:left="-45" w:right="-58"/>
              <w:rPr>
                <w:lang w:eastAsia="zh-CN"/>
              </w:rPr>
            </w:pPr>
            <w:r w:rsidRPr="00EE1101">
              <w:rPr>
                <w:lang w:eastAsia="zh-CN"/>
              </w:rPr>
              <w:t>The holder of a tobacco retail licence may only sell tobacco products from the premises specified in the licence.</w:t>
            </w:r>
          </w:p>
          <w:p w:rsidR="00C51705" w:rsidRPr="00EE1101" w:rsidRDefault="00C51705" w:rsidP="00C51705">
            <w:pPr>
              <w:ind w:left="-45" w:right="-58"/>
              <w:rPr>
                <w:lang w:eastAsia="zh-CN"/>
              </w:rPr>
            </w:pPr>
          </w:p>
          <w:p w:rsidR="00C51705" w:rsidRPr="00EE1101" w:rsidRDefault="00C51705" w:rsidP="00C51705">
            <w:pPr>
              <w:ind w:left="-45" w:right="-58"/>
              <w:rPr>
                <w:lang w:eastAsia="zh-CN"/>
              </w:rPr>
            </w:pPr>
            <w:r w:rsidRPr="00EE1101">
              <w:rPr>
                <w:lang w:eastAsia="zh-CN"/>
              </w:rPr>
              <w:t>A tobacco retail licence in relation to liquor licensed premises may only be granted to the liquor licensee of those premises.</w:t>
            </w:r>
          </w:p>
          <w:p w:rsidR="00C51705" w:rsidRPr="00EE1101" w:rsidRDefault="00C51705" w:rsidP="00C51705">
            <w:pPr>
              <w:ind w:left="-45" w:right="-58"/>
              <w:rPr>
                <w:lang w:eastAsia="zh-CN"/>
              </w:rPr>
            </w:pPr>
          </w:p>
          <w:p w:rsidR="00C51705" w:rsidRPr="00EE1101" w:rsidRDefault="00C51705" w:rsidP="00C51705">
            <w:pPr>
              <w:ind w:left="-45" w:right="-58"/>
              <w:rPr>
                <w:u w:val="single"/>
                <w:lang w:eastAsia="zh-CN"/>
              </w:rPr>
            </w:pPr>
            <w:r w:rsidRPr="00EE1101">
              <w:rPr>
                <w:lang w:eastAsia="zh-CN"/>
              </w:rPr>
              <w:t>An applicant for a retail licence for kava must ordinarily reside or carry on business in the relevant licence area in the Northern Territory.</w:t>
            </w:r>
          </w:p>
          <w:p w:rsidR="00C51705" w:rsidRPr="00EE1101" w:rsidRDefault="00C51705" w:rsidP="00C51705">
            <w:pPr>
              <w:ind w:left="-45" w:right="-58"/>
              <w:rPr>
                <w:lang w:eastAsia="zh-CN"/>
              </w:rPr>
            </w:pPr>
          </w:p>
        </w:tc>
      </w:tr>
    </w:tbl>
    <w:p w:rsidR="001759A9" w:rsidRDefault="001759A9">
      <w:pPr>
        <w:rPr>
          <w:rFonts w:eastAsia="SimSun"/>
          <w:lang w:eastAsia="zh-CN"/>
        </w:rPr>
      </w:pPr>
      <w:r>
        <w:rPr>
          <w:rFonts w:eastAsia="SimSun"/>
          <w:lang w:eastAsia="zh-CN"/>
        </w:rPr>
        <w:br w:type="page"/>
      </w:r>
    </w:p>
    <w:tbl>
      <w:tblPr>
        <w:tblW w:w="5000" w:type="pct"/>
        <w:tblCellSpacing w:w="15" w:type="dxa"/>
        <w:tblInd w:w="-13" w:type="dxa"/>
        <w:tblCellMar>
          <w:top w:w="15" w:type="dxa"/>
          <w:left w:w="15" w:type="dxa"/>
          <w:bottom w:w="15" w:type="dxa"/>
          <w:right w:w="15" w:type="dxa"/>
        </w:tblCellMar>
        <w:tblLook w:val="04A0" w:firstRow="1" w:lastRow="0" w:firstColumn="1" w:lastColumn="0" w:noHBand="0" w:noVBand="1"/>
      </w:tblPr>
      <w:tblGrid>
        <w:gridCol w:w="504"/>
        <w:gridCol w:w="2369"/>
        <w:gridCol w:w="5721"/>
      </w:tblGrid>
      <w:tr w:rsidR="001759A9" w:rsidRPr="00EE1101" w:rsidTr="00933229">
        <w:trPr>
          <w:tblCellSpacing w:w="15" w:type="dxa"/>
        </w:trPr>
        <w:tc>
          <w:tcPr>
            <w:tcW w:w="267" w:type="pct"/>
          </w:tcPr>
          <w:p w:rsidR="001759A9" w:rsidRPr="00EE1101" w:rsidRDefault="001759A9" w:rsidP="00E306AC">
            <w:pPr>
              <w:rPr>
                <w:bCs/>
                <w:lang w:eastAsia="zh-CN"/>
              </w:rPr>
            </w:pPr>
            <w:r w:rsidRPr="00EE1101">
              <w:rPr>
                <w:bCs/>
                <w:lang w:eastAsia="zh-CN"/>
              </w:rPr>
              <w:lastRenderedPageBreak/>
              <w:t>2</w:t>
            </w:r>
            <w:r w:rsidR="00E306AC">
              <w:rPr>
                <w:bCs/>
                <w:lang w:eastAsia="zh-CN"/>
              </w:rPr>
              <w:t>4</w:t>
            </w:r>
          </w:p>
        </w:tc>
        <w:tc>
          <w:tcPr>
            <w:tcW w:w="1361" w:type="pct"/>
            <w:hideMark/>
          </w:tcPr>
          <w:p w:rsidR="001759A9" w:rsidRPr="00EE1101" w:rsidRDefault="001759A9" w:rsidP="00933229">
            <w:pPr>
              <w:rPr>
                <w:bCs/>
                <w:lang w:eastAsia="zh-CN"/>
              </w:rPr>
            </w:pPr>
            <w:r w:rsidRPr="00EE1101">
              <w:rPr>
                <w:bCs/>
                <w:lang w:eastAsia="zh-CN"/>
              </w:rPr>
              <w:t>Sector:</w:t>
            </w:r>
          </w:p>
          <w:p w:rsidR="001759A9" w:rsidRPr="00EE1101" w:rsidRDefault="001759A9" w:rsidP="00933229">
            <w:pPr>
              <w:rPr>
                <w:lang w:eastAsia="zh-CN"/>
              </w:rPr>
            </w:pPr>
          </w:p>
        </w:tc>
        <w:tc>
          <w:tcPr>
            <w:tcW w:w="3302" w:type="pct"/>
            <w:hideMark/>
          </w:tcPr>
          <w:p w:rsidR="001759A9" w:rsidRPr="00EE1101" w:rsidRDefault="001759A9" w:rsidP="00933229">
            <w:pPr>
              <w:rPr>
                <w:lang w:eastAsia="zh-CN"/>
              </w:rPr>
            </w:pPr>
            <w:r w:rsidRPr="00EE1101">
              <w:rPr>
                <w:lang w:eastAsia="zh-CN"/>
              </w:rPr>
              <w:t>Distribution Services</w:t>
            </w: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1" w:type="pct"/>
            <w:hideMark/>
          </w:tcPr>
          <w:p w:rsidR="001759A9" w:rsidRPr="00EE1101" w:rsidRDefault="001759A9" w:rsidP="00933229">
            <w:pPr>
              <w:rPr>
                <w:bCs/>
                <w:lang w:eastAsia="zh-CN"/>
              </w:rPr>
            </w:pPr>
            <w:r w:rsidRPr="00EE1101">
              <w:rPr>
                <w:bCs/>
                <w:lang w:eastAsia="zh-CN"/>
              </w:rPr>
              <w:t>Obligations Concerned:</w:t>
            </w:r>
          </w:p>
          <w:p w:rsidR="001759A9" w:rsidRPr="00EE1101" w:rsidRDefault="001759A9" w:rsidP="00933229">
            <w:pPr>
              <w:rPr>
                <w:lang w:eastAsia="zh-CN"/>
              </w:rPr>
            </w:pPr>
          </w:p>
        </w:tc>
        <w:tc>
          <w:tcPr>
            <w:tcW w:w="3302" w:type="pct"/>
            <w:hideMark/>
          </w:tcPr>
          <w:p w:rsidR="001759A9" w:rsidRPr="00EE1101" w:rsidRDefault="00161C2A" w:rsidP="00933229">
            <w:pPr>
              <w:rPr>
                <w:lang w:eastAsia="zh-CN"/>
              </w:rPr>
            </w:pPr>
            <w:r>
              <w:rPr>
                <w:lang w:eastAsia="zh-CN"/>
              </w:rPr>
              <w:t>National Treatment</w:t>
            </w:r>
          </w:p>
          <w:p w:rsidR="001759A9" w:rsidRPr="00EE1101" w:rsidRDefault="001759A9" w:rsidP="00933229">
            <w:pPr>
              <w:rPr>
                <w:lang w:eastAsia="zh-CN"/>
              </w:rPr>
            </w:pP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1" w:type="pct"/>
            <w:hideMark/>
          </w:tcPr>
          <w:p w:rsidR="001759A9" w:rsidRPr="00EE1101" w:rsidRDefault="001759A9" w:rsidP="00933229">
            <w:pPr>
              <w:rPr>
                <w:bCs/>
                <w:lang w:eastAsia="zh-CN"/>
              </w:rPr>
            </w:pPr>
            <w:r w:rsidRPr="00EE1101">
              <w:rPr>
                <w:bCs/>
                <w:lang w:eastAsia="zh-CN"/>
              </w:rPr>
              <w:t>Level of Government:</w:t>
            </w:r>
          </w:p>
          <w:p w:rsidR="001759A9" w:rsidRPr="00EE1101" w:rsidRDefault="001759A9" w:rsidP="00933229">
            <w:pPr>
              <w:rPr>
                <w:lang w:eastAsia="zh-CN"/>
              </w:rPr>
            </w:pPr>
          </w:p>
        </w:tc>
        <w:tc>
          <w:tcPr>
            <w:tcW w:w="3302" w:type="pct"/>
            <w:hideMark/>
          </w:tcPr>
          <w:p w:rsidR="001759A9" w:rsidRPr="00EE1101" w:rsidRDefault="001759A9" w:rsidP="00933229">
            <w:pPr>
              <w:rPr>
                <w:lang w:eastAsia="zh-CN"/>
              </w:rPr>
            </w:pPr>
            <w:r w:rsidRPr="00EE1101">
              <w:rPr>
                <w:lang w:eastAsia="zh-CN"/>
              </w:rPr>
              <w:t>Regional</w:t>
            </w: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1" w:type="pct"/>
            <w:hideMark/>
          </w:tcPr>
          <w:p w:rsidR="001759A9" w:rsidRPr="00EE1101" w:rsidRDefault="001759A9" w:rsidP="00933229">
            <w:pPr>
              <w:rPr>
                <w:bCs/>
                <w:lang w:eastAsia="zh-CN"/>
              </w:rPr>
            </w:pPr>
            <w:r w:rsidRPr="00EE1101">
              <w:rPr>
                <w:bCs/>
                <w:lang w:eastAsia="zh-CN"/>
              </w:rPr>
              <w:t>Source of Measure:</w:t>
            </w:r>
          </w:p>
          <w:p w:rsidR="001759A9" w:rsidRPr="00EE1101" w:rsidRDefault="001759A9" w:rsidP="00933229">
            <w:pPr>
              <w:rPr>
                <w:lang w:eastAsia="zh-CN"/>
              </w:rPr>
            </w:pPr>
          </w:p>
        </w:tc>
        <w:tc>
          <w:tcPr>
            <w:tcW w:w="3302" w:type="pct"/>
            <w:hideMark/>
          </w:tcPr>
          <w:p w:rsidR="001759A9" w:rsidRPr="00EE1101" w:rsidRDefault="001759A9" w:rsidP="00933229">
            <w:pPr>
              <w:rPr>
                <w:lang w:eastAsia="zh-CN"/>
              </w:rPr>
            </w:pPr>
            <w:r w:rsidRPr="00EE1101">
              <w:rPr>
                <w:i/>
                <w:iCs/>
                <w:lang w:eastAsia="zh-CN"/>
              </w:rPr>
              <w:t xml:space="preserve">Wine Industry Act 1994 </w:t>
            </w:r>
            <w:r w:rsidRPr="00EE1101">
              <w:rPr>
                <w:lang w:eastAsia="zh-CN"/>
              </w:rPr>
              <w:t>(Qld)</w:t>
            </w: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1" w:type="pct"/>
            <w:hideMark/>
          </w:tcPr>
          <w:p w:rsidR="001759A9" w:rsidRPr="00EE1101" w:rsidRDefault="001759A9" w:rsidP="00933229">
            <w:pPr>
              <w:rPr>
                <w:lang w:eastAsia="zh-CN"/>
              </w:rPr>
            </w:pPr>
            <w:r w:rsidRPr="00EE1101">
              <w:rPr>
                <w:bCs/>
                <w:lang w:eastAsia="zh-CN"/>
              </w:rPr>
              <w:t>Description:</w:t>
            </w:r>
          </w:p>
        </w:tc>
        <w:tc>
          <w:tcPr>
            <w:tcW w:w="3302" w:type="pct"/>
            <w:hideMark/>
          </w:tcPr>
          <w:p w:rsidR="001759A9" w:rsidRPr="00EE1101" w:rsidRDefault="001759A9" w:rsidP="00933229">
            <w:pPr>
              <w:rPr>
                <w:u w:val="single"/>
                <w:lang w:eastAsia="zh-CN"/>
              </w:rPr>
            </w:pPr>
            <w:r w:rsidRPr="00EE1101">
              <w:rPr>
                <w:u w:val="single"/>
                <w:lang w:eastAsia="zh-CN"/>
              </w:rPr>
              <w:t>Queensland</w:t>
            </w:r>
          </w:p>
          <w:p w:rsidR="001759A9" w:rsidRPr="00EE1101" w:rsidRDefault="001759A9" w:rsidP="00933229">
            <w:pPr>
              <w:rPr>
                <w:lang w:eastAsia="zh-CN"/>
              </w:rPr>
            </w:pPr>
          </w:p>
          <w:p w:rsidR="001759A9" w:rsidRPr="00EE1101" w:rsidRDefault="001759A9" w:rsidP="00933229">
            <w:pPr>
              <w:rPr>
                <w:lang w:eastAsia="zh-CN"/>
              </w:rPr>
            </w:pPr>
            <w:r w:rsidRPr="00EE1101">
              <w:rPr>
                <w:lang w:eastAsia="zh-CN"/>
              </w:rPr>
              <w:t>In order to obtain a wine merchant’s licence to sell wine, the business conducted by a person under the licence must contribute to the Queensland wine industry in a substantial way. In order to obtain a wine producer’s licence to sell wine, a person must be selling wine made from fruit grown by the person on the premises to which the licence relates, or selling wine made by the person on the premises to which the licence relates.</w:t>
            </w:r>
          </w:p>
        </w:tc>
      </w:tr>
    </w:tbl>
    <w:p w:rsidR="00E330B1" w:rsidRDefault="00E330B1" w:rsidP="00E330B1">
      <w:pPr>
        <w:rPr>
          <w:rFonts w:eastAsia="SimSun"/>
          <w:lang w:eastAsia="zh-CN"/>
        </w:rPr>
      </w:pPr>
      <w:r>
        <w:rPr>
          <w:rFonts w:eastAsia="SimSun"/>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1E6528">
        <w:tc>
          <w:tcPr>
            <w:tcW w:w="505" w:type="dxa"/>
            <w:hideMark/>
          </w:tcPr>
          <w:p w:rsidR="00E330B1" w:rsidRDefault="001759A9">
            <w:pPr>
              <w:ind w:right="-58"/>
              <w:rPr>
                <w:lang w:eastAsia="zh-CN"/>
              </w:rPr>
            </w:pPr>
            <w:r>
              <w:rPr>
                <w:lang w:eastAsia="zh-CN"/>
              </w:rPr>
              <w:lastRenderedPageBreak/>
              <w:t>2</w:t>
            </w:r>
            <w:r w:rsidR="00E306AC">
              <w:rPr>
                <w:lang w:eastAsia="zh-CN"/>
              </w:rPr>
              <w:t>5</w:t>
            </w:r>
          </w:p>
        </w:tc>
        <w:tc>
          <w:tcPr>
            <w:tcW w:w="2374" w:type="dxa"/>
            <w:hideMark/>
          </w:tcPr>
          <w:p w:rsidR="00E330B1" w:rsidRDefault="00E330B1">
            <w:pPr>
              <w:ind w:right="-58"/>
              <w:rPr>
                <w:lang w:eastAsia="zh-CN"/>
              </w:rPr>
            </w:pPr>
            <w:r>
              <w:rPr>
                <w:lang w:eastAsia="zh-CN"/>
              </w:rPr>
              <w:t>Sector:</w:t>
            </w:r>
          </w:p>
        </w:tc>
        <w:tc>
          <w:tcPr>
            <w:tcW w:w="5731" w:type="dxa"/>
          </w:tcPr>
          <w:p w:rsidR="00E330B1" w:rsidRDefault="00E330B1">
            <w:pPr>
              <w:ind w:left="-45" w:right="-58"/>
              <w:rPr>
                <w:lang w:eastAsia="zh-CN"/>
              </w:rPr>
            </w:pPr>
            <w:r>
              <w:rPr>
                <w:lang w:eastAsia="zh-CN"/>
              </w:rPr>
              <w:t>Health Services</w:t>
            </w:r>
          </w:p>
          <w:p w:rsidR="00E330B1" w:rsidRDefault="00E330B1">
            <w:pPr>
              <w:ind w:left="-45" w:right="-58"/>
              <w:rPr>
                <w:lang w:eastAsia="zh-CN"/>
              </w:rPr>
            </w:pPr>
          </w:p>
        </w:tc>
      </w:tr>
      <w:tr w:rsidR="00E330B1" w:rsidTr="001E6528">
        <w:tc>
          <w:tcPr>
            <w:tcW w:w="505" w:type="dxa"/>
          </w:tcPr>
          <w:p w:rsidR="00E330B1" w:rsidRDefault="00E330B1">
            <w:pPr>
              <w:ind w:right="-58"/>
              <w:rPr>
                <w:lang w:eastAsia="zh-CN"/>
              </w:rPr>
            </w:pPr>
          </w:p>
        </w:tc>
        <w:tc>
          <w:tcPr>
            <w:tcW w:w="2374" w:type="dxa"/>
          </w:tcPr>
          <w:p w:rsidR="00E330B1" w:rsidRDefault="00E330B1">
            <w:pPr>
              <w:ind w:right="-58"/>
              <w:rPr>
                <w:lang w:eastAsia="zh-CN"/>
              </w:rPr>
            </w:pPr>
            <w:r>
              <w:rPr>
                <w:lang w:eastAsia="zh-CN"/>
              </w:rPr>
              <w:t>Obligations Concerned:</w:t>
            </w:r>
          </w:p>
          <w:p w:rsidR="00E330B1" w:rsidRDefault="00E330B1">
            <w:pPr>
              <w:ind w:right="-58"/>
              <w:rPr>
                <w:lang w:eastAsia="zh-CN"/>
              </w:rPr>
            </w:pPr>
          </w:p>
        </w:tc>
        <w:tc>
          <w:tcPr>
            <w:tcW w:w="5731" w:type="dxa"/>
          </w:tcPr>
          <w:p w:rsidR="00E330B1" w:rsidRDefault="00E330B1">
            <w:pPr>
              <w:ind w:left="-45" w:right="-58"/>
              <w:rPr>
                <w:lang w:eastAsia="zh-CN"/>
              </w:rPr>
            </w:pPr>
            <w:r>
              <w:rPr>
                <w:lang w:eastAsia="zh-CN"/>
              </w:rPr>
              <w:t>National Treatment</w:t>
            </w:r>
          </w:p>
          <w:p w:rsidR="00E330B1" w:rsidRDefault="00E330B1">
            <w:pPr>
              <w:ind w:left="-45" w:right="-58"/>
              <w:rPr>
                <w:color w:val="000000"/>
                <w:lang w:eastAsia="en-AU"/>
              </w:rPr>
            </w:pPr>
          </w:p>
          <w:p w:rsidR="00E330B1" w:rsidRDefault="00E330B1" w:rsidP="001E6528">
            <w:pPr>
              <w:autoSpaceDE w:val="0"/>
              <w:autoSpaceDN w:val="0"/>
              <w:adjustRightInd w:val="0"/>
              <w:ind w:left="-45" w:right="-58"/>
              <w:rPr>
                <w:lang w:eastAsia="zh-CN"/>
              </w:rPr>
            </w:pPr>
          </w:p>
        </w:tc>
      </w:tr>
      <w:tr w:rsidR="001759A9" w:rsidTr="001E6528">
        <w:tc>
          <w:tcPr>
            <w:tcW w:w="505" w:type="dxa"/>
          </w:tcPr>
          <w:p w:rsidR="001759A9" w:rsidRDefault="001759A9">
            <w:pPr>
              <w:ind w:right="-58"/>
              <w:rPr>
                <w:lang w:eastAsia="zh-CN"/>
              </w:rPr>
            </w:pPr>
          </w:p>
        </w:tc>
        <w:tc>
          <w:tcPr>
            <w:tcW w:w="2374" w:type="dxa"/>
          </w:tcPr>
          <w:p w:rsidR="001759A9" w:rsidRPr="00EE1101" w:rsidRDefault="001759A9" w:rsidP="001759A9">
            <w:pPr>
              <w:ind w:right="-58"/>
              <w:rPr>
                <w:lang w:eastAsia="zh-CN"/>
              </w:rPr>
            </w:pPr>
            <w:r w:rsidRPr="00EE1101">
              <w:rPr>
                <w:lang w:eastAsia="zh-CN"/>
              </w:rPr>
              <w:t>Level of Government:</w:t>
            </w:r>
          </w:p>
          <w:p w:rsidR="001759A9" w:rsidRDefault="001759A9">
            <w:pPr>
              <w:ind w:right="-58"/>
              <w:rPr>
                <w:lang w:eastAsia="zh-CN"/>
              </w:rPr>
            </w:pPr>
          </w:p>
        </w:tc>
        <w:tc>
          <w:tcPr>
            <w:tcW w:w="5731" w:type="dxa"/>
          </w:tcPr>
          <w:p w:rsidR="001759A9" w:rsidRDefault="001759A9">
            <w:pPr>
              <w:ind w:left="-45" w:right="-58"/>
              <w:rPr>
                <w:lang w:eastAsia="zh-CN"/>
              </w:rPr>
            </w:pPr>
            <w:r w:rsidRPr="00EE1101">
              <w:rPr>
                <w:lang w:eastAsia="zh-CN"/>
              </w:rPr>
              <w:t>Central</w:t>
            </w: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Source of Measure:</w:t>
            </w:r>
          </w:p>
          <w:p w:rsidR="001E6528" w:rsidRDefault="001E6528">
            <w:pPr>
              <w:ind w:right="-58"/>
              <w:rPr>
                <w:lang w:eastAsia="zh-CN"/>
              </w:rPr>
            </w:pPr>
          </w:p>
        </w:tc>
        <w:tc>
          <w:tcPr>
            <w:tcW w:w="5731" w:type="dxa"/>
          </w:tcPr>
          <w:p w:rsidR="001E6528" w:rsidRDefault="001E6528">
            <w:pPr>
              <w:ind w:left="-45" w:right="-58"/>
              <w:rPr>
                <w:lang w:eastAsia="zh-CN"/>
              </w:rPr>
            </w:pPr>
            <w:r>
              <w:rPr>
                <w:i/>
                <w:lang w:eastAsia="zh-CN"/>
              </w:rPr>
              <w:t xml:space="preserve">Commonwealth Serum Laboratories Act 1961 </w:t>
            </w:r>
            <w:r>
              <w:rPr>
                <w:iCs/>
                <w:snapToGrid w:val="0"/>
                <w:color w:val="000000"/>
              </w:rPr>
              <w:t>(Cth)</w:t>
            </w:r>
          </w:p>
        </w:tc>
      </w:tr>
      <w:tr w:rsidR="001E6528" w:rsidTr="001E6528">
        <w:tc>
          <w:tcPr>
            <w:tcW w:w="505" w:type="dxa"/>
          </w:tcPr>
          <w:p w:rsidR="001E6528" w:rsidRDefault="001E6528">
            <w:pPr>
              <w:ind w:right="-58"/>
              <w:rPr>
                <w:lang w:eastAsia="zh-CN"/>
              </w:rPr>
            </w:pPr>
          </w:p>
        </w:tc>
        <w:tc>
          <w:tcPr>
            <w:tcW w:w="2374" w:type="dxa"/>
          </w:tcPr>
          <w:p w:rsidR="001E6528" w:rsidRDefault="001E6528">
            <w:pPr>
              <w:ind w:right="-58"/>
              <w:rPr>
                <w:lang w:eastAsia="zh-CN"/>
              </w:rPr>
            </w:pPr>
            <w:r>
              <w:rPr>
                <w:lang w:eastAsia="zh-CN"/>
              </w:rPr>
              <w:t>Description:</w:t>
            </w:r>
          </w:p>
        </w:tc>
        <w:tc>
          <w:tcPr>
            <w:tcW w:w="5731" w:type="dxa"/>
            <w:hideMark/>
          </w:tcPr>
          <w:p w:rsidR="001E6528" w:rsidRDefault="001E6528">
            <w:pPr>
              <w:ind w:left="-45" w:right="-58"/>
              <w:rPr>
                <w:lang w:eastAsia="zh-CN"/>
              </w:rPr>
            </w:pPr>
            <w:r>
              <w:rPr>
                <w:lang w:eastAsia="zh-CN"/>
              </w:rPr>
              <w:t>The votes attached to significant foreign shareholdings</w:t>
            </w:r>
            <w:r>
              <w:rPr>
                <w:vertAlign w:val="superscript"/>
                <w:lang w:eastAsia="zh-CN"/>
              </w:rPr>
              <w:footnoteReference w:id="19"/>
            </w:r>
            <w:r>
              <w:rPr>
                <w:lang w:eastAsia="zh-CN"/>
              </w:rPr>
              <w:t xml:space="preserve"> may not be counted in respect of the appointment, replacement or removal of more than one-third of the directors of Commonwealth Serum Laboratories (CSL) who hold office at a particular time. The head office, principal facilities used by CSL and any CSL subsidiaries used to produce products derived from human plasma collected from blood or plasma donated by individuals in Australia must remain in Australia. Two-thirds of the directors of the board of CSL and the chairperson of any meeting must be Australian citizens. CSL must not seek incorporation outside of Australia.</w:t>
            </w:r>
          </w:p>
        </w:tc>
      </w:tr>
      <w:tr w:rsidR="001E6528" w:rsidTr="001A5D8B">
        <w:trPr>
          <w:trHeight w:val="582"/>
        </w:trPr>
        <w:tc>
          <w:tcPr>
            <w:tcW w:w="505" w:type="dxa"/>
          </w:tcPr>
          <w:p w:rsidR="001E6528" w:rsidRDefault="001E6528">
            <w:pPr>
              <w:ind w:right="-58"/>
              <w:rPr>
                <w:lang w:eastAsia="zh-CN"/>
              </w:rPr>
            </w:pPr>
          </w:p>
        </w:tc>
        <w:tc>
          <w:tcPr>
            <w:tcW w:w="2374" w:type="dxa"/>
          </w:tcPr>
          <w:p w:rsidR="001E6528" w:rsidRDefault="001E6528">
            <w:pPr>
              <w:ind w:right="-58"/>
              <w:rPr>
                <w:lang w:eastAsia="zh-CN"/>
              </w:rPr>
            </w:pPr>
          </w:p>
        </w:tc>
        <w:tc>
          <w:tcPr>
            <w:tcW w:w="5731" w:type="dxa"/>
          </w:tcPr>
          <w:p w:rsidR="001E6528" w:rsidRDefault="001E6528">
            <w:pPr>
              <w:ind w:left="-45"/>
              <w:rPr>
                <w:lang w:eastAsia="zh-CN"/>
              </w:rPr>
            </w:pPr>
          </w:p>
        </w:tc>
      </w:tr>
    </w:tbl>
    <w:p w:rsidR="001759A9" w:rsidRDefault="001759A9">
      <w:pPr>
        <w:rPr>
          <w:lang w:eastAsia="zh-CN"/>
        </w:rPr>
      </w:pPr>
      <w:r>
        <w:rPr>
          <w:lang w:eastAsia="zh-CN"/>
        </w:rPr>
        <w:br w:type="page"/>
      </w:r>
    </w:p>
    <w:tbl>
      <w:tblPr>
        <w:tblW w:w="8612" w:type="dxa"/>
        <w:tblLayout w:type="fixed"/>
        <w:tblLook w:val="0000" w:firstRow="0" w:lastRow="0" w:firstColumn="0" w:lastColumn="0" w:noHBand="0" w:noVBand="0"/>
      </w:tblPr>
      <w:tblGrid>
        <w:gridCol w:w="505"/>
        <w:gridCol w:w="2375"/>
        <w:gridCol w:w="5732"/>
      </w:tblGrid>
      <w:tr w:rsidR="001759A9" w:rsidRPr="00EE1101" w:rsidTr="00933229">
        <w:tc>
          <w:tcPr>
            <w:tcW w:w="505" w:type="dxa"/>
          </w:tcPr>
          <w:p w:rsidR="001759A9" w:rsidRPr="00EE1101" w:rsidRDefault="001759A9" w:rsidP="00E306AC">
            <w:pPr>
              <w:ind w:right="-58"/>
              <w:rPr>
                <w:lang w:eastAsia="zh-CN"/>
              </w:rPr>
            </w:pPr>
            <w:r w:rsidRPr="00EE1101">
              <w:rPr>
                <w:lang w:eastAsia="zh-CN"/>
              </w:rPr>
              <w:lastRenderedPageBreak/>
              <w:t>2</w:t>
            </w:r>
            <w:r w:rsidR="00E306AC">
              <w:rPr>
                <w:lang w:eastAsia="zh-CN"/>
              </w:rPr>
              <w:t>6</w:t>
            </w:r>
          </w:p>
        </w:tc>
        <w:tc>
          <w:tcPr>
            <w:tcW w:w="2375" w:type="dxa"/>
          </w:tcPr>
          <w:p w:rsidR="001759A9" w:rsidRPr="00EE1101" w:rsidRDefault="001759A9" w:rsidP="00933229">
            <w:pPr>
              <w:ind w:right="-58"/>
              <w:rPr>
                <w:lang w:eastAsia="zh-CN"/>
              </w:rPr>
            </w:pPr>
            <w:r w:rsidRPr="00EE1101">
              <w:rPr>
                <w:lang w:eastAsia="zh-CN"/>
              </w:rPr>
              <w:t>Sector:</w:t>
            </w:r>
          </w:p>
          <w:p w:rsidR="001759A9" w:rsidRPr="00EE1101" w:rsidRDefault="001759A9" w:rsidP="00933229">
            <w:pPr>
              <w:ind w:right="-58"/>
              <w:rPr>
                <w:lang w:eastAsia="zh-CN"/>
              </w:rPr>
            </w:pPr>
          </w:p>
        </w:tc>
        <w:tc>
          <w:tcPr>
            <w:tcW w:w="5732" w:type="dxa"/>
          </w:tcPr>
          <w:p w:rsidR="001759A9" w:rsidRPr="00EE1101" w:rsidRDefault="001759A9" w:rsidP="00933229">
            <w:pPr>
              <w:ind w:left="-45" w:right="-58"/>
              <w:rPr>
                <w:lang w:eastAsia="zh-CN"/>
              </w:rPr>
            </w:pPr>
            <w:r w:rsidRPr="00EE1101">
              <w:rPr>
                <w:snapToGrid w:val="0"/>
                <w:lang w:eastAsia="zh-CN"/>
              </w:rPr>
              <w:t>Tourism and Travel-related Services</w:t>
            </w:r>
            <w:r w:rsidRPr="00EE1101">
              <w:rPr>
                <w:lang w:eastAsia="zh-CN"/>
              </w:rPr>
              <w:t xml:space="preserve"> </w:t>
            </w:r>
          </w:p>
        </w:tc>
      </w:tr>
      <w:tr w:rsidR="001759A9" w:rsidRPr="00EE1101" w:rsidTr="00933229">
        <w:tc>
          <w:tcPr>
            <w:tcW w:w="505" w:type="dxa"/>
          </w:tcPr>
          <w:p w:rsidR="001759A9" w:rsidRPr="00EE1101" w:rsidRDefault="001759A9" w:rsidP="00933229">
            <w:pPr>
              <w:ind w:right="-58"/>
              <w:rPr>
                <w:lang w:eastAsia="zh-CN"/>
              </w:rPr>
            </w:pPr>
          </w:p>
        </w:tc>
        <w:tc>
          <w:tcPr>
            <w:tcW w:w="2375" w:type="dxa"/>
          </w:tcPr>
          <w:p w:rsidR="001759A9" w:rsidRPr="00EE1101" w:rsidRDefault="001759A9" w:rsidP="00933229">
            <w:pPr>
              <w:ind w:right="-58"/>
              <w:rPr>
                <w:lang w:eastAsia="zh-CN"/>
              </w:rPr>
            </w:pPr>
            <w:r w:rsidRPr="00EE1101">
              <w:rPr>
                <w:lang w:eastAsia="zh-CN"/>
              </w:rPr>
              <w:t>Obligations Concerned:</w:t>
            </w:r>
          </w:p>
          <w:p w:rsidR="001759A9" w:rsidRPr="00EE1101" w:rsidRDefault="001759A9" w:rsidP="00933229">
            <w:pPr>
              <w:ind w:right="-58"/>
              <w:rPr>
                <w:lang w:eastAsia="zh-CN"/>
              </w:rPr>
            </w:pPr>
          </w:p>
        </w:tc>
        <w:tc>
          <w:tcPr>
            <w:tcW w:w="5732" w:type="dxa"/>
          </w:tcPr>
          <w:p w:rsidR="001759A9" w:rsidRPr="00EE1101" w:rsidRDefault="001759A9" w:rsidP="00933229">
            <w:pPr>
              <w:ind w:left="-45" w:right="-58"/>
              <w:rPr>
                <w:strike/>
                <w:lang w:eastAsia="zh-CN"/>
              </w:rPr>
            </w:pPr>
            <w:r>
              <w:rPr>
                <w:lang w:eastAsia="zh-CN"/>
              </w:rPr>
              <w:t>National Treatment</w:t>
            </w:r>
          </w:p>
        </w:tc>
      </w:tr>
      <w:tr w:rsidR="001759A9" w:rsidRPr="00EE1101" w:rsidTr="00933229">
        <w:tc>
          <w:tcPr>
            <w:tcW w:w="505" w:type="dxa"/>
          </w:tcPr>
          <w:p w:rsidR="001759A9" w:rsidRPr="00EE1101" w:rsidRDefault="001759A9" w:rsidP="00933229">
            <w:pPr>
              <w:ind w:right="-58"/>
              <w:rPr>
                <w:lang w:eastAsia="zh-CN"/>
              </w:rPr>
            </w:pPr>
          </w:p>
        </w:tc>
        <w:tc>
          <w:tcPr>
            <w:tcW w:w="2375" w:type="dxa"/>
          </w:tcPr>
          <w:p w:rsidR="001759A9" w:rsidRPr="00EE1101" w:rsidRDefault="001759A9" w:rsidP="00933229">
            <w:pPr>
              <w:ind w:right="-58"/>
              <w:rPr>
                <w:lang w:eastAsia="zh-CN"/>
              </w:rPr>
            </w:pPr>
            <w:r w:rsidRPr="00EE1101">
              <w:rPr>
                <w:lang w:eastAsia="zh-CN"/>
              </w:rPr>
              <w:t>Level of Government:</w:t>
            </w:r>
          </w:p>
          <w:p w:rsidR="001759A9" w:rsidRPr="00EE1101" w:rsidRDefault="001759A9" w:rsidP="00933229">
            <w:pPr>
              <w:ind w:right="-58"/>
              <w:rPr>
                <w:lang w:eastAsia="zh-CN"/>
              </w:rPr>
            </w:pPr>
          </w:p>
        </w:tc>
        <w:tc>
          <w:tcPr>
            <w:tcW w:w="5732" w:type="dxa"/>
          </w:tcPr>
          <w:p w:rsidR="001759A9" w:rsidRPr="00EE1101" w:rsidRDefault="001759A9" w:rsidP="00933229">
            <w:pPr>
              <w:ind w:left="-45" w:right="-58"/>
              <w:rPr>
                <w:lang w:eastAsia="zh-CN"/>
              </w:rPr>
            </w:pPr>
            <w:r w:rsidRPr="00EE1101">
              <w:rPr>
                <w:lang w:eastAsia="zh-CN"/>
              </w:rPr>
              <w:t>Regional</w:t>
            </w:r>
          </w:p>
        </w:tc>
      </w:tr>
      <w:tr w:rsidR="001759A9" w:rsidRPr="00EE1101" w:rsidTr="00933229">
        <w:tc>
          <w:tcPr>
            <w:tcW w:w="505" w:type="dxa"/>
          </w:tcPr>
          <w:p w:rsidR="001759A9" w:rsidRPr="00EE1101" w:rsidRDefault="001759A9" w:rsidP="00933229">
            <w:pPr>
              <w:ind w:right="-58"/>
              <w:rPr>
                <w:lang w:eastAsia="zh-CN"/>
              </w:rPr>
            </w:pPr>
          </w:p>
        </w:tc>
        <w:tc>
          <w:tcPr>
            <w:tcW w:w="2375" w:type="dxa"/>
          </w:tcPr>
          <w:p w:rsidR="001759A9" w:rsidRPr="00EE1101" w:rsidRDefault="001759A9" w:rsidP="00933229">
            <w:pPr>
              <w:ind w:right="-58"/>
              <w:rPr>
                <w:lang w:eastAsia="zh-CN"/>
              </w:rPr>
            </w:pPr>
            <w:r w:rsidRPr="00EE1101">
              <w:rPr>
                <w:lang w:eastAsia="zh-CN"/>
              </w:rPr>
              <w:t>Source of Measure:</w:t>
            </w:r>
          </w:p>
          <w:p w:rsidR="001759A9" w:rsidRPr="00EE1101" w:rsidRDefault="001759A9" w:rsidP="00933229">
            <w:pPr>
              <w:ind w:right="-58"/>
              <w:rPr>
                <w:lang w:eastAsia="zh-CN"/>
              </w:rPr>
            </w:pPr>
          </w:p>
        </w:tc>
        <w:tc>
          <w:tcPr>
            <w:tcW w:w="5732" w:type="dxa"/>
          </w:tcPr>
          <w:p w:rsidR="001759A9" w:rsidRPr="00EE1101" w:rsidRDefault="001759A9" w:rsidP="00933229">
            <w:pPr>
              <w:ind w:left="-45" w:right="-58"/>
              <w:rPr>
                <w:rFonts w:eastAsia="SimSun"/>
                <w:snapToGrid w:val="0"/>
                <w:lang w:eastAsia="zh-CN"/>
              </w:rPr>
            </w:pPr>
            <w:r w:rsidRPr="00EE1101">
              <w:rPr>
                <w:i/>
                <w:iCs/>
                <w:lang w:eastAsia="zh-CN"/>
              </w:rPr>
              <w:t xml:space="preserve">Travel Agents Act 1988 </w:t>
            </w:r>
            <w:r w:rsidRPr="00EE1101">
              <w:rPr>
                <w:lang w:eastAsia="zh-CN"/>
              </w:rPr>
              <w:t>(Qld)</w:t>
            </w:r>
          </w:p>
          <w:p w:rsidR="001759A9" w:rsidRPr="00EE1101" w:rsidRDefault="001759A9" w:rsidP="009E6AB5">
            <w:pPr>
              <w:ind w:left="-45" w:right="-58"/>
              <w:rPr>
                <w:rFonts w:eastAsia="SimSun"/>
                <w:lang w:eastAsia="zh-CN"/>
              </w:rPr>
            </w:pPr>
          </w:p>
        </w:tc>
      </w:tr>
      <w:tr w:rsidR="001759A9" w:rsidRPr="00EE1101" w:rsidTr="00933229">
        <w:trPr>
          <w:trHeight w:val="1950"/>
        </w:trPr>
        <w:tc>
          <w:tcPr>
            <w:tcW w:w="505" w:type="dxa"/>
          </w:tcPr>
          <w:p w:rsidR="001759A9" w:rsidRPr="00EE1101" w:rsidRDefault="001759A9" w:rsidP="00933229">
            <w:pPr>
              <w:ind w:right="-58"/>
              <w:rPr>
                <w:lang w:eastAsia="zh-CN"/>
              </w:rPr>
            </w:pPr>
          </w:p>
        </w:tc>
        <w:tc>
          <w:tcPr>
            <w:tcW w:w="2375" w:type="dxa"/>
          </w:tcPr>
          <w:p w:rsidR="001759A9" w:rsidRPr="00EE1101" w:rsidRDefault="001759A9" w:rsidP="00933229">
            <w:pPr>
              <w:ind w:right="-58"/>
              <w:rPr>
                <w:lang w:eastAsia="zh-CN"/>
              </w:rPr>
            </w:pPr>
            <w:r w:rsidRPr="00EE1101">
              <w:rPr>
                <w:lang w:eastAsia="zh-CN"/>
              </w:rPr>
              <w:t>Description:</w:t>
            </w:r>
          </w:p>
        </w:tc>
        <w:tc>
          <w:tcPr>
            <w:tcW w:w="5732" w:type="dxa"/>
          </w:tcPr>
          <w:p w:rsidR="001759A9" w:rsidRPr="00EE1101" w:rsidRDefault="001759A9" w:rsidP="00933229">
            <w:pPr>
              <w:ind w:left="-45" w:right="-58"/>
              <w:rPr>
                <w:lang w:eastAsia="zh-CN"/>
              </w:rPr>
            </w:pPr>
            <w:r w:rsidRPr="00EE1101">
              <w:rPr>
                <w:u w:val="single"/>
                <w:lang w:eastAsia="zh-CN"/>
              </w:rPr>
              <w:t>Queensland</w:t>
            </w:r>
          </w:p>
          <w:p w:rsidR="001759A9" w:rsidRPr="00EE1101" w:rsidRDefault="001759A9" w:rsidP="00933229">
            <w:pPr>
              <w:ind w:left="-45" w:right="-58"/>
              <w:rPr>
                <w:lang w:eastAsia="zh-CN"/>
              </w:rPr>
            </w:pPr>
          </w:p>
          <w:p w:rsidR="001759A9" w:rsidRPr="00EE1101" w:rsidRDefault="001759A9" w:rsidP="00933229">
            <w:pPr>
              <w:ind w:left="-45" w:right="-58"/>
              <w:rPr>
                <w:snapToGrid w:val="0"/>
                <w:u w:val="single"/>
                <w:lang w:eastAsia="zh-CN"/>
              </w:rPr>
            </w:pPr>
            <w:r w:rsidRPr="00EE1101">
              <w:rPr>
                <w:lang w:eastAsia="zh-CN"/>
              </w:rPr>
              <w:t>In order to obtain a licence to operate as a travel agent, a person must have a business address in Queensland.</w:t>
            </w:r>
          </w:p>
          <w:p w:rsidR="001759A9" w:rsidRPr="00EE1101" w:rsidRDefault="001759A9" w:rsidP="00933229">
            <w:pPr>
              <w:ind w:left="-45" w:right="-58"/>
              <w:rPr>
                <w:snapToGrid w:val="0"/>
                <w:u w:val="single"/>
                <w:lang w:eastAsia="zh-CN"/>
              </w:rPr>
            </w:pPr>
          </w:p>
          <w:p w:rsidR="001759A9" w:rsidRPr="00EE1101" w:rsidRDefault="001759A9" w:rsidP="009E6AB5">
            <w:pPr>
              <w:ind w:left="-45" w:right="-58"/>
              <w:rPr>
                <w:lang w:eastAsia="zh-CN"/>
              </w:rPr>
            </w:pPr>
          </w:p>
        </w:tc>
      </w:tr>
    </w:tbl>
    <w:p w:rsidR="001759A9" w:rsidRDefault="001759A9">
      <w:pPr>
        <w:rPr>
          <w:lang w:eastAsia="zh-CN"/>
        </w:rPr>
      </w:pPr>
      <w:r>
        <w:rPr>
          <w:lang w:eastAsia="zh-CN"/>
        </w:rPr>
        <w:br w:type="page"/>
      </w:r>
    </w:p>
    <w:tbl>
      <w:tblPr>
        <w:tblW w:w="5011" w:type="pct"/>
        <w:tblCellSpacing w:w="15" w:type="dxa"/>
        <w:tblCellMar>
          <w:top w:w="15" w:type="dxa"/>
          <w:left w:w="15" w:type="dxa"/>
          <w:bottom w:w="15" w:type="dxa"/>
          <w:right w:w="15" w:type="dxa"/>
        </w:tblCellMar>
        <w:tblLook w:val="04A0" w:firstRow="1" w:lastRow="0" w:firstColumn="1" w:lastColumn="0" w:noHBand="0" w:noVBand="1"/>
      </w:tblPr>
      <w:tblGrid>
        <w:gridCol w:w="505"/>
        <w:gridCol w:w="2376"/>
        <w:gridCol w:w="5732"/>
      </w:tblGrid>
      <w:tr w:rsidR="001759A9" w:rsidRPr="00EE1101" w:rsidTr="00933229">
        <w:trPr>
          <w:tblCellSpacing w:w="15" w:type="dxa"/>
        </w:trPr>
        <w:tc>
          <w:tcPr>
            <w:tcW w:w="267" w:type="pct"/>
          </w:tcPr>
          <w:p w:rsidR="001759A9" w:rsidRPr="00EE1101" w:rsidRDefault="001759A9" w:rsidP="00E306AC">
            <w:pPr>
              <w:rPr>
                <w:bCs/>
                <w:lang w:eastAsia="zh-CN"/>
              </w:rPr>
            </w:pPr>
            <w:r w:rsidRPr="00EE1101">
              <w:rPr>
                <w:bCs/>
                <w:lang w:eastAsia="zh-CN"/>
              </w:rPr>
              <w:lastRenderedPageBreak/>
              <w:t>2</w:t>
            </w:r>
            <w:r w:rsidR="00E306AC">
              <w:rPr>
                <w:bCs/>
                <w:lang w:eastAsia="zh-CN"/>
              </w:rPr>
              <w:t>7</w:t>
            </w:r>
          </w:p>
        </w:tc>
        <w:tc>
          <w:tcPr>
            <w:tcW w:w="1362" w:type="pct"/>
            <w:hideMark/>
          </w:tcPr>
          <w:p w:rsidR="001759A9" w:rsidRPr="00EE1101" w:rsidRDefault="001759A9" w:rsidP="00933229">
            <w:pPr>
              <w:rPr>
                <w:lang w:eastAsia="zh-CN"/>
              </w:rPr>
            </w:pPr>
            <w:r w:rsidRPr="00EE1101">
              <w:rPr>
                <w:bCs/>
                <w:lang w:eastAsia="zh-CN"/>
              </w:rPr>
              <w:t>Sector:</w:t>
            </w:r>
          </w:p>
        </w:tc>
        <w:tc>
          <w:tcPr>
            <w:tcW w:w="3301" w:type="pct"/>
            <w:hideMark/>
          </w:tcPr>
          <w:p w:rsidR="001759A9" w:rsidRPr="00EE1101" w:rsidRDefault="001759A9" w:rsidP="00933229">
            <w:pPr>
              <w:rPr>
                <w:lang w:eastAsia="zh-CN"/>
              </w:rPr>
            </w:pPr>
            <w:r w:rsidRPr="00EE1101">
              <w:rPr>
                <w:lang w:eastAsia="zh-CN"/>
              </w:rPr>
              <w:t>Recreational, Cultural and Sporting Services</w:t>
            </w:r>
          </w:p>
          <w:p w:rsidR="001759A9" w:rsidRPr="00EE1101" w:rsidRDefault="001759A9" w:rsidP="00933229">
            <w:pPr>
              <w:rPr>
                <w:lang w:eastAsia="zh-CN"/>
              </w:rPr>
            </w:pP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2" w:type="pct"/>
            <w:hideMark/>
          </w:tcPr>
          <w:p w:rsidR="001759A9" w:rsidRPr="00EE1101" w:rsidRDefault="001759A9" w:rsidP="00933229">
            <w:pPr>
              <w:rPr>
                <w:bCs/>
                <w:lang w:eastAsia="zh-CN"/>
              </w:rPr>
            </w:pPr>
            <w:r w:rsidRPr="00EE1101">
              <w:rPr>
                <w:bCs/>
                <w:lang w:eastAsia="zh-CN"/>
              </w:rPr>
              <w:t>Obligations Concerned:</w:t>
            </w:r>
          </w:p>
          <w:p w:rsidR="001759A9" w:rsidRPr="00EE1101" w:rsidRDefault="001759A9" w:rsidP="00933229">
            <w:pPr>
              <w:rPr>
                <w:lang w:eastAsia="zh-CN"/>
              </w:rPr>
            </w:pPr>
          </w:p>
        </w:tc>
        <w:tc>
          <w:tcPr>
            <w:tcW w:w="3301" w:type="pct"/>
            <w:hideMark/>
          </w:tcPr>
          <w:p w:rsidR="001759A9" w:rsidRPr="00EE1101" w:rsidRDefault="001759A9" w:rsidP="00933229">
            <w:pPr>
              <w:rPr>
                <w:lang w:eastAsia="en-AU"/>
              </w:rPr>
            </w:pPr>
            <w:r>
              <w:rPr>
                <w:lang w:eastAsia="zh-CN"/>
              </w:rPr>
              <w:t>National Treatment</w:t>
            </w: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2" w:type="pct"/>
            <w:hideMark/>
          </w:tcPr>
          <w:p w:rsidR="001759A9" w:rsidRPr="00EE1101" w:rsidRDefault="001759A9" w:rsidP="00933229">
            <w:pPr>
              <w:rPr>
                <w:bCs/>
                <w:lang w:eastAsia="zh-CN"/>
              </w:rPr>
            </w:pPr>
            <w:r w:rsidRPr="00EE1101">
              <w:rPr>
                <w:bCs/>
                <w:lang w:eastAsia="zh-CN"/>
              </w:rPr>
              <w:t>Level of Government:</w:t>
            </w:r>
          </w:p>
          <w:p w:rsidR="001759A9" w:rsidRPr="00EE1101" w:rsidRDefault="001759A9" w:rsidP="00933229">
            <w:pPr>
              <w:rPr>
                <w:lang w:eastAsia="zh-CN"/>
              </w:rPr>
            </w:pPr>
          </w:p>
        </w:tc>
        <w:tc>
          <w:tcPr>
            <w:tcW w:w="3301" w:type="pct"/>
            <w:hideMark/>
          </w:tcPr>
          <w:p w:rsidR="001759A9" w:rsidRPr="00EE1101" w:rsidRDefault="001759A9" w:rsidP="00933229">
            <w:pPr>
              <w:rPr>
                <w:lang w:eastAsia="zh-CN"/>
              </w:rPr>
            </w:pPr>
            <w:r w:rsidRPr="00EE1101">
              <w:rPr>
                <w:lang w:eastAsia="zh-CN"/>
              </w:rPr>
              <w:t>Regional</w:t>
            </w: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2" w:type="pct"/>
            <w:hideMark/>
          </w:tcPr>
          <w:p w:rsidR="001759A9" w:rsidRPr="00EE1101" w:rsidRDefault="001759A9" w:rsidP="00933229">
            <w:pPr>
              <w:rPr>
                <w:lang w:eastAsia="zh-CN"/>
              </w:rPr>
            </w:pPr>
            <w:r w:rsidRPr="00EE1101">
              <w:rPr>
                <w:bCs/>
                <w:lang w:eastAsia="zh-CN"/>
              </w:rPr>
              <w:t>Source of Measure:</w:t>
            </w:r>
          </w:p>
        </w:tc>
        <w:tc>
          <w:tcPr>
            <w:tcW w:w="3301" w:type="pct"/>
            <w:hideMark/>
          </w:tcPr>
          <w:p w:rsidR="001759A9" w:rsidRPr="00EE1101" w:rsidRDefault="001759A9" w:rsidP="00933229">
            <w:pPr>
              <w:rPr>
                <w:lang w:eastAsia="zh-CN"/>
              </w:rPr>
            </w:pPr>
            <w:r w:rsidRPr="00EE1101">
              <w:rPr>
                <w:i/>
                <w:iCs/>
                <w:lang w:eastAsia="zh-CN"/>
              </w:rPr>
              <w:t xml:space="preserve">Nature Conservation Act 1992 </w:t>
            </w:r>
            <w:r w:rsidRPr="00EE1101">
              <w:rPr>
                <w:lang w:eastAsia="zh-CN"/>
              </w:rPr>
              <w:t>(Qld)</w:t>
            </w:r>
          </w:p>
          <w:p w:rsidR="001759A9" w:rsidRPr="00EE1101" w:rsidRDefault="001759A9" w:rsidP="00933229">
            <w:pPr>
              <w:rPr>
                <w:lang w:eastAsia="zh-CN"/>
              </w:rPr>
            </w:pPr>
            <w:r w:rsidRPr="00EE1101">
              <w:rPr>
                <w:i/>
                <w:lang w:eastAsia="zh-CN"/>
              </w:rPr>
              <w:t>Nature Conservation (Wildlife Management) Regulation 2006</w:t>
            </w:r>
            <w:r w:rsidRPr="00EE1101">
              <w:rPr>
                <w:i/>
                <w:iCs/>
                <w:lang w:eastAsia="zh-CN"/>
              </w:rPr>
              <w:t xml:space="preserve"> </w:t>
            </w:r>
            <w:r w:rsidRPr="00EE1101">
              <w:rPr>
                <w:lang w:eastAsia="zh-CN"/>
              </w:rPr>
              <w:t>(Qld)</w:t>
            </w:r>
          </w:p>
          <w:p w:rsidR="001759A9" w:rsidRPr="00EE1101" w:rsidRDefault="001759A9" w:rsidP="00933229">
            <w:pPr>
              <w:rPr>
                <w:lang w:eastAsia="zh-CN"/>
              </w:rPr>
            </w:pPr>
            <w:r w:rsidRPr="00EE1101">
              <w:rPr>
                <w:i/>
                <w:lang w:eastAsia="zh-CN"/>
              </w:rPr>
              <w:t>Nature Conservation (Administration) Regulation 2006</w:t>
            </w:r>
            <w:r w:rsidRPr="00EE1101">
              <w:rPr>
                <w:i/>
                <w:iCs/>
                <w:lang w:eastAsia="zh-CN"/>
              </w:rPr>
              <w:t xml:space="preserve"> </w:t>
            </w:r>
            <w:r w:rsidRPr="00EE1101">
              <w:rPr>
                <w:lang w:eastAsia="zh-CN"/>
              </w:rPr>
              <w:t>(Qld)</w:t>
            </w:r>
          </w:p>
          <w:p w:rsidR="001759A9" w:rsidRPr="00EE1101" w:rsidRDefault="001759A9" w:rsidP="00933229">
            <w:pPr>
              <w:rPr>
                <w:lang w:eastAsia="zh-CN"/>
              </w:rPr>
            </w:pPr>
            <w:r w:rsidRPr="00EE1101">
              <w:rPr>
                <w:lang w:eastAsia="zh-CN"/>
              </w:rPr>
              <w:t>Nature Conservation (Protected Plants) Conservation Plan</w:t>
            </w:r>
            <w:r w:rsidRPr="00EE1101">
              <w:rPr>
                <w:iCs/>
                <w:lang w:eastAsia="zh-CN"/>
              </w:rPr>
              <w:t xml:space="preserve"> 2000 </w:t>
            </w:r>
            <w:r w:rsidRPr="00EE1101">
              <w:rPr>
                <w:lang w:eastAsia="zh-CN"/>
              </w:rPr>
              <w:t>(Qld)</w:t>
            </w:r>
          </w:p>
          <w:p w:rsidR="001759A9" w:rsidRPr="00EE1101" w:rsidRDefault="001759A9" w:rsidP="00933229">
            <w:pPr>
              <w:rPr>
                <w:lang w:eastAsia="zh-CN"/>
              </w:rPr>
            </w:pPr>
          </w:p>
        </w:tc>
      </w:tr>
      <w:tr w:rsidR="001759A9" w:rsidRPr="00EE1101" w:rsidTr="00933229">
        <w:trPr>
          <w:tblCellSpacing w:w="15" w:type="dxa"/>
        </w:trPr>
        <w:tc>
          <w:tcPr>
            <w:tcW w:w="267" w:type="pct"/>
          </w:tcPr>
          <w:p w:rsidR="001759A9" w:rsidRPr="00EE1101" w:rsidRDefault="001759A9" w:rsidP="00933229">
            <w:pPr>
              <w:rPr>
                <w:bCs/>
                <w:lang w:eastAsia="zh-CN"/>
              </w:rPr>
            </w:pPr>
          </w:p>
        </w:tc>
        <w:tc>
          <w:tcPr>
            <w:tcW w:w="1362" w:type="pct"/>
            <w:hideMark/>
          </w:tcPr>
          <w:p w:rsidR="001759A9" w:rsidRPr="00EE1101" w:rsidRDefault="001759A9" w:rsidP="00933229">
            <w:pPr>
              <w:rPr>
                <w:lang w:eastAsia="zh-CN"/>
              </w:rPr>
            </w:pPr>
            <w:r w:rsidRPr="00EE1101">
              <w:rPr>
                <w:bCs/>
                <w:lang w:eastAsia="zh-CN"/>
              </w:rPr>
              <w:t xml:space="preserve">Description: </w:t>
            </w:r>
          </w:p>
        </w:tc>
        <w:tc>
          <w:tcPr>
            <w:tcW w:w="3301" w:type="pct"/>
            <w:hideMark/>
          </w:tcPr>
          <w:p w:rsidR="001759A9" w:rsidRPr="00EE1101" w:rsidRDefault="001759A9" w:rsidP="00933229">
            <w:pPr>
              <w:rPr>
                <w:u w:val="single"/>
                <w:lang w:eastAsia="zh-CN"/>
              </w:rPr>
            </w:pPr>
            <w:r w:rsidRPr="00EE1101">
              <w:rPr>
                <w:u w:val="single"/>
                <w:lang w:eastAsia="zh-CN"/>
              </w:rPr>
              <w:t>Queensland</w:t>
            </w:r>
          </w:p>
          <w:p w:rsidR="001759A9" w:rsidRPr="00EE1101" w:rsidRDefault="001759A9" w:rsidP="00933229">
            <w:pPr>
              <w:rPr>
                <w:lang w:eastAsia="zh-CN"/>
              </w:rPr>
            </w:pPr>
          </w:p>
          <w:p w:rsidR="001759A9" w:rsidRPr="00EE1101" w:rsidRDefault="001759A9" w:rsidP="00933229">
            <w:pPr>
              <w:rPr>
                <w:lang w:eastAsia="zh-CN"/>
              </w:rPr>
            </w:pPr>
            <w:r w:rsidRPr="00EE1101">
              <w:rPr>
                <w:lang w:eastAsia="zh-CN"/>
              </w:rPr>
              <w:t>The Chief Executive of the Queensland Department of Environment and Heritage Protection may grant a wildlife authority,</w:t>
            </w:r>
            <w:r w:rsidRPr="00EE1101">
              <w:rPr>
                <w:vertAlign w:val="superscript"/>
                <w:lang w:eastAsia="zh-CN"/>
              </w:rPr>
              <w:footnoteReference w:id="20"/>
            </w:r>
            <w:r w:rsidRPr="00EE1101">
              <w:rPr>
                <w:lang w:eastAsia="zh-CN"/>
              </w:rPr>
              <w:t xml:space="preserve"> other than a wildlife movement permit, to a corporation only if the corporation has an office in the State.</w:t>
            </w:r>
          </w:p>
          <w:p w:rsidR="001759A9" w:rsidRPr="00EE1101" w:rsidRDefault="001759A9" w:rsidP="00933229">
            <w:pPr>
              <w:rPr>
                <w:lang w:eastAsia="zh-CN"/>
              </w:rPr>
            </w:pPr>
          </w:p>
          <w:p w:rsidR="001759A9" w:rsidRPr="00EE1101" w:rsidRDefault="001759A9" w:rsidP="00933229">
            <w:pPr>
              <w:rPr>
                <w:lang w:eastAsia="zh-CN"/>
              </w:rPr>
            </w:pPr>
            <w:r w:rsidRPr="00EE1101">
              <w:rPr>
                <w:lang w:eastAsia="zh-CN"/>
              </w:rPr>
              <w:t>The chief executive may approve a person to be an authorised cultivator or propagator for protected plants only if:</w:t>
            </w:r>
          </w:p>
          <w:p w:rsidR="001759A9" w:rsidRPr="00EE1101" w:rsidRDefault="001759A9" w:rsidP="00933229">
            <w:pPr>
              <w:rPr>
                <w:lang w:eastAsia="zh-CN"/>
              </w:rPr>
            </w:pPr>
          </w:p>
          <w:p w:rsidR="001759A9" w:rsidRPr="00EE1101" w:rsidRDefault="001759A9" w:rsidP="00933229">
            <w:pPr>
              <w:ind w:left="1168" w:hanging="851"/>
              <w:rPr>
                <w:rFonts w:eastAsia="SimSun"/>
                <w:lang w:eastAsia="zh-CN"/>
              </w:rPr>
            </w:pPr>
            <w:r w:rsidRPr="00EE1101">
              <w:rPr>
                <w:rFonts w:eastAsia="SimSun"/>
                <w:lang w:eastAsia="zh-CN"/>
              </w:rPr>
              <w:t>(a)</w:t>
            </w:r>
            <w:r w:rsidRPr="00EE1101">
              <w:rPr>
                <w:rFonts w:eastAsia="SimSun"/>
                <w:lang w:eastAsia="zh-CN"/>
              </w:rPr>
              <w:tab/>
              <w:t xml:space="preserve">in the case of a natural person, the person is a resident of the State; or </w:t>
            </w:r>
          </w:p>
          <w:p w:rsidR="001759A9" w:rsidRPr="00EE1101" w:rsidRDefault="001759A9" w:rsidP="00933229">
            <w:pPr>
              <w:ind w:left="1168" w:hanging="851"/>
              <w:rPr>
                <w:rFonts w:eastAsia="SimSun"/>
                <w:lang w:eastAsia="zh-CN"/>
              </w:rPr>
            </w:pPr>
          </w:p>
          <w:p w:rsidR="001759A9" w:rsidRPr="00EE1101" w:rsidRDefault="001759A9" w:rsidP="00933229">
            <w:pPr>
              <w:ind w:left="1168" w:hanging="851"/>
              <w:rPr>
                <w:rFonts w:eastAsia="SimSun"/>
                <w:lang w:eastAsia="zh-CN"/>
              </w:rPr>
            </w:pPr>
            <w:r w:rsidRPr="00EE1101">
              <w:rPr>
                <w:rFonts w:eastAsia="SimSun"/>
                <w:lang w:eastAsia="zh-CN"/>
              </w:rPr>
              <w:t>(b)</w:t>
            </w:r>
            <w:r w:rsidRPr="00EE1101">
              <w:rPr>
                <w:rFonts w:eastAsia="SimSun"/>
                <w:lang w:eastAsia="zh-CN"/>
              </w:rPr>
              <w:tab/>
              <w:t>if the person is a corporation, the corporation has premises in the State at which the plants are to be cultivated or propagated.</w:t>
            </w:r>
          </w:p>
          <w:p w:rsidR="001759A9" w:rsidRPr="00EE1101" w:rsidRDefault="001759A9" w:rsidP="00933229">
            <w:pPr>
              <w:rPr>
                <w:lang w:eastAsia="zh-CN"/>
              </w:rPr>
            </w:pPr>
          </w:p>
          <w:p w:rsidR="001759A9" w:rsidRPr="00EE1101" w:rsidRDefault="001759A9" w:rsidP="00933229">
            <w:pPr>
              <w:rPr>
                <w:lang w:eastAsia="zh-CN"/>
              </w:rPr>
            </w:pPr>
            <w:r w:rsidRPr="00EE1101">
              <w:rPr>
                <w:lang w:eastAsia="zh-CN"/>
              </w:rPr>
              <w:t>An individual or corporation is only taken to be a “person aggrieved” by a decision, failure to make a decision or conduct under the Act if the individual is an Australian citizen or ordinarily resident in Australia or, if a corporation, established in Australia.</w:t>
            </w:r>
          </w:p>
        </w:tc>
      </w:tr>
    </w:tbl>
    <w:p w:rsidR="00E330B1" w:rsidRDefault="00E330B1" w:rsidP="00E330B1">
      <w:pPr>
        <w:ind w:right="-58"/>
        <w:rPr>
          <w:lang w:eastAsia="zh-CN"/>
        </w:rPr>
      </w:pPr>
      <w:r>
        <w:rPr>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D60D90">
        <w:tc>
          <w:tcPr>
            <w:tcW w:w="505" w:type="dxa"/>
            <w:hideMark/>
          </w:tcPr>
          <w:p w:rsidR="00E330B1" w:rsidRDefault="001759A9" w:rsidP="00E306AC">
            <w:pPr>
              <w:ind w:right="-58"/>
              <w:rPr>
                <w:lang w:eastAsia="zh-CN"/>
              </w:rPr>
            </w:pPr>
            <w:r>
              <w:rPr>
                <w:lang w:eastAsia="zh-CN"/>
              </w:rPr>
              <w:lastRenderedPageBreak/>
              <w:t>2</w:t>
            </w:r>
            <w:r w:rsidR="00E306AC">
              <w:rPr>
                <w:lang w:eastAsia="zh-CN"/>
              </w:rPr>
              <w:t>8</w:t>
            </w:r>
          </w:p>
        </w:tc>
        <w:tc>
          <w:tcPr>
            <w:tcW w:w="2374" w:type="dxa"/>
            <w:hideMark/>
          </w:tcPr>
          <w:p w:rsidR="00E330B1" w:rsidRDefault="00E330B1">
            <w:pPr>
              <w:ind w:right="-58"/>
              <w:rPr>
                <w:lang w:eastAsia="zh-CN"/>
              </w:rPr>
            </w:pPr>
            <w:r>
              <w:rPr>
                <w:lang w:eastAsia="zh-CN"/>
              </w:rPr>
              <w:t>Sector:</w:t>
            </w:r>
          </w:p>
        </w:tc>
        <w:tc>
          <w:tcPr>
            <w:tcW w:w="5731" w:type="dxa"/>
          </w:tcPr>
          <w:p w:rsidR="00E330B1" w:rsidRDefault="00E330B1">
            <w:pPr>
              <w:ind w:left="-45" w:right="-58"/>
              <w:rPr>
                <w:lang w:eastAsia="zh-CN"/>
              </w:rPr>
            </w:pPr>
            <w:r>
              <w:rPr>
                <w:lang w:eastAsia="zh-CN"/>
              </w:rPr>
              <w:t>Transport Services</w:t>
            </w:r>
          </w:p>
          <w:p w:rsidR="00E330B1" w:rsidRDefault="00E330B1">
            <w:pPr>
              <w:ind w:left="-45" w:right="-58"/>
              <w:rPr>
                <w:lang w:eastAsia="zh-CN"/>
              </w:rPr>
            </w:pPr>
          </w:p>
        </w:tc>
      </w:tr>
      <w:tr w:rsidR="00E330B1" w:rsidTr="00D60D90">
        <w:tc>
          <w:tcPr>
            <w:tcW w:w="505" w:type="dxa"/>
          </w:tcPr>
          <w:p w:rsidR="00E330B1" w:rsidRDefault="00E330B1">
            <w:pPr>
              <w:ind w:right="-58"/>
              <w:rPr>
                <w:lang w:eastAsia="zh-CN"/>
              </w:rPr>
            </w:pPr>
          </w:p>
        </w:tc>
        <w:tc>
          <w:tcPr>
            <w:tcW w:w="2374" w:type="dxa"/>
            <w:hideMark/>
          </w:tcPr>
          <w:p w:rsidR="00E330B1" w:rsidRDefault="001759A9">
            <w:pPr>
              <w:ind w:right="-58"/>
              <w:rPr>
                <w:lang w:eastAsia="zh-CN"/>
              </w:rPr>
            </w:pPr>
            <w:r>
              <w:rPr>
                <w:lang w:eastAsia="zh-CN"/>
              </w:rPr>
              <w:t>Obligations Concerned</w:t>
            </w:r>
            <w:r w:rsidR="00E330B1">
              <w:rPr>
                <w:lang w:eastAsia="zh-CN"/>
              </w:rPr>
              <w:t>:</w:t>
            </w:r>
          </w:p>
          <w:p w:rsidR="001759A9" w:rsidRDefault="001759A9">
            <w:pPr>
              <w:ind w:right="-58"/>
              <w:rPr>
                <w:lang w:eastAsia="zh-CN"/>
              </w:rPr>
            </w:pPr>
          </w:p>
        </w:tc>
        <w:tc>
          <w:tcPr>
            <w:tcW w:w="5731" w:type="dxa"/>
          </w:tcPr>
          <w:p w:rsidR="00E330B1" w:rsidRDefault="00E330B1">
            <w:pPr>
              <w:ind w:left="-45" w:right="-58"/>
              <w:rPr>
                <w:rFonts w:eastAsia="SimSun"/>
                <w:lang w:eastAsia="zh-CN"/>
              </w:rPr>
            </w:pPr>
            <w:r>
              <w:rPr>
                <w:rFonts w:eastAsia="SimSun"/>
                <w:lang w:eastAsia="zh-CN"/>
              </w:rPr>
              <w:t>National Treatment</w:t>
            </w:r>
          </w:p>
          <w:p w:rsidR="00E330B1" w:rsidRDefault="00E330B1" w:rsidP="00926D39">
            <w:pPr>
              <w:ind w:left="-45" w:right="-58"/>
              <w:rPr>
                <w:rFonts w:eastAsia="SimSun"/>
                <w:lang w:eastAsia="zh-CN"/>
              </w:rPr>
            </w:pPr>
          </w:p>
        </w:tc>
      </w:tr>
      <w:tr w:rsidR="001759A9" w:rsidTr="00D60D90">
        <w:tc>
          <w:tcPr>
            <w:tcW w:w="505" w:type="dxa"/>
          </w:tcPr>
          <w:p w:rsidR="001759A9" w:rsidRDefault="001759A9">
            <w:pPr>
              <w:ind w:right="-58"/>
              <w:rPr>
                <w:lang w:eastAsia="zh-CN"/>
              </w:rPr>
            </w:pPr>
          </w:p>
        </w:tc>
        <w:tc>
          <w:tcPr>
            <w:tcW w:w="2374" w:type="dxa"/>
          </w:tcPr>
          <w:p w:rsidR="001759A9" w:rsidRPr="00EE1101" w:rsidRDefault="001759A9" w:rsidP="001759A9">
            <w:pPr>
              <w:ind w:right="-58"/>
              <w:rPr>
                <w:lang w:eastAsia="zh-CN"/>
              </w:rPr>
            </w:pPr>
            <w:r w:rsidRPr="00EE1101">
              <w:rPr>
                <w:lang w:eastAsia="zh-CN"/>
              </w:rPr>
              <w:t>Level of Government:</w:t>
            </w:r>
          </w:p>
          <w:p w:rsidR="001759A9" w:rsidDel="001759A9" w:rsidRDefault="001759A9">
            <w:pPr>
              <w:ind w:right="-58"/>
              <w:rPr>
                <w:lang w:eastAsia="zh-CN"/>
              </w:rPr>
            </w:pPr>
          </w:p>
        </w:tc>
        <w:tc>
          <w:tcPr>
            <w:tcW w:w="5731" w:type="dxa"/>
          </w:tcPr>
          <w:p w:rsidR="001759A9" w:rsidRDefault="001759A9">
            <w:pPr>
              <w:ind w:left="-45" w:right="-58"/>
              <w:rPr>
                <w:rFonts w:eastAsia="SimSun"/>
                <w:lang w:eastAsia="zh-CN"/>
              </w:rPr>
            </w:pPr>
            <w:r w:rsidRPr="00EE1101">
              <w:rPr>
                <w:rFonts w:eastAsia="SimSun"/>
                <w:color w:val="000000"/>
                <w:lang w:eastAsia="zh-CN"/>
              </w:rPr>
              <w:t>Central</w:t>
            </w:r>
          </w:p>
        </w:tc>
      </w:tr>
      <w:tr w:rsidR="00D60D90" w:rsidTr="00D60D90">
        <w:tc>
          <w:tcPr>
            <w:tcW w:w="505" w:type="dxa"/>
          </w:tcPr>
          <w:p w:rsidR="00D60D90" w:rsidRDefault="00D60D90">
            <w:pPr>
              <w:ind w:right="-58"/>
              <w:rPr>
                <w:lang w:eastAsia="zh-CN"/>
              </w:rPr>
            </w:pPr>
          </w:p>
        </w:tc>
        <w:tc>
          <w:tcPr>
            <w:tcW w:w="2374" w:type="dxa"/>
          </w:tcPr>
          <w:p w:rsidR="00D60D90" w:rsidRDefault="00D60D90">
            <w:pPr>
              <w:ind w:right="-58"/>
              <w:rPr>
                <w:lang w:eastAsia="zh-CN"/>
              </w:rPr>
            </w:pPr>
            <w:r>
              <w:rPr>
                <w:lang w:eastAsia="zh-CN"/>
              </w:rPr>
              <w:t>Source of Measure:</w:t>
            </w:r>
          </w:p>
          <w:p w:rsidR="00D60D90" w:rsidRDefault="00D60D90">
            <w:pPr>
              <w:ind w:right="-58"/>
              <w:rPr>
                <w:lang w:eastAsia="zh-CN"/>
              </w:rPr>
            </w:pPr>
          </w:p>
        </w:tc>
        <w:tc>
          <w:tcPr>
            <w:tcW w:w="5731" w:type="dxa"/>
          </w:tcPr>
          <w:p w:rsidR="00D60D90" w:rsidRDefault="00D60D90">
            <w:pPr>
              <w:ind w:left="-45" w:right="-58"/>
              <w:rPr>
                <w:rFonts w:eastAsia="SimSun"/>
                <w:i/>
                <w:strike/>
                <w:lang w:eastAsia="zh-CN"/>
              </w:rPr>
            </w:pPr>
            <w:r>
              <w:rPr>
                <w:rFonts w:eastAsia="SimSun"/>
                <w:i/>
                <w:color w:val="000000"/>
                <w:lang w:eastAsia="zh-CN"/>
              </w:rPr>
              <w:t xml:space="preserve">Competition and Consumer Act 2010 </w:t>
            </w:r>
            <w:r>
              <w:rPr>
                <w:rFonts w:eastAsia="SimSun"/>
                <w:color w:val="000000"/>
                <w:lang w:eastAsia="zh-CN"/>
              </w:rPr>
              <w:t>(Cth)</w:t>
            </w:r>
          </w:p>
          <w:p w:rsidR="00D60D90" w:rsidRDefault="00D60D90">
            <w:pPr>
              <w:ind w:left="-45" w:right="-58"/>
              <w:rPr>
                <w:rFonts w:eastAsia="SimSun"/>
                <w:color w:val="000000"/>
                <w:lang w:eastAsia="zh-CN"/>
              </w:rPr>
            </w:pPr>
          </w:p>
        </w:tc>
      </w:tr>
      <w:tr w:rsidR="00D60D90" w:rsidTr="00D60D90">
        <w:tc>
          <w:tcPr>
            <w:tcW w:w="505" w:type="dxa"/>
          </w:tcPr>
          <w:p w:rsidR="00D60D90" w:rsidRDefault="00D60D90">
            <w:pPr>
              <w:ind w:right="-58"/>
              <w:rPr>
                <w:lang w:eastAsia="zh-CN"/>
              </w:rPr>
            </w:pPr>
          </w:p>
        </w:tc>
        <w:tc>
          <w:tcPr>
            <w:tcW w:w="2374" w:type="dxa"/>
          </w:tcPr>
          <w:p w:rsidR="00D60D90" w:rsidRDefault="00D60D90">
            <w:pPr>
              <w:ind w:right="-58"/>
              <w:rPr>
                <w:lang w:eastAsia="zh-CN"/>
              </w:rPr>
            </w:pPr>
            <w:r>
              <w:rPr>
                <w:lang w:eastAsia="zh-CN"/>
              </w:rPr>
              <w:t>Description:</w:t>
            </w:r>
          </w:p>
        </w:tc>
        <w:tc>
          <w:tcPr>
            <w:tcW w:w="5731" w:type="dxa"/>
          </w:tcPr>
          <w:p w:rsidR="00D60D90" w:rsidRDefault="00D60D90">
            <w:pPr>
              <w:ind w:left="-45"/>
              <w:rPr>
                <w:lang w:eastAsia="zh-CN"/>
              </w:rPr>
            </w:pPr>
            <w:r>
              <w:rPr>
                <w:lang w:eastAsia="zh-CN"/>
              </w:rPr>
              <w:t xml:space="preserve">Every ocean carrier who provides international liner cargo shipping services to or from Australia must, at all times, be represented by a natural person who is resident in Australia. </w:t>
            </w:r>
          </w:p>
          <w:p w:rsidR="00D60D90" w:rsidRDefault="00D60D90">
            <w:pPr>
              <w:ind w:left="-45"/>
              <w:rPr>
                <w:lang w:eastAsia="zh-CN"/>
              </w:rPr>
            </w:pPr>
          </w:p>
          <w:p w:rsidR="00D60D90" w:rsidRDefault="00D60D90">
            <w:pPr>
              <w:ind w:left="-45"/>
              <w:rPr>
                <w:lang w:eastAsia="zh-CN"/>
              </w:rPr>
            </w:pPr>
            <w:r>
              <w:rPr>
                <w:lang w:eastAsia="zh-CN"/>
              </w:rPr>
              <w:t>Only a person</w:t>
            </w:r>
            <w:r>
              <w:rPr>
                <w:vertAlign w:val="superscript"/>
                <w:lang w:eastAsia="zh-CN"/>
              </w:rPr>
              <w:footnoteReference w:id="21"/>
            </w:r>
            <w:r>
              <w:rPr>
                <w:lang w:eastAsia="zh-CN"/>
              </w:rPr>
              <w:t xml:space="preserve"> affected by a registered conference agreement or by a registered non-conference ocean carrier with substantial market power may apply to the Australian Competition and Consumer Commission to examine whether conference members, and non-conference operators with substantial market power, are hindering other shipping operators from engaging efficiently in the provision of outward liner cargo services to an extent that is reasonable. For greater certainty, matters which are relevant to the determination of ‘reasonable’ include Australia’s national interest and the interests of Australian shippers.</w:t>
            </w:r>
          </w:p>
          <w:p w:rsidR="00D60D90" w:rsidRDefault="00D60D90">
            <w:pPr>
              <w:ind w:left="-45" w:right="-58"/>
              <w:rPr>
                <w:rFonts w:eastAsia="SimSun"/>
                <w:lang w:eastAsia="zh-CN"/>
              </w:rPr>
            </w:pPr>
          </w:p>
        </w:tc>
      </w:tr>
      <w:tr w:rsidR="00D60D90" w:rsidTr="001A5D8B">
        <w:trPr>
          <w:trHeight w:val="582"/>
        </w:trPr>
        <w:tc>
          <w:tcPr>
            <w:tcW w:w="505" w:type="dxa"/>
          </w:tcPr>
          <w:p w:rsidR="00D60D90" w:rsidRDefault="00D60D90">
            <w:pPr>
              <w:ind w:right="-58"/>
              <w:rPr>
                <w:lang w:eastAsia="zh-CN"/>
              </w:rPr>
            </w:pPr>
          </w:p>
        </w:tc>
        <w:tc>
          <w:tcPr>
            <w:tcW w:w="2374" w:type="dxa"/>
          </w:tcPr>
          <w:p w:rsidR="00D60D90" w:rsidRDefault="00D60D90">
            <w:pPr>
              <w:ind w:right="-58"/>
              <w:rPr>
                <w:lang w:eastAsia="zh-CN"/>
              </w:rPr>
            </w:pPr>
          </w:p>
        </w:tc>
        <w:tc>
          <w:tcPr>
            <w:tcW w:w="5731" w:type="dxa"/>
          </w:tcPr>
          <w:p w:rsidR="00D60D90" w:rsidRDefault="00D60D90">
            <w:pPr>
              <w:ind w:left="-45" w:right="-58"/>
              <w:rPr>
                <w:lang w:eastAsia="zh-CN"/>
              </w:rPr>
            </w:pPr>
          </w:p>
        </w:tc>
      </w:tr>
    </w:tbl>
    <w:p w:rsidR="00E330B1" w:rsidRDefault="00E330B1" w:rsidP="00E330B1">
      <w:pPr>
        <w:rPr>
          <w:lang w:eastAsia="zh-CN"/>
        </w:rPr>
      </w:pPr>
      <w:r>
        <w:rPr>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D60D90">
        <w:tc>
          <w:tcPr>
            <w:tcW w:w="505" w:type="dxa"/>
            <w:hideMark/>
          </w:tcPr>
          <w:p w:rsidR="00E330B1" w:rsidRDefault="00E306AC">
            <w:pPr>
              <w:ind w:right="-58"/>
              <w:rPr>
                <w:lang w:eastAsia="zh-CN"/>
              </w:rPr>
            </w:pPr>
            <w:r>
              <w:rPr>
                <w:lang w:eastAsia="zh-CN"/>
              </w:rPr>
              <w:lastRenderedPageBreak/>
              <w:t>29</w:t>
            </w:r>
          </w:p>
        </w:tc>
        <w:tc>
          <w:tcPr>
            <w:tcW w:w="2374" w:type="dxa"/>
            <w:hideMark/>
          </w:tcPr>
          <w:p w:rsidR="00E330B1" w:rsidRDefault="00E330B1">
            <w:pPr>
              <w:ind w:right="-58"/>
              <w:rPr>
                <w:lang w:eastAsia="zh-CN"/>
              </w:rPr>
            </w:pPr>
            <w:r>
              <w:rPr>
                <w:lang w:eastAsia="zh-CN"/>
              </w:rPr>
              <w:br w:type="page"/>
            </w:r>
            <w:r>
              <w:rPr>
                <w:lang w:eastAsia="zh-CN"/>
              </w:rPr>
              <w:br w:type="page"/>
              <w:t xml:space="preserve">Sector: </w:t>
            </w:r>
          </w:p>
        </w:tc>
        <w:tc>
          <w:tcPr>
            <w:tcW w:w="5731" w:type="dxa"/>
          </w:tcPr>
          <w:p w:rsidR="00E330B1" w:rsidRDefault="00E330B1">
            <w:pPr>
              <w:ind w:left="-45" w:right="-58"/>
              <w:rPr>
                <w:lang w:eastAsia="zh-CN"/>
              </w:rPr>
            </w:pPr>
            <w:r>
              <w:rPr>
                <w:lang w:eastAsia="zh-CN"/>
              </w:rPr>
              <w:t>Transport Services</w:t>
            </w:r>
          </w:p>
          <w:p w:rsidR="00E330B1" w:rsidRDefault="00E330B1">
            <w:pPr>
              <w:ind w:left="-45" w:right="-58"/>
              <w:rPr>
                <w:lang w:eastAsia="zh-CN"/>
              </w:rPr>
            </w:pPr>
          </w:p>
        </w:tc>
      </w:tr>
      <w:tr w:rsidR="00E330B1" w:rsidTr="00D60D90">
        <w:tc>
          <w:tcPr>
            <w:tcW w:w="505" w:type="dxa"/>
          </w:tcPr>
          <w:p w:rsidR="00E330B1" w:rsidRDefault="00E330B1">
            <w:pPr>
              <w:ind w:right="-58"/>
              <w:rPr>
                <w:lang w:eastAsia="zh-CN"/>
              </w:rPr>
            </w:pPr>
          </w:p>
        </w:tc>
        <w:tc>
          <w:tcPr>
            <w:tcW w:w="2374" w:type="dxa"/>
            <w:hideMark/>
          </w:tcPr>
          <w:p w:rsidR="00E330B1" w:rsidRDefault="00E330B1">
            <w:pPr>
              <w:ind w:right="-58"/>
              <w:rPr>
                <w:lang w:eastAsia="zh-CN"/>
              </w:rPr>
            </w:pPr>
            <w:r>
              <w:rPr>
                <w:lang w:eastAsia="zh-CN"/>
              </w:rPr>
              <w:t>Obligations Concerned:</w:t>
            </w:r>
          </w:p>
        </w:tc>
        <w:tc>
          <w:tcPr>
            <w:tcW w:w="5731" w:type="dxa"/>
          </w:tcPr>
          <w:p w:rsidR="00E330B1" w:rsidRDefault="00E330B1">
            <w:pPr>
              <w:ind w:left="-45"/>
              <w:rPr>
                <w:rFonts w:eastAsia="SimSun"/>
                <w:lang w:eastAsia="zh-CN"/>
              </w:rPr>
            </w:pPr>
            <w:r>
              <w:rPr>
                <w:rFonts w:eastAsia="SimSun"/>
                <w:lang w:eastAsia="zh-CN"/>
              </w:rPr>
              <w:t xml:space="preserve">Market Access </w:t>
            </w:r>
          </w:p>
          <w:p w:rsidR="00E330B1" w:rsidRDefault="00E330B1">
            <w:pPr>
              <w:ind w:left="-45" w:right="-58"/>
              <w:rPr>
                <w:lang w:eastAsia="zh-CN"/>
              </w:rPr>
            </w:pPr>
            <w:r>
              <w:rPr>
                <w:lang w:eastAsia="zh-CN"/>
              </w:rPr>
              <w:t>National Treatment</w:t>
            </w:r>
            <w:r w:rsidR="00926D39">
              <w:rPr>
                <w:lang w:eastAsia="zh-CN"/>
              </w:rPr>
              <w:t xml:space="preserve"> </w:t>
            </w:r>
          </w:p>
          <w:p w:rsidR="00E330B1" w:rsidRDefault="00E330B1" w:rsidP="00D60D90">
            <w:pPr>
              <w:autoSpaceDE w:val="0"/>
              <w:autoSpaceDN w:val="0"/>
              <w:adjustRightInd w:val="0"/>
              <w:ind w:left="-45" w:right="-58"/>
              <w:rPr>
                <w:lang w:eastAsia="zh-CN"/>
              </w:rPr>
            </w:pPr>
          </w:p>
        </w:tc>
      </w:tr>
      <w:tr w:rsidR="001759A9" w:rsidTr="00D60D90">
        <w:tc>
          <w:tcPr>
            <w:tcW w:w="505" w:type="dxa"/>
          </w:tcPr>
          <w:p w:rsidR="001759A9" w:rsidRDefault="001759A9">
            <w:pPr>
              <w:ind w:right="-58"/>
              <w:rPr>
                <w:lang w:eastAsia="zh-CN"/>
              </w:rPr>
            </w:pPr>
          </w:p>
        </w:tc>
        <w:tc>
          <w:tcPr>
            <w:tcW w:w="2374" w:type="dxa"/>
          </w:tcPr>
          <w:p w:rsidR="001759A9" w:rsidRPr="00EE1101" w:rsidRDefault="001759A9" w:rsidP="001759A9">
            <w:pPr>
              <w:ind w:right="-58"/>
              <w:rPr>
                <w:lang w:eastAsia="zh-CN"/>
              </w:rPr>
            </w:pPr>
            <w:r w:rsidRPr="00EE1101">
              <w:rPr>
                <w:lang w:eastAsia="zh-CN"/>
              </w:rPr>
              <w:t>Level of Government:</w:t>
            </w:r>
          </w:p>
          <w:p w:rsidR="001759A9" w:rsidRDefault="001759A9">
            <w:pPr>
              <w:ind w:right="-58"/>
              <w:rPr>
                <w:lang w:eastAsia="zh-CN"/>
              </w:rPr>
            </w:pPr>
          </w:p>
        </w:tc>
        <w:tc>
          <w:tcPr>
            <w:tcW w:w="5731" w:type="dxa"/>
          </w:tcPr>
          <w:p w:rsidR="001759A9" w:rsidRDefault="001759A9">
            <w:pPr>
              <w:ind w:left="-45"/>
              <w:rPr>
                <w:rFonts w:eastAsia="SimSun"/>
                <w:lang w:eastAsia="zh-CN"/>
              </w:rPr>
            </w:pPr>
            <w:r w:rsidRPr="00EE1101">
              <w:rPr>
                <w:lang w:eastAsia="zh-CN"/>
              </w:rPr>
              <w:t>Central</w:t>
            </w:r>
          </w:p>
        </w:tc>
      </w:tr>
      <w:tr w:rsidR="00D60D90" w:rsidTr="00D60D90">
        <w:tc>
          <w:tcPr>
            <w:tcW w:w="505" w:type="dxa"/>
          </w:tcPr>
          <w:p w:rsidR="00D60D90" w:rsidRDefault="00D60D90">
            <w:pPr>
              <w:ind w:right="-58"/>
              <w:rPr>
                <w:lang w:eastAsia="zh-CN"/>
              </w:rPr>
            </w:pPr>
          </w:p>
        </w:tc>
        <w:tc>
          <w:tcPr>
            <w:tcW w:w="2374" w:type="dxa"/>
          </w:tcPr>
          <w:p w:rsidR="00D60D90" w:rsidRDefault="00D60D90">
            <w:pPr>
              <w:ind w:right="-58"/>
              <w:rPr>
                <w:lang w:eastAsia="zh-CN"/>
              </w:rPr>
            </w:pPr>
            <w:r>
              <w:rPr>
                <w:lang w:eastAsia="zh-CN"/>
              </w:rPr>
              <w:t>Source of Measure:</w:t>
            </w:r>
          </w:p>
        </w:tc>
        <w:tc>
          <w:tcPr>
            <w:tcW w:w="5731" w:type="dxa"/>
          </w:tcPr>
          <w:p w:rsidR="00D60D90" w:rsidRDefault="00D60D90">
            <w:pPr>
              <w:ind w:left="-45" w:right="-58"/>
              <w:rPr>
                <w:i/>
                <w:lang w:eastAsia="zh-CN"/>
              </w:rPr>
            </w:pPr>
            <w:r>
              <w:rPr>
                <w:i/>
                <w:lang w:eastAsia="zh-CN"/>
              </w:rPr>
              <w:t xml:space="preserve">Air Navigation Act 1920 </w:t>
            </w:r>
            <w:r>
              <w:rPr>
                <w:iCs/>
                <w:snapToGrid w:val="0"/>
                <w:color w:val="000000"/>
              </w:rPr>
              <w:t>(Cth)</w:t>
            </w:r>
          </w:p>
          <w:p w:rsidR="00D60D90" w:rsidRDefault="00D60D90">
            <w:pPr>
              <w:ind w:left="-45" w:right="-58"/>
              <w:rPr>
                <w:lang w:eastAsia="zh-CN"/>
              </w:rPr>
            </w:pPr>
            <w:r>
              <w:rPr>
                <w:lang w:eastAsia="zh-CN"/>
              </w:rPr>
              <w:t>Ministerial Statements</w:t>
            </w:r>
          </w:p>
          <w:p w:rsidR="00D60D90" w:rsidRDefault="00D60D90">
            <w:pPr>
              <w:ind w:left="-45" w:right="-58"/>
              <w:rPr>
                <w:lang w:eastAsia="zh-CN"/>
              </w:rPr>
            </w:pPr>
          </w:p>
        </w:tc>
      </w:tr>
      <w:tr w:rsidR="00D60D90" w:rsidTr="001A5D8B">
        <w:tc>
          <w:tcPr>
            <w:tcW w:w="505" w:type="dxa"/>
          </w:tcPr>
          <w:p w:rsidR="00D60D90" w:rsidRDefault="00D60D90">
            <w:pPr>
              <w:ind w:right="-58"/>
              <w:rPr>
                <w:lang w:eastAsia="zh-CN"/>
              </w:rPr>
            </w:pPr>
          </w:p>
        </w:tc>
        <w:tc>
          <w:tcPr>
            <w:tcW w:w="2374" w:type="dxa"/>
            <w:hideMark/>
          </w:tcPr>
          <w:p w:rsidR="00D60D90" w:rsidRDefault="00D60D90">
            <w:pPr>
              <w:ind w:right="-58"/>
              <w:rPr>
                <w:lang w:eastAsia="zh-CN"/>
              </w:rPr>
            </w:pPr>
            <w:r>
              <w:rPr>
                <w:lang w:eastAsia="zh-CN"/>
              </w:rPr>
              <w:t>Description:</w:t>
            </w:r>
          </w:p>
        </w:tc>
        <w:tc>
          <w:tcPr>
            <w:tcW w:w="5731" w:type="dxa"/>
          </w:tcPr>
          <w:p w:rsidR="00D60D90" w:rsidRDefault="00D60D90">
            <w:pPr>
              <w:ind w:left="-45" w:right="-58"/>
              <w:rPr>
                <w:lang w:eastAsia="zh-CN"/>
              </w:rPr>
            </w:pPr>
            <w:r>
              <w:rPr>
                <w:lang w:eastAsia="zh-CN"/>
              </w:rPr>
              <w:t>Total foreign ownership of individual Australian international airlines (other than Qantas) is restricted to a maximum of 49 per cent.</w:t>
            </w:r>
          </w:p>
          <w:p w:rsidR="00D60D90" w:rsidRDefault="00D60D90">
            <w:pPr>
              <w:ind w:left="-45" w:right="-58"/>
              <w:rPr>
                <w:lang w:eastAsia="zh-CN"/>
              </w:rPr>
            </w:pPr>
          </w:p>
          <w:p w:rsidR="00D60D90" w:rsidRDefault="00D60D90">
            <w:pPr>
              <w:ind w:left="-45" w:right="-58"/>
              <w:rPr>
                <w:lang w:eastAsia="zh-CN"/>
              </w:rPr>
            </w:pPr>
            <w:r>
              <w:rPr>
                <w:lang w:eastAsia="zh-CN"/>
              </w:rPr>
              <w:t>Furthermore, it is required that:</w:t>
            </w:r>
          </w:p>
          <w:p w:rsidR="00D60D90" w:rsidRDefault="00D60D90">
            <w:pPr>
              <w:ind w:left="-45" w:right="-58"/>
              <w:rPr>
                <w:lang w:eastAsia="zh-CN"/>
              </w:rPr>
            </w:pPr>
          </w:p>
          <w:p w:rsidR="00D60D90" w:rsidRDefault="00D60D90">
            <w:pPr>
              <w:ind w:left="1168" w:hanging="851"/>
              <w:rPr>
                <w:rFonts w:eastAsia="SimSun"/>
                <w:lang w:eastAsia="zh-CN"/>
              </w:rPr>
            </w:pPr>
            <w:r>
              <w:rPr>
                <w:rFonts w:eastAsia="SimSun"/>
                <w:lang w:eastAsia="zh-CN"/>
              </w:rPr>
              <w:t>(a)</w:t>
            </w:r>
            <w:r>
              <w:rPr>
                <w:rFonts w:eastAsia="SimSun"/>
                <w:lang w:eastAsia="zh-CN"/>
              </w:rPr>
              <w:tab/>
              <w:t>at least two-thirds of the board members must be Australian citizens;</w:t>
            </w:r>
          </w:p>
          <w:p w:rsidR="00D60D90" w:rsidRDefault="00D60D90">
            <w:pPr>
              <w:ind w:left="1168" w:hanging="851"/>
              <w:rPr>
                <w:rFonts w:eastAsia="SimSun"/>
                <w:lang w:eastAsia="zh-CN"/>
              </w:rPr>
            </w:pPr>
          </w:p>
          <w:p w:rsidR="00D60D90" w:rsidRDefault="00D60D90">
            <w:pPr>
              <w:ind w:left="1168" w:hanging="851"/>
              <w:rPr>
                <w:rFonts w:eastAsia="SimSun"/>
                <w:lang w:eastAsia="zh-CN"/>
              </w:rPr>
            </w:pPr>
            <w:r>
              <w:rPr>
                <w:rFonts w:eastAsia="SimSun"/>
                <w:lang w:eastAsia="zh-CN"/>
              </w:rPr>
              <w:t>(b)</w:t>
            </w:r>
            <w:r>
              <w:rPr>
                <w:rFonts w:eastAsia="SimSun"/>
                <w:lang w:eastAsia="zh-CN"/>
              </w:rPr>
              <w:tab/>
              <w:t>the chairperson of the board must be an Australian citizen;</w:t>
            </w:r>
          </w:p>
          <w:p w:rsidR="00D60D90" w:rsidRDefault="00D60D90">
            <w:pPr>
              <w:ind w:left="1168" w:hanging="851"/>
              <w:rPr>
                <w:rFonts w:eastAsia="SimSun"/>
                <w:lang w:eastAsia="zh-CN"/>
              </w:rPr>
            </w:pPr>
          </w:p>
          <w:p w:rsidR="00D60D90" w:rsidRDefault="00D60D90">
            <w:pPr>
              <w:ind w:left="1168" w:hanging="851"/>
              <w:rPr>
                <w:rFonts w:eastAsia="SimSun"/>
                <w:lang w:eastAsia="zh-CN"/>
              </w:rPr>
            </w:pPr>
            <w:r>
              <w:rPr>
                <w:rFonts w:eastAsia="SimSun"/>
                <w:lang w:eastAsia="zh-CN"/>
              </w:rPr>
              <w:t>(c)</w:t>
            </w:r>
            <w:r>
              <w:rPr>
                <w:rFonts w:eastAsia="SimSun"/>
                <w:lang w:eastAsia="zh-CN"/>
              </w:rPr>
              <w:tab/>
              <w:t>the airline’s head office must be in Australia; and</w:t>
            </w:r>
          </w:p>
          <w:p w:rsidR="00D60D90" w:rsidRDefault="00D60D90">
            <w:pPr>
              <w:ind w:left="1168" w:hanging="851"/>
              <w:rPr>
                <w:rFonts w:eastAsia="SimSun"/>
                <w:lang w:eastAsia="zh-CN"/>
              </w:rPr>
            </w:pPr>
          </w:p>
          <w:p w:rsidR="00D60D90" w:rsidRDefault="00D60D90">
            <w:pPr>
              <w:ind w:left="1168" w:hanging="851"/>
              <w:rPr>
                <w:rFonts w:eastAsia="SimSun"/>
                <w:lang w:eastAsia="zh-CN"/>
              </w:rPr>
            </w:pPr>
            <w:r>
              <w:rPr>
                <w:rFonts w:eastAsia="SimSun"/>
                <w:lang w:eastAsia="zh-CN"/>
              </w:rPr>
              <w:t>(d)</w:t>
            </w:r>
            <w:r>
              <w:rPr>
                <w:rFonts w:eastAsia="SimSun"/>
                <w:lang w:eastAsia="zh-CN"/>
              </w:rPr>
              <w:tab/>
              <w:t>the airline’s operational base must be in Australia.</w:t>
            </w:r>
          </w:p>
          <w:p w:rsidR="00D60D90" w:rsidRDefault="00D60D90">
            <w:pPr>
              <w:ind w:left="-45" w:right="-58"/>
              <w:rPr>
                <w:i/>
                <w:lang w:eastAsia="zh-CN"/>
              </w:rPr>
            </w:pPr>
          </w:p>
        </w:tc>
      </w:tr>
      <w:tr w:rsidR="00D60D90" w:rsidTr="001A5D8B">
        <w:tc>
          <w:tcPr>
            <w:tcW w:w="505" w:type="dxa"/>
          </w:tcPr>
          <w:p w:rsidR="00D60D90" w:rsidRDefault="00D60D90">
            <w:pPr>
              <w:ind w:right="-58"/>
              <w:rPr>
                <w:lang w:eastAsia="zh-CN"/>
              </w:rPr>
            </w:pPr>
          </w:p>
        </w:tc>
        <w:tc>
          <w:tcPr>
            <w:tcW w:w="2374" w:type="dxa"/>
          </w:tcPr>
          <w:p w:rsidR="00D60D90" w:rsidRDefault="00D60D90">
            <w:pPr>
              <w:ind w:right="-58"/>
              <w:rPr>
                <w:lang w:eastAsia="zh-CN"/>
              </w:rPr>
            </w:pPr>
          </w:p>
        </w:tc>
        <w:tc>
          <w:tcPr>
            <w:tcW w:w="5731" w:type="dxa"/>
          </w:tcPr>
          <w:p w:rsidR="00D60D90" w:rsidRDefault="00D60D90">
            <w:pPr>
              <w:ind w:left="-45" w:right="-58"/>
              <w:rPr>
                <w:lang w:eastAsia="zh-CN"/>
              </w:rPr>
            </w:pPr>
          </w:p>
        </w:tc>
      </w:tr>
    </w:tbl>
    <w:p w:rsidR="00E330B1" w:rsidRDefault="00E330B1" w:rsidP="00E330B1">
      <w:pPr>
        <w:ind w:right="-58"/>
        <w:rPr>
          <w:lang w:eastAsia="zh-CN"/>
        </w:rPr>
      </w:pPr>
      <w:r>
        <w:rPr>
          <w:lang w:eastAsia="zh-CN"/>
        </w:rPr>
        <w:br w:type="page"/>
      </w:r>
    </w:p>
    <w:tbl>
      <w:tblPr>
        <w:tblW w:w="8610" w:type="dxa"/>
        <w:tblLayout w:type="fixed"/>
        <w:tblLook w:val="04A0" w:firstRow="1" w:lastRow="0" w:firstColumn="1" w:lastColumn="0" w:noHBand="0" w:noVBand="1"/>
      </w:tblPr>
      <w:tblGrid>
        <w:gridCol w:w="505"/>
        <w:gridCol w:w="2374"/>
        <w:gridCol w:w="5731"/>
      </w:tblGrid>
      <w:tr w:rsidR="00E330B1" w:rsidTr="00D60D90">
        <w:tc>
          <w:tcPr>
            <w:tcW w:w="505" w:type="dxa"/>
            <w:hideMark/>
          </w:tcPr>
          <w:p w:rsidR="00E330B1" w:rsidRDefault="0083799A" w:rsidP="00E306AC">
            <w:pPr>
              <w:ind w:right="-58"/>
              <w:rPr>
                <w:lang w:eastAsia="zh-CN"/>
              </w:rPr>
            </w:pPr>
            <w:r>
              <w:rPr>
                <w:lang w:eastAsia="zh-CN"/>
              </w:rPr>
              <w:lastRenderedPageBreak/>
              <w:t>3</w:t>
            </w:r>
            <w:r w:rsidR="00E306AC">
              <w:rPr>
                <w:lang w:eastAsia="zh-CN"/>
              </w:rPr>
              <w:t>0</w:t>
            </w:r>
          </w:p>
        </w:tc>
        <w:tc>
          <w:tcPr>
            <w:tcW w:w="2374" w:type="dxa"/>
            <w:hideMark/>
          </w:tcPr>
          <w:p w:rsidR="00E330B1" w:rsidRDefault="00E330B1">
            <w:pPr>
              <w:ind w:right="-58"/>
              <w:rPr>
                <w:lang w:eastAsia="zh-CN"/>
              </w:rPr>
            </w:pPr>
            <w:r>
              <w:rPr>
                <w:lang w:eastAsia="zh-CN"/>
              </w:rPr>
              <w:t>Sector:</w:t>
            </w:r>
          </w:p>
        </w:tc>
        <w:tc>
          <w:tcPr>
            <w:tcW w:w="5731" w:type="dxa"/>
          </w:tcPr>
          <w:p w:rsidR="00E330B1" w:rsidRDefault="00E330B1">
            <w:pPr>
              <w:ind w:left="-45" w:right="-58"/>
              <w:rPr>
                <w:lang w:eastAsia="zh-CN"/>
              </w:rPr>
            </w:pPr>
            <w:r>
              <w:rPr>
                <w:lang w:eastAsia="zh-CN"/>
              </w:rPr>
              <w:t>Transport Services</w:t>
            </w:r>
          </w:p>
          <w:p w:rsidR="00E330B1" w:rsidRDefault="00E330B1">
            <w:pPr>
              <w:ind w:left="-45" w:right="-58"/>
              <w:rPr>
                <w:lang w:eastAsia="zh-CN"/>
              </w:rPr>
            </w:pPr>
          </w:p>
        </w:tc>
      </w:tr>
      <w:tr w:rsidR="00E330B1" w:rsidTr="00D60D90">
        <w:tc>
          <w:tcPr>
            <w:tcW w:w="505" w:type="dxa"/>
          </w:tcPr>
          <w:p w:rsidR="00E330B1" w:rsidRDefault="00E330B1">
            <w:pPr>
              <w:ind w:right="-58"/>
              <w:rPr>
                <w:lang w:eastAsia="zh-CN"/>
              </w:rPr>
            </w:pPr>
          </w:p>
        </w:tc>
        <w:tc>
          <w:tcPr>
            <w:tcW w:w="2374" w:type="dxa"/>
            <w:hideMark/>
          </w:tcPr>
          <w:p w:rsidR="00E330B1" w:rsidRDefault="00E330B1">
            <w:pPr>
              <w:ind w:right="-58"/>
              <w:rPr>
                <w:lang w:eastAsia="zh-CN"/>
              </w:rPr>
            </w:pPr>
            <w:r>
              <w:rPr>
                <w:lang w:eastAsia="zh-CN"/>
              </w:rPr>
              <w:t>Obligations Concerned:</w:t>
            </w:r>
          </w:p>
        </w:tc>
        <w:tc>
          <w:tcPr>
            <w:tcW w:w="5731" w:type="dxa"/>
          </w:tcPr>
          <w:p w:rsidR="00E330B1" w:rsidRDefault="00E330B1">
            <w:pPr>
              <w:ind w:left="-45"/>
              <w:rPr>
                <w:rFonts w:eastAsia="SimSun"/>
                <w:lang w:eastAsia="zh-CN"/>
              </w:rPr>
            </w:pPr>
            <w:r>
              <w:rPr>
                <w:rFonts w:eastAsia="SimSun"/>
                <w:lang w:eastAsia="zh-CN"/>
              </w:rPr>
              <w:t xml:space="preserve">Market Access </w:t>
            </w:r>
          </w:p>
          <w:p w:rsidR="00E330B1" w:rsidRDefault="00E330B1">
            <w:pPr>
              <w:ind w:left="-45" w:right="-58"/>
              <w:rPr>
                <w:lang w:eastAsia="en-AU"/>
              </w:rPr>
            </w:pPr>
            <w:r>
              <w:rPr>
                <w:lang w:eastAsia="zh-CN"/>
              </w:rPr>
              <w:t>National Treatment</w:t>
            </w:r>
            <w:r w:rsidR="00926D39">
              <w:rPr>
                <w:lang w:eastAsia="zh-CN"/>
              </w:rPr>
              <w:t xml:space="preserve"> </w:t>
            </w:r>
          </w:p>
          <w:p w:rsidR="00E330B1" w:rsidRDefault="00E330B1" w:rsidP="00D60D90">
            <w:pPr>
              <w:autoSpaceDE w:val="0"/>
              <w:autoSpaceDN w:val="0"/>
              <w:adjustRightInd w:val="0"/>
              <w:ind w:left="-45" w:right="-58"/>
              <w:rPr>
                <w:rFonts w:eastAsia="SimSun"/>
                <w:lang w:eastAsia="zh-CN"/>
              </w:rPr>
            </w:pPr>
          </w:p>
        </w:tc>
      </w:tr>
      <w:tr w:rsidR="0083799A" w:rsidTr="00D60D90">
        <w:tc>
          <w:tcPr>
            <w:tcW w:w="505" w:type="dxa"/>
          </w:tcPr>
          <w:p w:rsidR="0083799A" w:rsidRDefault="0083799A">
            <w:pPr>
              <w:ind w:right="-58"/>
              <w:rPr>
                <w:lang w:eastAsia="zh-CN"/>
              </w:rPr>
            </w:pPr>
          </w:p>
        </w:tc>
        <w:tc>
          <w:tcPr>
            <w:tcW w:w="2374" w:type="dxa"/>
          </w:tcPr>
          <w:p w:rsidR="0083799A" w:rsidRPr="00EE1101" w:rsidRDefault="0083799A" w:rsidP="0083799A">
            <w:pPr>
              <w:ind w:right="-58"/>
              <w:rPr>
                <w:lang w:eastAsia="zh-CN"/>
              </w:rPr>
            </w:pPr>
            <w:r w:rsidRPr="00EE1101">
              <w:rPr>
                <w:lang w:eastAsia="zh-CN"/>
              </w:rPr>
              <w:t>Level of Government:</w:t>
            </w:r>
          </w:p>
          <w:p w:rsidR="0083799A" w:rsidRDefault="0083799A">
            <w:pPr>
              <w:ind w:right="-58"/>
              <w:rPr>
                <w:lang w:eastAsia="zh-CN"/>
              </w:rPr>
            </w:pPr>
          </w:p>
        </w:tc>
        <w:tc>
          <w:tcPr>
            <w:tcW w:w="5731" w:type="dxa"/>
          </w:tcPr>
          <w:p w:rsidR="0083799A" w:rsidRDefault="0083799A">
            <w:pPr>
              <w:ind w:left="-45"/>
              <w:rPr>
                <w:rFonts w:eastAsia="SimSun"/>
                <w:lang w:eastAsia="zh-CN"/>
              </w:rPr>
            </w:pPr>
            <w:r w:rsidRPr="00EE1101">
              <w:rPr>
                <w:lang w:eastAsia="zh-CN"/>
              </w:rPr>
              <w:t>Central</w:t>
            </w:r>
          </w:p>
        </w:tc>
      </w:tr>
      <w:tr w:rsidR="00D60D90" w:rsidTr="00D60D90">
        <w:tc>
          <w:tcPr>
            <w:tcW w:w="505" w:type="dxa"/>
          </w:tcPr>
          <w:p w:rsidR="00D60D90" w:rsidRDefault="00D60D90">
            <w:pPr>
              <w:ind w:right="-58"/>
              <w:rPr>
                <w:lang w:eastAsia="zh-CN"/>
              </w:rPr>
            </w:pPr>
          </w:p>
        </w:tc>
        <w:tc>
          <w:tcPr>
            <w:tcW w:w="2374" w:type="dxa"/>
          </w:tcPr>
          <w:p w:rsidR="00D60D90" w:rsidRDefault="00D60D90">
            <w:pPr>
              <w:ind w:right="-58"/>
              <w:rPr>
                <w:lang w:eastAsia="zh-CN"/>
              </w:rPr>
            </w:pPr>
            <w:r>
              <w:rPr>
                <w:lang w:eastAsia="zh-CN"/>
              </w:rPr>
              <w:t>Source of Measure:</w:t>
            </w:r>
          </w:p>
        </w:tc>
        <w:tc>
          <w:tcPr>
            <w:tcW w:w="5731" w:type="dxa"/>
          </w:tcPr>
          <w:p w:rsidR="00D60D90" w:rsidRDefault="00D60D90">
            <w:pPr>
              <w:ind w:left="-45" w:right="-58"/>
              <w:rPr>
                <w:i/>
                <w:lang w:eastAsia="zh-CN"/>
              </w:rPr>
            </w:pPr>
            <w:r>
              <w:rPr>
                <w:i/>
                <w:lang w:eastAsia="zh-CN"/>
              </w:rPr>
              <w:t xml:space="preserve">Qantas Sale Act 1992 </w:t>
            </w:r>
            <w:r>
              <w:rPr>
                <w:iCs/>
                <w:snapToGrid w:val="0"/>
                <w:color w:val="000000"/>
              </w:rPr>
              <w:t>(Cth)</w:t>
            </w:r>
          </w:p>
          <w:p w:rsidR="00D60D90" w:rsidRDefault="00D60D90">
            <w:pPr>
              <w:ind w:left="-45" w:right="-58"/>
              <w:rPr>
                <w:lang w:eastAsia="zh-CN"/>
              </w:rPr>
            </w:pPr>
          </w:p>
        </w:tc>
      </w:tr>
      <w:tr w:rsidR="00D60D90" w:rsidTr="001A5D8B">
        <w:tc>
          <w:tcPr>
            <w:tcW w:w="505" w:type="dxa"/>
          </w:tcPr>
          <w:p w:rsidR="00D60D90" w:rsidRDefault="00D60D90">
            <w:pPr>
              <w:ind w:right="-58"/>
              <w:rPr>
                <w:lang w:eastAsia="zh-CN"/>
              </w:rPr>
            </w:pPr>
          </w:p>
        </w:tc>
        <w:tc>
          <w:tcPr>
            <w:tcW w:w="2374" w:type="dxa"/>
            <w:hideMark/>
          </w:tcPr>
          <w:p w:rsidR="00D60D90" w:rsidRDefault="00D60D90">
            <w:pPr>
              <w:ind w:right="-58"/>
              <w:rPr>
                <w:lang w:eastAsia="zh-CN"/>
              </w:rPr>
            </w:pPr>
            <w:r>
              <w:rPr>
                <w:lang w:eastAsia="zh-CN"/>
              </w:rPr>
              <w:t>Description:</w:t>
            </w:r>
          </w:p>
        </w:tc>
        <w:tc>
          <w:tcPr>
            <w:tcW w:w="5731" w:type="dxa"/>
          </w:tcPr>
          <w:p w:rsidR="00D60D90" w:rsidRDefault="00D60D90">
            <w:pPr>
              <w:ind w:left="-45" w:right="-58"/>
              <w:rPr>
                <w:lang w:eastAsia="zh-CN"/>
              </w:rPr>
            </w:pPr>
            <w:r>
              <w:rPr>
                <w:lang w:eastAsia="zh-CN"/>
              </w:rPr>
              <w:t xml:space="preserve">Total foreign ownership of Qantas Airways Ltd is restricted to a maximum of 49 per cent. </w:t>
            </w:r>
            <w:r w:rsidR="00786D85">
              <w:rPr>
                <w:lang w:eastAsia="zh-CN"/>
              </w:rPr>
              <w:t xml:space="preserve"> </w:t>
            </w:r>
            <w:r>
              <w:rPr>
                <w:lang w:eastAsia="zh-CN"/>
              </w:rPr>
              <w:t>In addition:</w:t>
            </w:r>
          </w:p>
          <w:p w:rsidR="00D60D90" w:rsidRDefault="00D60D90">
            <w:pPr>
              <w:ind w:left="-45"/>
              <w:rPr>
                <w:rFonts w:eastAsia="SimSun"/>
                <w:lang w:eastAsia="zh-CN"/>
              </w:rPr>
            </w:pPr>
          </w:p>
          <w:p w:rsidR="00D60D90" w:rsidRDefault="00D60D90">
            <w:pPr>
              <w:ind w:left="1168" w:hanging="851"/>
              <w:rPr>
                <w:rFonts w:eastAsia="SimSun"/>
                <w:lang w:eastAsia="zh-CN"/>
              </w:rPr>
            </w:pPr>
            <w:r>
              <w:rPr>
                <w:rFonts w:eastAsia="SimSun"/>
                <w:lang w:eastAsia="zh-CN"/>
              </w:rPr>
              <w:t>(a)</w:t>
            </w:r>
            <w:r>
              <w:rPr>
                <w:rFonts w:eastAsia="SimSun"/>
                <w:lang w:eastAsia="zh-CN"/>
              </w:rPr>
              <w:tab/>
              <w:t>the head office of Qantas must always be located in Australia;</w:t>
            </w:r>
          </w:p>
          <w:p w:rsidR="00D60D90" w:rsidRDefault="00D60D90">
            <w:pPr>
              <w:ind w:left="1168" w:hanging="851"/>
              <w:rPr>
                <w:rFonts w:eastAsia="SimSun"/>
                <w:lang w:eastAsia="zh-CN"/>
              </w:rPr>
            </w:pPr>
          </w:p>
          <w:p w:rsidR="00D60D90" w:rsidRDefault="00D60D90">
            <w:pPr>
              <w:ind w:left="1168" w:hanging="851"/>
              <w:rPr>
                <w:rFonts w:eastAsia="SimSun"/>
                <w:lang w:eastAsia="zh-CN"/>
              </w:rPr>
            </w:pPr>
            <w:r>
              <w:rPr>
                <w:rFonts w:eastAsia="SimSun"/>
                <w:lang w:eastAsia="zh-CN"/>
              </w:rPr>
              <w:t>(b)</w:t>
            </w:r>
            <w:r>
              <w:rPr>
                <w:rFonts w:eastAsia="SimSun"/>
                <w:lang w:eastAsia="zh-CN"/>
              </w:rPr>
              <w:tab/>
              <w:t>the majority of Qantas’ operational facilities must be located in Australia;</w:t>
            </w:r>
          </w:p>
          <w:p w:rsidR="00D60D90" w:rsidRDefault="00D60D90">
            <w:pPr>
              <w:ind w:left="1168" w:hanging="851"/>
              <w:rPr>
                <w:rFonts w:eastAsia="SimSun"/>
                <w:lang w:eastAsia="zh-CN"/>
              </w:rPr>
            </w:pPr>
          </w:p>
          <w:p w:rsidR="00D60D90" w:rsidRDefault="00D60D90">
            <w:pPr>
              <w:ind w:left="1168" w:hanging="851"/>
              <w:rPr>
                <w:rFonts w:eastAsia="SimSun"/>
                <w:lang w:eastAsia="zh-CN"/>
              </w:rPr>
            </w:pPr>
            <w:r>
              <w:rPr>
                <w:rFonts w:eastAsia="SimSun"/>
                <w:lang w:eastAsia="zh-CN"/>
              </w:rPr>
              <w:t>(c)</w:t>
            </w:r>
            <w:r>
              <w:rPr>
                <w:rFonts w:eastAsia="SimSun"/>
                <w:lang w:eastAsia="zh-CN"/>
              </w:rPr>
              <w:tab/>
              <w:t>at all times, at least two-thirds of the directors of Qantas must be Australian citizens;</w:t>
            </w:r>
          </w:p>
          <w:p w:rsidR="00D60D90" w:rsidRDefault="00D60D90">
            <w:pPr>
              <w:ind w:left="1168" w:hanging="851"/>
              <w:rPr>
                <w:rFonts w:eastAsia="SimSun"/>
                <w:lang w:eastAsia="zh-CN"/>
              </w:rPr>
            </w:pPr>
          </w:p>
          <w:p w:rsidR="00D60D90" w:rsidRDefault="00D60D90">
            <w:pPr>
              <w:ind w:left="1168" w:hanging="851"/>
              <w:rPr>
                <w:rFonts w:eastAsia="SimSun"/>
                <w:lang w:eastAsia="zh-CN"/>
              </w:rPr>
            </w:pPr>
            <w:r>
              <w:rPr>
                <w:rFonts w:eastAsia="SimSun"/>
                <w:lang w:eastAsia="zh-CN"/>
              </w:rPr>
              <w:t>(d)</w:t>
            </w:r>
            <w:r>
              <w:rPr>
                <w:rFonts w:eastAsia="SimSun"/>
                <w:lang w:eastAsia="zh-CN"/>
              </w:rPr>
              <w:tab/>
              <w:t xml:space="preserve">at a meeting of the board of directors of Qantas, the director presiding at the meeting (however described) must be an Australian citizen; and </w:t>
            </w:r>
          </w:p>
          <w:p w:rsidR="00D60D90" w:rsidRDefault="00D60D90">
            <w:pPr>
              <w:ind w:left="1168" w:hanging="851"/>
              <w:rPr>
                <w:rFonts w:eastAsia="SimSun"/>
                <w:lang w:eastAsia="zh-CN"/>
              </w:rPr>
            </w:pPr>
          </w:p>
          <w:p w:rsidR="00D60D90" w:rsidRDefault="00D60D90" w:rsidP="00D60D90">
            <w:pPr>
              <w:ind w:left="1168" w:hanging="851"/>
              <w:rPr>
                <w:lang w:eastAsia="zh-CN"/>
              </w:rPr>
            </w:pPr>
            <w:r>
              <w:rPr>
                <w:rFonts w:eastAsia="SimSun"/>
                <w:lang w:eastAsia="zh-CN"/>
              </w:rPr>
              <w:t>(e)</w:t>
            </w:r>
            <w:r>
              <w:rPr>
                <w:rFonts w:eastAsia="SimSun"/>
                <w:lang w:eastAsia="zh-CN"/>
              </w:rPr>
              <w:tab/>
              <w:t>Qantas is prohibited from taking any action to become incorporated outside Australia.</w:t>
            </w:r>
          </w:p>
        </w:tc>
      </w:tr>
      <w:tr w:rsidR="00D60D90" w:rsidTr="001A5D8B">
        <w:tc>
          <w:tcPr>
            <w:tcW w:w="505" w:type="dxa"/>
          </w:tcPr>
          <w:p w:rsidR="00D60D90" w:rsidRDefault="00D60D90">
            <w:pPr>
              <w:ind w:right="-58"/>
              <w:rPr>
                <w:lang w:eastAsia="zh-CN"/>
              </w:rPr>
            </w:pPr>
          </w:p>
        </w:tc>
        <w:tc>
          <w:tcPr>
            <w:tcW w:w="2374" w:type="dxa"/>
          </w:tcPr>
          <w:p w:rsidR="00D60D90" w:rsidRDefault="00D60D90">
            <w:pPr>
              <w:ind w:right="-58"/>
              <w:rPr>
                <w:lang w:eastAsia="zh-CN"/>
              </w:rPr>
            </w:pPr>
          </w:p>
        </w:tc>
        <w:tc>
          <w:tcPr>
            <w:tcW w:w="5731" w:type="dxa"/>
          </w:tcPr>
          <w:p w:rsidR="00D60D90" w:rsidRDefault="00D60D90">
            <w:pPr>
              <w:ind w:left="1168" w:hanging="851"/>
              <w:rPr>
                <w:lang w:eastAsia="zh-CN"/>
              </w:rPr>
            </w:pPr>
          </w:p>
        </w:tc>
      </w:tr>
    </w:tbl>
    <w:p w:rsidR="0083799A" w:rsidRDefault="0083799A">
      <w:r>
        <w:br w:type="page"/>
      </w:r>
    </w:p>
    <w:tbl>
      <w:tblPr>
        <w:tblW w:w="8612" w:type="dxa"/>
        <w:tblLayout w:type="fixed"/>
        <w:tblLook w:val="0000" w:firstRow="0" w:lastRow="0" w:firstColumn="0" w:lastColumn="0" w:noHBand="0" w:noVBand="0"/>
      </w:tblPr>
      <w:tblGrid>
        <w:gridCol w:w="505"/>
        <w:gridCol w:w="2375"/>
        <w:gridCol w:w="5732"/>
      </w:tblGrid>
      <w:tr w:rsidR="0083799A" w:rsidRPr="00EE1101" w:rsidTr="00933229">
        <w:tc>
          <w:tcPr>
            <w:tcW w:w="505" w:type="dxa"/>
          </w:tcPr>
          <w:p w:rsidR="0083799A" w:rsidRPr="00EE1101" w:rsidRDefault="0083799A" w:rsidP="00E306AC">
            <w:pPr>
              <w:ind w:right="-58"/>
              <w:rPr>
                <w:lang w:eastAsia="zh-CN"/>
              </w:rPr>
            </w:pPr>
            <w:r w:rsidRPr="00EE1101">
              <w:rPr>
                <w:lang w:eastAsia="zh-CN"/>
              </w:rPr>
              <w:lastRenderedPageBreak/>
              <w:t>3</w:t>
            </w:r>
            <w:r w:rsidR="00E306AC">
              <w:rPr>
                <w:lang w:eastAsia="zh-CN"/>
              </w:rPr>
              <w:t>1</w:t>
            </w:r>
          </w:p>
        </w:tc>
        <w:tc>
          <w:tcPr>
            <w:tcW w:w="2375" w:type="dxa"/>
          </w:tcPr>
          <w:p w:rsidR="0083799A" w:rsidRPr="00EE1101" w:rsidRDefault="0083799A" w:rsidP="00933229">
            <w:pPr>
              <w:ind w:right="-58"/>
              <w:rPr>
                <w:lang w:eastAsia="zh-CN"/>
              </w:rPr>
            </w:pPr>
            <w:r w:rsidRPr="00EE1101">
              <w:rPr>
                <w:lang w:eastAsia="zh-CN"/>
              </w:rPr>
              <w:br w:type="page"/>
            </w:r>
            <w:r w:rsidRPr="00EE1101">
              <w:rPr>
                <w:lang w:eastAsia="zh-CN"/>
              </w:rPr>
              <w:br w:type="page"/>
              <w:t xml:space="preserve">Sector: </w:t>
            </w:r>
          </w:p>
        </w:tc>
        <w:tc>
          <w:tcPr>
            <w:tcW w:w="5732" w:type="dxa"/>
          </w:tcPr>
          <w:p w:rsidR="0083799A" w:rsidRPr="00EE1101" w:rsidRDefault="0083799A" w:rsidP="00933229">
            <w:pPr>
              <w:ind w:left="-45" w:right="-58"/>
              <w:rPr>
                <w:lang w:eastAsia="zh-CN"/>
              </w:rPr>
            </w:pPr>
            <w:r w:rsidRPr="00EE1101">
              <w:rPr>
                <w:lang w:eastAsia="zh-CN"/>
              </w:rPr>
              <w:t>Transport Services</w:t>
            </w:r>
          </w:p>
          <w:p w:rsidR="0083799A" w:rsidRPr="00EE1101" w:rsidRDefault="0083799A" w:rsidP="00933229">
            <w:pPr>
              <w:ind w:left="-45" w:right="-58"/>
              <w:rPr>
                <w:lang w:eastAsia="zh-CN"/>
              </w:rPr>
            </w:pPr>
          </w:p>
        </w:tc>
      </w:tr>
      <w:tr w:rsidR="0083799A" w:rsidRPr="00EE1101" w:rsidTr="00933229">
        <w:tc>
          <w:tcPr>
            <w:tcW w:w="505" w:type="dxa"/>
          </w:tcPr>
          <w:p w:rsidR="0083799A" w:rsidRPr="00EE1101" w:rsidRDefault="0083799A" w:rsidP="00933229">
            <w:pPr>
              <w:ind w:right="-58"/>
              <w:rPr>
                <w:lang w:eastAsia="zh-CN"/>
              </w:rPr>
            </w:pPr>
          </w:p>
        </w:tc>
        <w:tc>
          <w:tcPr>
            <w:tcW w:w="2375" w:type="dxa"/>
          </w:tcPr>
          <w:p w:rsidR="0083799A" w:rsidRPr="00EE1101" w:rsidRDefault="0083799A" w:rsidP="00933229">
            <w:pPr>
              <w:ind w:right="-58"/>
              <w:rPr>
                <w:lang w:eastAsia="zh-CN"/>
              </w:rPr>
            </w:pPr>
            <w:r w:rsidRPr="00EE1101">
              <w:rPr>
                <w:lang w:eastAsia="zh-CN"/>
              </w:rPr>
              <w:t>Obligations Concerned:</w:t>
            </w:r>
          </w:p>
        </w:tc>
        <w:tc>
          <w:tcPr>
            <w:tcW w:w="5732" w:type="dxa"/>
          </w:tcPr>
          <w:p w:rsidR="0083799A" w:rsidRPr="00EE1101" w:rsidRDefault="0083799A" w:rsidP="00933229">
            <w:pPr>
              <w:ind w:left="-45" w:right="-58"/>
              <w:rPr>
                <w:lang w:eastAsia="zh-CN"/>
              </w:rPr>
            </w:pPr>
            <w:r w:rsidRPr="00EE1101">
              <w:rPr>
                <w:lang w:eastAsia="zh-CN"/>
              </w:rPr>
              <w:t>National Treatment</w:t>
            </w:r>
          </w:p>
          <w:p w:rsidR="0083799A" w:rsidRPr="00EE1101" w:rsidRDefault="0083799A" w:rsidP="00933229">
            <w:pPr>
              <w:ind w:left="-45" w:right="-58"/>
              <w:rPr>
                <w:lang w:eastAsia="zh-CN"/>
              </w:rPr>
            </w:pPr>
          </w:p>
          <w:p w:rsidR="0083799A" w:rsidRPr="00EE1101" w:rsidRDefault="0083799A" w:rsidP="0083799A">
            <w:pPr>
              <w:ind w:left="-45" w:right="-58"/>
              <w:rPr>
                <w:lang w:eastAsia="zh-CN"/>
              </w:rPr>
            </w:pPr>
          </w:p>
        </w:tc>
      </w:tr>
      <w:tr w:rsidR="0083799A" w:rsidRPr="00EE1101" w:rsidTr="00933229">
        <w:tc>
          <w:tcPr>
            <w:tcW w:w="505" w:type="dxa"/>
          </w:tcPr>
          <w:p w:rsidR="0083799A" w:rsidRPr="00EE1101" w:rsidRDefault="0083799A" w:rsidP="00933229">
            <w:pPr>
              <w:ind w:right="-58"/>
              <w:rPr>
                <w:lang w:eastAsia="zh-CN"/>
              </w:rPr>
            </w:pPr>
          </w:p>
        </w:tc>
        <w:tc>
          <w:tcPr>
            <w:tcW w:w="2375" w:type="dxa"/>
          </w:tcPr>
          <w:p w:rsidR="0083799A" w:rsidRPr="00EE1101" w:rsidRDefault="0083799A" w:rsidP="00933229">
            <w:pPr>
              <w:ind w:right="-58"/>
              <w:rPr>
                <w:lang w:eastAsia="zh-CN"/>
              </w:rPr>
            </w:pPr>
            <w:r w:rsidRPr="00EE1101">
              <w:rPr>
                <w:lang w:eastAsia="zh-CN"/>
              </w:rPr>
              <w:t>Level of Government:</w:t>
            </w:r>
          </w:p>
          <w:p w:rsidR="0083799A" w:rsidRPr="00EE1101" w:rsidRDefault="0083799A" w:rsidP="00933229">
            <w:pPr>
              <w:ind w:right="-58"/>
              <w:rPr>
                <w:lang w:eastAsia="zh-CN"/>
              </w:rPr>
            </w:pPr>
          </w:p>
        </w:tc>
        <w:tc>
          <w:tcPr>
            <w:tcW w:w="5732" w:type="dxa"/>
          </w:tcPr>
          <w:p w:rsidR="0083799A" w:rsidRPr="00EE1101" w:rsidRDefault="0083799A" w:rsidP="00933229">
            <w:pPr>
              <w:ind w:left="-45" w:right="-58"/>
              <w:rPr>
                <w:lang w:eastAsia="zh-CN"/>
              </w:rPr>
            </w:pPr>
            <w:r w:rsidRPr="00EE1101">
              <w:rPr>
                <w:lang w:eastAsia="zh-CN"/>
              </w:rPr>
              <w:t>Regional</w:t>
            </w:r>
          </w:p>
        </w:tc>
      </w:tr>
      <w:tr w:rsidR="0083799A" w:rsidRPr="00EE1101" w:rsidTr="00933229">
        <w:tc>
          <w:tcPr>
            <w:tcW w:w="505" w:type="dxa"/>
          </w:tcPr>
          <w:p w:rsidR="0083799A" w:rsidRPr="00EE1101" w:rsidRDefault="0083799A" w:rsidP="00933229">
            <w:pPr>
              <w:ind w:right="-58"/>
              <w:rPr>
                <w:lang w:eastAsia="zh-CN"/>
              </w:rPr>
            </w:pPr>
          </w:p>
        </w:tc>
        <w:tc>
          <w:tcPr>
            <w:tcW w:w="2375" w:type="dxa"/>
          </w:tcPr>
          <w:p w:rsidR="0083799A" w:rsidRPr="00EE1101" w:rsidRDefault="0083799A" w:rsidP="00933229">
            <w:pPr>
              <w:ind w:right="-58"/>
              <w:rPr>
                <w:lang w:eastAsia="zh-CN"/>
              </w:rPr>
            </w:pPr>
            <w:r w:rsidRPr="00EE1101">
              <w:rPr>
                <w:lang w:eastAsia="zh-CN"/>
              </w:rPr>
              <w:t>Source of Measure:</w:t>
            </w:r>
          </w:p>
        </w:tc>
        <w:tc>
          <w:tcPr>
            <w:tcW w:w="5732" w:type="dxa"/>
          </w:tcPr>
          <w:p w:rsidR="0083799A" w:rsidRPr="00EE1101" w:rsidRDefault="0083799A" w:rsidP="00933229">
            <w:pPr>
              <w:ind w:left="-45" w:right="-58"/>
              <w:rPr>
                <w:lang w:eastAsia="zh-CN"/>
              </w:rPr>
            </w:pPr>
            <w:r w:rsidRPr="00EE1101">
              <w:rPr>
                <w:i/>
                <w:lang w:eastAsia="zh-CN"/>
              </w:rPr>
              <w:t>Commercial Passenger (Road Transport) Act</w:t>
            </w:r>
            <w:r w:rsidRPr="00EE1101">
              <w:rPr>
                <w:lang w:eastAsia="zh-CN"/>
              </w:rPr>
              <w:t xml:space="preserve"> (NT)</w:t>
            </w:r>
          </w:p>
          <w:p w:rsidR="0083799A" w:rsidRDefault="0083799A" w:rsidP="00933229">
            <w:pPr>
              <w:ind w:left="-45" w:right="-58"/>
              <w:rPr>
                <w:lang w:eastAsia="zh-CN"/>
              </w:rPr>
            </w:pPr>
            <w:r w:rsidRPr="00EE1101">
              <w:rPr>
                <w:i/>
                <w:lang w:eastAsia="zh-CN"/>
              </w:rPr>
              <w:t>Road Transport (Public Passenger Services) Regulations 2002</w:t>
            </w:r>
            <w:r w:rsidRPr="00EE1101">
              <w:rPr>
                <w:lang w:eastAsia="zh-CN"/>
              </w:rPr>
              <w:t xml:space="preserve"> (ACT)</w:t>
            </w:r>
          </w:p>
          <w:p w:rsidR="00635C34" w:rsidRPr="00B05201" w:rsidRDefault="00635C34" w:rsidP="00635C34">
            <w:pPr>
              <w:ind w:left="-45" w:right="-58"/>
            </w:pPr>
            <w:r w:rsidRPr="00B05201">
              <w:rPr>
                <w:i/>
              </w:rPr>
              <w:t>Taxi Act 1994</w:t>
            </w:r>
            <w:r w:rsidRPr="00B05201">
              <w:t xml:space="preserve"> (WA)</w:t>
            </w:r>
          </w:p>
          <w:p w:rsidR="00635C34" w:rsidRPr="00B05201" w:rsidRDefault="00635C34" w:rsidP="00933229">
            <w:pPr>
              <w:ind w:left="-45" w:right="-58"/>
              <w:rPr>
                <w:lang w:eastAsia="zh-CN"/>
              </w:rPr>
            </w:pPr>
            <w:r w:rsidRPr="00B05201">
              <w:rPr>
                <w:i/>
              </w:rPr>
              <w:t>Transport Coordination Act 1966</w:t>
            </w:r>
            <w:r w:rsidRPr="00B05201">
              <w:t xml:space="preserve"> (WA)</w:t>
            </w:r>
          </w:p>
          <w:p w:rsidR="0083799A" w:rsidRPr="00EE1101" w:rsidRDefault="0083799A" w:rsidP="00933229">
            <w:pPr>
              <w:ind w:left="-45" w:right="-58"/>
              <w:rPr>
                <w:i/>
                <w:lang w:eastAsia="zh-CN"/>
              </w:rPr>
            </w:pPr>
          </w:p>
        </w:tc>
      </w:tr>
      <w:tr w:rsidR="0083799A" w:rsidRPr="00EE1101" w:rsidTr="00AF08CC">
        <w:trPr>
          <w:trHeight w:val="6402"/>
        </w:trPr>
        <w:tc>
          <w:tcPr>
            <w:tcW w:w="505" w:type="dxa"/>
          </w:tcPr>
          <w:p w:rsidR="0083799A" w:rsidRPr="00EE1101" w:rsidRDefault="0083799A" w:rsidP="00933229">
            <w:pPr>
              <w:ind w:right="-58"/>
              <w:rPr>
                <w:lang w:eastAsia="zh-CN"/>
              </w:rPr>
            </w:pPr>
          </w:p>
        </w:tc>
        <w:tc>
          <w:tcPr>
            <w:tcW w:w="2375" w:type="dxa"/>
          </w:tcPr>
          <w:p w:rsidR="0083799A" w:rsidRPr="00EE1101" w:rsidRDefault="0083799A" w:rsidP="00933229">
            <w:pPr>
              <w:ind w:right="-58"/>
              <w:rPr>
                <w:lang w:eastAsia="zh-CN"/>
              </w:rPr>
            </w:pPr>
            <w:r w:rsidRPr="00EE1101">
              <w:rPr>
                <w:lang w:eastAsia="zh-CN"/>
              </w:rPr>
              <w:t>Description:</w:t>
            </w:r>
          </w:p>
        </w:tc>
        <w:tc>
          <w:tcPr>
            <w:tcW w:w="5732" w:type="dxa"/>
          </w:tcPr>
          <w:p w:rsidR="0083799A" w:rsidRPr="00EE1101" w:rsidRDefault="0083799A" w:rsidP="00933229">
            <w:pPr>
              <w:ind w:left="-45" w:right="-58"/>
              <w:rPr>
                <w:u w:val="single"/>
                <w:lang w:eastAsia="zh-CN"/>
              </w:rPr>
            </w:pPr>
            <w:r w:rsidRPr="00EE1101">
              <w:rPr>
                <w:u w:val="single"/>
                <w:lang w:eastAsia="zh-CN"/>
              </w:rPr>
              <w:t>Northern Territory</w:t>
            </w:r>
          </w:p>
          <w:p w:rsidR="0083799A" w:rsidRPr="00EE1101" w:rsidRDefault="0083799A" w:rsidP="00933229">
            <w:pPr>
              <w:ind w:left="-45" w:right="-58"/>
              <w:rPr>
                <w:lang w:eastAsia="zh-CN"/>
              </w:rPr>
            </w:pPr>
          </w:p>
          <w:p w:rsidR="0083799A" w:rsidRPr="00EE1101" w:rsidRDefault="0083799A" w:rsidP="00933229">
            <w:pPr>
              <w:ind w:left="-45" w:right="-58"/>
              <w:rPr>
                <w:lang w:eastAsia="zh-CN"/>
              </w:rPr>
            </w:pPr>
            <w:r w:rsidRPr="00EE1101">
              <w:rPr>
                <w:lang w:eastAsia="zh-CN"/>
              </w:rPr>
              <w:t xml:space="preserve">A taxi licence will be cancelled where the holder, being an individual, has not been ordinarily resident in the Northern Territory for more than </w:t>
            </w:r>
            <w:r w:rsidR="005852E8">
              <w:rPr>
                <w:lang w:eastAsia="zh-CN"/>
              </w:rPr>
              <w:t>six</w:t>
            </w:r>
            <w:r w:rsidRPr="00EE1101">
              <w:rPr>
                <w:lang w:eastAsia="zh-CN"/>
              </w:rPr>
              <w:t xml:space="preserve"> months or, being a body corporate, has ceased for more than </w:t>
            </w:r>
            <w:r w:rsidR="005852E8">
              <w:rPr>
                <w:lang w:eastAsia="zh-CN"/>
              </w:rPr>
              <w:t>six</w:t>
            </w:r>
            <w:r w:rsidRPr="00EE1101">
              <w:rPr>
                <w:lang w:eastAsia="zh-CN"/>
              </w:rPr>
              <w:t xml:space="preserve"> months to have its principal place of business in the Northern Territory.</w:t>
            </w:r>
          </w:p>
          <w:p w:rsidR="0083799A" w:rsidRPr="00EE1101" w:rsidRDefault="0083799A" w:rsidP="00933229">
            <w:pPr>
              <w:ind w:left="-45" w:right="-58"/>
              <w:rPr>
                <w:lang w:eastAsia="zh-CN"/>
              </w:rPr>
            </w:pPr>
          </w:p>
          <w:p w:rsidR="0083799A" w:rsidRPr="00EE1101" w:rsidRDefault="0083799A" w:rsidP="00933229">
            <w:pPr>
              <w:ind w:left="-45" w:right="-58"/>
              <w:rPr>
                <w:u w:val="single"/>
                <w:lang w:eastAsia="zh-CN"/>
              </w:rPr>
            </w:pPr>
            <w:r w:rsidRPr="00EE1101">
              <w:rPr>
                <w:u w:val="single"/>
                <w:lang w:eastAsia="zh-CN"/>
              </w:rPr>
              <w:t>Australian Capital Territory</w:t>
            </w:r>
          </w:p>
          <w:p w:rsidR="0083799A" w:rsidRPr="00EE1101" w:rsidRDefault="0083799A" w:rsidP="00933229">
            <w:pPr>
              <w:ind w:left="-45" w:right="-58"/>
              <w:rPr>
                <w:lang w:eastAsia="zh-CN"/>
              </w:rPr>
            </w:pPr>
          </w:p>
          <w:p w:rsidR="0083799A" w:rsidRDefault="0083799A" w:rsidP="00933229">
            <w:pPr>
              <w:ind w:left="-45" w:right="-58"/>
              <w:rPr>
                <w:lang w:eastAsia="zh-CN"/>
              </w:rPr>
            </w:pPr>
            <w:r w:rsidRPr="00EE1101">
              <w:rPr>
                <w:lang w:eastAsia="zh-CN"/>
              </w:rPr>
              <w:t>An application for accreditation to run a public transport service must be made by an Australian citizen or permanent resident of Australia.</w:t>
            </w:r>
          </w:p>
          <w:p w:rsidR="009C3683" w:rsidRDefault="009C3683" w:rsidP="00933229">
            <w:pPr>
              <w:ind w:left="-45" w:right="-58"/>
              <w:rPr>
                <w:lang w:eastAsia="zh-CN"/>
              </w:rPr>
            </w:pPr>
          </w:p>
          <w:p w:rsidR="009C3683" w:rsidRPr="00AF08CC" w:rsidRDefault="009C3683" w:rsidP="00933229">
            <w:pPr>
              <w:ind w:left="-45" w:right="-58"/>
              <w:rPr>
                <w:u w:val="single"/>
                <w:lang w:eastAsia="zh-CN"/>
              </w:rPr>
            </w:pPr>
            <w:r w:rsidRPr="00AF08CC">
              <w:rPr>
                <w:u w:val="single"/>
                <w:lang w:eastAsia="zh-CN"/>
              </w:rPr>
              <w:t>Western Australia</w:t>
            </w:r>
          </w:p>
          <w:p w:rsidR="009C3683" w:rsidRDefault="009C3683" w:rsidP="00933229">
            <w:pPr>
              <w:ind w:left="-45" w:right="-58"/>
              <w:rPr>
                <w:lang w:eastAsia="zh-CN"/>
              </w:rPr>
            </w:pPr>
          </w:p>
          <w:p w:rsidR="009C3683" w:rsidRPr="00EE1101" w:rsidRDefault="009C3683" w:rsidP="00933229">
            <w:pPr>
              <w:ind w:left="-45" w:right="-58"/>
              <w:rPr>
                <w:lang w:eastAsia="zh-CN"/>
              </w:rPr>
            </w:pPr>
            <w:r>
              <w:rPr>
                <w:lang w:eastAsia="zh-CN"/>
              </w:rPr>
              <w:t xml:space="preserve">To hold a </w:t>
            </w:r>
            <w:r w:rsidR="009E6AB5">
              <w:rPr>
                <w:lang w:eastAsia="zh-CN"/>
              </w:rPr>
              <w:t>G</w:t>
            </w:r>
            <w:r>
              <w:rPr>
                <w:lang w:eastAsia="zh-CN"/>
              </w:rPr>
              <w:t xml:space="preserve">overnment </w:t>
            </w:r>
            <w:r w:rsidR="009E6AB5">
              <w:rPr>
                <w:lang w:eastAsia="zh-CN"/>
              </w:rPr>
              <w:t>L</w:t>
            </w:r>
            <w:r>
              <w:rPr>
                <w:lang w:eastAsia="zh-CN"/>
              </w:rPr>
              <w:t>ease taxi plate, the plate holder must be a</w:t>
            </w:r>
            <w:r w:rsidR="009E6AB5">
              <w:rPr>
                <w:lang w:eastAsia="zh-CN"/>
              </w:rPr>
              <w:t xml:space="preserve">n Australian citizen or a </w:t>
            </w:r>
            <w:r>
              <w:rPr>
                <w:lang w:eastAsia="zh-CN"/>
              </w:rPr>
              <w:t>permanent resident.</w:t>
            </w:r>
          </w:p>
        </w:tc>
      </w:tr>
    </w:tbl>
    <w:p w:rsidR="00E330B1" w:rsidRDefault="00E330B1" w:rsidP="00E330B1">
      <w:r>
        <w:br w:type="page"/>
      </w:r>
    </w:p>
    <w:tbl>
      <w:tblPr>
        <w:tblW w:w="8610" w:type="dxa"/>
        <w:tblLayout w:type="fixed"/>
        <w:tblCellMar>
          <w:left w:w="30" w:type="dxa"/>
          <w:right w:w="30" w:type="dxa"/>
        </w:tblCellMar>
        <w:tblLook w:val="04A0" w:firstRow="1" w:lastRow="0" w:firstColumn="1" w:lastColumn="0" w:noHBand="0" w:noVBand="1"/>
      </w:tblPr>
      <w:tblGrid>
        <w:gridCol w:w="505"/>
        <w:gridCol w:w="2077"/>
        <w:gridCol w:w="6028"/>
      </w:tblGrid>
      <w:tr w:rsidR="00E330B1" w:rsidTr="00B05201">
        <w:trPr>
          <w:trHeight w:val="494"/>
        </w:trPr>
        <w:tc>
          <w:tcPr>
            <w:tcW w:w="505" w:type="dxa"/>
            <w:hideMark/>
          </w:tcPr>
          <w:p w:rsidR="00E330B1" w:rsidRDefault="0083799A" w:rsidP="00E306AC">
            <w:pPr>
              <w:rPr>
                <w:rFonts w:eastAsia="SimSun"/>
                <w:bCs/>
                <w:snapToGrid w:val="0"/>
                <w:lang w:eastAsia="zh-CN"/>
              </w:rPr>
            </w:pPr>
            <w:r>
              <w:rPr>
                <w:rFonts w:eastAsia="SimSun"/>
                <w:bCs/>
                <w:snapToGrid w:val="0"/>
                <w:lang w:eastAsia="zh-CN"/>
              </w:rPr>
              <w:lastRenderedPageBreak/>
              <w:t>3</w:t>
            </w:r>
            <w:r w:rsidR="00E306AC">
              <w:rPr>
                <w:rFonts w:eastAsia="SimSun"/>
                <w:bCs/>
                <w:snapToGrid w:val="0"/>
                <w:lang w:eastAsia="zh-CN"/>
              </w:rPr>
              <w:t>2</w:t>
            </w:r>
          </w:p>
        </w:tc>
        <w:tc>
          <w:tcPr>
            <w:tcW w:w="2077" w:type="dxa"/>
            <w:hideMark/>
          </w:tcPr>
          <w:p w:rsidR="00E330B1" w:rsidRDefault="00E330B1">
            <w:pPr>
              <w:rPr>
                <w:rFonts w:eastAsia="SimSun"/>
                <w:bCs/>
                <w:snapToGrid w:val="0"/>
                <w:lang w:eastAsia="zh-CN"/>
              </w:rPr>
            </w:pPr>
            <w:r>
              <w:rPr>
                <w:rFonts w:eastAsia="SimSun"/>
                <w:bCs/>
                <w:snapToGrid w:val="0"/>
                <w:lang w:eastAsia="zh-CN"/>
              </w:rPr>
              <w:t>Sector:</w:t>
            </w:r>
          </w:p>
        </w:tc>
        <w:tc>
          <w:tcPr>
            <w:tcW w:w="6028" w:type="dxa"/>
            <w:hideMark/>
          </w:tcPr>
          <w:p w:rsidR="00E330B1" w:rsidRDefault="00E330B1">
            <w:pPr>
              <w:rPr>
                <w:rFonts w:eastAsia="SimSun"/>
                <w:snapToGrid w:val="0"/>
                <w:lang w:eastAsia="zh-CN"/>
              </w:rPr>
            </w:pPr>
            <w:r>
              <w:rPr>
                <w:rFonts w:eastAsia="SimSun"/>
                <w:snapToGrid w:val="0"/>
                <w:lang w:eastAsia="zh-CN"/>
              </w:rPr>
              <w:t>Financial Services</w:t>
            </w:r>
          </w:p>
        </w:tc>
      </w:tr>
      <w:tr w:rsidR="00E330B1" w:rsidTr="00B05201">
        <w:trPr>
          <w:trHeight w:val="494"/>
        </w:trPr>
        <w:tc>
          <w:tcPr>
            <w:tcW w:w="505" w:type="dxa"/>
          </w:tcPr>
          <w:p w:rsidR="00E330B1" w:rsidRDefault="00E330B1">
            <w:pPr>
              <w:rPr>
                <w:rFonts w:eastAsia="SimSun"/>
                <w:bCs/>
                <w:snapToGrid w:val="0"/>
                <w:lang w:eastAsia="zh-CN"/>
              </w:rPr>
            </w:pPr>
          </w:p>
        </w:tc>
        <w:tc>
          <w:tcPr>
            <w:tcW w:w="2077" w:type="dxa"/>
            <w:hideMark/>
          </w:tcPr>
          <w:p w:rsidR="00E330B1" w:rsidRDefault="00E330B1">
            <w:pPr>
              <w:rPr>
                <w:rFonts w:eastAsia="SimSun"/>
                <w:bCs/>
                <w:snapToGrid w:val="0"/>
                <w:lang w:eastAsia="zh-CN"/>
              </w:rPr>
            </w:pPr>
            <w:r>
              <w:rPr>
                <w:rFonts w:eastAsia="SimSun"/>
                <w:bCs/>
                <w:snapToGrid w:val="0"/>
                <w:lang w:eastAsia="zh-CN"/>
              </w:rPr>
              <w:t>Obligations Concerned:</w:t>
            </w:r>
          </w:p>
        </w:tc>
        <w:tc>
          <w:tcPr>
            <w:tcW w:w="6028" w:type="dxa"/>
          </w:tcPr>
          <w:p w:rsidR="00E330B1" w:rsidRDefault="00E330B1">
            <w:pPr>
              <w:rPr>
                <w:rFonts w:eastAsia="SimSun"/>
                <w:lang w:eastAsia="zh-CN"/>
              </w:rPr>
            </w:pPr>
            <w:r>
              <w:rPr>
                <w:rFonts w:eastAsia="SimSun"/>
                <w:lang w:eastAsia="zh-CN"/>
              </w:rPr>
              <w:t>Market Access</w:t>
            </w:r>
          </w:p>
          <w:p w:rsidR="00D60D90" w:rsidRPr="00D60D90" w:rsidRDefault="00D60D90">
            <w:pPr>
              <w:rPr>
                <w:rFonts w:eastAsia="SimSun"/>
                <w:snapToGrid w:val="0"/>
                <w:lang w:eastAsia="zh-CN"/>
              </w:rPr>
            </w:pPr>
            <w:r>
              <w:rPr>
                <w:rFonts w:eastAsia="SimSun"/>
                <w:snapToGrid w:val="0"/>
                <w:lang w:eastAsia="zh-CN"/>
              </w:rPr>
              <w:t>National Treatment</w:t>
            </w:r>
          </w:p>
          <w:p w:rsidR="00E330B1" w:rsidRDefault="00E330B1">
            <w:pPr>
              <w:rPr>
                <w:rFonts w:eastAsia="SimSun"/>
                <w:lang w:eastAsia="zh-CN"/>
              </w:rPr>
            </w:pPr>
          </w:p>
        </w:tc>
      </w:tr>
      <w:tr w:rsidR="003A26AB" w:rsidTr="00B05201">
        <w:trPr>
          <w:trHeight w:val="494"/>
        </w:trPr>
        <w:tc>
          <w:tcPr>
            <w:tcW w:w="505" w:type="dxa"/>
          </w:tcPr>
          <w:p w:rsidR="003A26AB" w:rsidRDefault="003A26AB">
            <w:pPr>
              <w:rPr>
                <w:rFonts w:eastAsia="SimSun"/>
                <w:bCs/>
                <w:snapToGrid w:val="0"/>
                <w:lang w:eastAsia="zh-CN"/>
              </w:rPr>
            </w:pPr>
          </w:p>
        </w:tc>
        <w:tc>
          <w:tcPr>
            <w:tcW w:w="2077" w:type="dxa"/>
          </w:tcPr>
          <w:p w:rsidR="003A26AB" w:rsidRPr="00EE1101" w:rsidRDefault="003A26AB" w:rsidP="003A26AB">
            <w:pPr>
              <w:rPr>
                <w:rFonts w:eastAsia="SimSun"/>
                <w:bCs/>
                <w:snapToGrid w:val="0"/>
                <w:lang w:eastAsia="zh-CN"/>
              </w:rPr>
            </w:pPr>
            <w:r w:rsidRPr="00EE1101">
              <w:rPr>
                <w:rFonts w:eastAsia="SimSun"/>
                <w:bCs/>
                <w:snapToGrid w:val="0"/>
                <w:lang w:eastAsia="zh-CN"/>
              </w:rPr>
              <w:t>Level of Government</w:t>
            </w:r>
            <w:r>
              <w:rPr>
                <w:rFonts w:eastAsia="SimSun"/>
                <w:bCs/>
                <w:snapToGrid w:val="0"/>
                <w:lang w:eastAsia="zh-CN"/>
              </w:rPr>
              <w:t>:</w:t>
            </w:r>
          </w:p>
          <w:p w:rsidR="003A26AB" w:rsidRDefault="003A26AB">
            <w:pPr>
              <w:rPr>
                <w:rFonts w:eastAsia="SimSun"/>
                <w:bCs/>
                <w:snapToGrid w:val="0"/>
                <w:lang w:eastAsia="zh-CN"/>
              </w:rPr>
            </w:pPr>
          </w:p>
        </w:tc>
        <w:tc>
          <w:tcPr>
            <w:tcW w:w="6028" w:type="dxa"/>
          </w:tcPr>
          <w:p w:rsidR="003A26AB" w:rsidRDefault="003A26AB">
            <w:pPr>
              <w:rPr>
                <w:rFonts w:eastAsia="SimSun"/>
                <w:lang w:eastAsia="zh-CN"/>
              </w:rPr>
            </w:pPr>
            <w:r w:rsidRPr="00EE1101">
              <w:rPr>
                <w:rFonts w:eastAsia="SimSun"/>
                <w:snapToGrid w:val="0"/>
                <w:lang w:eastAsia="zh-CN"/>
              </w:rPr>
              <w:t>Central</w:t>
            </w:r>
          </w:p>
        </w:tc>
      </w:tr>
      <w:tr w:rsidR="00D60D90" w:rsidTr="00B05201">
        <w:trPr>
          <w:trHeight w:val="494"/>
        </w:trPr>
        <w:tc>
          <w:tcPr>
            <w:tcW w:w="505" w:type="dxa"/>
          </w:tcPr>
          <w:p w:rsidR="00D60D90" w:rsidRDefault="00D60D90">
            <w:pPr>
              <w:rPr>
                <w:rFonts w:eastAsia="SimSun"/>
                <w:bCs/>
                <w:snapToGrid w:val="0"/>
                <w:lang w:eastAsia="zh-CN"/>
              </w:rPr>
            </w:pPr>
          </w:p>
        </w:tc>
        <w:tc>
          <w:tcPr>
            <w:tcW w:w="2077" w:type="dxa"/>
          </w:tcPr>
          <w:p w:rsidR="00D60D90" w:rsidRDefault="00D60D90">
            <w:pPr>
              <w:rPr>
                <w:rFonts w:eastAsia="SimSun"/>
                <w:bCs/>
                <w:snapToGrid w:val="0"/>
                <w:lang w:eastAsia="zh-CN"/>
              </w:rPr>
            </w:pPr>
            <w:r>
              <w:rPr>
                <w:rFonts w:eastAsia="SimSun"/>
                <w:bCs/>
                <w:snapToGrid w:val="0"/>
                <w:lang w:eastAsia="zh-CN"/>
              </w:rPr>
              <w:t>Source of Measure:</w:t>
            </w:r>
          </w:p>
        </w:tc>
        <w:tc>
          <w:tcPr>
            <w:tcW w:w="6028" w:type="dxa"/>
          </w:tcPr>
          <w:p w:rsidR="00D60D90" w:rsidRDefault="00D60D90">
            <w:pPr>
              <w:rPr>
                <w:rFonts w:eastAsia="SimSun"/>
                <w:color w:val="000000"/>
                <w:lang w:eastAsia="en-AU"/>
              </w:rPr>
            </w:pPr>
            <w:r>
              <w:rPr>
                <w:rFonts w:eastAsia="SimSun"/>
                <w:i/>
                <w:iCs/>
                <w:snapToGrid w:val="0"/>
                <w:lang w:eastAsia="zh-CN"/>
              </w:rPr>
              <w:t xml:space="preserve">Banking Act 1959 </w:t>
            </w:r>
            <w:r>
              <w:rPr>
                <w:rFonts w:eastAsia="SimSun"/>
                <w:color w:val="000000"/>
                <w:lang w:eastAsia="en-AU"/>
              </w:rPr>
              <w:t>(Cth)</w:t>
            </w:r>
          </w:p>
          <w:p w:rsidR="00D60D90" w:rsidRPr="00927BE5" w:rsidRDefault="00D60D90">
            <w:pPr>
              <w:rPr>
                <w:rFonts w:eastAsia="SimSun"/>
                <w:iCs/>
                <w:snapToGrid w:val="0"/>
                <w:lang w:eastAsia="zh-CN"/>
              </w:rPr>
            </w:pPr>
            <w:r>
              <w:rPr>
                <w:i/>
              </w:rPr>
              <w:t>Banking Amendment Regulations 2000 (No. 1)</w:t>
            </w:r>
            <w:r w:rsidR="005852E8">
              <w:t xml:space="preserve"> (Cth)</w:t>
            </w:r>
          </w:p>
          <w:p w:rsidR="00D60D90" w:rsidRDefault="00D60D90">
            <w:pPr>
              <w:rPr>
                <w:rFonts w:eastAsia="SimSun"/>
                <w:i/>
                <w:iCs/>
                <w:lang w:eastAsia="zh-CN"/>
              </w:rPr>
            </w:pPr>
            <w:r>
              <w:rPr>
                <w:rFonts w:eastAsia="SimSun"/>
                <w:i/>
                <w:iCs/>
                <w:lang w:eastAsia="zh-CN"/>
              </w:rPr>
              <w:t xml:space="preserve">Payment Systems (Regulation) Act 1998 </w:t>
            </w:r>
            <w:r>
              <w:rPr>
                <w:rFonts w:eastAsia="SimSun"/>
                <w:color w:val="000000"/>
                <w:lang w:eastAsia="en-AU"/>
              </w:rPr>
              <w:t>(Cth)</w:t>
            </w:r>
          </w:p>
          <w:p w:rsidR="00D60D90" w:rsidRDefault="00D60D90">
            <w:pPr>
              <w:rPr>
                <w:rFonts w:eastAsia="SimSun"/>
                <w:snapToGrid w:val="0"/>
                <w:lang w:eastAsia="zh-CN"/>
              </w:rPr>
            </w:pPr>
          </w:p>
        </w:tc>
      </w:tr>
      <w:tr w:rsidR="00D60D90" w:rsidTr="00B05201">
        <w:trPr>
          <w:trHeight w:val="494"/>
        </w:trPr>
        <w:tc>
          <w:tcPr>
            <w:tcW w:w="505" w:type="dxa"/>
          </w:tcPr>
          <w:p w:rsidR="00D60D90" w:rsidRDefault="00D60D90">
            <w:pPr>
              <w:rPr>
                <w:rFonts w:eastAsia="SimSun"/>
                <w:bCs/>
                <w:snapToGrid w:val="0"/>
                <w:lang w:eastAsia="zh-CN"/>
              </w:rPr>
            </w:pPr>
          </w:p>
        </w:tc>
        <w:tc>
          <w:tcPr>
            <w:tcW w:w="2077" w:type="dxa"/>
            <w:hideMark/>
          </w:tcPr>
          <w:p w:rsidR="00D60D90" w:rsidRDefault="00D60D90">
            <w:pPr>
              <w:rPr>
                <w:rFonts w:eastAsia="SimSun"/>
                <w:bCs/>
                <w:snapToGrid w:val="0"/>
                <w:lang w:eastAsia="zh-CN"/>
              </w:rPr>
            </w:pPr>
            <w:r>
              <w:rPr>
                <w:rFonts w:eastAsia="SimSun"/>
                <w:bCs/>
                <w:snapToGrid w:val="0"/>
                <w:lang w:eastAsia="zh-CN"/>
              </w:rPr>
              <w:t>Description:</w:t>
            </w:r>
          </w:p>
        </w:tc>
        <w:tc>
          <w:tcPr>
            <w:tcW w:w="6028" w:type="dxa"/>
          </w:tcPr>
          <w:p w:rsidR="00D60D90" w:rsidRPr="00927BE5" w:rsidRDefault="00D60D90" w:rsidP="00927BE5">
            <w:pPr>
              <w:rPr>
                <w:rFonts w:eastAsia="SimSun"/>
                <w:snapToGrid w:val="0"/>
                <w:lang w:eastAsia="zh-CN"/>
              </w:rPr>
            </w:pPr>
            <w:r w:rsidRPr="00927BE5">
              <w:rPr>
                <w:rFonts w:eastAsia="SimSun"/>
                <w:snapToGrid w:val="0"/>
                <w:lang w:eastAsia="zh-CN"/>
              </w:rPr>
              <w:t>To undertake banking business in Australia an entity must be a body corporate and authorised by the Australian Prudential Regulation Authority (APRA) as an authorised deposit-taking institution (ADI).</w:t>
            </w:r>
          </w:p>
          <w:p w:rsidR="00D60D90" w:rsidRPr="00BE79D1" w:rsidRDefault="00D60D90" w:rsidP="00BE79D1">
            <w:pPr>
              <w:rPr>
                <w:rFonts w:eastAsia="SimSun"/>
                <w:snapToGrid w:val="0"/>
                <w:lang w:eastAsia="zh-CN"/>
              </w:rPr>
            </w:pPr>
          </w:p>
          <w:p w:rsidR="00D60D90" w:rsidRPr="00927BE5" w:rsidRDefault="00D60D90" w:rsidP="00927BE5">
            <w:pPr>
              <w:rPr>
                <w:rFonts w:eastAsia="SimSun"/>
                <w:snapToGrid w:val="0"/>
                <w:lang w:eastAsia="zh-CN"/>
              </w:rPr>
            </w:pPr>
            <w:r w:rsidRPr="00927BE5">
              <w:rPr>
                <w:rFonts w:eastAsia="SimSun"/>
                <w:snapToGrid w:val="0"/>
                <w:lang w:eastAsia="zh-CN"/>
              </w:rPr>
              <w:t>Foreign deposit-taking institutions (including foreign banks) may only operate a banking business in Australia through locally incorporated deposit-taking subsidiaries or authorised branches (foreign ADIs), or through both structures.</w:t>
            </w:r>
          </w:p>
          <w:p w:rsidR="00D60D90" w:rsidRPr="00BE79D1" w:rsidRDefault="00D60D90" w:rsidP="00BE79D1">
            <w:pPr>
              <w:rPr>
                <w:rFonts w:eastAsia="SimSun"/>
                <w:snapToGrid w:val="0"/>
                <w:lang w:eastAsia="zh-CN"/>
              </w:rPr>
            </w:pPr>
          </w:p>
          <w:p w:rsidR="00D60D90" w:rsidRPr="00927BE5" w:rsidRDefault="00D60D90" w:rsidP="00927BE5">
            <w:pPr>
              <w:rPr>
                <w:rFonts w:eastAsia="SimSun"/>
                <w:lang w:eastAsia="zh-CN"/>
              </w:rPr>
            </w:pPr>
            <w:r w:rsidRPr="00927BE5">
              <w:rPr>
                <w:rFonts w:eastAsia="SimSun"/>
                <w:snapToGrid w:val="0"/>
                <w:lang w:eastAsia="zh-CN"/>
              </w:rPr>
              <w:t xml:space="preserve">A foreign ADI is </w:t>
            </w:r>
            <w:r w:rsidRPr="00927BE5">
              <w:rPr>
                <w:rFonts w:eastAsia="SimSun"/>
                <w:lang w:eastAsia="zh-CN"/>
              </w:rPr>
              <w:t>not permitted to accept initial deposits (and other funds) from individuals and non-corporate institutions of less than 250,000 Australian Dollars.</w:t>
            </w:r>
          </w:p>
          <w:p w:rsidR="00D60D90" w:rsidRPr="00BE79D1" w:rsidRDefault="00D60D90" w:rsidP="00BE79D1">
            <w:pPr>
              <w:rPr>
                <w:rFonts w:eastAsia="SimSun"/>
                <w:lang w:eastAsia="zh-CN"/>
              </w:rPr>
            </w:pPr>
          </w:p>
          <w:p w:rsidR="00D60D90" w:rsidRPr="00927BE5" w:rsidRDefault="00D60D90" w:rsidP="00927BE5">
            <w:pPr>
              <w:rPr>
                <w:rFonts w:eastAsia="SimSun"/>
                <w:snapToGrid w:val="0"/>
                <w:lang w:eastAsia="zh-CN"/>
              </w:rPr>
            </w:pPr>
            <w:r w:rsidRPr="00927BE5">
              <w:rPr>
                <w:rFonts w:eastAsia="SimSun"/>
                <w:snapToGrid w:val="0"/>
                <w:lang w:eastAsia="zh-CN"/>
              </w:rPr>
              <w:t>A foreign deposit-taking institution that operates a representative office in Australia is not permitted to undertake any banking business, including advertising for deposits, in Australia. Such a representative office is only permitted to act as a liaison point.</w:t>
            </w:r>
          </w:p>
          <w:p w:rsidR="00D60D90" w:rsidRPr="00BE79D1" w:rsidRDefault="00D60D90" w:rsidP="00BE79D1">
            <w:pPr>
              <w:rPr>
                <w:rFonts w:eastAsia="SimSun"/>
                <w:lang w:eastAsia="zh-CN"/>
              </w:rPr>
            </w:pPr>
          </w:p>
          <w:p w:rsidR="00D60D90" w:rsidRPr="00927BE5" w:rsidRDefault="00D60D90" w:rsidP="00927BE5">
            <w:pPr>
              <w:rPr>
                <w:rFonts w:eastAsia="SimSun"/>
                <w:snapToGrid w:val="0"/>
                <w:lang w:eastAsia="zh-CN"/>
              </w:rPr>
            </w:pPr>
            <w:r w:rsidRPr="00927BE5">
              <w:rPr>
                <w:rFonts w:eastAsia="SimSun"/>
                <w:snapToGrid w:val="0"/>
                <w:lang w:eastAsia="zh-CN"/>
              </w:rPr>
              <w:t xml:space="preserve">Foreign banks located overseas may only raise funds in Australia through the issue of debt securities provided those securities are offered/traded in parcels of not less than 500,000 Australian Dollars and the securities and any associated information memoranda clearly state the issuing bank is not authorised under the </w:t>
            </w:r>
            <w:r w:rsidRPr="00927BE5">
              <w:rPr>
                <w:rFonts w:eastAsia="SimSun"/>
                <w:i/>
                <w:snapToGrid w:val="0"/>
                <w:lang w:eastAsia="zh-CN"/>
              </w:rPr>
              <w:t>Banking Act 1959</w:t>
            </w:r>
            <w:r w:rsidR="002A3A05" w:rsidRPr="00927BE5">
              <w:rPr>
                <w:rFonts w:eastAsia="SimSun"/>
                <w:snapToGrid w:val="0"/>
                <w:lang w:eastAsia="zh-CN"/>
              </w:rPr>
              <w:t xml:space="preserve"> (Cth)</w:t>
            </w:r>
            <w:r w:rsidRPr="00927BE5">
              <w:rPr>
                <w:rFonts w:eastAsia="SimSun"/>
                <w:snapToGrid w:val="0"/>
                <w:lang w:eastAsia="zh-CN"/>
              </w:rPr>
              <w:t xml:space="preserve"> in Australia.</w:t>
            </w:r>
          </w:p>
        </w:tc>
      </w:tr>
      <w:tr w:rsidR="00D60D90" w:rsidTr="00B05201">
        <w:trPr>
          <w:trHeight w:val="494"/>
        </w:trPr>
        <w:tc>
          <w:tcPr>
            <w:tcW w:w="505" w:type="dxa"/>
          </w:tcPr>
          <w:p w:rsidR="00D60D90" w:rsidRDefault="00D60D90">
            <w:pPr>
              <w:rPr>
                <w:rFonts w:eastAsia="SimSun"/>
                <w:bCs/>
                <w:snapToGrid w:val="0"/>
                <w:lang w:eastAsia="zh-CN"/>
              </w:rPr>
            </w:pPr>
          </w:p>
        </w:tc>
        <w:tc>
          <w:tcPr>
            <w:tcW w:w="2077" w:type="dxa"/>
          </w:tcPr>
          <w:p w:rsidR="00D60D90" w:rsidRDefault="00D60D90">
            <w:pPr>
              <w:rPr>
                <w:rFonts w:eastAsia="SimSun"/>
                <w:bCs/>
                <w:snapToGrid w:val="0"/>
                <w:lang w:eastAsia="zh-CN"/>
              </w:rPr>
            </w:pPr>
          </w:p>
        </w:tc>
        <w:tc>
          <w:tcPr>
            <w:tcW w:w="6028" w:type="dxa"/>
          </w:tcPr>
          <w:p w:rsidR="00D60D90" w:rsidRDefault="00D60D90">
            <w:pPr>
              <w:rPr>
                <w:rFonts w:eastAsia="SimSun"/>
                <w:lang w:eastAsia="zh-CN"/>
              </w:rPr>
            </w:pPr>
          </w:p>
        </w:tc>
      </w:tr>
    </w:tbl>
    <w:p w:rsidR="00E330B1" w:rsidRDefault="00E330B1" w:rsidP="00E330B1">
      <w:pPr>
        <w:rPr>
          <w:rFonts w:eastAsia="SimSun"/>
          <w:lang w:eastAsia="zh-CN"/>
        </w:rPr>
      </w:pPr>
      <w:r>
        <w:rPr>
          <w:rFonts w:eastAsia="SimSun"/>
          <w:lang w:eastAsia="zh-CN"/>
        </w:rPr>
        <w:br w:type="page"/>
      </w:r>
    </w:p>
    <w:tbl>
      <w:tblPr>
        <w:tblW w:w="8610" w:type="dxa"/>
        <w:tblLayout w:type="fixed"/>
        <w:tblCellMar>
          <w:left w:w="30" w:type="dxa"/>
          <w:right w:w="30" w:type="dxa"/>
        </w:tblCellMar>
        <w:tblLook w:val="04A0" w:firstRow="1" w:lastRow="0" w:firstColumn="1" w:lastColumn="0" w:noHBand="0" w:noVBand="1"/>
      </w:tblPr>
      <w:tblGrid>
        <w:gridCol w:w="505"/>
        <w:gridCol w:w="2077"/>
        <w:gridCol w:w="6028"/>
      </w:tblGrid>
      <w:tr w:rsidR="00E330B1" w:rsidTr="00D60D90">
        <w:trPr>
          <w:trHeight w:val="247"/>
        </w:trPr>
        <w:tc>
          <w:tcPr>
            <w:tcW w:w="505" w:type="dxa"/>
            <w:hideMark/>
          </w:tcPr>
          <w:p w:rsidR="00E330B1" w:rsidRDefault="003A26AB" w:rsidP="00E306AC">
            <w:pPr>
              <w:rPr>
                <w:rFonts w:eastAsia="SimSun"/>
                <w:bCs/>
                <w:snapToGrid w:val="0"/>
                <w:lang w:eastAsia="zh-CN"/>
              </w:rPr>
            </w:pPr>
            <w:r>
              <w:rPr>
                <w:rFonts w:eastAsia="SimSun"/>
                <w:bCs/>
                <w:snapToGrid w:val="0"/>
                <w:lang w:eastAsia="zh-CN"/>
              </w:rPr>
              <w:lastRenderedPageBreak/>
              <w:t>3</w:t>
            </w:r>
            <w:r w:rsidR="00E306AC">
              <w:rPr>
                <w:rFonts w:eastAsia="SimSun"/>
                <w:bCs/>
                <w:snapToGrid w:val="0"/>
                <w:lang w:eastAsia="zh-CN"/>
              </w:rPr>
              <w:t>3</w:t>
            </w:r>
          </w:p>
        </w:tc>
        <w:tc>
          <w:tcPr>
            <w:tcW w:w="2077" w:type="dxa"/>
            <w:hideMark/>
          </w:tcPr>
          <w:p w:rsidR="00E330B1" w:rsidRDefault="00E330B1">
            <w:pPr>
              <w:rPr>
                <w:rFonts w:eastAsia="SimSun"/>
                <w:bCs/>
                <w:snapToGrid w:val="0"/>
                <w:lang w:eastAsia="zh-CN"/>
              </w:rPr>
            </w:pPr>
            <w:r>
              <w:rPr>
                <w:rFonts w:eastAsia="SimSun"/>
                <w:bCs/>
                <w:snapToGrid w:val="0"/>
                <w:lang w:eastAsia="zh-CN"/>
              </w:rPr>
              <w:t>Sector:</w:t>
            </w:r>
          </w:p>
        </w:tc>
        <w:tc>
          <w:tcPr>
            <w:tcW w:w="6028" w:type="dxa"/>
          </w:tcPr>
          <w:p w:rsidR="00E330B1" w:rsidRDefault="00E330B1">
            <w:pPr>
              <w:rPr>
                <w:rFonts w:eastAsia="SimSun"/>
                <w:snapToGrid w:val="0"/>
                <w:lang w:eastAsia="zh-CN"/>
              </w:rPr>
            </w:pPr>
            <w:r>
              <w:rPr>
                <w:rFonts w:eastAsia="SimSun"/>
                <w:snapToGrid w:val="0"/>
                <w:lang w:eastAsia="zh-CN"/>
              </w:rPr>
              <w:t>Financial Services</w:t>
            </w:r>
          </w:p>
          <w:p w:rsidR="00E330B1" w:rsidRDefault="00E330B1">
            <w:pPr>
              <w:rPr>
                <w:rFonts w:eastAsia="SimSun"/>
                <w:snapToGrid w:val="0"/>
                <w:lang w:eastAsia="zh-CN"/>
              </w:rPr>
            </w:pPr>
          </w:p>
        </w:tc>
      </w:tr>
      <w:tr w:rsidR="00E330B1" w:rsidTr="00D60D90">
        <w:trPr>
          <w:trHeight w:val="247"/>
        </w:trPr>
        <w:tc>
          <w:tcPr>
            <w:tcW w:w="505" w:type="dxa"/>
          </w:tcPr>
          <w:p w:rsidR="00E330B1" w:rsidRDefault="00E330B1">
            <w:pPr>
              <w:rPr>
                <w:rFonts w:eastAsia="SimSun"/>
                <w:bCs/>
                <w:snapToGrid w:val="0"/>
                <w:lang w:eastAsia="zh-CN"/>
              </w:rPr>
            </w:pPr>
          </w:p>
        </w:tc>
        <w:tc>
          <w:tcPr>
            <w:tcW w:w="2077" w:type="dxa"/>
            <w:hideMark/>
          </w:tcPr>
          <w:p w:rsidR="00E330B1" w:rsidRDefault="00E330B1">
            <w:pPr>
              <w:rPr>
                <w:rFonts w:eastAsia="SimSun"/>
                <w:bCs/>
                <w:snapToGrid w:val="0"/>
                <w:lang w:eastAsia="zh-CN"/>
              </w:rPr>
            </w:pPr>
            <w:r>
              <w:rPr>
                <w:rFonts w:eastAsia="SimSun"/>
                <w:bCs/>
                <w:snapToGrid w:val="0"/>
                <w:lang w:eastAsia="zh-CN"/>
              </w:rPr>
              <w:t>Obligations Concerned:</w:t>
            </w:r>
          </w:p>
        </w:tc>
        <w:tc>
          <w:tcPr>
            <w:tcW w:w="6028" w:type="dxa"/>
          </w:tcPr>
          <w:p w:rsidR="00E330B1" w:rsidRDefault="00E330B1">
            <w:pPr>
              <w:rPr>
                <w:rFonts w:eastAsia="SimSun"/>
                <w:snapToGrid w:val="0"/>
                <w:lang w:eastAsia="zh-CN"/>
              </w:rPr>
            </w:pPr>
            <w:r>
              <w:rPr>
                <w:rFonts w:eastAsia="SimSun"/>
                <w:snapToGrid w:val="0"/>
                <w:lang w:eastAsia="zh-CN"/>
              </w:rPr>
              <w:t>National Treatment</w:t>
            </w:r>
          </w:p>
          <w:p w:rsidR="00E330B1" w:rsidRDefault="00E330B1">
            <w:pPr>
              <w:rPr>
                <w:rFonts w:eastAsia="SimSun"/>
                <w:snapToGrid w:val="0"/>
                <w:lang w:eastAsia="zh-CN"/>
              </w:rPr>
            </w:pPr>
          </w:p>
          <w:p w:rsidR="00E330B1" w:rsidRDefault="00E330B1">
            <w:pPr>
              <w:rPr>
                <w:rFonts w:eastAsia="SimSun"/>
                <w:snapToGrid w:val="0"/>
                <w:lang w:eastAsia="zh-CN"/>
              </w:rPr>
            </w:pPr>
          </w:p>
        </w:tc>
      </w:tr>
      <w:tr w:rsidR="003A26AB" w:rsidTr="00D60D90">
        <w:trPr>
          <w:trHeight w:val="247"/>
        </w:trPr>
        <w:tc>
          <w:tcPr>
            <w:tcW w:w="505" w:type="dxa"/>
          </w:tcPr>
          <w:p w:rsidR="003A26AB" w:rsidRDefault="003A26AB">
            <w:pPr>
              <w:rPr>
                <w:rFonts w:eastAsia="SimSun"/>
                <w:bCs/>
                <w:snapToGrid w:val="0"/>
                <w:lang w:eastAsia="zh-CN"/>
              </w:rPr>
            </w:pPr>
          </w:p>
        </w:tc>
        <w:tc>
          <w:tcPr>
            <w:tcW w:w="2077" w:type="dxa"/>
          </w:tcPr>
          <w:p w:rsidR="003A26AB" w:rsidRPr="00EE1101" w:rsidRDefault="003A26AB" w:rsidP="003A26AB">
            <w:pPr>
              <w:rPr>
                <w:rFonts w:eastAsia="SimSun"/>
                <w:bCs/>
                <w:snapToGrid w:val="0"/>
                <w:lang w:eastAsia="zh-CN"/>
              </w:rPr>
            </w:pPr>
            <w:r w:rsidRPr="00EE1101">
              <w:rPr>
                <w:rFonts w:eastAsia="SimSun"/>
                <w:bCs/>
                <w:snapToGrid w:val="0"/>
                <w:lang w:eastAsia="zh-CN"/>
              </w:rPr>
              <w:t>Level of Government</w:t>
            </w:r>
            <w:r>
              <w:rPr>
                <w:rFonts w:eastAsia="SimSun"/>
                <w:bCs/>
                <w:snapToGrid w:val="0"/>
                <w:lang w:eastAsia="zh-CN"/>
              </w:rPr>
              <w:t>:</w:t>
            </w:r>
          </w:p>
          <w:p w:rsidR="003A26AB" w:rsidRDefault="003A26AB">
            <w:pPr>
              <w:rPr>
                <w:rFonts w:eastAsia="SimSun"/>
                <w:bCs/>
                <w:snapToGrid w:val="0"/>
                <w:lang w:eastAsia="zh-CN"/>
              </w:rPr>
            </w:pPr>
          </w:p>
        </w:tc>
        <w:tc>
          <w:tcPr>
            <w:tcW w:w="6028" w:type="dxa"/>
          </w:tcPr>
          <w:p w:rsidR="003A26AB" w:rsidRDefault="003A26AB">
            <w:pPr>
              <w:rPr>
                <w:rFonts w:eastAsia="SimSun"/>
                <w:snapToGrid w:val="0"/>
                <w:lang w:eastAsia="zh-CN"/>
              </w:rPr>
            </w:pPr>
            <w:r w:rsidRPr="00EE1101">
              <w:rPr>
                <w:rFonts w:eastAsia="SimSun"/>
                <w:snapToGrid w:val="0"/>
                <w:lang w:eastAsia="zh-CN"/>
              </w:rPr>
              <w:t>Central</w:t>
            </w:r>
          </w:p>
        </w:tc>
      </w:tr>
      <w:tr w:rsidR="00D60D90" w:rsidTr="00D60D90">
        <w:trPr>
          <w:trHeight w:val="247"/>
        </w:trPr>
        <w:tc>
          <w:tcPr>
            <w:tcW w:w="505" w:type="dxa"/>
          </w:tcPr>
          <w:p w:rsidR="00D60D90" w:rsidRDefault="00D60D90">
            <w:pPr>
              <w:rPr>
                <w:rFonts w:eastAsia="SimSun"/>
                <w:bCs/>
                <w:snapToGrid w:val="0"/>
                <w:lang w:eastAsia="zh-CN"/>
              </w:rPr>
            </w:pPr>
          </w:p>
        </w:tc>
        <w:tc>
          <w:tcPr>
            <w:tcW w:w="2077" w:type="dxa"/>
          </w:tcPr>
          <w:p w:rsidR="00D60D90" w:rsidRDefault="00D60D90">
            <w:pPr>
              <w:rPr>
                <w:rFonts w:eastAsia="SimSun"/>
                <w:bCs/>
                <w:snapToGrid w:val="0"/>
                <w:lang w:eastAsia="zh-CN"/>
              </w:rPr>
            </w:pPr>
            <w:r>
              <w:rPr>
                <w:rFonts w:eastAsia="SimSun"/>
                <w:bCs/>
                <w:snapToGrid w:val="0"/>
                <w:lang w:eastAsia="zh-CN"/>
              </w:rPr>
              <w:t>Source of Measure:</w:t>
            </w:r>
          </w:p>
        </w:tc>
        <w:tc>
          <w:tcPr>
            <w:tcW w:w="6028" w:type="dxa"/>
          </w:tcPr>
          <w:p w:rsidR="00D60D90" w:rsidRPr="00D60D90" w:rsidRDefault="00D60D90">
            <w:pPr>
              <w:rPr>
                <w:rFonts w:eastAsia="SimSun"/>
                <w:i/>
                <w:iCs/>
                <w:snapToGrid w:val="0"/>
                <w:lang w:eastAsia="zh-CN"/>
              </w:rPr>
            </w:pPr>
            <w:r>
              <w:rPr>
                <w:rFonts w:eastAsia="SimSun"/>
                <w:i/>
                <w:iCs/>
                <w:snapToGrid w:val="0"/>
                <w:lang w:eastAsia="zh-CN"/>
              </w:rPr>
              <w:t xml:space="preserve">Commonwealth Banks Act 1959 </w:t>
            </w:r>
            <w:r>
              <w:rPr>
                <w:rFonts w:eastAsia="SimSun"/>
                <w:color w:val="000000"/>
                <w:lang w:eastAsia="en-AU"/>
              </w:rPr>
              <w:t>(Cth)</w:t>
            </w:r>
          </w:p>
          <w:p w:rsidR="00D60D90" w:rsidRDefault="00D60D90">
            <w:pPr>
              <w:rPr>
                <w:rFonts w:eastAsia="SimSun"/>
                <w:snapToGrid w:val="0"/>
                <w:lang w:eastAsia="zh-CN"/>
              </w:rPr>
            </w:pPr>
          </w:p>
        </w:tc>
      </w:tr>
      <w:tr w:rsidR="00D60D90" w:rsidTr="00D60D90">
        <w:trPr>
          <w:trHeight w:val="247"/>
        </w:trPr>
        <w:tc>
          <w:tcPr>
            <w:tcW w:w="505" w:type="dxa"/>
          </w:tcPr>
          <w:p w:rsidR="00D60D90" w:rsidRDefault="00D60D90">
            <w:pPr>
              <w:rPr>
                <w:rFonts w:eastAsia="SimSun"/>
                <w:bCs/>
                <w:snapToGrid w:val="0"/>
                <w:lang w:eastAsia="zh-CN"/>
              </w:rPr>
            </w:pPr>
          </w:p>
        </w:tc>
        <w:tc>
          <w:tcPr>
            <w:tcW w:w="2077" w:type="dxa"/>
            <w:hideMark/>
          </w:tcPr>
          <w:p w:rsidR="00D60D90" w:rsidRDefault="00D60D90">
            <w:pPr>
              <w:rPr>
                <w:rFonts w:eastAsia="SimSun"/>
                <w:bCs/>
                <w:snapToGrid w:val="0"/>
                <w:lang w:eastAsia="zh-CN"/>
              </w:rPr>
            </w:pPr>
            <w:r>
              <w:rPr>
                <w:rFonts w:eastAsia="SimSun"/>
                <w:bCs/>
                <w:snapToGrid w:val="0"/>
                <w:lang w:eastAsia="zh-CN"/>
              </w:rPr>
              <w:t>Description:</w:t>
            </w:r>
          </w:p>
        </w:tc>
        <w:tc>
          <w:tcPr>
            <w:tcW w:w="6028" w:type="dxa"/>
          </w:tcPr>
          <w:p w:rsidR="00D60D90" w:rsidRDefault="00D60D90">
            <w:pPr>
              <w:autoSpaceDE w:val="0"/>
              <w:autoSpaceDN w:val="0"/>
              <w:adjustRightInd w:val="0"/>
              <w:rPr>
                <w:lang w:eastAsia="en-AU"/>
              </w:rPr>
            </w:pPr>
            <w:r>
              <w:rPr>
                <w:lang w:eastAsia="en-AU"/>
              </w:rPr>
              <w:t>Liabilities of the Commonwealth Bank, previously Commonwealth Government-owned, are covered by transitional guarantee arrangements.</w:t>
            </w:r>
          </w:p>
          <w:p w:rsidR="00D60D90" w:rsidRDefault="00D60D90">
            <w:pPr>
              <w:rPr>
                <w:rFonts w:eastAsia="SimSun"/>
                <w:iCs/>
                <w:snapToGrid w:val="0"/>
                <w:lang w:eastAsia="zh-CN"/>
              </w:rPr>
            </w:pPr>
          </w:p>
        </w:tc>
      </w:tr>
      <w:tr w:rsidR="00D60D90" w:rsidTr="001A5D8B">
        <w:trPr>
          <w:trHeight w:val="742"/>
        </w:trPr>
        <w:tc>
          <w:tcPr>
            <w:tcW w:w="505" w:type="dxa"/>
          </w:tcPr>
          <w:p w:rsidR="00D60D90" w:rsidRDefault="00D60D90">
            <w:pPr>
              <w:rPr>
                <w:rFonts w:eastAsia="SimSun"/>
                <w:bCs/>
                <w:snapToGrid w:val="0"/>
                <w:lang w:eastAsia="zh-CN"/>
              </w:rPr>
            </w:pPr>
          </w:p>
        </w:tc>
        <w:tc>
          <w:tcPr>
            <w:tcW w:w="2077" w:type="dxa"/>
          </w:tcPr>
          <w:p w:rsidR="00D60D90" w:rsidRDefault="00D60D90">
            <w:pPr>
              <w:rPr>
                <w:rFonts w:eastAsia="SimSun"/>
                <w:bCs/>
                <w:snapToGrid w:val="0"/>
                <w:lang w:eastAsia="zh-CN"/>
              </w:rPr>
            </w:pPr>
          </w:p>
        </w:tc>
        <w:tc>
          <w:tcPr>
            <w:tcW w:w="6028" w:type="dxa"/>
          </w:tcPr>
          <w:p w:rsidR="00D60D90" w:rsidRDefault="00D60D90">
            <w:pPr>
              <w:rPr>
                <w:rFonts w:eastAsia="SimSun"/>
                <w:snapToGrid w:val="0"/>
                <w:lang w:eastAsia="zh-CN"/>
              </w:rPr>
            </w:pPr>
          </w:p>
        </w:tc>
      </w:tr>
    </w:tbl>
    <w:p w:rsidR="003A26AB" w:rsidRDefault="003A26AB">
      <w:pPr>
        <w:rPr>
          <w:rFonts w:eastAsia="SimSun"/>
          <w:lang w:eastAsia="zh-CN"/>
        </w:rPr>
      </w:pPr>
      <w:r>
        <w:rPr>
          <w:rFonts w:eastAsia="SimSun"/>
          <w:lang w:eastAsia="zh-CN"/>
        </w:rPr>
        <w:br w:type="page"/>
      </w:r>
    </w:p>
    <w:tbl>
      <w:tblPr>
        <w:tblW w:w="8612" w:type="dxa"/>
        <w:tblLayout w:type="fixed"/>
        <w:tblLook w:val="04A0" w:firstRow="1" w:lastRow="0" w:firstColumn="1" w:lastColumn="0" w:noHBand="0" w:noVBand="1"/>
      </w:tblPr>
      <w:tblGrid>
        <w:gridCol w:w="505"/>
        <w:gridCol w:w="2375"/>
        <w:gridCol w:w="5732"/>
      </w:tblGrid>
      <w:tr w:rsidR="003A26AB" w:rsidRPr="00EE1101" w:rsidTr="00933229">
        <w:tc>
          <w:tcPr>
            <w:tcW w:w="505" w:type="dxa"/>
          </w:tcPr>
          <w:p w:rsidR="003A26AB" w:rsidRPr="00EE1101" w:rsidRDefault="003A26AB" w:rsidP="00E306AC">
            <w:pPr>
              <w:rPr>
                <w:rFonts w:eastAsia="SimSun"/>
              </w:rPr>
            </w:pPr>
            <w:r w:rsidRPr="00EE1101">
              <w:rPr>
                <w:rFonts w:eastAsia="SimSun"/>
              </w:rPr>
              <w:lastRenderedPageBreak/>
              <w:t>3</w:t>
            </w:r>
            <w:r w:rsidR="00E306AC">
              <w:rPr>
                <w:rFonts w:eastAsia="SimSun"/>
              </w:rPr>
              <w:t>4</w:t>
            </w:r>
          </w:p>
        </w:tc>
        <w:tc>
          <w:tcPr>
            <w:tcW w:w="2375" w:type="dxa"/>
          </w:tcPr>
          <w:p w:rsidR="003A26AB" w:rsidRPr="00EE1101" w:rsidRDefault="003A26AB" w:rsidP="00933229">
            <w:pPr>
              <w:rPr>
                <w:rFonts w:eastAsia="SimSun"/>
              </w:rPr>
            </w:pPr>
            <w:r w:rsidRPr="00EE1101">
              <w:rPr>
                <w:rFonts w:eastAsia="SimSun"/>
              </w:rPr>
              <w:t>Sector</w:t>
            </w:r>
            <w:r w:rsidRPr="00EE1101">
              <w:t>:</w:t>
            </w:r>
          </w:p>
        </w:tc>
        <w:tc>
          <w:tcPr>
            <w:tcW w:w="5732" w:type="dxa"/>
          </w:tcPr>
          <w:p w:rsidR="003A26AB" w:rsidRPr="00EE1101" w:rsidRDefault="003A26AB" w:rsidP="00933229">
            <w:pPr>
              <w:keepNext/>
              <w:ind w:left="-45"/>
              <w:outlineLvl w:val="2"/>
              <w:rPr>
                <w:rFonts w:eastAsia="SimSun"/>
                <w:bCs/>
                <w:lang w:eastAsia="zh-CN"/>
              </w:rPr>
            </w:pPr>
            <w:bookmarkStart w:id="3" w:name="_Toc382999442"/>
            <w:r w:rsidRPr="00EE1101">
              <w:rPr>
                <w:rFonts w:eastAsia="SimSun"/>
                <w:bCs/>
                <w:lang w:eastAsia="zh-CN"/>
              </w:rPr>
              <w:t>Financial Services</w:t>
            </w:r>
            <w:bookmarkEnd w:id="3"/>
          </w:p>
          <w:p w:rsidR="003A26AB" w:rsidRPr="00EE1101" w:rsidRDefault="003A26AB" w:rsidP="00933229">
            <w:pPr>
              <w:ind w:left="-45"/>
              <w:rPr>
                <w:lang w:eastAsia="zh-CN"/>
              </w:rPr>
            </w:pPr>
          </w:p>
        </w:tc>
      </w:tr>
      <w:tr w:rsidR="003A26AB" w:rsidRPr="00EE1101" w:rsidTr="00933229">
        <w:tc>
          <w:tcPr>
            <w:tcW w:w="505" w:type="dxa"/>
          </w:tcPr>
          <w:p w:rsidR="003A26AB" w:rsidRPr="00EE1101" w:rsidRDefault="003A26AB" w:rsidP="00933229">
            <w:pPr>
              <w:rPr>
                <w:rFonts w:eastAsia="SimSun"/>
              </w:rPr>
            </w:pPr>
          </w:p>
        </w:tc>
        <w:tc>
          <w:tcPr>
            <w:tcW w:w="2375" w:type="dxa"/>
          </w:tcPr>
          <w:p w:rsidR="003A26AB" w:rsidRPr="00EE1101" w:rsidRDefault="003A26AB" w:rsidP="00933229">
            <w:r w:rsidRPr="00EE1101">
              <w:rPr>
                <w:rFonts w:eastAsia="SimSun"/>
              </w:rPr>
              <w:t>Obligations Concerned</w:t>
            </w:r>
            <w:r w:rsidRPr="00EE1101">
              <w:t>:</w:t>
            </w:r>
          </w:p>
          <w:p w:rsidR="003A26AB" w:rsidRPr="00EE1101" w:rsidRDefault="003A26AB" w:rsidP="00933229">
            <w:pPr>
              <w:rPr>
                <w:rFonts w:eastAsia="SimSun"/>
              </w:rPr>
            </w:pPr>
          </w:p>
        </w:tc>
        <w:tc>
          <w:tcPr>
            <w:tcW w:w="5732" w:type="dxa"/>
          </w:tcPr>
          <w:p w:rsidR="003A26AB" w:rsidRPr="00EE1101" w:rsidRDefault="003A26AB" w:rsidP="00933229">
            <w:pPr>
              <w:ind w:left="-45"/>
              <w:rPr>
                <w:lang w:eastAsia="zh-CN"/>
              </w:rPr>
            </w:pPr>
            <w:r>
              <w:rPr>
                <w:lang w:eastAsia="zh-CN"/>
              </w:rPr>
              <w:t>National Treatment</w:t>
            </w:r>
          </w:p>
          <w:p w:rsidR="003A26AB" w:rsidRPr="00EE1101" w:rsidRDefault="003A26AB" w:rsidP="00933229">
            <w:pPr>
              <w:keepNext/>
              <w:ind w:left="-45"/>
              <w:outlineLvl w:val="2"/>
              <w:rPr>
                <w:rFonts w:eastAsia="SimSun"/>
                <w:bCs/>
                <w:lang w:eastAsia="zh-CN"/>
              </w:rPr>
            </w:pPr>
          </w:p>
        </w:tc>
      </w:tr>
      <w:tr w:rsidR="003A26AB" w:rsidRPr="00EE1101" w:rsidTr="00933229">
        <w:tc>
          <w:tcPr>
            <w:tcW w:w="505" w:type="dxa"/>
          </w:tcPr>
          <w:p w:rsidR="003A26AB" w:rsidRPr="00EE1101" w:rsidRDefault="003A26AB" w:rsidP="00933229">
            <w:pPr>
              <w:rPr>
                <w:rFonts w:eastAsia="SimSun"/>
                <w:bCs/>
                <w:snapToGrid w:val="0"/>
                <w:lang w:eastAsia="zh-CN"/>
              </w:rPr>
            </w:pPr>
          </w:p>
        </w:tc>
        <w:tc>
          <w:tcPr>
            <w:tcW w:w="2375" w:type="dxa"/>
          </w:tcPr>
          <w:p w:rsidR="003A26AB" w:rsidRPr="00EE1101" w:rsidRDefault="003A26AB" w:rsidP="00933229">
            <w:pPr>
              <w:rPr>
                <w:rFonts w:eastAsia="SimSun"/>
                <w:bCs/>
                <w:snapToGrid w:val="0"/>
                <w:lang w:eastAsia="zh-CN"/>
              </w:rPr>
            </w:pPr>
            <w:r w:rsidRPr="00EE1101">
              <w:rPr>
                <w:rFonts w:eastAsia="SimSun"/>
                <w:bCs/>
                <w:snapToGrid w:val="0"/>
                <w:lang w:eastAsia="zh-CN"/>
              </w:rPr>
              <w:t>Level of Government</w:t>
            </w:r>
            <w:r>
              <w:rPr>
                <w:rFonts w:eastAsia="SimSun"/>
                <w:bCs/>
                <w:snapToGrid w:val="0"/>
                <w:lang w:eastAsia="zh-CN"/>
              </w:rPr>
              <w:t>:</w:t>
            </w:r>
          </w:p>
          <w:p w:rsidR="003A26AB" w:rsidRPr="00EE1101" w:rsidRDefault="003A26AB" w:rsidP="00933229">
            <w:pPr>
              <w:rPr>
                <w:rFonts w:eastAsia="SimSun"/>
                <w:bCs/>
                <w:snapToGrid w:val="0"/>
                <w:lang w:eastAsia="zh-CN"/>
              </w:rPr>
            </w:pPr>
          </w:p>
        </w:tc>
        <w:tc>
          <w:tcPr>
            <w:tcW w:w="5732" w:type="dxa"/>
          </w:tcPr>
          <w:p w:rsidR="003A26AB" w:rsidRPr="00EE1101" w:rsidRDefault="003A26AB" w:rsidP="00933229">
            <w:pPr>
              <w:ind w:left="-45"/>
              <w:rPr>
                <w:rFonts w:eastAsia="SimSun"/>
                <w:snapToGrid w:val="0"/>
                <w:lang w:eastAsia="zh-CN"/>
              </w:rPr>
            </w:pPr>
            <w:r w:rsidRPr="00EE1101">
              <w:rPr>
                <w:rFonts w:eastAsia="SimSun"/>
                <w:snapToGrid w:val="0"/>
                <w:lang w:eastAsia="zh-CN"/>
              </w:rPr>
              <w:t>Regional</w:t>
            </w:r>
          </w:p>
        </w:tc>
      </w:tr>
      <w:tr w:rsidR="003A26AB" w:rsidRPr="00EE1101" w:rsidTr="00933229">
        <w:tc>
          <w:tcPr>
            <w:tcW w:w="505" w:type="dxa"/>
          </w:tcPr>
          <w:p w:rsidR="003A26AB" w:rsidRPr="00EE1101" w:rsidRDefault="003A26AB" w:rsidP="00933229">
            <w:pPr>
              <w:rPr>
                <w:rFonts w:eastAsia="SimSun"/>
              </w:rPr>
            </w:pPr>
          </w:p>
        </w:tc>
        <w:tc>
          <w:tcPr>
            <w:tcW w:w="2375" w:type="dxa"/>
          </w:tcPr>
          <w:p w:rsidR="003A26AB" w:rsidRPr="00EE1101" w:rsidRDefault="003A26AB" w:rsidP="00933229">
            <w:pPr>
              <w:rPr>
                <w:rFonts w:eastAsia="SimSun"/>
              </w:rPr>
            </w:pPr>
            <w:r w:rsidRPr="00EE1101">
              <w:rPr>
                <w:rFonts w:eastAsia="SimSun"/>
              </w:rPr>
              <w:t>Source of Measure</w:t>
            </w:r>
            <w:r w:rsidRPr="00EE1101">
              <w:t>:</w:t>
            </w:r>
          </w:p>
        </w:tc>
        <w:tc>
          <w:tcPr>
            <w:tcW w:w="5732" w:type="dxa"/>
          </w:tcPr>
          <w:p w:rsidR="003A26AB" w:rsidRPr="00EE1101" w:rsidRDefault="003A26AB" w:rsidP="00933229">
            <w:pPr>
              <w:keepNext/>
              <w:ind w:left="-45"/>
              <w:outlineLvl w:val="2"/>
              <w:rPr>
                <w:rFonts w:eastAsia="SimSun"/>
                <w:bCs/>
                <w:lang w:eastAsia="zh-CN"/>
              </w:rPr>
            </w:pPr>
            <w:bookmarkStart w:id="4" w:name="_Toc382999443"/>
            <w:r w:rsidRPr="00EE1101">
              <w:rPr>
                <w:rFonts w:eastAsia="SimSun"/>
                <w:bCs/>
                <w:i/>
                <w:lang w:eastAsia="zh-CN"/>
              </w:rPr>
              <w:t>Credit (Administration) Act 1984</w:t>
            </w:r>
            <w:r w:rsidRPr="00EE1101">
              <w:rPr>
                <w:rFonts w:eastAsia="SimSun"/>
                <w:bCs/>
                <w:lang w:eastAsia="zh-CN"/>
              </w:rPr>
              <w:t xml:space="preserve"> (WA)</w:t>
            </w:r>
            <w:bookmarkEnd w:id="4"/>
            <w:r w:rsidRPr="00EE1101">
              <w:rPr>
                <w:rFonts w:eastAsia="SimSun"/>
                <w:bCs/>
                <w:lang w:eastAsia="zh-CN"/>
              </w:rPr>
              <w:t xml:space="preserve"> </w:t>
            </w:r>
          </w:p>
          <w:p w:rsidR="003A26AB" w:rsidRPr="00EE1101" w:rsidRDefault="003A26AB" w:rsidP="00933229">
            <w:pPr>
              <w:keepNext/>
              <w:ind w:left="-45"/>
              <w:outlineLvl w:val="2"/>
              <w:rPr>
                <w:rFonts w:eastAsia="SimSun"/>
                <w:bCs/>
                <w:lang w:eastAsia="zh-CN"/>
              </w:rPr>
            </w:pPr>
            <w:bookmarkStart w:id="5" w:name="_Toc382999444"/>
            <w:r w:rsidRPr="00EE1101">
              <w:rPr>
                <w:rFonts w:eastAsia="SimSun"/>
                <w:bCs/>
                <w:i/>
                <w:lang w:eastAsia="zh-CN"/>
              </w:rPr>
              <w:t>Credit (Administration) Regulations 1985</w:t>
            </w:r>
            <w:r w:rsidRPr="00EE1101">
              <w:rPr>
                <w:rFonts w:eastAsia="SimSun"/>
                <w:bCs/>
                <w:lang w:eastAsia="zh-CN"/>
              </w:rPr>
              <w:t xml:space="preserve"> (WA)</w:t>
            </w:r>
            <w:bookmarkEnd w:id="5"/>
          </w:p>
          <w:p w:rsidR="003A26AB" w:rsidRPr="00EE1101" w:rsidRDefault="003A26AB" w:rsidP="00933229">
            <w:pPr>
              <w:keepNext/>
              <w:ind w:left="-45"/>
              <w:outlineLvl w:val="2"/>
              <w:rPr>
                <w:rFonts w:eastAsia="SimSun"/>
                <w:bCs/>
                <w:lang w:eastAsia="zh-CN"/>
              </w:rPr>
            </w:pPr>
            <w:bookmarkStart w:id="6" w:name="_Toc382999445"/>
            <w:r w:rsidRPr="00EE1101">
              <w:rPr>
                <w:rFonts w:eastAsia="SimSun"/>
                <w:bCs/>
                <w:i/>
                <w:lang w:eastAsia="zh-CN"/>
              </w:rPr>
              <w:t>Debt Collectors Licensing Act 1964</w:t>
            </w:r>
            <w:r w:rsidRPr="00EE1101">
              <w:rPr>
                <w:rFonts w:eastAsia="SimSun"/>
                <w:bCs/>
                <w:lang w:eastAsia="zh-CN"/>
              </w:rPr>
              <w:t xml:space="preserve"> (WA)</w:t>
            </w:r>
            <w:bookmarkEnd w:id="6"/>
            <w:r w:rsidRPr="00EE1101">
              <w:rPr>
                <w:rFonts w:eastAsia="SimSun"/>
                <w:bCs/>
                <w:lang w:eastAsia="zh-CN"/>
              </w:rPr>
              <w:t xml:space="preserve"> </w:t>
            </w:r>
          </w:p>
          <w:p w:rsidR="003A26AB" w:rsidRPr="00EE1101" w:rsidRDefault="003A26AB" w:rsidP="00933229">
            <w:pPr>
              <w:keepNext/>
              <w:ind w:left="-45"/>
              <w:outlineLvl w:val="2"/>
              <w:rPr>
                <w:rFonts w:eastAsia="SimSun"/>
                <w:bCs/>
                <w:lang w:eastAsia="zh-CN"/>
              </w:rPr>
            </w:pPr>
            <w:bookmarkStart w:id="7" w:name="_Toc382999446"/>
            <w:r w:rsidRPr="00EE1101">
              <w:rPr>
                <w:rFonts w:eastAsia="SimSun"/>
                <w:bCs/>
                <w:i/>
                <w:lang w:eastAsia="zh-CN"/>
              </w:rPr>
              <w:t>Debt Collectors Licensing Regulations 1964</w:t>
            </w:r>
            <w:r w:rsidRPr="00EE1101">
              <w:rPr>
                <w:rFonts w:eastAsia="SimSun"/>
                <w:bCs/>
                <w:lang w:eastAsia="zh-CN"/>
              </w:rPr>
              <w:t xml:space="preserve"> (WA)</w:t>
            </w:r>
            <w:bookmarkEnd w:id="7"/>
          </w:p>
          <w:p w:rsidR="003A26AB" w:rsidRPr="00EE1101" w:rsidRDefault="003A26AB" w:rsidP="00933229">
            <w:pPr>
              <w:keepNext/>
              <w:ind w:left="-45"/>
              <w:outlineLvl w:val="2"/>
              <w:rPr>
                <w:rFonts w:eastAsia="SimSun"/>
                <w:bCs/>
                <w:lang w:eastAsia="zh-CN"/>
              </w:rPr>
            </w:pPr>
            <w:bookmarkStart w:id="8" w:name="_Toc382999447"/>
            <w:r w:rsidRPr="00EE1101">
              <w:rPr>
                <w:rFonts w:eastAsia="SimSun"/>
                <w:bCs/>
                <w:i/>
                <w:lang w:eastAsia="zh-CN"/>
              </w:rPr>
              <w:t>Finance Brokers Control Act 1975</w:t>
            </w:r>
            <w:r w:rsidRPr="00EE1101">
              <w:rPr>
                <w:rFonts w:eastAsia="SimSun"/>
                <w:bCs/>
                <w:lang w:eastAsia="zh-CN"/>
              </w:rPr>
              <w:t xml:space="preserve"> (WA)</w:t>
            </w:r>
            <w:bookmarkEnd w:id="8"/>
            <w:r w:rsidRPr="00EE1101">
              <w:rPr>
                <w:rFonts w:eastAsia="SimSun"/>
                <w:bCs/>
                <w:lang w:eastAsia="zh-CN"/>
              </w:rPr>
              <w:t xml:space="preserve"> </w:t>
            </w:r>
          </w:p>
          <w:p w:rsidR="003A26AB" w:rsidRPr="00EE1101" w:rsidRDefault="003A26AB" w:rsidP="00933229">
            <w:pPr>
              <w:keepNext/>
              <w:ind w:left="-45"/>
              <w:outlineLvl w:val="2"/>
              <w:rPr>
                <w:rFonts w:eastAsia="SimSun"/>
                <w:bCs/>
                <w:lang w:eastAsia="zh-CN"/>
              </w:rPr>
            </w:pPr>
            <w:bookmarkStart w:id="9" w:name="_Toc382999448"/>
            <w:r w:rsidRPr="00EE1101">
              <w:rPr>
                <w:rFonts w:eastAsia="SimSun"/>
                <w:bCs/>
                <w:i/>
                <w:lang w:eastAsia="zh-CN"/>
              </w:rPr>
              <w:t>Finance Brokers (General) Regulations 1977</w:t>
            </w:r>
            <w:r w:rsidRPr="00EE1101">
              <w:rPr>
                <w:rFonts w:eastAsia="SimSun"/>
                <w:bCs/>
                <w:lang w:eastAsia="zh-CN"/>
              </w:rPr>
              <w:t xml:space="preserve"> (WA)</w:t>
            </w:r>
            <w:bookmarkEnd w:id="9"/>
          </w:p>
          <w:p w:rsidR="003A26AB" w:rsidRPr="00EE1101" w:rsidRDefault="003A26AB" w:rsidP="00933229">
            <w:pPr>
              <w:ind w:left="-45"/>
              <w:rPr>
                <w:lang w:eastAsia="zh-CN"/>
              </w:rPr>
            </w:pPr>
          </w:p>
        </w:tc>
      </w:tr>
      <w:tr w:rsidR="003A26AB" w:rsidRPr="00EE1101" w:rsidTr="00933229">
        <w:tc>
          <w:tcPr>
            <w:tcW w:w="505" w:type="dxa"/>
          </w:tcPr>
          <w:p w:rsidR="003A26AB" w:rsidRPr="00EE1101" w:rsidRDefault="003A26AB" w:rsidP="00933229">
            <w:pPr>
              <w:ind w:right="-250"/>
              <w:rPr>
                <w:rFonts w:eastAsia="SimSun"/>
              </w:rPr>
            </w:pPr>
          </w:p>
        </w:tc>
        <w:tc>
          <w:tcPr>
            <w:tcW w:w="2375" w:type="dxa"/>
          </w:tcPr>
          <w:p w:rsidR="003A26AB" w:rsidRPr="00EE1101" w:rsidRDefault="003A26AB" w:rsidP="00933229">
            <w:pPr>
              <w:ind w:right="-250"/>
              <w:rPr>
                <w:rFonts w:eastAsia="SimSun"/>
              </w:rPr>
            </w:pPr>
            <w:r w:rsidRPr="00EE1101">
              <w:rPr>
                <w:rFonts w:eastAsia="SimSun"/>
              </w:rPr>
              <w:t>Description:</w:t>
            </w:r>
          </w:p>
        </w:tc>
        <w:tc>
          <w:tcPr>
            <w:tcW w:w="5732" w:type="dxa"/>
          </w:tcPr>
          <w:p w:rsidR="003A26AB" w:rsidRPr="00EE1101" w:rsidRDefault="003A26AB" w:rsidP="00933229">
            <w:pPr>
              <w:keepNext/>
              <w:ind w:left="-45"/>
              <w:outlineLvl w:val="2"/>
              <w:rPr>
                <w:rFonts w:eastAsia="SimSun"/>
                <w:bCs/>
                <w:u w:val="single"/>
                <w:lang w:eastAsia="zh-CN"/>
              </w:rPr>
            </w:pPr>
            <w:bookmarkStart w:id="10" w:name="_Toc382999449"/>
            <w:r w:rsidRPr="00EE1101">
              <w:rPr>
                <w:rFonts w:eastAsia="SimSun"/>
                <w:bCs/>
                <w:u w:val="single"/>
                <w:lang w:eastAsia="zh-CN"/>
              </w:rPr>
              <w:t>Western Australia</w:t>
            </w:r>
            <w:bookmarkEnd w:id="10"/>
          </w:p>
          <w:p w:rsidR="003A26AB" w:rsidRPr="00EE1101" w:rsidRDefault="003A26AB" w:rsidP="00933229">
            <w:pPr>
              <w:keepNext/>
              <w:ind w:left="-45"/>
              <w:outlineLvl w:val="2"/>
              <w:rPr>
                <w:rFonts w:eastAsia="SimSun"/>
                <w:bCs/>
                <w:lang w:eastAsia="zh-CN"/>
              </w:rPr>
            </w:pPr>
          </w:p>
          <w:p w:rsidR="003A26AB" w:rsidRPr="00EE1101" w:rsidRDefault="003A26AB" w:rsidP="00933229">
            <w:pPr>
              <w:keepNext/>
              <w:ind w:left="-45"/>
              <w:outlineLvl w:val="2"/>
              <w:rPr>
                <w:rFonts w:eastAsia="SimSun"/>
                <w:bCs/>
                <w:lang w:eastAsia="zh-CN"/>
              </w:rPr>
            </w:pPr>
            <w:bookmarkStart w:id="11" w:name="_Toc382999450"/>
            <w:r w:rsidRPr="00EE1101">
              <w:rPr>
                <w:rFonts w:eastAsia="SimSun"/>
                <w:bCs/>
                <w:lang w:eastAsia="zh-CN"/>
              </w:rPr>
              <w:t>A natural person (whether alone or in partnership with other persons) or an incorporated body seeking to carry on a business of providing credit in Western Australia (including where the provision of the credit is connected with the carrying on of another business), must have a principal office in Australia and a principal place of business in Western Australia.</w:t>
            </w:r>
            <w:bookmarkEnd w:id="11"/>
            <w:r w:rsidRPr="00EE1101">
              <w:rPr>
                <w:rFonts w:eastAsia="SimSun"/>
                <w:bCs/>
                <w:lang w:eastAsia="zh-CN"/>
              </w:rPr>
              <w:t xml:space="preserve"> </w:t>
            </w:r>
          </w:p>
          <w:p w:rsidR="003A26AB" w:rsidRPr="00EE1101" w:rsidRDefault="003A26AB" w:rsidP="00933229">
            <w:pPr>
              <w:keepNext/>
              <w:ind w:left="-45"/>
              <w:outlineLvl w:val="2"/>
              <w:rPr>
                <w:rFonts w:eastAsia="SimSun"/>
                <w:bCs/>
                <w:lang w:eastAsia="zh-CN"/>
              </w:rPr>
            </w:pPr>
          </w:p>
          <w:p w:rsidR="003A26AB" w:rsidRPr="00EE1101" w:rsidRDefault="003A26AB" w:rsidP="00933229">
            <w:pPr>
              <w:keepNext/>
              <w:ind w:left="-45"/>
              <w:outlineLvl w:val="2"/>
              <w:rPr>
                <w:rFonts w:eastAsia="SimSun"/>
                <w:bCs/>
                <w:lang w:eastAsia="zh-CN"/>
              </w:rPr>
            </w:pPr>
            <w:bookmarkStart w:id="12" w:name="_Toc382999451"/>
            <w:r w:rsidRPr="00EE1101">
              <w:rPr>
                <w:rFonts w:eastAsia="SimSun"/>
                <w:bCs/>
                <w:lang w:eastAsia="zh-CN"/>
              </w:rPr>
              <w:t>Any person (including an incorporated body) seeking to exercise or carry on the business or any functions of a debt collector in Western Australia, must have a principal place of business in the State.</w:t>
            </w:r>
            <w:bookmarkEnd w:id="12"/>
            <w:r w:rsidRPr="00EE1101">
              <w:rPr>
                <w:rFonts w:eastAsia="SimSun"/>
                <w:bCs/>
                <w:lang w:eastAsia="zh-CN"/>
              </w:rPr>
              <w:t xml:space="preserve"> </w:t>
            </w:r>
          </w:p>
          <w:p w:rsidR="003A26AB" w:rsidRPr="00EE1101" w:rsidRDefault="003A26AB" w:rsidP="00933229">
            <w:pPr>
              <w:keepNext/>
              <w:ind w:left="-45"/>
              <w:outlineLvl w:val="2"/>
              <w:rPr>
                <w:rFonts w:eastAsia="SimSun"/>
                <w:bCs/>
                <w:lang w:eastAsia="zh-CN"/>
              </w:rPr>
            </w:pPr>
          </w:p>
          <w:p w:rsidR="003A26AB" w:rsidRPr="00EE1101" w:rsidRDefault="003A26AB" w:rsidP="00933229">
            <w:pPr>
              <w:keepNext/>
              <w:ind w:left="-45"/>
              <w:outlineLvl w:val="2"/>
              <w:rPr>
                <w:rFonts w:eastAsia="SimSun"/>
                <w:bCs/>
                <w:lang w:eastAsia="zh-CN"/>
              </w:rPr>
            </w:pPr>
            <w:bookmarkStart w:id="13" w:name="_Toc382999452"/>
            <w:r w:rsidRPr="00EE1101">
              <w:rPr>
                <w:rFonts w:eastAsia="SimSun"/>
                <w:bCs/>
                <w:lang w:eastAsia="zh-CN"/>
              </w:rPr>
              <w:t>A natural person seeking to carry on business as a finance broker in Western Australia must be ordinarily resident in Western Australia. A finance broker must have a registered office in Western Australia while carrying on business as a broker.</w:t>
            </w:r>
            <w:bookmarkEnd w:id="13"/>
          </w:p>
        </w:tc>
      </w:tr>
    </w:tbl>
    <w:p w:rsidR="003A26AB" w:rsidRDefault="003A26AB" w:rsidP="00E330B1">
      <w:pPr>
        <w:rPr>
          <w:rFonts w:eastAsia="SimSun"/>
          <w:lang w:eastAsia="zh-CN"/>
        </w:rPr>
      </w:pPr>
    </w:p>
    <w:p w:rsidR="003A26AB" w:rsidRDefault="003A26AB">
      <w:pPr>
        <w:rPr>
          <w:rFonts w:eastAsia="SimSun"/>
          <w:lang w:eastAsia="zh-CN"/>
        </w:rPr>
      </w:pPr>
      <w:r>
        <w:rPr>
          <w:rFonts w:eastAsia="SimSun"/>
          <w:lang w:eastAsia="zh-CN"/>
        </w:rPr>
        <w:br w:type="page"/>
      </w:r>
    </w:p>
    <w:tbl>
      <w:tblPr>
        <w:tblW w:w="8612" w:type="dxa"/>
        <w:tblLayout w:type="fixed"/>
        <w:tblLook w:val="0000" w:firstRow="0" w:lastRow="0" w:firstColumn="0" w:lastColumn="0" w:noHBand="0" w:noVBand="0"/>
      </w:tblPr>
      <w:tblGrid>
        <w:gridCol w:w="505"/>
        <w:gridCol w:w="2375"/>
        <w:gridCol w:w="5732"/>
      </w:tblGrid>
      <w:tr w:rsidR="003A26AB" w:rsidRPr="00EE1101" w:rsidTr="00933229">
        <w:tc>
          <w:tcPr>
            <w:tcW w:w="505" w:type="dxa"/>
          </w:tcPr>
          <w:p w:rsidR="003A26AB" w:rsidRPr="00EE1101" w:rsidRDefault="003A26AB" w:rsidP="00E306AC">
            <w:r w:rsidRPr="00EE1101">
              <w:lastRenderedPageBreak/>
              <w:t>3</w:t>
            </w:r>
            <w:r w:rsidR="00E306AC">
              <w:t>5</w:t>
            </w:r>
          </w:p>
        </w:tc>
        <w:tc>
          <w:tcPr>
            <w:tcW w:w="2375" w:type="dxa"/>
          </w:tcPr>
          <w:p w:rsidR="003A26AB" w:rsidRPr="00EE1101" w:rsidRDefault="003A26AB" w:rsidP="00933229">
            <w:r w:rsidRPr="00EE1101">
              <w:t>Sector:</w:t>
            </w:r>
          </w:p>
          <w:p w:rsidR="003A26AB" w:rsidRPr="00EE1101" w:rsidRDefault="003A26AB" w:rsidP="00933229"/>
        </w:tc>
        <w:tc>
          <w:tcPr>
            <w:tcW w:w="5732" w:type="dxa"/>
          </w:tcPr>
          <w:p w:rsidR="003A26AB" w:rsidRPr="00EE1101" w:rsidRDefault="003A26AB" w:rsidP="00933229">
            <w:pPr>
              <w:ind w:left="-45"/>
            </w:pPr>
            <w:r w:rsidRPr="00EE1101">
              <w:t>Financial Services</w:t>
            </w:r>
          </w:p>
        </w:tc>
      </w:tr>
      <w:tr w:rsidR="003A26AB" w:rsidRPr="00EE1101" w:rsidTr="00933229">
        <w:tc>
          <w:tcPr>
            <w:tcW w:w="505" w:type="dxa"/>
          </w:tcPr>
          <w:p w:rsidR="003A26AB" w:rsidRPr="00EE1101" w:rsidRDefault="003A26AB" w:rsidP="00933229"/>
        </w:tc>
        <w:tc>
          <w:tcPr>
            <w:tcW w:w="2375" w:type="dxa"/>
          </w:tcPr>
          <w:p w:rsidR="003A26AB" w:rsidRPr="00EE1101" w:rsidRDefault="003A26AB" w:rsidP="00933229">
            <w:r w:rsidRPr="00EE1101">
              <w:t>Obligations concerned:</w:t>
            </w:r>
          </w:p>
          <w:p w:rsidR="003A26AB" w:rsidRPr="00EE1101" w:rsidRDefault="003A26AB" w:rsidP="00933229"/>
        </w:tc>
        <w:tc>
          <w:tcPr>
            <w:tcW w:w="5732" w:type="dxa"/>
          </w:tcPr>
          <w:p w:rsidR="003A26AB" w:rsidRPr="00EE1101" w:rsidRDefault="003A26AB" w:rsidP="00933229">
            <w:pPr>
              <w:ind w:left="-45"/>
            </w:pPr>
            <w:r>
              <w:t>National Treatment</w:t>
            </w:r>
          </w:p>
          <w:p w:rsidR="003A26AB" w:rsidRPr="00EE1101" w:rsidRDefault="003A26AB" w:rsidP="00933229">
            <w:pPr>
              <w:ind w:left="-45"/>
            </w:pPr>
          </w:p>
        </w:tc>
      </w:tr>
      <w:tr w:rsidR="003A26AB" w:rsidRPr="00EE1101" w:rsidTr="00933229">
        <w:tc>
          <w:tcPr>
            <w:tcW w:w="505" w:type="dxa"/>
          </w:tcPr>
          <w:p w:rsidR="003A26AB" w:rsidRPr="00EE1101" w:rsidRDefault="003A26AB" w:rsidP="00933229"/>
        </w:tc>
        <w:tc>
          <w:tcPr>
            <w:tcW w:w="2375" w:type="dxa"/>
          </w:tcPr>
          <w:p w:rsidR="003A26AB" w:rsidRPr="00EE1101" w:rsidRDefault="003A26AB" w:rsidP="00933229">
            <w:r w:rsidRPr="00EE1101">
              <w:t xml:space="preserve">Level of Government: </w:t>
            </w:r>
          </w:p>
          <w:p w:rsidR="003A26AB" w:rsidRPr="00EE1101" w:rsidRDefault="003A26AB" w:rsidP="00933229"/>
        </w:tc>
        <w:tc>
          <w:tcPr>
            <w:tcW w:w="5732" w:type="dxa"/>
          </w:tcPr>
          <w:p w:rsidR="003A26AB" w:rsidRPr="00EE1101" w:rsidRDefault="003A26AB" w:rsidP="00933229">
            <w:pPr>
              <w:ind w:left="-45"/>
            </w:pPr>
            <w:r w:rsidRPr="00EE1101">
              <w:t>Regional</w:t>
            </w:r>
          </w:p>
        </w:tc>
      </w:tr>
      <w:tr w:rsidR="003A26AB" w:rsidRPr="00EE1101" w:rsidTr="00933229">
        <w:tc>
          <w:tcPr>
            <w:tcW w:w="505" w:type="dxa"/>
          </w:tcPr>
          <w:p w:rsidR="003A26AB" w:rsidRPr="00EE1101" w:rsidRDefault="003A26AB" w:rsidP="00933229"/>
        </w:tc>
        <w:tc>
          <w:tcPr>
            <w:tcW w:w="2375" w:type="dxa"/>
          </w:tcPr>
          <w:p w:rsidR="003A26AB" w:rsidRPr="00EE1101" w:rsidRDefault="003A26AB" w:rsidP="00933229">
            <w:r w:rsidRPr="00EE1101">
              <w:t>Source of Measure:</w:t>
            </w:r>
          </w:p>
          <w:p w:rsidR="003A26AB" w:rsidRPr="00EE1101" w:rsidRDefault="003A26AB" w:rsidP="00933229"/>
        </w:tc>
        <w:tc>
          <w:tcPr>
            <w:tcW w:w="5732" w:type="dxa"/>
          </w:tcPr>
          <w:p w:rsidR="003A26AB" w:rsidRPr="00EE1101" w:rsidRDefault="003A26AB" w:rsidP="00933229">
            <w:pPr>
              <w:ind w:left="-45"/>
              <w:rPr>
                <w:i/>
                <w:iCs/>
                <w:lang w:val="en-US"/>
              </w:rPr>
            </w:pPr>
            <w:r w:rsidRPr="00EE1101">
              <w:rPr>
                <w:i/>
              </w:rPr>
              <w:t xml:space="preserve">Second-hand Dealers and Pawnbrokers Act 2003 </w:t>
            </w:r>
            <w:r w:rsidRPr="00EE1101">
              <w:t>(Qld)</w:t>
            </w:r>
          </w:p>
        </w:tc>
      </w:tr>
      <w:tr w:rsidR="003A26AB" w:rsidRPr="00EE1101" w:rsidTr="00933229">
        <w:tc>
          <w:tcPr>
            <w:tcW w:w="505" w:type="dxa"/>
          </w:tcPr>
          <w:p w:rsidR="003A26AB" w:rsidRPr="00EE1101" w:rsidRDefault="003A26AB" w:rsidP="00933229"/>
        </w:tc>
        <w:tc>
          <w:tcPr>
            <w:tcW w:w="2375" w:type="dxa"/>
          </w:tcPr>
          <w:p w:rsidR="003A26AB" w:rsidRPr="00EE1101" w:rsidRDefault="003A26AB" w:rsidP="00933229">
            <w:r w:rsidRPr="00EE1101">
              <w:t xml:space="preserve">Description: </w:t>
            </w:r>
          </w:p>
        </w:tc>
        <w:tc>
          <w:tcPr>
            <w:tcW w:w="5732" w:type="dxa"/>
          </w:tcPr>
          <w:p w:rsidR="003A26AB" w:rsidRPr="00EE1101" w:rsidRDefault="003A26AB" w:rsidP="00933229">
            <w:pPr>
              <w:ind w:left="-45"/>
              <w:rPr>
                <w:bCs/>
                <w:u w:val="single"/>
                <w:lang w:val="en-US"/>
              </w:rPr>
            </w:pPr>
            <w:r w:rsidRPr="00EE1101">
              <w:rPr>
                <w:bCs/>
                <w:u w:val="single"/>
                <w:lang w:val="en-US"/>
              </w:rPr>
              <w:t>Queensland</w:t>
            </w:r>
          </w:p>
          <w:p w:rsidR="003A26AB" w:rsidRPr="00EE1101" w:rsidRDefault="003A26AB" w:rsidP="00933229">
            <w:pPr>
              <w:ind w:left="-45"/>
              <w:rPr>
                <w:bCs/>
                <w:lang w:val="en-US"/>
              </w:rPr>
            </w:pPr>
          </w:p>
          <w:p w:rsidR="003A26AB" w:rsidRPr="00EE1101" w:rsidRDefault="003A26AB" w:rsidP="00933229">
            <w:pPr>
              <w:ind w:left="-45"/>
            </w:pPr>
            <w:r w:rsidRPr="00EE1101">
              <w:rPr>
                <w:bCs/>
                <w:lang w:val="en-US"/>
              </w:rPr>
              <w:t>A</w:t>
            </w:r>
            <w:r w:rsidRPr="00EE1101">
              <w:t xml:space="preserve"> person operating as a second-hand dealer or as a pawnbroker must have a principal place of business in Queensland where a document can be served personally. A post office box does not suffice.</w:t>
            </w:r>
          </w:p>
        </w:tc>
      </w:tr>
    </w:tbl>
    <w:p w:rsidR="00E330B1" w:rsidRDefault="00E330B1" w:rsidP="00E330B1">
      <w:pPr>
        <w:rPr>
          <w:rFonts w:eastAsia="SimSun"/>
          <w:lang w:eastAsia="zh-CN"/>
        </w:rPr>
      </w:pPr>
      <w:r>
        <w:rPr>
          <w:rFonts w:eastAsia="SimSun"/>
          <w:lang w:eastAsia="zh-CN"/>
        </w:rPr>
        <w:br w:type="page"/>
      </w:r>
    </w:p>
    <w:p w:rsidR="00386FEB" w:rsidRDefault="009A58DA" w:rsidP="00386FEB">
      <w:pPr>
        <w:jc w:val="center"/>
        <w:rPr>
          <w:rFonts w:eastAsia="SimSun"/>
          <w:b/>
          <w:lang w:eastAsia="zh-CN"/>
        </w:rPr>
      </w:pPr>
      <w:r>
        <w:rPr>
          <w:rFonts w:eastAsia="SimSun"/>
          <w:b/>
          <w:sz w:val="28"/>
          <w:szCs w:val="28"/>
          <w:lang w:eastAsia="zh-CN"/>
        </w:rPr>
        <w:lastRenderedPageBreak/>
        <w:t>Section</w:t>
      </w:r>
      <w:r w:rsidRPr="000D7367">
        <w:rPr>
          <w:rFonts w:eastAsia="SimSun"/>
          <w:b/>
          <w:sz w:val="28"/>
          <w:szCs w:val="28"/>
          <w:lang w:eastAsia="zh-CN"/>
        </w:rPr>
        <w:t xml:space="preserve"> </w:t>
      </w:r>
      <w:r w:rsidR="00D333E5">
        <w:rPr>
          <w:rFonts w:eastAsia="SimSun"/>
          <w:b/>
          <w:sz w:val="28"/>
          <w:szCs w:val="28"/>
          <w:lang w:eastAsia="zh-CN"/>
        </w:rPr>
        <w:t>B</w:t>
      </w:r>
    </w:p>
    <w:p w:rsidR="00386FEB" w:rsidRDefault="00386FEB" w:rsidP="00386FEB">
      <w:pPr>
        <w:jc w:val="center"/>
        <w:rPr>
          <w:rFonts w:eastAsia="SimSun"/>
          <w:b/>
          <w:lang w:eastAsia="zh-CN"/>
        </w:rPr>
      </w:pPr>
    </w:p>
    <w:p w:rsidR="00386FEB" w:rsidRDefault="00386FEB" w:rsidP="00386FEB">
      <w:pPr>
        <w:jc w:val="center"/>
        <w:rPr>
          <w:rFonts w:eastAsia="SimSun"/>
          <w:b/>
          <w:lang w:eastAsia="zh-CN"/>
        </w:rPr>
      </w:pPr>
    </w:p>
    <w:p w:rsidR="00386FEB" w:rsidRDefault="00386FEB" w:rsidP="00386FEB">
      <w:pPr>
        <w:jc w:val="center"/>
        <w:rPr>
          <w:u w:val="single"/>
          <w:lang w:eastAsia="ja-JP"/>
        </w:rPr>
      </w:pPr>
      <w:r w:rsidRPr="00D60D90">
        <w:rPr>
          <w:u w:val="single"/>
          <w:lang w:eastAsia="ja-JP"/>
        </w:rPr>
        <w:t>Introductory Notes</w:t>
      </w:r>
    </w:p>
    <w:p w:rsidR="00386FEB" w:rsidRPr="002C5562" w:rsidRDefault="00386FEB" w:rsidP="00386FEB">
      <w:pPr>
        <w:autoSpaceDE w:val="0"/>
        <w:autoSpaceDN w:val="0"/>
        <w:adjustRightInd w:val="0"/>
        <w:rPr>
          <w:lang w:val="en-GB" w:eastAsia="en-AU"/>
        </w:rPr>
      </w:pPr>
    </w:p>
    <w:p w:rsidR="00386FEB" w:rsidRPr="002C5562" w:rsidRDefault="00386FEB" w:rsidP="00386FEB">
      <w:pPr>
        <w:tabs>
          <w:tab w:val="left" w:pos="567"/>
        </w:tabs>
        <w:autoSpaceDE w:val="0"/>
        <w:autoSpaceDN w:val="0"/>
        <w:adjustRightInd w:val="0"/>
        <w:rPr>
          <w:lang w:val="en-GB" w:eastAsia="en-AU"/>
        </w:rPr>
      </w:pPr>
      <w:r w:rsidRPr="002C5562">
        <w:rPr>
          <w:lang w:val="en-GB" w:eastAsia="en-AU"/>
        </w:rPr>
        <w:t>1.</w:t>
      </w:r>
      <w:r w:rsidRPr="002C5562">
        <w:rPr>
          <w:lang w:val="en-GB" w:eastAsia="en-AU"/>
        </w:rPr>
        <w:tab/>
      </w:r>
      <w:r w:rsidR="00F37D56">
        <w:rPr>
          <w:lang w:val="en-GB" w:eastAsia="en-AU"/>
        </w:rPr>
        <w:t>Section</w:t>
      </w:r>
      <w:r w:rsidR="00EE19BB">
        <w:rPr>
          <w:lang w:val="en-GB" w:eastAsia="en-AU"/>
        </w:rPr>
        <w:t xml:space="preserve"> </w:t>
      </w:r>
      <w:r w:rsidR="00425CF8">
        <w:rPr>
          <w:lang w:val="en-GB" w:eastAsia="en-AU"/>
        </w:rPr>
        <w:t>B</w:t>
      </w:r>
      <w:r w:rsidR="00EE19BB">
        <w:rPr>
          <w:lang w:val="en-GB" w:eastAsia="en-AU"/>
        </w:rPr>
        <w:t xml:space="preserve"> of t</w:t>
      </w:r>
      <w:r w:rsidRPr="002C5562">
        <w:rPr>
          <w:lang w:val="en-GB" w:eastAsia="en-AU"/>
        </w:rPr>
        <w:t xml:space="preserve">he Schedule of Australia sets out, pursuant to Article </w:t>
      </w:r>
      <w:r w:rsidR="008352C8">
        <w:rPr>
          <w:lang w:val="en-GB" w:eastAsia="en-AU"/>
        </w:rPr>
        <w:t>8.9</w:t>
      </w:r>
      <w:r w:rsidRPr="002C5562">
        <w:rPr>
          <w:lang w:val="en-GB" w:eastAsia="en-AU"/>
        </w:rPr>
        <w:t xml:space="preserve"> (</w:t>
      </w:r>
      <w:r w:rsidR="008352C8">
        <w:rPr>
          <w:lang w:val="en-GB" w:eastAsia="en-AU"/>
        </w:rPr>
        <w:t xml:space="preserve">Schedule of </w:t>
      </w:r>
      <w:r w:rsidRPr="002C5562">
        <w:rPr>
          <w:lang w:val="en-GB" w:eastAsia="en-AU"/>
        </w:rPr>
        <w:t>Non-Conforming Measures)</w:t>
      </w:r>
      <w:r w:rsidR="008352C8">
        <w:rPr>
          <w:lang w:val="en-GB" w:eastAsia="en-AU"/>
        </w:rPr>
        <w:t xml:space="preserve"> of Chapter 8 (Trade in Services)</w:t>
      </w:r>
      <w:r w:rsidR="00FD27EB" w:rsidRPr="00FD27EB">
        <w:rPr>
          <w:lang w:eastAsia="es-ES"/>
        </w:rPr>
        <w:t xml:space="preserve"> </w:t>
      </w:r>
      <w:r w:rsidR="00FD27EB">
        <w:rPr>
          <w:lang w:eastAsia="es-ES"/>
        </w:rPr>
        <w:t xml:space="preserve">and Article </w:t>
      </w:r>
      <w:r w:rsidR="008352C8">
        <w:rPr>
          <w:lang w:eastAsia="es-ES"/>
        </w:rPr>
        <w:t>9.</w:t>
      </w:r>
      <w:r w:rsidR="008D3807">
        <w:rPr>
          <w:lang w:eastAsia="es-ES"/>
        </w:rPr>
        <w:t>5</w:t>
      </w:r>
      <w:r w:rsidR="00FD27EB">
        <w:rPr>
          <w:lang w:eastAsia="es-ES"/>
        </w:rPr>
        <w:t xml:space="preserve"> (Non-Conforming Measures)</w:t>
      </w:r>
      <w:r w:rsidR="008352C8">
        <w:rPr>
          <w:lang w:eastAsia="es-ES"/>
        </w:rPr>
        <w:t xml:space="preserve"> of Chapter 9 (Investment)</w:t>
      </w:r>
      <w:r>
        <w:rPr>
          <w:lang w:val="en-GB" w:eastAsia="en-AU"/>
        </w:rPr>
        <w:t>,</w:t>
      </w:r>
      <w:r w:rsidRPr="002C5562">
        <w:rPr>
          <w:lang w:val="en-GB" w:eastAsia="en-AU"/>
        </w:rPr>
        <w:t xml:space="preserve"> the specific sectors, sub-sectors or activities for which Australia may maintain existing, or adopt new or more restrictive, measures that do not conform with obligations imposed by:</w:t>
      </w:r>
    </w:p>
    <w:p w:rsidR="00386FEB" w:rsidRPr="002C5562" w:rsidRDefault="00386FEB" w:rsidP="00386FEB">
      <w:pPr>
        <w:tabs>
          <w:tab w:val="left" w:pos="567"/>
        </w:tabs>
        <w:autoSpaceDE w:val="0"/>
        <w:autoSpaceDN w:val="0"/>
        <w:adjustRightInd w:val="0"/>
        <w:rPr>
          <w:lang w:val="en-GB" w:eastAsia="en-AU"/>
        </w:rPr>
      </w:pPr>
    </w:p>
    <w:p w:rsidR="00386FEB" w:rsidRPr="002C5562" w:rsidRDefault="00386FEB" w:rsidP="00386FEB">
      <w:pPr>
        <w:tabs>
          <w:tab w:val="left" w:pos="567"/>
        </w:tabs>
        <w:ind w:left="1418" w:right="-58" w:hanging="851"/>
        <w:rPr>
          <w:lang w:val="en-GB" w:eastAsia="es-ES"/>
        </w:rPr>
      </w:pPr>
      <w:r w:rsidRPr="002C5562">
        <w:rPr>
          <w:lang w:val="en-GB" w:eastAsia="es-ES"/>
        </w:rPr>
        <w:t>(a)</w:t>
      </w:r>
      <w:r w:rsidRPr="002C5562">
        <w:rPr>
          <w:lang w:val="en-GB" w:eastAsia="es-ES"/>
        </w:rPr>
        <w:tab/>
        <w:t xml:space="preserve">Article </w:t>
      </w:r>
      <w:r w:rsidR="008352C8">
        <w:rPr>
          <w:lang w:val="en-GB" w:eastAsia="es-ES"/>
        </w:rPr>
        <w:t>8.</w:t>
      </w:r>
      <w:r w:rsidR="00FD2200">
        <w:rPr>
          <w:lang w:val="en-GB" w:eastAsia="es-ES"/>
        </w:rPr>
        <w:t>1</w:t>
      </w:r>
      <w:r w:rsidR="008352C8">
        <w:rPr>
          <w:lang w:val="en-GB" w:eastAsia="es-ES"/>
        </w:rPr>
        <w:t>1</w:t>
      </w:r>
      <w:r w:rsidRPr="002C5562">
        <w:rPr>
          <w:lang w:val="en-GB" w:eastAsia="es-ES"/>
        </w:rPr>
        <w:t xml:space="preserve"> (Market Access)</w:t>
      </w:r>
      <w:r w:rsidR="008352C8">
        <w:rPr>
          <w:lang w:val="en-GB" w:eastAsia="es-ES"/>
        </w:rPr>
        <w:t xml:space="preserve"> of Chapter 8 (Trade in Services)</w:t>
      </w:r>
      <w:r w:rsidRPr="002C5562">
        <w:rPr>
          <w:lang w:val="en-GB" w:eastAsia="es-ES"/>
        </w:rPr>
        <w:t>;</w:t>
      </w:r>
    </w:p>
    <w:p w:rsidR="00386FEB" w:rsidRPr="002C5562" w:rsidRDefault="00386FEB" w:rsidP="00386FEB">
      <w:pPr>
        <w:tabs>
          <w:tab w:val="left" w:pos="567"/>
        </w:tabs>
        <w:ind w:left="567" w:right="-58"/>
        <w:rPr>
          <w:lang w:val="en-GB" w:eastAsia="es-ES"/>
        </w:rPr>
      </w:pPr>
    </w:p>
    <w:p w:rsidR="00386FEB" w:rsidRPr="002C5562" w:rsidRDefault="00386FEB" w:rsidP="00386FEB">
      <w:pPr>
        <w:tabs>
          <w:tab w:val="left" w:pos="567"/>
        </w:tabs>
        <w:ind w:left="1418" w:right="-58" w:hanging="851"/>
        <w:rPr>
          <w:lang w:val="en-GB" w:eastAsia="es-ES"/>
        </w:rPr>
      </w:pPr>
      <w:r w:rsidRPr="002C5562">
        <w:rPr>
          <w:lang w:val="en-GB" w:eastAsia="es-ES"/>
        </w:rPr>
        <w:t>(b)</w:t>
      </w:r>
      <w:r w:rsidRPr="002C5562">
        <w:rPr>
          <w:lang w:val="en-GB" w:eastAsia="es-ES"/>
        </w:rPr>
        <w:tab/>
        <w:t xml:space="preserve">Article </w:t>
      </w:r>
      <w:r w:rsidR="008352C8">
        <w:rPr>
          <w:lang w:val="en-GB" w:eastAsia="es-ES"/>
        </w:rPr>
        <w:t>8.10</w:t>
      </w:r>
      <w:r w:rsidRPr="002C5562">
        <w:rPr>
          <w:lang w:val="en-GB" w:eastAsia="es-ES"/>
        </w:rPr>
        <w:t xml:space="preserve"> (National Treatment</w:t>
      </w:r>
      <w:r>
        <w:rPr>
          <w:lang w:val="en-GB" w:eastAsia="es-ES"/>
        </w:rPr>
        <w:t>)</w:t>
      </w:r>
      <w:r w:rsidR="008352C8">
        <w:rPr>
          <w:lang w:val="en-GB" w:eastAsia="es-ES"/>
        </w:rPr>
        <w:t xml:space="preserve"> of Chapter 8 (Trade in Services)</w:t>
      </w:r>
      <w:r w:rsidR="00FD27EB" w:rsidRPr="00FD27EB">
        <w:rPr>
          <w:rFonts w:eastAsia="SimSun"/>
          <w:lang w:eastAsia="zh-CN"/>
        </w:rPr>
        <w:t xml:space="preserve"> </w:t>
      </w:r>
      <w:r w:rsidR="00FD27EB">
        <w:rPr>
          <w:rFonts w:eastAsia="SimSun"/>
          <w:lang w:eastAsia="zh-CN"/>
        </w:rPr>
        <w:t xml:space="preserve">or Article </w:t>
      </w:r>
      <w:r w:rsidR="008352C8">
        <w:rPr>
          <w:rFonts w:eastAsia="SimSun"/>
          <w:lang w:eastAsia="zh-CN"/>
        </w:rPr>
        <w:t>9.</w:t>
      </w:r>
      <w:r w:rsidR="008D3807">
        <w:rPr>
          <w:rFonts w:eastAsia="SimSun"/>
          <w:lang w:eastAsia="zh-CN"/>
        </w:rPr>
        <w:t>3</w:t>
      </w:r>
      <w:r w:rsidR="00FD27EB">
        <w:rPr>
          <w:rFonts w:eastAsia="SimSun"/>
          <w:lang w:eastAsia="zh-CN"/>
        </w:rPr>
        <w:t xml:space="preserve"> (National Treatment)</w:t>
      </w:r>
      <w:r w:rsidR="008352C8">
        <w:rPr>
          <w:rFonts w:eastAsia="SimSun"/>
          <w:lang w:eastAsia="zh-CN"/>
        </w:rPr>
        <w:t xml:space="preserve"> of Chapter 9 (Investment)</w:t>
      </w:r>
      <w:r w:rsidRPr="002C5562">
        <w:rPr>
          <w:lang w:val="en-GB" w:eastAsia="es-ES"/>
        </w:rPr>
        <w:t>;</w:t>
      </w:r>
      <w:r>
        <w:rPr>
          <w:lang w:val="en-GB" w:eastAsia="es-ES"/>
        </w:rPr>
        <w:t xml:space="preserve"> or</w:t>
      </w:r>
    </w:p>
    <w:p w:rsidR="00386FEB" w:rsidRPr="002C5562" w:rsidRDefault="00386FEB" w:rsidP="00386FEB">
      <w:pPr>
        <w:tabs>
          <w:tab w:val="left" w:pos="567"/>
        </w:tabs>
        <w:ind w:right="-58"/>
        <w:rPr>
          <w:lang w:val="en-GB" w:eastAsia="es-ES"/>
        </w:rPr>
      </w:pPr>
    </w:p>
    <w:p w:rsidR="00386FEB" w:rsidRDefault="00386FEB" w:rsidP="00386FEB">
      <w:pPr>
        <w:tabs>
          <w:tab w:val="left" w:pos="567"/>
        </w:tabs>
        <w:ind w:left="1418" w:right="-58" w:hanging="851"/>
        <w:rPr>
          <w:lang w:val="en-GB" w:eastAsia="es-ES"/>
        </w:rPr>
      </w:pPr>
      <w:r w:rsidRPr="002C5562">
        <w:rPr>
          <w:lang w:val="en-GB" w:eastAsia="es-ES"/>
        </w:rPr>
        <w:t>(c)</w:t>
      </w:r>
      <w:r w:rsidRPr="002C5562">
        <w:rPr>
          <w:lang w:val="en-GB" w:eastAsia="es-ES"/>
        </w:rPr>
        <w:tab/>
        <w:t xml:space="preserve">Article </w:t>
      </w:r>
      <w:r w:rsidR="008352C8">
        <w:rPr>
          <w:lang w:val="en-GB" w:eastAsia="es-ES"/>
        </w:rPr>
        <w:t>8.</w:t>
      </w:r>
      <w:r w:rsidR="00FD2200">
        <w:rPr>
          <w:lang w:val="en-GB" w:eastAsia="es-ES"/>
        </w:rPr>
        <w:t>1</w:t>
      </w:r>
      <w:r w:rsidR="008352C8">
        <w:rPr>
          <w:lang w:val="en-GB" w:eastAsia="es-ES"/>
        </w:rPr>
        <w:t>2</w:t>
      </w:r>
      <w:r w:rsidRPr="002C5562">
        <w:rPr>
          <w:lang w:val="en-GB" w:eastAsia="es-ES"/>
        </w:rPr>
        <w:t xml:space="preserve"> (Most-Favoured-Nation Treatment)</w:t>
      </w:r>
      <w:r w:rsidR="008352C8">
        <w:rPr>
          <w:lang w:val="en-GB" w:eastAsia="es-ES"/>
        </w:rPr>
        <w:t xml:space="preserve"> of Chapter 8 (Trade in Services)</w:t>
      </w:r>
      <w:r w:rsidR="00FD27EB" w:rsidRPr="00FD27EB">
        <w:rPr>
          <w:rFonts w:eastAsia="SimSun"/>
          <w:lang w:eastAsia="zh-CN"/>
        </w:rPr>
        <w:t xml:space="preserve"> </w:t>
      </w:r>
      <w:r w:rsidR="00FD27EB">
        <w:rPr>
          <w:rFonts w:eastAsia="SimSun"/>
          <w:lang w:eastAsia="zh-CN"/>
        </w:rPr>
        <w:t xml:space="preserve">or Article </w:t>
      </w:r>
      <w:r w:rsidR="008352C8">
        <w:rPr>
          <w:rFonts w:eastAsia="SimSun"/>
          <w:lang w:eastAsia="zh-CN"/>
        </w:rPr>
        <w:t>9.</w:t>
      </w:r>
      <w:r w:rsidR="008D3807">
        <w:rPr>
          <w:rFonts w:eastAsia="SimSun"/>
          <w:lang w:eastAsia="zh-CN"/>
        </w:rPr>
        <w:t>4</w:t>
      </w:r>
      <w:r w:rsidR="00FD27EB">
        <w:rPr>
          <w:rFonts w:eastAsia="SimSun"/>
          <w:lang w:eastAsia="zh-CN"/>
        </w:rPr>
        <w:t xml:space="preserve"> (Most-Favoured-Nation Treatment)</w:t>
      </w:r>
      <w:r w:rsidR="008352C8">
        <w:rPr>
          <w:rFonts w:eastAsia="SimSun"/>
          <w:lang w:eastAsia="zh-CN"/>
        </w:rPr>
        <w:t xml:space="preserve"> of Chapter 9 (Investment)</w:t>
      </w:r>
      <w:r>
        <w:rPr>
          <w:lang w:val="en-GB" w:eastAsia="es-ES"/>
        </w:rPr>
        <w:t>.</w:t>
      </w:r>
    </w:p>
    <w:p w:rsidR="00386FEB" w:rsidRPr="002C5562" w:rsidRDefault="00386FEB" w:rsidP="00386FEB">
      <w:pPr>
        <w:tabs>
          <w:tab w:val="left" w:pos="567"/>
        </w:tabs>
        <w:ind w:left="1418" w:right="-58" w:hanging="851"/>
        <w:rPr>
          <w:lang w:val="en-GB" w:eastAsia="es-ES"/>
        </w:rPr>
      </w:pPr>
    </w:p>
    <w:p w:rsidR="00386FEB" w:rsidRPr="002C5562" w:rsidRDefault="00386FEB" w:rsidP="00386FEB">
      <w:pPr>
        <w:tabs>
          <w:tab w:val="left" w:pos="567"/>
        </w:tabs>
        <w:ind w:right="-58"/>
        <w:rPr>
          <w:lang w:val="en-GB" w:eastAsia="es-ES"/>
        </w:rPr>
      </w:pPr>
    </w:p>
    <w:p w:rsidR="00386FEB" w:rsidRPr="002C5562" w:rsidRDefault="00386FEB" w:rsidP="00386FEB">
      <w:pPr>
        <w:tabs>
          <w:tab w:val="left" w:pos="567"/>
        </w:tabs>
        <w:autoSpaceDE w:val="0"/>
        <w:autoSpaceDN w:val="0"/>
        <w:adjustRightInd w:val="0"/>
        <w:ind w:left="1701" w:hanging="1134"/>
        <w:rPr>
          <w:lang w:val="en-GB" w:eastAsia="en-AU"/>
        </w:rPr>
      </w:pPr>
      <w:r w:rsidRPr="002C5562">
        <w:rPr>
          <w:lang w:val="en-GB" w:eastAsia="en-AU"/>
        </w:rPr>
        <w:t>Note 1:</w:t>
      </w:r>
      <w:r w:rsidRPr="002C5562">
        <w:rPr>
          <w:lang w:val="en-GB" w:eastAsia="en-AU"/>
        </w:rPr>
        <w:tab/>
        <w:t xml:space="preserve">Commitments on financial services are undertaken subject to the limitations and conditions set forth in Chapter </w:t>
      </w:r>
      <w:r w:rsidR="00895DCD">
        <w:rPr>
          <w:lang w:val="en-GB" w:eastAsia="en-AU"/>
        </w:rPr>
        <w:t>8</w:t>
      </w:r>
      <w:r w:rsidRPr="002C5562">
        <w:rPr>
          <w:lang w:val="en-GB" w:eastAsia="en-AU"/>
        </w:rPr>
        <w:t xml:space="preserve"> (Trade in Services), </w:t>
      </w:r>
      <w:r>
        <w:rPr>
          <w:lang w:val="en-GB" w:eastAsia="en-AU"/>
        </w:rPr>
        <w:t xml:space="preserve">Annex </w:t>
      </w:r>
      <w:r w:rsidR="00895DCD">
        <w:rPr>
          <w:lang w:val="en-GB" w:eastAsia="en-AU"/>
        </w:rPr>
        <w:t xml:space="preserve">8-B </w:t>
      </w:r>
      <w:r w:rsidRPr="002C5562">
        <w:rPr>
          <w:lang w:val="en-GB" w:eastAsia="en-AU"/>
        </w:rPr>
        <w:t>(Financial Services)</w:t>
      </w:r>
      <w:r w:rsidR="00FD27EB" w:rsidRPr="00FD27EB">
        <w:rPr>
          <w:lang w:val="en-US" w:eastAsia="es-ES"/>
        </w:rPr>
        <w:t xml:space="preserve"> </w:t>
      </w:r>
      <w:r w:rsidR="00FD27EB">
        <w:rPr>
          <w:lang w:val="en-US" w:eastAsia="es-ES"/>
        </w:rPr>
        <w:t xml:space="preserve">and Chapter </w:t>
      </w:r>
      <w:r w:rsidR="00895DCD">
        <w:rPr>
          <w:lang w:val="en-US" w:eastAsia="es-ES"/>
        </w:rPr>
        <w:t>9</w:t>
      </w:r>
      <w:r w:rsidR="00FD27EB">
        <w:rPr>
          <w:lang w:val="en-US" w:eastAsia="es-ES"/>
        </w:rPr>
        <w:t xml:space="preserve"> (Investment)</w:t>
      </w:r>
      <w:r>
        <w:rPr>
          <w:lang w:val="en-GB" w:eastAsia="en-AU"/>
        </w:rPr>
        <w:t>, these Introductory Notes</w:t>
      </w:r>
      <w:r w:rsidRPr="002C5562">
        <w:rPr>
          <w:lang w:val="en-GB" w:eastAsia="en-AU"/>
        </w:rPr>
        <w:t xml:space="preserve"> and the Schedule below.</w:t>
      </w:r>
    </w:p>
    <w:p w:rsidR="00386FEB" w:rsidRPr="002C5562" w:rsidRDefault="00386FEB" w:rsidP="00386FEB">
      <w:pPr>
        <w:tabs>
          <w:tab w:val="left" w:pos="567"/>
        </w:tabs>
        <w:autoSpaceDE w:val="0"/>
        <w:autoSpaceDN w:val="0"/>
        <w:adjustRightInd w:val="0"/>
        <w:ind w:left="1701" w:hanging="1134"/>
        <w:rPr>
          <w:lang w:val="en-GB" w:eastAsia="en-AU"/>
        </w:rPr>
      </w:pPr>
    </w:p>
    <w:p w:rsidR="00386FEB" w:rsidRPr="002C5562" w:rsidRDefault="00386FEB" w:rsidP="00386FEB">
      <w:pPr>
        <w:autoSpaceDE w:val="0"/>
        <w:autoSpaceDN w:val="0"/>
        <w:adjustRightInd w:val="0"/>
        <w:ind w:left="1701" w:hanging="1134"/>
        <w:rPr>
          <w:lang w:val="en-GB" w:eastAsia="en-AU"/>
        </w:rPr>
      </w:pPr>
      <w:r w:rsidRPr="002C5562">
        <w:rPr>
          <w:lang w:val="en-GB" w:eastAsia="en-AU"/>
        </w:rPr>
        <w:t>Note 2:</w:t>
      </w:r>
      <w:r w:rsidRPr="002C5562">
        <w:rPr>
          <w:lang w:val="en-GB" w:eastAsia="en-AU"/>
        </w:rPr>
        <w:tab/>
        <w:t xml:space="preserve">To clarify Australia’s commitment with respect to Article </w:t>
      </w:r>
      <w:r w:rsidR="008352C8">
        <w:rPr>
          <w:lang w:val="en-GB" w:eastAsia="en-AU"/>
        </w:rPr>
        <w:t>8.</w:t>
      </w:r>
      <w:r w:rsidR="00FD2200">
        <w:rPr>
          <w:lang w:val="en-GB" w:eastAsia="en-AU"/>
        </w:rPr>
        <w:t>1</w:t>
      </w:r>
      <w:r w:rsidR="008352C8">
        <w:rPr>
          <w:lang w:val="en-GB" w:eastAsia="en-AU"/>
        </w:rPr>
        <w:t>1</w:t>
      </w:r>
      <w:r w:rsidRPr="002C5562">
        <w:rPr>
          <w:lang w:val="en-GB" w:eastAsia="en-AU"/>
        </w:rPr>
        <w:t xml:space="preserve"> (Market Access)</w:t>
      </w:r>
      <w:r w:rsidR="008352C8">
        <w:rPr>
          <w:lang w:val="en-GB" w:eastAsia="en-AU"/>
        </w:rPr>
        <w:t xml:space="preserve"> of Chapter 8 (Trade in Services)</w:t>
      </w:r>
      <w:r w:rsidRPr="002C5562">
        <w:rPr>
          <w:lang w:val="en-GB" w:eastAsia="en-AU"/>
        </w:rPr>
        <w:t>, enterprises supplying financial services and constituted under the laws of Australia are subject to non</w:t>
      </w:r>
      <w:r w:rsidRPr="002C5562">
        <w:rPr>
          <w:lang w:val="en-GB" w:eastAsia="en-AU"/>
        </w:rPr>
        <w:noBreakHyphen/>
        <w:t>discriminatory limitations on juridical form.</w:t>
      </w:r>
      <w:r w:rsidRPr="002C5562">
        <w:rPr>
          <w:vertAlign w:val="superscript"/>
          <w:lang w:val="en-GB" w:eastAsia="en-AU"/>
        </w:rPr>
        <w:footnoteReference w:id="22"/>
      </w:r>
    </w:p>
    <w:p w:rsidR="00386FEB" w:rsidRPr="002C5562" w:rsidRDefault="00386FEB" w:rsidP="00386FEB">
      <w:pPr>
        <w:tabs>
          <w:tab w:val="left" w:pos="567"/>
        </w:tabs>
        <w:autoSpaceDE w:val="0"/>
        <w:autoSpaceDN w:val="0"/>
        <w:adjustRightInd w:val="0"/>
        <w:ind w:left="1701" w:hanging="1134"/>
        <w:rPr>
          <w:lang w:val="en-GB" w:eastAsia="en-AU"/>
        </w:rPr>
      </w:pPr>
    </w:p>
    <w:p w:rsidR="00386FEB" w:rsidRDefault="00386FEB" w:rsidP="00386FEB">
      <w:pPr>
        <w:tabs>
          <w:tab w:val="left" w:pos="567"/>
        </w:tabs>
        <w:autoSpaceDE w:val="0"/>
        <w:autoSpaceDN w:val="0"/>
        <w:adjustRightInd w:val="0"/>
        <w:ind w:left="1701" w:hanging="1134"/>
        <w:rPr>
          <w:lang w:val="en-GB" w:eastAsia="en-AU"/>
        </w:rPr>
      </w:pPr>
      <w:r w:rsidRPr="002C5562">
        <w:rPr>
          <w:lang w:val="en-GB" w:eastAsia="en-AU"/>
        </w:rPr>
        <w:t>Note 3:</w:t>
      </w:r>
      <w:r w:rsidRPr="002C5562">
        <w:rPr>
          <w:lang w:val="en-GB" w:eastAsia="en-AU"/>
        </w:rPr>
        <w:tab/>
        <w:t xml:space="preserve">Without prejudice to other means of prudential regulation of cross-border trade in financial services, Australia reserves the right to require the non-discriminatory licensing or registration of cross-border financial service suppliers of </w:t>
      </w:r>
      <w:r>
        <w:rPr>
          <w:lang w:val="en-GB" w:eastAsia="en-AU"/>
        </w:rPr>
        <w:t>China</w:t>
      </w:r>
      <w:r w:rsidRPr="002C5562">
        <w:rPr>
          <w:lang w:val="en-GB" w:eastAsia="en-AU"/>
        </w:rPr>
        <w:t xml:space="preserve"> and of financial instruments in accordance with Article </w:t>
      </w:r>
      <w:r w:rsidR="00895DCD">
        <w:rPr>
          <w:lang w:val="en-GB" w:eastAsia="en-AU"/>
        </w:rPr>
        <w:t>3 (Domestic Regulation) of Annex 8-B (Financial Services)</w:t>
      </w:r>
      <w:r w:rsidRPr="002C5562">
        <w:rPr>
          <w:lang w:val="en-GB" w:eastAsia="en-AU"/>
        </w:rPr>
        <w:t>.</w:t>
      </w:r>
    </w:p>
    <w:p w:rsidR="00666ECF" w:rsidRPr="002C5562" w:rsidRDefault="00666ECF" w:rsidP="00386FEB">
      <w:pPr>
        <w:tabs>
          <w:tab w:val="left" w:pos="567"/>
        </w:tabs>
        <w:autoSpaceDE w:val="0"/>
        <w:autoSpaceDN w:val="0"/>
        <w:adjustRightInd w:val="0"/>
        <w:ind w:left="1701" w:hanging="1134"/>
        <w:rPr>
          <w:lang w:val="en-GB" w:eastAsia="en-AU"/>
        </w:rPr>
      </w:pPr>
    </w:p>
    <w:p w:rsidR="00386FEB" w:rsidRDefault="00386FEB" w:rsidP="00386FEB">
      <w:pPr>
        <w:tabs>
          <w:tab w:val="left" w:pos="567"/>
        </w:tabs>
        <w:autoSpaceDE w:val="0"/>
        <w:autoSpaceDN w:val="0"/>
        <w:adjustRightInd w:val="0"/>
        <w:ind w:left="1701" w:hanging="1134"/>
        <w:rPr>
          <w:lang w:val="en-GB" w:eastAsia="en-AU"/>
        </w:rPr>
      </w:pPr>
      <w:r w:rsidRPr="002C5562">
        <w:rPr>
          <w:lang w:val="en-GB" w:eastAsia="en-AU"/>
        </w:rPr>
        <w:t>Note 4:</w:t>
      </w:r>
      <w:r w:rsidRPr="002C5562">
        <w:rPr>
          <w:lang w:val="en-GB" w:eastAsia="en-AU"/>
        </w:rPr>
        <w:tab/>
        <w:t xml:space="preserve">Australia reserves the right to adopt or maintain non-discriminatory limitations concerning admission to the market of new financial services where such measures are required to achieve prudential </w:t>
      </w:r>
      <w:r w:rsidRPr="002C5562">
        <w:rPr>
          <w:lang w:val="en-GB" w:eastAsia="en-AU"/>
        </w:rPr>
        <w:lastRenderedPageBreak/>
        <w:t>objectives. Australia may determine the institutional and juridical form through which a new financial service may be supplied and may require authorisation for the supply of the service. Where authorisation to supply a new financial service is required, the authorisation may only be refused for prudential reasons.</w:t>
      </w:r>
    </w:p>
    <w:p w:rsidR="00386FEB" w:rsidRDefault="00386FEB" w:rsidP="00386FEB">
      <w:pPr>
        <w:tabs>
          <w:tab w:val="left" w:pos="567"/>
        </w:tabs>
        <w:autoSpaceDE w:val="0"/>
        <w:autoSpaceDN w:val="0"/>
        <w:adjustRightInd w:val="0"/>
        <w:ind w:left="1701" w:hanging="1134"/>
        <w:rPr>
          <w:lang w:val="en-GB" w:eastAsia="en-AU"/>
        </w:rPr>
      </w:pPr>
    </w:p>
    <w:p w:rsidR="00386FEB" w:rsidRPr="002C5562" w:rsidRDefault="00933229" w:rsidP="00386FEB">
      <w:pPr>
        <w:tabs>
          <w:tab w:val="left" w:pos="567"/>
        </w:tabs>
        <w:autoSpaceDE w:val="0"/>
        <w:autoSpaceDN w:val="0"/>
        <w:adjustRightInd w:val="0"/>
        <w:rPr>
          <w:lang w:val="en-GB" w:eastAsia="en-AU"/>
        </w:rPr>
      </w:pPr>
      <w:r>
        <w:rPr>
          <w:lang w:val="en-GB" w:eastAsia="en-AU"/>
        </w:rPr>
        <w:t>2</w:t>
      </w:r>
      <w:r w:rsidR="00386FEB" w:rsidRPr="002C5562">
        <w:rPr>
          <w:lang w:val="en-GB" w:eastAsia="en-AU"/>
        </w:rPr>
        <w:t>.</w:t>
      </w:r>
      <w:r w:rsidR="00386FEB" w:rsidRPr="002C5562">
        <w:rPr>
          <w:lang w:val="en-GB" w:eastAsia="en-AU"/>
        </w:rPr>
        <w:tab/>
        <w:t>Each Schedule entry sets out the following elements:</w:t>
      </w:r>
    </w:p>
    <w:p w:rsidR="00386FEB" w:rsidRPr="002C5562" w:rsidRDefault="00386FEB" w:rsidP="00386FEB">
      <w:pPr>
        <w:tabs>
          <w:tab w:val="left" w:pos="567"/>
        </w:tabs>
        <w:autoSpaceDE w:val="0"/>
        <w:autoSpaceDN w:val="0"/>
        <w:adjustRightInd w:val="0"/>
        <w:rPr>
          <w:lang w:val="en-GB" w:eastAsia="en-AU"/>
        </w:rPr>
      </w:pPr>
    </w:p>
    <w:p w:rsidR="00386FEB" w:rsidRPr="002C5562" w:rsidRDefault="00386FEB" w:rsidP="00386FEB">
      <w:pPr>
        <w:tabs>
          <w:tab w:val="left" w:pos="567"/>
        </w:tabs>
        <w:ind w:left="1418" w:right="-58" w:hanging="851"/>
        <w:rPr>
          <w:lang w:val="en-GB" w:eastAsia="es-ES"/>
        </w:rPr>
      </w:pPr>
      <w:r w:rsidRPr="002C5562">
        <w:rPr>
          <w:lang w:val="en-GB" w:eastAsia="es-ES"/>
        </w:rPr>
        <w:t>(a)</w:t>
      </w:r>
      <w:r w:rsidRPr="002C5562">
        <w:rPr>
          <w:lang w:val="en-GB" w:eastAsia="es-ES"/>
        </w:rPr>
        <w:tab/>
        <w:t>“Sector” refers to the sector for which the entry is made;</w:t>
      </w:r>
    </w:p>
    <w:p w:rsidR="00386FEB" w:rsidRPr="002C5562" w:rsidRDefault="00386FEB" w:rsidP="00386FEB">
      <w:pPr>
        <w:tabs>
          <w:tab w:val="left" w:pos="567"/>
        </w:tabs>
        <w:ind w:left="567" w:right="-58"/>
        <w:rPr>
          <w:lang w:val="en-GB" w:eastAsia="es-ES"/>
        </w:rPr>
      </w:pPr>
    </w:p>
    <w:p w:rsidR="00386FEB" w:rsidRPr="002C5562" w:rsidRDefault="00386FEB" w:rsidP="00386FEB">
      <w:pPr>
        <w:tabs>
          <w:tab w:val="left" w:pos="567"/>
        </w:tabs>
        <w:ind w:left="1418" w:right="-58" w:hanging="851"/>
        <w:rPr>
          <w:lang w:val="en-GB" w:eastAsia="es-ES"/>
        </w:rPr>
      </w:pPr>
      <w:r w:rsidRPr="002C5562">
        <w:rPr>
          <w:lang w:val="en-GB" w:eastAsia="es-ES"/>
        </w:rPr>
        <w:t>(b)</w:t>
      </w:r>
      <w:r w:rsidRPr="002C5562">
        <w:rPr>
          <w:lang w:val="en-GB" w:eastAsia="es-ES"/>
        </w:rPr>
        <w:tab/>
        <w:t xml:space="preserve">“Obligations Concerned” specifies the obligation(s) referred to in paragraph 1 that, pursuant to Article </w:t>
      </w:r>
      <w:r w:rsidR="008352C8">
        <w:rPr>
          <w:lang w:val="en-GB" w:eastAsia="es-ES"/>
        </w:rPr>
        <w:t>8.9</w:t>
      </w:r>
      <w:r w:rsidRPr="002C5562">
        <w:rPr>
          <w:lang w:val="en-GB" w:eastAsia="es-ES"/>
        </w:rPr>
        <w:t xml:space="preserve"> (</w:t>
      </w:r>
      <w:r w:rsidR="008352C8">
        <w:rPr>
          <w:lang w:val="en-GB" w:eastAsia="es-ES"/>
        </w:rPr>
        <w:t xml:space="preserve">Schedule of </w:t>
      </w:r>
      <w:r w:rsidRPr="002C5562">
        <w:rPr>
          <w:lang w:val="en-GB" w:eastAsia="es-ES"/>
        </w:rPr>
        <w:t>Non-Conforming Measures</w:t>
      </w:r>
      <w:r>
        <w:rPr>
          <w:lang w:val="en-GB" w:eastAsia="es-ES"/>
        </w:rPr>
        <w:t>)</w:t>
      </w:r>
      <w:r w:rsidR="008352C8">
        <w:rPr>
          <w:lang w:val="en-GB" w:eastAsia="es-ES"/>
        </w:rPr>
        <w:t xml:space="preserve"> of Chapter 8 (Trade in Services)</w:t>
      </w:r>
      <w:r w:rsidR="00FD27EB" w:rsidRPr="00FD27EB">
        <w:rPr>
          <w:lang w:val="en-GB" w:eastAsia="es-ES"/>
        </w:rPr>
        <w:t xml:space="preserve"> </w:t>
      </w:r>
      <w:r w:rsidR="00FD27EB">
        <w:rPr>
          <w:lang w:val="en-GB" w:eastAsia="es-ES"/>
        </w:rPr>
        <w:t xml:space="preserve">and Article </w:t>
      </w:r>
      <w:r w:rsidR="008352C8">
        <w:rPr>
          <w:lang w:val="en-GB" w:eastAsia="es-ES"/>
        </w:rPr>
        <w:t>9.</w:t>
      </w:r>
      <w:r w:rsidR="008D3807">
        <w:rPr>
          <w:lang w:val="en-GB" w:eastAsia="es-ES"/>
        </w:rPr>
        <w:t>5</w:t>
      </w:r>
      <w:r w:rsidR="00FD27EB">
        <w:rPr>
          <w:lang w:val="en-GB" w:eastAsia="es-ES"/>
        </w:rPr>
        <w:t xml:space="preserve"> (Non-Conforming Measures)</w:t>
      </w:r>
      <w:r w:rsidR="008352C8">
        <w:rPr>
          <w:lang w:val="en-GB" w:eastAsia="es-ES"/>
        </w:rPr>
        <w:t xml:space="preserve"> of Chapter 9 (Investment)</w:t>
      </w:r>
      <w:r w:rsidRPr="002C5562">
        <w:rPr>
          <w:lang w:val="en-GB" w:eastAsia="es-ES"/>
        </w:rPr>
        <w:t>, do not apply to the sectors, sub-sectors or activities listed in the entry;</w:t>
      </w:r>
    </w:p>
    <w:p w:rsidR="00386FEB" w:rsidRPr="002C5562" w:rsidRDefault="00386FEB" w:rsidP="00386FEB">
      <w:pPr>
        <w:tabs>
          <w:tab w:val="left" w:pos="567"/>
        </w:tabs>
        <w:ind w:right="-58"/>
        <w:rPr>
          <w:lang w:val="en-GB" w:eastAsia="es-ES"/>
        </w:rPr>
      </w:pPr>
    </w:p>
    <w:p w:rsidR="00386FEB" w:rsidRPr="002C5562" w:rsidRDefault="00386FEB" w:rsidP="00386FEB">
      <w:pPr>
        <w:tabs>
          <w:tab w:val="left" w:pos="567"/>
        </w:tabs>
        <w:ind w:left="1418" w:right="-58" w:hanging="851"/>
        <w:rPr>
          <w:lang w:val="en-GB" w:eastAsia="es-ES"/>
        </w:rPr>
      </w:pPr>
      <w:r w:rsidRPr="002C5562">
        <w:rPr>
          <w:lang w:val="en-GB" w:eastAsia="es-ES"/>
        </w:rPr>
        <w:t>(c)</w:t>
      </w:r>
      <w:r w:rsidRPr="002C5562">
        <w:rPr>
          <w:lang w:val="en-GB" w:eastAsia="es-ES"/>
        </w:rPr>
        <w:tab/>
        <w:t>“Description” sets out the scope of the sector, sub-sector or activities covered by the entry; and</w:t>
      </w:r>
    </w:p>
    <w:p w:rsidR="00386FEB" w:rsidRPr="002C5562" w:rsidRDefault="00386FEB" w:rsidP="00386FEB">
      <w:pPr>
        <w:tabs>
          <w:tab w:val="left" w:pos="567"/>
        </w:tabs>
        <w:ind w:right="-58"/>
        <w:rPr>
          <w:lang w:val="en-GB" w:eastAsia="es-ES"/>
        </w:rPr>
      </w:pPr>
    </w:p>
    <w:p w:rsidR="00386FEB" w:rsidRPr="002C5562" w:rsidRDefault="00386FEB" w:rsidP="00386FEB">
      <w:pPr>
        <w:tabs>
          <w:tab w:val="left" w:pos="567"/>
        </w:tabs>
        <w:ind w:left="1418" w:right="-58" w:hanging="851"/>
        <w:rPr>
          <w:lang w:val="en-GB" w:eastAsia="es-ES"/>
        </w:rPr>
      </w:pPr>
      <w:r w:rsidRPr="002C5562">
        <w:rPr>
          <w:lang w:val="en-GB" w:eastAsia="es-ES"/>
        </w:rPr>
        <w:t>(d)</w:t>
      </w:r>
      <w:r w:rsidRPr="002C5562">
        <w:rPr>
          <w:lang w:val="en-GB" w:eastAsia="es-ES"/>
        </w:rPr>
        <w:tab/>
        <w:t>“Existing Measures” identifies for transparency purposes, where relevant and practical, existing measures that apply to the sector, sub-sector or activities covered by the entry.</w:t>
      </w:r>
    </w:p>
    <w:p w:rsidR="00386FEB" w:rsidRPr="002C5562" w:rsidRDefault="00386FEB" w:rsidP="00386FEB">
      <w:pPr>
        <w:tabs>
          <w:tab w:val="left" w:pos="567"/>
        </w:tabs>
        <w:ind w:right="-58"/>
        <w:rPr>
          <w:lang w:val="en-GB" w:eastAsia="es-ES"/>
        </w:rPr>
      </w:pPr>
    </w:p>
    <w:p w:rsidR="00FD27EB" w:rsidRDefault="00386FEB" w:rsidP="00386FEB">
      <w:pPr>
        <w:tabs>
          <w:tab w:val="left" w:pos="567"/>
        </w:tabs>
        <w:autoSpaceDE w:val="0"/>
        <w:autoSpaceDN w:val="0"/>
        <w:adjustRightInd w:val="0"/>
        <w:ind w:left="1701" w:hanging="1134"/>
        <w:rPr>
          <w:lang w:val="en-GB" w:eastAsia="en-AU"/>
        </w:rPr>
      </w:pPr>
      <w:r w:rsidRPr="002C5562">
        <w:rPr>
          <w:lang w:val="en-GB" w:eastAsia="en-AU"/>
        </w:rPr>
        <w:t>Note 1:</w:t>
      </w:r>
      <w:r w:rsidRPr="002C5562">
        <w:rPr>
          <w:lang w:val="en-GB" w:eastAsia="en-AU"/>
        </w:rPr>
        <w:tab/>
        <w:t>In accordance with Article</w:t>
      </w:r>
      <w:r>
        <w:rPr>
          <w:lang w:val="en-GB" w:eastAsia="en-AU"/>
        </w:rPr>
        <w:t xml:space="preserve"> </w:t>
      </w:r>
      <w:r w:rsidR="008352C8">
        <w:rPr>
          <w:lang w:val="en-GB" w:eastAsia="en-AU"/>
        </w:rPr>
        <w:t>8.9</w:t>
      </w:r>
      <w:r w:rsidRPr="002C5562">
        <w:rPr>
          <w:lang w:val="en-GB" w:eastAsia="en-AU"/>
        </w:rPr>
        <w:t xml:space="preserve"> (</w:t>
      </w:r>
      <w:r w:rsidR="008352C8">
        <w:rPr>
          <w:lang w:val="en-GB" w:eastAsia="en-AU"/>
        </w:rPr>
        <w:t xml:space="preserve">–Schedule of </w:t>
      </w:r>
      <w:r w:rsidRPr="002C5562">
        <w:rPr>
          <w:lang w:val="en-GB" w:eastAsia="en-AU"/>
        </w:rPr>
        <w:t xml:space="preserve">Non-Conforming Measures) </w:t>
      </w:r>
      <w:r w:rsidR="008352C8">
        <w:rPr>
          <w:lang w:val="en-GB" w:eastAsia="en-AU"/>
        </w:rPr>
        <w:t xml:space="preserve">of Chapter 8 (Trade in Services) </w:t>
      </w:r>
      <w:r w:rsidR="00FD27EB">
        <w:rPr>
          <w:lang w:val="en-GB" w:eastAsia="es-ES"/>
        </w:rPr>
        <w:t xml:space="preserve">and Article </w:t>
      </w:r>
      <w:r w:rsidR="008352C8">
        <w:rPr>
          <w:lang w:val="en-GB" w:eastAsia="es-ES"/>
        </w:rPr>
        <w:t>9.</w:t>
      </w:r>
      <w:r w:rsidR="008D3807">
        <w:rPr>
          <w:lang w:val="en-GB" w:eastAsia="es-ES"/>
        </w:rPr>
        <w:t>5</w:t>
      </w:r>
      <w:r w:rsidR="00FD27EB">
        <w:rPr>
          <w:lang w:val="en-GB" w:eastAsia="es-ES"/>
        </w:rPr>
        <w:t xml:space="preserve"> (Non-Conforming Measures)</w:t>
      </w:r>
      <w:r w:rsidR="008352C8">
        <w:rPr>
          <w:lang w:val="en-GB" w:eastAsia="es-ES"/>
        </w:rPr>
        <w:t xml:space="preserve"> of Chapter 9 (Investment)</w:t>
      </w:r>
      <w:r w:rsidR="00FD27EB">
        <w:rPr>
          <w:lang w:val="en-GB" w:eastAsia="es-ES"/>
        </w:rPr>
        <w:t xml:space="preserve">, </w:t>
      </w:r>
      <w:r w:rsidRPr="002C5562">
        <w:rPr>
          <w:lang w:val="en-GB" w:eastAsia="en-AU"/>
        </w:rPr>
        <w:t xml:space="preserve">the articles of this Agreement specified in the </w:t>
      </w:r>
      <w:r w:rsidRPr="002C5562">
        <w:rPr>
          <w:lang w:val="en-GB" w:eastAsia="zh-CN"/>
        </w:rPr>
        <w:t>“</w:t>
      </w:r>
      <w:r w:rsidRPr="002C5562">
        <w:rPr>
          <w:lang w:val="en-GB" w:eastAsia="en-AU"/>
        </w:rPr>
        <w:t>Obligations Concerned</w:t>
      </w:r>
      <w:r w:rsidRPr="002C5562">
        <w:rPr>
          <w:lang w:val="en-GB" w:eastAsia="zh-CN"/>
        </w:rPr>
        <w:t>”</w:t>
      </w:r>
      <w:r w:rsidRPr="002C5562">
        <w:rPr>
          <w:lang w:val="en-GB" w:eastAsia="en-AU"/>
        </w:rPr>
        <w:t xml:space="preserve"> element of an entry do not apply to the non</w:t>
      </w:r>
      <w:r w:rsidRPr="002C5562">
        <w:rPr>
          <w:lang w:val="en-GB" w:eastAsia="en-AU"/>
        </w:rPr>
        <w:noBreakHyphen/>
        <w:t xml:space="preserve">conforming measure identified in the </w:t>
      </w:r>
      <w:r w:rsidR="005300B1">
        <w:rPr>
          <w:lang w:val="en-GB" w:eastAsia="en-AU"/>
        </w:rPr>
        <w:t>“</w:t>
      </w:r>
      <w:r w:rsidRPr="002C5562">
        <w:rPr>
          <w:lang w:val="en-GB" w:eastAsia="en-AU"/>
        </w:rPr>
        <w:t>Description</w:t>
      </w:r>
      <w:r w:rsidR="005300B1">
        <w:rPr>
          <w:lang w:val="en-GB" w:eastAsia="en-AU"/>
        </w:rPr>
        <w:t>”</w:t>
      </w:r>
      <w:r w:rsidRPr="002C5562">
        <w:rPr>
          <w:lang w:val="en-GB" w:eastAsia="en-AU"/>
        </w:rPr>
        <w:t xml:space="preserve"> element of that entry.</w:t>
      </w:r>
    </w:p>
    <w:p w:rsidR="00FD27EB" w:rsidRDefault="00FD27EB" w:rsidP="00386FEB">
      <w:pPr>
        <w:tabs>
          <w:tab w:val="left" w:pos="567"/>
        </w:tabs>
        <w:autoSpaceDE w:val="0"/>
        <w:autoSpaceDN w:val="0"/>
        <w:adjustRightInd w:val="0"/>
        <w:ind w:left="1701" w:hanging="1134"/>
        <w:rPr>
          <w:lang w:val="en-GB" w:eastAsia="en-AU"/>
        </w:rPr>
      </w:pPr>
    </w:p>
    <w:p w:rsidR="00FD27EB" w:rsidRDefault="00FD27EB" w:rsidP="00FD27EB">
      <w:pPr>
        <w:tabs>
          <w:tab w:val="left" w:pos="567"/>
        </w:tabs>
        <w:ind w:left="1701" w:right="-58" w:hanging="1134"/>
        <w:rPr>
          <w:lang w:eastAsia="es-ES"/>
        </w:rPr>
      </w:pPr>
      <w:r>
        <w:rPr>
          <w:lang w:eastAsia="es-ES"/>
        </w:rPr>
        <w:t>Note 2:</w:t>
      </w:r>
      <w:r>
        <w:rPr>
          <w:lang w:eastAsia="es-ES"/>
        </w:rPr>
        <w:tab/>
        <w:t>A reference to Market Access</w:t>
      </w:r>
      <w:r w:rsidRPr="00B168E2">
        <w:rPr>
          <w:lang w:eastAsia="es-ES"/>
        </w:rPr>
        <w:t xml:space="preserve"> </w:t>
      </w:r>
      <w:r w:rsidRPr="00EE1101">
        <w:rPr>
          <w:lang w:eastAsia="es-ES"/>
        </w:rPr>
        <w:t>in the “Obligations Concerned” element of an entry specifies Australia’s obligations</w:t>
      </w:r>
      <w:r w:rsidRPr="00B168E2">
        <w:rPr>
          <w:rFonts w:eastAsia="SimSun"/>
          <w:lang w:eastAsia="zh-CN"/>
        </w:rPr>
        <w:t xml:space="preserve"> </w:t>
      </w:r>
      <w:r>
        <w:rPr>
          <w:rFonts w:eastAsia="SimSun"/>
          <w:lang w:eastAsia="zh-CN"/>
        </w:rPr>
        <w:t xml:space="preserve">under Article </w:t>
      </w:r>
      <w:r w:rsidR="008352C8">
        <w:rPr>
          <w:rFonts w:eastAsia="SimSun"/>
          <w:lang w:eastAsia="zh-CN"/>
        </w:rPr>
        <w:t>8.</w:t>
      </w:r>
      <w:r w:rsidR="00FD2200">
        <w:rPr>
          <w:rFonts w:eastAsia="SimSun"/>
          <w:lang w:eastAsia="zh-CN"/>
        </w:rPr>
        <w:t>1</w:t>
      </w:r>
      <w:r w:rsidR="008352C8">
        <w:rPr>
          <w:rFonts w:eastAsia="SimSun"/>
          <w:lang w:eastAsia="zh-CN"/>
        </w:rPr>
        <w:t>1</w:t>
      </w:r>
      <w:r>
        <w:rPr>
          <w:rFonts w:eastAsia="SimSun"/>
          <w:lang w:eastAsia="zh-CN"/>
        </w:rPr>
        <w:t xml:space="preserve"> (Market Access)</w:t>
      </w:r>
      <w:r w:rsidR="008352C8">
        <w:rPr>
          <w:rFonts w:eastAsia="SimSun"/>
          <w:lang w:eastAsia="zh-CN"/>
        </w:rPr>
        <w:t xml:space="preserve"> of Chapter 8 (Trade in Services)</w:t>
      </w:r>
      <w:r>
        <w:rPr>
          <w:rFonts w:eastAsia="SimSun"/>
          <w:lang w:eastAsia="zh-CN"/>
        </w:rPr>
        <w:t>.</w:t>
      </w:r>
    </w:p>
    <w:p w:rsidR="00FD27EB" w:rsidRDefault="00FD27EB" w:rsidP="00FD27EB">
      <w:pPr>
        <w:tabs>
          <w:tab w:val="left" w:pos="567"/>
        </w:tabs>
        <w:ind w:left="1701" w:right="-58" w:hanging="1134"/>
        <w:rPr>
          <w:lang w:eastAsia="es-ES"/>
        </w:rPr>
      </w:pPr>
    </w:p>
    <w:p w:rsidR="00FD27EB" w:rsidRDefault="00FD27EB" w:rsidP="00FD27EB">
      <w:pPr>
        <w:tabs>
          <w:tab w:val="left" w:pos="567"/>
        </w:tabs>
        <w:ind w:left="1701" w:right="-58" w:hanging="1134"/>
        <w:rPr>
          <w:lang w:eastAsia="es-ES"/>
        </w:rPr>
      </w:pPr>
      <w:r w:rsidRPr="00EE1101">
        <w:rPr>
          <w:lang w:eastAsia="es-ES"/>
        </w:rPr>
        <w:t>Note</w:t>
      </w:r>
      <w:r>
        <w:rPr>
          <w:lang w:eastAsia="es-ES"/>
        </w:rPr>
        <w:t xml:space="preserve"> 3</w:t>
      </w:r>
      <w:r w:rsidRPr="00EE1101">
        <w:rPr>
          <w:lang w:eastAsia="es-ES"/>
        </w:rPr>
        <w:t>:</w:t>
      </w:r>
      <w:r w:rsidRPr="00EE1101">
        <w:rPr>
          <w:lang w:eastAsia="es-ES"/>
        </w:rPr>
        <w:tab/>
        <w:t xml:space="preserve">A reference to National Treatment in the “Obligations Concerned” element of an entry specifies Australia’s obligations under Article </w:t>
      </w:r>
      <w:r w:rsidR="00AF0F83">
        <w:rPr>
          <w:lang w:eastAsia="es-ES"/>
        </w:rPr>
        <w:t>8.10</w:t>
      </w:r>
      <w:r w:rsidR="00FD2200">
        <w:rPr>
          <w:lang w:eastAsia="es-ES"/>
        </w:rPr>
        <w:t xml:space="preserve"> </w:t>
      </w:r>
      <w:r w:rsidRPr="00EE1101">
        <w:rPr>
          <w:lang w:eastAsia="es-ES"/>
        </w:rPr>
        <w:t>(National Treatment)</w:t>
      </w:r>
      <w:r w:rsidR="00AF0F83">
        <w:rPr>
          <w:lang w:eastAsia="es-ES"/>
        </w:rPr>
        <w:t xml:space="preserve"> of Chapter 8 (Trade in Services)</w:t>
      </w:r>
      <w:r w:rsidRPr="00EE1101">
        <w:rPr>
          <w:lang w:eastAsia="es-ES"/>
        </w:rPr>
        <w:t xml:space="preserve"> and Article </w:t>
      </w:r>
      <w:r w:rsidR="00AF0F83">
        <w:rPr>
          <w:lang w:eastAsia="es-ES"/>
        </w:rPr>
        <w:t>9.</w:t>
      </w:r>
      <w:r w:rsidR="008D3807">
        <w:rPr>
          <w:lang w:eastAsia="es-ES"/>
        </w:rPr>
        <w:t>3</w:t>
      </w:r>
      <w:r w:rsidRPr="00EE1101">
        <w:rPr>
          <w:lang w:eastAsia="es-ES"/>
        </w:rPr>
        <w:t xml:space="preserve"> (National Treatment)</w:t>
      </w:r>
      <w:r w:rsidR="00AF0F83">
        <w:rPr>
          <w:lang w:eastAsia="es-ES"/>
        </w:rPr>
        <w:t xml:space="preserve"> of Chapter 9 (Investment)</w:t>
      </w:r>
      <w:r w:rsidRPr="00EE1101">
        <w:rPr>
          <w:lang w:eastAsia="es-ES"/>
        </w:rPr>
        <w:t>.</w:t>
      </w:r>
    </w:p>
    <w:p w:rsidR="00FD27EB" w:rsidRDefault="00FD27EB" w:rsidP="00FD27EB">
      <w:pPr>
        <w:tabs>
          <w:tab w:val="left" w:pos="567"/>
        </w:tabs>
        <w:ind w:left="1701" w:right="-58" w:hanging="1134"/>
        <w:rPr>
          <w:lang w:eastAsia="es-ES"/>
        </w:rPr>
      </w:pPr>
    </w:p>
    <w:p w:rsidR="00386FEB" w:rsidRPr="00161C2A" w:rsidRDefault="00FD27EB" w:rsidP="00161C2A">
      <w:pPr>
        <w:tabs>
          <w:tab w:val="left" w:pos="567"/>
        </w:tabs>
        <w:ind w:left="1701" w:right="-58" w:hanging="1134"/>
        <w:rPr>
          <w:lang w:eastAsia="es-ES"/>
        </w:rPr>
      </w:pPr>
      <w:r>
        <w:rPr>
          <w:lang w:eastAsia="es-ES"/>
        </w:rPr>
        <w:t>Note 4:</w:t>
      </w:r>
      <w:r>
        <w:rPr>
          <w:lang w:eastAsia="es-ES"/>
        </w:rPr>
        <w:tab/>
      </w:r>
      <w:r w:rsidRPr="00EE1101">
        <w:rPr>
          <w:lang w:eastAsia="es-ES"/>
        </w:rPr>
        <w:t xml:space="preserve">A reference to </w:t>
      </w:r>
      <w:r>
        <w:rPr>
          <w:lang w:eastAsia="es-ES"/>
        </w:rPr>
        <w:t>Most-Favoured-Nation</w:t>
      </w:r>
      <w:r w:rsidRPr="00EE1101">
        <w:rPr>
          <w:lang w:eastAsia="es-ES"/>
        </w:rPr>
        <w:t xml:space="preserve"> in the “Obligations Concerned” element of an entry specifies Australia’s obligations </w:t>
      </w:r>
      <w:r>
        <w:rPr>
          <w:lang w:eastAsia="es-ES"/>
        </w:rPr>
        <w:t xml:space="preserve">under </w:t>
      </w:r>
      <w:r>
        <w:rPr>
          <w:rFonts w:eastAsia="SimSun"/>
          <w:lang w:eastAsia="zh-CN"/>
        </w:rPr>
        <w:t xml:space="preserve">Article </w:t>
      </w:r>
      <w:r w:rsidR="00AF0F83">
        <w:rPr>
          <w:rFonts w:eastAsia="SimSun"/>
          <w:lang w:eastAsia="zh-CN"/>
        </w:rPr>
        <w:t>8.</w:t>
      </w:r>
      <w:r w:rsidR="00FD2200">
        <w:rPr>
          <w:rFonts w:eastAsia="SimSun"/>
          <w:lang w:eastAsia="zh-CN"/>
        </w:rPr>
        <w:t>1</w:t>
      </w:r>
      <w:r w:rsidR="00AF0F83">
        <w:rPr>
          <w:rFonts w:eastAsia="SimSun"/>
          <w:lang w:eastAsia="zh-CN"/>
        </w:rPr>
        <w:t>2</w:t>
      </w:r>
      <w:r w:rsidR="00FD2200">
        <w:rPr>
          <w:rFonts w:eastAsia="SimSun"/>
          <w:lang w:eastAsia="zh-CN"/>
        </w:rPr>
        <w:t xml:space="preserve"> </w:t>
      </w:r>
      <w:r>
        <w:rPr>
          <w:rFonts w:eastAsia="SimSun"/>
          <w:lang w:eastAsia="zh-CN"/>
        </w:rPr>
        <w:t>(Most-Favoured-Nation Treatment)</w:t>
      </w:r>
      <w:r w:rsidR="00AF0F83">
        <w:rPr>
          <w:rFonts w:eastAsia="SimSun"/>
          <w:lang w:eastAsia="zh-CN"/>
        </w:rPr>
        <w:t xml:space="preserve"> of Chapter 8 (Trade in Services)</w:t>
      </w:r>
      <w:r>
        <w:rPr>
          <w:rFonts w:eastAsia="SimSun"/>
          <w:lang w:eastAsia="zh-CN"/>
        </w:rPr>
        <w:t xml:space="preserve"> and Article </w:t>
      </w:r>
      <w:r w:rsidR="00AF0F83">
        <w:rPr>
          <w:rFonts w:eastAsia="SimSun"/>
          <w:lang w:eastAsia="zh-CN"/>
        </w:rPr>
        <w:t>9.</w:t>
      </w:r>
      <w:r w:rsidR="008D3807">
        <w:rPr>
          <w:rFonts w:eastAsia="SimSun"/>
          <w:lang w:eastAsia="zh-CN"/>
        </w:rPr>
        <w:t>4</w:t>
      </w:r>
      <w:r>
        <w:rPr>
          <w:rFonts w:eastAsia="SimSun"/>
          <w:lang w:eastAsia="zh-CN"/>
        </w:rPr>
        <w:t xml:space="preserve"> (Most-Favoured-Nation Treatment)</w:t>
      </w:r>
      <w:r w:rsidR="00AF0F83">
        <w:rPr>
          <w:rFonts w:eastAsia="SimSun"/>
          <w:lang w:eastAsia="zh-CN"/>
        </w:rPr>
        <w:t xml:space="preserve"> of Chapter 9 (Investment)</w:t>
      </w:r>
      <w:r>
        <w:rPr>
          <w:rFonts w:eastAsia="SimSun"/>
          <w:lang w:eastAsia="zh-CN"/>
        </w:rPr>
        <w:t>.</w:t>
      </w:r>
      <w:r w:rsidR="00386FEB" w:rsidRPr="002C5562">
        <w:rPr>
          <w:lang w:eastAsia="es-ES"/>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lang w:val="en-GB" w:eastAsia="zh-CN"/>
              </w:rPr>
            </w:pPr>
            <w:r w:rsidRPr="002C5562">
              <w:rPr>
                <w:lang w:val="en-GB" w:eastAsia="zh-CN"/>
              </w:rPr>
              <w:lastRenderedPageBreak/>
              <w:t>1</w:t>
            </w:r>
          </w:p>
        </w:tc>
        <w:tc>
          <w:tcPr>
            <w:tcW w:w="2374" w:type="dxa"/>
            <w:hideMark/>
          </w:tcPr>
          <w:p w:rsidR="00386FEB" w:rsidRPr="002C5562" w:rsidRDefault="00386FEB" w:rsidP="00386FEB">
            <w:pPr>
              <w:rPr>
                <w:lang w:val="en-GB" w:eastAsia="zh-CN"/>
              </w:rPr>
            </w:pPr>
            <w:r w:rsidRPr="002C5562">
              <w:rPr>
                <w:lang w:val="en-GB" w:eastAsia="zh-CN"/>
              </w:rPr>
              <w:t>Sector:</w:t>
            </w:r>
          </w:p>
        </w:tc>
        <w:tc>
          <w:tcPr>
            <w:tcW w:w="5731" w:type="dxa"/>
          </w:tcPr>
          <w:p w:rsidR="00386FEB" w:rsidRPr="002C5562" w:rsidRDefault="00386FEB" w:rsidP="00386FEB">
            <w:pPr>
              <w:ind w:left="-45"/>
              <w:rPr>
                <w:lang w:val="en-GB" w:eastAsia="zh-CN"/>
              </w:rPr>
            </w:pPr>
            <w:r w:rsidRPr="002C5562">
              <w:rPr>
                <w:lang w:val="en-GB" w:eastAsia="zh-CN"/>
              </w:rPr>
              <w:t>All Sectors</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4" w:type="dxa"/>
          </w:tcPr>
          <w:p w:rsidR="00386FEB" w:rsidRPr="002C5562" w:rsidRDefault="00386FEB" w:rsidP="00386FEB">
            <w:pPr>
              <w:rPr>
                <w:lang w:val="en-GB" w:eastAsia="zh-CN"/>
              </w:rPr>
            </w:pPr>
            <w:r w:rsidRPr="002C5562">
              <w:rPr>
                <w:lang w:val="en-GB" w:eastAsia="zh-CN"/>
              </w:rPr>
              <w:t>Obligations Concerned:</w:t>
            </w:r>
          </w:p>
          <w:p w:rsidR="00386FEB" w:rsidRPr="002C5562" w:rsidRDefault="00386FEB" w:rsidP="00386FEB">
            <w:pPr>
              <w:rPr>
                <w:lang w:val="en-GB" w:eastAsia="zh-CN"/>
              </w:rPr>
            </w:pPr>
          </w:p>
        </w:tc>
        <w:tc>
          <w:tcPr>
            <w:tcW w:w="5731" w:type="dxa"/>
          </w:tcPr>
          <w:p w:rsidR="00386FEB" w:rsidRPr="002C5562" w:rsidRDefault="00386FEB" w:rsidP="00386FEB">
            <w:pPr>
              <w:ind w:left="-45"/>
              <w:rPr>
                <w:lang w:eastAsia="zh-CN"/>
              </w:rPr>
            </w:pPr>
            <w:r w:rsidRPr="002C5562">
              <w:rPr>
                <w:lang w:eastAsia="zh-CN"/>
              </w:rPr>
              <w:t>Market Access</w:t>
            </w:r>
          </w:p>
          <w:p w:rsidR="00386FEB" w:rsidRPr="002C5562" w:rsidRDefault="00386FEB" w:rsidP="00386FEB">
            <w:pPr>
              <w:ind w:left="-45" w:right="-58"/>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4" w:type="dxa"/>
            <w:hideMark/>
          </w:tcPr>
          <w:p w:rsidR="00386FEB" w:rsidRPr="002C5562" w:rsidRDefault="00386FEB" w:rsidP="00386FEB">
            <w:pPr>
              <w:rPr>
                <w:lang w:val="en-GB" w:eastAsia="zh-CN"/>
              </w:rPr>
            </w:pPr>
            <w:r w:rsidRPr="002C5562">
              <w:rPr>
                <w:lang w:val="en-GB" w:eastAsia="zh-CN"/>
              </w:rPr>
              <w:t>Description:</w:t>
            </w:r>
          </w:p>
        </w:tc>
        <w:tc>
          <w:tcPr>
            <w:tcW w:w="5731" w:type="dxa"/>
          </w:tcPr>
          <w:p w:rsidR="00386FEB" w:rsidRPr="002C5562" w:rsidRDefault="00386FEB" w:rsidP="00386FEB">
            <w:pPr>
              <w:ind w:left="-45"/>
              <w:rPr>
                <w:lang w:val="en-GB" w:eastAsia="zh-CN"/>
              </w:rPr>
            </w:pPr>
            <w:r w:rsidRPr="002C5562">
              <w:rPr>
                <w:lang w:val="en-GB" w:eastAsia="zh-CN"/>
              </w:rPr>
              <w:t xml:space="preserve">Australia reserves the right to adopt or maintain any measure with respect to the supply of a service by the presence of natural persons, or other movement of natural persons, including entry or temporary stay, subject to the provisions of Chapter </w:t>
            </w:r>
            <w:r w:rsidR="00927BE5">
              <w:rPr>
                <w:lang w:val="en-GB" w:eastAsia="zh-CN"/>
              </w:rPr>
              <w:t>10</w:t>
            </w:r>
            <w:r>
              <w:rPr>
                <w:lang w:val="en-GB" w:eastAsia="zh-CN"/>
              </w:rPr>
              <w:t xml:space="preserve"> </w:t>
            </w:r>
            <w:r w:rsidRPr="002C5562">
              <w:rPr>
                <w:lang w:val="en-GB" w:eastAsia="zh-CN"/>
              </w:rPr>
              <w:t>(Movement of Natural Persons).</w:t>
            </w:r>
          </w:p>
          <w:p w:rsidR="00386FEB" w:rsidRPr="002C5562" w:rsidRDefault="00386FEB" w:rsidP="00386FEB">
            <w:pPr>
              <w:ind w:left="-45"/>
              <w:rPr>
                <w:lang w:val="en-GB" w:eastAsia="zh-CN"/>
              </w:rPr>
            </w:pPr>
          </w:p>
        </w:tc>
      </w:tr>
      <w:tr w:rsidR="00386FEB" w:rsidRPr="002C5562" w:rsidTr="00386FEB">
        <w:trPr>
          <w:trHeight w:val="1094"/>
        </w:trPr>
        <w:tc>
          <w:tcPr>
            <w:tcW w:w="505" w:type="dxa"/>
          </w:tcPr>
          <w:p w:rsidR="00386FEB" w:rsidRPr="002C5562" w:rsidRDefault="00386FEB" w:rsidP="00386FEB">
            <w:pPr>
              <w:rPr>
                <w:lang w:val="en-GB" w:eastAsia="zh-CN"/>
              </w:rPr>
            </w:pPr>
          </w:p>
        </w:tc>
        <w:tc>
          <w:tcPr>
            <w:tcW w:w="2374" w:type="dxa"/>
          </w:tcPr>
          <w:p w:rsidR="00386FEB" w:rsidRPr="002C5562" w:rsidRDefault="00386FEB" w:rsidP="00386FEB">
            <w:pPr>
              <w:rPr>
                <w:lang w:val="en-GB" w:eastAsia="zh-CN"/>
              </w:rPr>
            </w:pPr>
            <w:r w:rsidRPr="002C5562">
              <w:rPr>
                <w:lang w:val="en-GB" w:eastAsia="zh-CN"/>
              </w:rPr>
              <w:t>Existing</w:t>
            </w:r>
          </w:p>
          <w:p w:rsidR="00386FEB" w:rsidRPr="002C5562" w:rsidRDefault="00386FEB" w:rsidP="00386FEB">
            <w:pPr>
              <w:rPr>
                <w:lang w:val="en-GB" w:eastAsia="zh-CN"/>
              </w:rPr>
            </w:pPr>
            <w:r w:rsidRPr="002C5562">
              <w:rPr>
                <w:lang w:val="en-GB" w:eastAsia="zh-CN"/>
              </w:rPr>
              <w:t>Measures:</w:t>
            </w:r>
          </w:p>
          <w:p w:rsidR="00386FEB" w:rsidRPr="002C5562" w:rsidRDefault="00386FEB" w:rsidP="00386FEB">
            <w:pPr>
              <w:rPr>
                <w:lang w:val="en-GB" w:eastAsia="zh-CN"/>
              </w:rPr>
            </w:pPr>
          </w:p>
        </w:tc>
        <w:tc>
          <w:tcPr>
            <w:tcW w:w="5731" w:type="dxa"/>
          </w:tcPr>
          <w:p w:rsidR="00386FEB" w:rsidRPr="002C5562" w:rsidRDefault="00386FEB" w:rsidP="00386FEB">
            <w:pPr>
              <w:ind w:left="-45"/>
              <w:rPr>
                <w:lang w:val="en-GB" w:eastAsia="zh-CN"/>
              </w:rPr>
            </w:pPr>
          </w:p>
          <w:p w:rsidR="00386FEB" w:rsidRPr="002C5562" w:rsidRDefault="00386FEB" w:rsidP="00386FEB">
            <w:pPr>
              <w:ind w:left="-45"/>
              <w:rPr>
                <w:lang w:val="en-GB" w:eastAsia="zh-CN"/>
              </w:rPr>
            </w:pPr>
          </w:p>
        </w:tc>
      </w:tr>
    </w:tbl>
    <w:p w:rsidR="00386FEB" w:rsidRPr="002C5562" w:rsidRDefault="00386FEB" w:rsidP="00386FEB">
      <w:pPr>
        <w:rPr>
          <w:i/>
          <w:lang w:val="en-GB" w:eastAsia="zh-CN"/>
        </w:rPr>
      </w:pPr>
      <w:r w:rsidRPr="002C5562">
        <w:rPr>
          <w:i/>
          <w:lang w:val="en-GB" w:eastAsia="zh-CN"/>
        </w:rPr>
        <w:br w:type="page"/>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374"/>
        <w:gridCol w:w="5731"/>
      </w:tblGrid>
      <w:tr w:rsidR="00386FEB" w:rsidRPr="002C5562" w:rsidTr="00386FEB">
        <w:tc>
          <w:tcPr>
            <w:tcW w:w="50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lastRenderedPageBreak/>
              <w:t>2</w:t>
            </w: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br w:type="page"/>
              <w:t>Sector:</w:t>
            </w:r>
          </w:p>
        </w:tc>
        <w:tc>
          <w:tcPr>
            <w:tcW w:w="5732" w:type="dxa"/>
            <w:tcBorders>
              <w:top w:val="nil"/>
              <w:left w:val="nil"/>
              <w:bottom w:val="nil"/>
              <w:right w:val="nil"/>
            </w:tcBorders>
          </w:tcPr>
          <w:p w:rsidR="00386FEB" w:rsidRPr="002C5562" w:rsidRDefault="00386FEB" w:rsidP="00386FEB">
            <w:pPr>
              <w:ind w:left="-45"/>
              <w:rPr>
                <w:lang w:val="en-GB" w:eastAsia="zh-CN"/>
              </w:rPr>
            </w:pPr>
            <w:r w:rsidRPr="002C5562">
              <w:rPr>
                <w:lang w:val="en-GB" w:eastAsia="zh-CN"/>
              </w:rPr>
              <w:t>All Sectors</w:t>
            </w:r>
          </w:p>
          <w:p w:rsidR="00386FEB" w:rsidRPr="002C5562" w:rsidRDefault="00386FEB" w:rsidP="00386FEB">
            <w:pPr>
              <w:ind w:left="-45"/>
              <w:rPr>
                <w:lang w:val="en-GB" w:eastAsia="zh-CN"/>
              </w:rPr>
            </w:pPr>
          </w:p>
        </w:tc>
      </w:tr>
      <w:tr w:rsidR="00386FEB" w:rsidRPr="002C5562" w:rsidTr="00386FEB">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Obligations Concerned:</w:t>
            </w:r>
          </w:p>
        </w:tc>
        <w:tc>
          <w:tcPr>
            <w:tcW w:w="5732" w:type="dxa"/>
            <w:tcBorders>
              <w:top w:val="nil"/>
              <w:left w:val="nil"/>
              <w:bottom w:val="nil"/>
              <w:right w:val="nil"/>
            </w:tcBorders>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386FEB">
            <w:pPr>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ind w:left="-45" w:right="-58"/>
              <w:rPr>
                <w:lang w:val="en-GB" w:eastAsia="zh-CN"/>
              </w:rPr>
            </w:pPr>
          </w:p>
        </w:tc>
      </w:tr>
      <w:tr w:rsidR="00386FEB" w:rsidRPr="002C5562" w:rsidTr="00386FEB">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Description:</w:t>
            </w:r>
          </w:p>
        </w:tc>
        <w:tc>
          <w:tcPr>
            <w:tcW w:w="5732" w:type="dxa"/>
            <w:tcBorders>
              <w:top w:val="nil"/>
              <w:left w:val="nil"/>
              <w:bottom w:val="nil"/>
              <w:right w:val="nil"/>
            </w:tcBorders>
          </w:tcPr>
          <w:p w:rsidR="00386FEB" w:rsidRPr="002C5562" w:rsidRDefault="00386FEB" w:rsidP="00386FEB">
            <w:pPr>
              <w:ind w:left="-45"/>
              <w:rPr>
                <w:lang w:val="en-GB" w:eastAsia="zh-CN"/>
              </w:rPr>
            </w:pPr>
            <w:r w:rsidRPr="002C5562">
              <w:rPr>
                <w:lang w:val="en-GB" w:eastAsia="zh-CN"/>
              </w:rPr>
              <w:t>Australia reserves the right to adopt or maintain any measure according preferences to any Indigenous person or organisation or providing for the favourable treatment of any Indigenous person or organisation in relation to acquisition, establishment or operation of any commercial or industrial undertaking in the service sector.</w:t>
            </w:r>
          </w:p>
          <w:p w:rsidR="00386FEB" w:rsidRPr="002C5562" w:rsidRDefault="00386FEB" w:rsidP="00386FEB">
            <w:pPr>
              <w:ind w:left="-45"/>
              <w:rPr>
                <w:lang w:val="en-GB" w:eastAsia="zh-CN"/>
              </w:rPr>
            </w:pPr>
          </w:p>
          <w:p w:rsidR="00386FEB" w:rsidRPr="002C5562" w:rsidRDefault="00386FEB" w:rsidP="00386FEB">
            <w:pPr>
              <w:ind w:left="-45"/>
              <w:rPr>
                <w:lang w:val="en-GB" w:eastAsia="zh-CN"/>
              </w:rPr>
            </w:pPr>
            <w:r w:rsidRPr="002C5562">
              <w:rPr>
                <w:lang w:val="en-GB" w:eastAsia="zh-CN"/>
              </w:rPr>
              <w:t>Australia reserves the right to adopt or maintain any measure with respect to investment that accords preferences to any Indigenous person or organisation or providing for the favourable treatment of any Indigenous person or organisation.</w:t>
            </w:r>
          </w:p>
          <w:p w:rsidR="00386FEB" w:rsidRPr="002C5562" w:rsidRDefault="00386FEB" w:rsidP="00386FEB">
            <w:pPr>
              <w:ind w:left="-45"/>
              <w:rPr>
                <w:lang w:val="en-GB" w:eastAsia="zh-CN"/>
              </w:rPr>
            </w:pPr>
          </w:p>
          <w:p w:rsidR="00386FEB" w:rsidRPr="002C5562" w:rsidRDefault="00386FEB" w:rsidP="00386FEB">
            <w:pPr>
              <w:ind w:left="-45"/>
              <w:rPr>
                <w:lang w:val="en-GB" w:eastAsia="zh-CN"/>
              </w:rPr>
            </w:pPr>
            <w:r w:rsidRPr="002C5562">
              <w:rPr>
                <w:lang w:val="en-GB" w:eastAsia="zh-CN"/>
              </w:rPr>
              <w:t>For the purpose of this reservation, an Indigenous person means a person of the Aboriginal and Torres Strait Islander peoples.</w:t>
            </w:r>
          </w:p>
          <w:p w:rsidR="00386FEB" w:rsidRPr="002C5562" w:rsidRDefault="00386FEB" w:rsidP="00386FEB">
            <w:pPr>
              <w:ind w:left="-45"/>
              <w:rPr>
                <w:lang w:val="en-GB" w:eastAsia="zh-CN"/>
              </w:rPr>
            </w:pPr>
          </w:p>
        </w:tc>
      </w:tr>
      <w:tr w:rsidR="00386FEB" w:rsidRPr="002C5562" w:rsidTr="00386FEB">
        <w:trPr>
          <w:trHeight w:val="426"/>
        </w:trPr>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Existing Measures:</w:t>
            </w:r>
          </w:p>
        </w:tc>
        <w:tc>
          <w:tcPr>
            <w:tcW w:w="5732" w:type="dxa"/>
            <w:tcBorders>
              <w:top w:val="nil"/>
              <w:left w:val="nil"/>
              <w:bottom w:val="nil"/>
              <w:right w:val="nil"/>
            </w:tcBorders>
          </w:tcPr>
          <w:p w:rsidR="00727E77" w:rsidRDefault="00386FEB" w:rsidP="00727E77">
            <w:pPr>
              <w:ind w:left="-45"/>
              <w:rPr>
                <w:lang w:val="en-GB" w:eastAsia="zh-CN"/>
              </w:rPr>
            </w:pPr>
            <w:r w:rsidRPr="00D971E3">
              <w:rPr>
                <w:lang w:val="en-GB" w:eastAsia="zh-CN"/>
              </w:rPr>
              <w:t>Legislation and ministerial statements at all levels of government including</w:t>
            </w:r>
            <w:r w:rsidR="00727E77">
              <w:rPr>
                <w:lang w:val="en-GB" w:eastAsia="zh-CN"/>
              </w:rPr>
              <w:t>:</w:t>
            </w:r>
          </w:p>
          <w:p w:rsidR="006F409E" w:rsidRDefault="006F409E" w:rsidP="00727E77">
            <w:pPr>
              <w:ind w:left="-45"/>
              <w:rPr>
                <w:lang w:val="en-GB" w:eastAsia="zh-CN"/>
              </w:rPr>
            </w:pPr>
          </w:p>
          <w:p w:rsidR="00727E77" w:rsidRDefault="00386FEB" w:rsidP="00727E77">
            <w:pPr>
              <w:ind w:left="-45"/>
              <w:rPr>
                <w:lang w:val="en-GB" w:eastAsia="zh-CN"/>
              </w:rPr>
            </w:pPr>
            <w:r w:rsidRPr="00D971E3">
              <w:rPr>
                <w:lang w:val="en-GB" w:eastAsia="zh-CN"/>
              </w:rPr>
              <w:t>Australia’s foreign investment policy</w:t>
            </w:r>
            <w:r w:rsidR="002A3A05">
              <w:rPr>
                <w:lang w:val="en-GB" w:eastAsia="zh-CN"/>
              </w:rPr>
              <w:t xml:space="preserve">, </w:t>
            </w:r>
            <w:r w:rsidR="002A3A05">
              <w:t xml:space="preserve">which includes the </w:t>
            </w:r>
            <w:r w:rsidR="002A3A05" w:rsidRPr="00D45101">
              <w:rPr>
                <w:i/>
              </w:rPr>
              <w:t>Foreign Acquisitions and Takeovers Act 1975</w:t>
            </w:r>
            <w:r w:rsidR="002A3A05">
              <w:t xml:space="preserve"> (Cth); </w:t>
            </w:r>
            <w:r w:rsidR="002A3A05" w:rsidRPr="00D45101">
              <w:rPr>
                <w:i/>
              </w:rPr>
              <w:t>Foreign Acquisitions and Takeovers Regulations 1989</w:t>
            </w:r>
            <w:r w:rsidR="002A3A05">
              <w:t xml:space="preserve"> (Cth); </w:t>
            </w:r>
            <w:r w:rsidR="002A3A05" w:rsidRPr="00D45101">
              <w:rPr>
                <w:i/>
              </w:rPr>
              <w:t>Financial Sector (Shareholdings) Act 1998</w:t>
            </w:r>
            <w:r w:rsidR="002A3A05">
              <w:t xml:space="preserve"> (Cth); and Ministerial Statements.</w:t>
            </w:r>
          </w:p>
          <w:p w:rsidR="00727E77" w:rsidRDefault="00386FEB" w:rsidP="00727E77">
            <w:pPr>
              <w:ind w:left="-45"/>
              <w:rPr>
                <w:iCs/>
                <w:lang w:val="en-GB" w:eastAsia="zh-CN"/>
              </w:rPr>
            </w:pPr>
            <w:r w:rsidRPr="00D971E3">
              <w:rPr>
                <w:i/>
                <w:lang w:val="en-GB" w:eastAsia="zh-CN"/>
              </w:rPr>
              <w:t xml:space="preserve">Native Title Act </w:t>
            </w:r>
            <w:r w:rsidRPr="009D0EDE">
              <w:rPr>
                <w:i/>
                <w:lang w:val="en-GB" w:eastAsia="zh-CN"/>
              </w:rPr>
              <w:t>1993</w:t>
            </w:r>
            <w:r w:rsidRPr="00D971E3">
              <w:rPr>
                <w:lang w:val="en-GB" w:eastAsia="zh-CN"/>
              </w:rPr>
              <w:t xml:space="preserve"> </w:t>
            </w:r>
            <w:r w:rsidRPr="00D971E3">
              <w:rPr>
                <w:iCs/>
                <w:lang w:val="en-GB" w:eastAsia="zh-CN"/>
              </w:rPr>
              <w:t>(Cth)</w:t>
            </w:r>
          </w:p>
          <w:p w:rsidR="00727E77" w:rsidRPr="006B1C80" w:rsidRDefault="00727E77" w:rsidP="00727E77">
            <w:pPr>
              <w:ind w:left="-45"/>
              <w:rPr>
                <w:i/>
                <w:lang w:val="en-GB" w:eastAsia="zh-CN"/>
              </w:rPr>
            </w:pPr>
            <w:r w:rsidRPr="006B1C80">
              <w:rPr>
                <w:i/>
                <w:iCs/>
                <w:lang w:val="en-GB" w:eastAsia="zh-CN"/>
              </w:rPr>
              <w:t xml:space="preserve">Aboriginal Land Rights (Northern Territory) Act 1976 </w:t>
            </w:r>
            <w:r w:rsidRPr="006B1C80">
              <w:rPr>
                <w:iCs/>
                <w:lang w:val="en-GB" w:eastAsia="zh-CN"/>
              </w:rPr>
              <w:t>(Cth)</w:t>
            </w:r>
          </w:p>
          <w:p w:rsidR="00727E77" w:rsidRPr="006B1C80" w:rsidRDefault="00727E77" w:rsidP="00727E77">
            <w:pPr>
              <w:ind w:left="-45"/>
              <w:rPr>
                <w:lang w:val="en-GB" w:eastAsia="zh-CN"/>
              </w:rPr>
            </w:pPr>
            <w:r w:rsidRPr="006B1C80">
              <w:rPr>
                <w:i/>
                <w:lang w:val="en-GB" w:eastAsia="zh-CN"/>
              </w:rPr>
              <w:t xml:space="preserve">Aboriginal Land Rights Act </w:t>
            </w:r>
            <w:r w:rsidRPr="006B1C80">
              <w:rPr>
                <w:lang w:val="en-GB" w:eastAsia="zh-CN"/>
              </w:rPr>
              <w:t>1983 (NSW)</w:t>
            </w:r>
          </w:p>
          <w:p w:rsidR="00727E77" w:rsidRPr="006B1C80" w:rsidRDefault="00727E77" w:rsidP="00727E77">
            <w:pPr>
              <w:ind w:left="-45"/>
              <w:rPr>
                <w:lang w:val="en-GB" w:eastAsia="zh-CN"/>
              </w:rPr>
            </w:pPr>
            <w:r w:rsidRPr="006B1C80">
              <w:rPr>
                <w:i/>
                <w:lang w:val="en-GB" w:eastAsia="zh-CN"/>
              </w:rPr>
              <w:t xml:space="preserve">Native Title (New South Wales) Act 1994 </w:t>
            </w:r>
            <w:r w:rsidRPr="006B1C80">
              <w:rPr>
                <w:lang w:val="en-GB" w:eastAsia="zh-CN"/>
              </w:rPr>
              <w:t>(NSW)</w:t>
            </w:r>
          </w:p>
          <w:p w:rsidR="00727E77" w:rsidRPr="006B1C80" w:rsidRDefault="00727E77" w:rsidP="00727E77">
            <w:pPr>
              <w:ind w:left="-45"/>
              <w:rPr>
                <w:i/>
                <w:iCs/>
                <w:lang w:val="en-GB" w:eastAsia="zh-CN"/>
              </w:rPr>
            </w:pPr>
            <w:r w:rsidRPr="006B1C80">
              <w:rPr>
                <w:i/>
                <w:iCs/>
                <w:lang w:val="en-GB" w:eastAsia="zh-CN"/>
              </w:rPr>
              <w:t xml:space="preserve">Aboriginal Land Act 1991 </w:t>
            </w:r>
            <w:r w:rsidRPr="006B1C80">
              <w:rPr>
                <w:iCs/>
                <w:lang w:val="en-GB" w:eastAsia="zh-CN"/>
              </w:rPr>
              <w:t>(Qld)</w:t>
            </w:r>
          </w:p>
          <w:p w:rsidR="00727E77" w:rsidRPr="006B1C80" w:rsidRDefault="00727E77" w:rsidP="00727E77">
            <w:pPr>
              <w:ind w:left="-45"/>
              <w:rPr>
                <w:i/>
                <w:lang w:val="en-GB" w:eastAsia="zh-CN"/>
              </w:rPr>
            </w:pPr>
            <w:r w:rsidRPr="006B1C80">
              <w:rPr>
                <w:i/>
                <w:iCs/>
                <w:lang w:val="en-GB" w:eastAsia="zh-CN"/>
              </w:rPr>
              <w:t xml:space="preserve">Torres Strait Islander Land Act 1991 </w:t>
            </w:r>
            <w:r w:rsidRPr="006B1C80">
              <w:rPr>
                <w:lang w:val="en-GB" w:eastAsia="zh-CN"/>
              </w:rPr>
              <w:t>(Qld)</w:t>
            </w:r>
          </w:p>
          <w:p w:rsidR="00727E77" w:rsidRPr="006B1C80" w:rsidRDefault="00727E77" w:rsidP="00727E77">
            <w:pPr>
              <w:ind w:left="-45"/>
              <w:rPr>
                <w:i/>
                <w:lang w:val="en-GB" w:eastAsia="zh-CN"/>
              </w:rPr>
            </w:pPr>
            <w:r w:rsidRPr="006B1C80">
              <w:rPr>
                <w:i/>
                <w:lang w:val="en-GB" w:eastAsia="zh-CN"/>
              </w:rPr>
              <w:t xml:space="preserve">Native Title (South Australia) Act 1994 </w:t>
            </w:r>
            <w:r w:rsidRPr="006B1C80">
              <w:rPr>
                <w:lang w:val="en-GB" w:eastAsia="zh-CN"/>
              </w:rPr>
              <w:t>(SA)</w:t>
            </w:r>
          </w:p>
          <w:p w:rsidR="00727E77" w:rsidRPr="006B1C80" w:rsidRDefault="00727E77" w:rsidP="00727E77">
            <w:pPr>
              <w:ind w:left="-45"/>
              <w:rPr>
                <w:lang w:val="en-GB" w:eastAsia="zh-CN"/>
              </w:rPr>
            </w:pPr>
            <w:r w:rsidRPr="006B1C80">
              <w:rPr>
                <w:i/>
                <w:lang w:val="en-GB" w:eastAsia="zh-CN"/>
              </w:rPr>
              <w:t xml:space="preserve">Maralinga Tjarutja Land Rights Act 1984 </w:t>
            </w:r>
            <w:r w:rsidRPr="006B1C80">
              <w:rPr>
                <w:lang w:val="en-GB" w:eastAsia="zh-CN"/>
              </w:rPr>
              <w:t>(SA)</w:t>
            </w:r>
          </w:p>
          <w:p w:rsidR="00727E77" w:rsidRPr="006B1C80" w:rsidRDefault="00727E77" w:rsidP="00727E77">
            <w:pPr>
              <w:ind w:left="-45"/>
              <w:rPr>
                <w:i/>
                <w:lang w:val="en-GB" w:eastAsia="zh-CN"/>
              </w:rPr>
            </w:pPr>
            <w:r w:rsidRPr="006B1C80">
              <w:rPr>
                <w:i/>
                <w:lang w:val="en-GB" w:eastAsia="zh-CN"/>
              </w:rPr>
              <w:t xml:space="preserve">Anangu Pitjantjatjara Yankunytjatjara Land Rights Act 1981 </w:t>
            </w:r>
            <w:r w:rsidRPr="006B1C80">
              <w:rPr>
                <w:lang w:val="en-GB" w:eastAsia="zh-CN"/>
              </w:rPr>
              <w:t>(SA)</w:t>
            </w:r>
          </w:p>
          <w:p w:rsidR="00727E77" w:rsidRPr="006B1C80" w:rsidRDefault="00727E77" w:rsidP="00727E77">
            <w:pPr>
              <w:ind w:left="-45"/>
              <w:rPr>
                <w:i/>
                <w:lang w:val="en-GB" w:eastAsia="zh-CN"/>
              </w:rPr>
            </w:pPr>
            <w:r w:rsidRPr="006B1C80">
              <w:rPr>
                <w:i/>
                <w:lang w:val="en-GB" w:eastAsia="zh-CN"/>
              </w:rPr>
              <w:t xml:space="preserve">Anangu Pitjantjatjara Yankunytjatjara Land Rights Regulations 2010 </w:t>
            </w:r>
            <w:r w:rsidRPr="006B1C80">
              <w:rPr>
                <w:lang w:val="en-GB" w:eastAsia="zh-CN"/>
              </w:rPr>
              <w:t>(SA)</w:t>
            </w:r>
          </w:p>
          <w:p w:rsidR="00727E77" w:rsidRPr="006B1C80" w:rsidRDefault="00727E77" w:rsidP="00727E77">
            <w:pPr>
              <w:ind w:left="-45"/>
              <w:rPr>
                <w:lang w:val="en-GB" w:eastAsia="zh-CN"/>
              </w:rPr>
            </w:pPr>
            <w:r w:rsidRPr="006B1C80">
              <w:rPr>
                <w:lang w:val="en-GB" w:eastAsia="zh-CN"/>
              </w:rPr>
              <w:t xml:space="preserve">The statutory bodies that administer the Anangu Pitjantjatjara Yankunytjatjara lands and the Maralinga </w:t>
            </w:r>
            <w:r w:rsidRPr="006B1C80">
              <w:rPr>
                <w:lang w:val="en-GB" w:eastAsia="zh-CN"/>
              </w:rPr>
              <w:lastRenderedPageBreak/>
              <w:t>Tjarutja lands</w:t>
            </w:r>
          </w:p>
          <w:p w:rsidR="00727E77" w:rsidRPr="006B1C80" w:rsidRDefault="00727E77" w:rsidP="00727E77">
            <w:pPr>
              <w:ind w:left="-45"/>
              <w:rPr>
                <w:i/>
                <w:lang w:val="en-GB" w:eastAsia="zh-CN"/>
              </w:rPr>
            </w:pPr>
            <w:r w:rsidRPr="006B1C80">
              <w:rPr>
                <w:i/>
                <w:lang w:val="en-GB" w:eastAsia="zh-CN"/>
              </w:rPr>
              <w:t xml:space="preserve">Mining Act 1971 </w:t>
            </w:r>
            <w:r w:rsidRPr="006B1C80">
              <w:rPr>
                <w:lang w:val="en-GB" w:eastAsia="zh-CN"/>
              </w:rPr>
              <w:t>(SA)</w:t>
            </w:r>
          </w:p>
          <w:p w:rsidR="00727E77" w:rsidRPr="006B1C80" w:rsidRDefault="00727E77" w:rsidP="00727E77">
            <w:pPr>
              <w:ind w:left="-45"/>
              <w:rPr>
                <w:lang w:val="en-GB" w:eastAsia="zh-CN"/>
              </w:rPr>
            </w:pPr>
            <w:r w:rsidRPr="006B1C80">
              <w:rPr>
                <w:i/>
                <w:lang w:val="en-GB" w:eastAsia="zh-CN"/>
              </w:rPr>
              <w:t xml:space="preserve">Opal Mining Act 1995 </w:t>
            </w:r>
            <w:r w:rsidRPr="006B1C80">
              <w:rPr>
                <w:lang w:val="en-GB" w:eastAsia="zh-CN"/>
              </w:rPr>
              <w:t>(SA)</w:t>
            </w:r>
          </w:p>
          <w:p w:rsidR="00727E77" w:rsidRPr="006B1C80" w:rsidRDefault="00727E77" w:rsidP="00727E77">
            <w:pPr>
              <w:ind w:left="-45"/>
              <w:rPr>
                <w:lang w:val="en-GB" w:eastAsia="zh-CN"/>
              </w:rPr>
            </w:pPr>
            <w:r w:rsidRPr="006B1C80">
              <w:rPr>
                <w:i/>
                <w:snapToGrid w:val="0"/>
                <w:lang w:val="en-GB" w:eastAsia="zh-CN"/>
              </w:rPr>
              <w:t xml:space="preserve">Aboriginal Lands Act 1995 </w:t>
            </w:r>
            <w:r w:rsidRPr="006B1C80">
              <w:rPr>
                <w:snapToGrid w:val="0"/>
                <w:lang w:val="en-GB" w:eastAsia="zh-CN"/>
              </w:rPr>
              <w:t>(Tas)</w:t>
            </w:r>
          </w:p>
          <w:p w:rsidR="00386FEB" w:rsidRPr="00D971E3" w:rsidRDefault="00727E77" w:rsidP="00727E77">
            <w:pPr>
              <w:ind w:left="-45"/>
              <w:rPr>
                <w:i/>
                <w:lang w:val="en-GB" w:eastAsia="zh-CN"/>
              </w:rPr>
            </w:pPr>
            <w:r w:rsidRPr="006B1C80">
              <w:rPr>
                <w:i/>
                <w:lang w:val="en-GB" w:eastAsia="zh-CN"/>
              </w:rPr>
              <w:t>Traditional Owner Settlement Act 2010</w:t>
            </w:r>
            <w:r w:rsidRPr="006B1C80">
              <w:rPr>
                <w:lang w:val="en-GB" w:eastAsia="zh-CN"/>
              </w:rPr>
              <w:t xml:space="preserve"> (Vic)</w:t>
            </w:r>
          </w:p>
        </w:tc>
      </w:tr>
    </w:tbl>
    <w:p w:rsidR="00386FEB" w:rsidRPr="002C5562" w:rsidRDefault="00386FEB" w:rsidP="00386FEB">
      <w:pPr>
        <w:rPr>
          <w:lang w:val="en-GB" w:eastAsia="zh-CN"/>
        </w:rPr>
      </w:pPr>
      <w:r w:rsidRPr="002C5562">
        <w:rPr>
          <w:lang w:val="en-GB" w:eastAsia="zh-CN"/>
        </w:rPr>
        <w:lastRenderedPageBreak/>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lang w:val="en-GB" w:eastAsia="zh-CN"/>
              </w:rPr>
            </w:pPr>
            <w:r w:rsidRPr="002C5562">
              <w:rPr>
                <w:lang w:val="en-GB" w:eastAsia="zh-CN"/>
              </w:rPr>
              <w:lastRenderedPageBreak/>
              <w:t>3</w:t>
            </w:r>
          </w:p>
        </w:tc>
        <w:tc>
          <w:tcPr>
            <w:tcW w:w="2375" w:type="dxa"/>
          </w:tcPr>
          <w:p w:rsidR="00386FEB" w:rsidRPr="002C5562" w:rsidRDefault="00386FEB" w:rsidP="00386FEB">
            <w:pPr>
              <w:rPr>
                <w:lang w:val="en-GB" w:eastAsia="zh-CN"/>
              </w:rPr>
            </w:pPr>
            <w:r w:rsidRPr="002C5562">
              <w:rPr>
                <w:lang w:val="en-GB" w:eastAsia="zh-CN"/>
              </w:rPr>
              <w:br w:type="page"/>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15"/>
              <w:rPr>
                <w:lang w:val="en-GB" w:eastAsia="zh-CN"/>
              </w:rPr>
            </w:pPr>
            <w:r w:rsidRPr="002C5562">
              <w:rPr>
                <w:lang w:val="en-GB" w:eastAsia="zh-CN"/>
              </w:rPr>
              <w:t>All Sectors</w:t>
            </w: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Obligations Concerned:</w:t>
            </w:r>
          </w:p>
          <w:p w:rsidR="00386FEB" w:rsidRPr="002C5562" w:rsidRDefault="00386FEB" w:rsidP="00386FEB">
            <w:pPr>
              <w:rPr>
                <w:rFonts w:eastAsia="SimSun"/>
                <w:lang w:eastAsia="zh-CN"/>
              </w:rPr>
            </w:pPr>
          </w:p>
        </w:tc>
        <w:tc>
          <w:tcPr>
            <w:tcW w:w="5732" w:type="dxa"/>
            <w:hideMark/>
          </w:tcPr>
          <w:p w:rsidR="00386FEB" w:rsidRPr="002C5562" w:rsidRDefault="00386FEB" w:rsidP="00933229">
            <w:pPr>
              <w:ind w:left="15"/>
              <w:rPr>
                <w:lang w:val="en-GB" w:eastAsia="zh-CN"/>
              </w:rPr>
            </w:pPr>
            <w:r w:rsidRPr="002C5562">
              <w:rPr>
                <w:lang w:eastAsia="zh-CN"/>
              </w:rPr>
              <w:t xml:space="preserve">Market Access </w:t>
            </w: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Description:</w:t>
            </w:r>
          </w:p>
        </w:tc>
        <w:tc>
          <w:tcPr>
            <w:tcW w:w="5732" w:type="dxa"/>
          </w:tcPr>
          <w:p w:rsidR="00386FEB" w:rsidRDefault="00386FEB" w:rsidP="00386FEB">
            <w:pPr>
              <w:ind w:left="15"/>
              <w:rPr>
                <w:lang w:val="en-GB" w:eastAsia="zh-CN"/>
              </w:rPr>
            </w:pPr>
            <w:r w:rsidRPr="002C5562">
              <w:rPr>
                <w:lang w:val="en-GB" w:eastAsia="zh-CN"/>
              </w:rPr>
              <w:t xml:space="preserve">Australia reserves the right to adopt or maintain any measure at the regional level of government that is not inconsistent with </w:t>
            </w:r>
            <w:r w:rsidRPr="00FE0CAD">
              <w:rPr>
                <w:lang w:val="en-GB" w:eastAsia="zh-CN"/>
              </w:rPr>
              <w:t xml:space="preserve">Australia’s </w:t>
            </w:r>
            <w:r w:rsidR="00933229" w:rsidRPr="006B1C80">
              <w:rPr>
                <w:lang w:val="en-GB" w:eastAsia="zh-CN"/>
              </w:rPr>
              <w:t>Revised Services Offer of 31 May 2005 in the World Trade Organization Doha Development Agenda negotiations (WTO Document - TN/S/O/AUS/Rev.1)</w:t>
            </w:r>
            <w:r w:rsidRPr="00FE0CAD">
              <w:rPr>
                <w:lang w:val="en-GB" w:eastAsia="zh-CN"/>
              </w:rPr>
              <w:t>.</w:t>
            </w:r>
          </w:p>
          <w:p w:rsidR="00386FEB" w:rsidRPr="002C5562" w:rsidRDefault="00386FEB" w:rsidP="00386FEB">
            <w:pPr>
              <w:ind w:left="1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Existing Measures:</w:t>
            </w:r>
          </w:p>
        </w:tc>
        <w:tc>
          <w:tcPr>
            <w:tcW w:w="5732" w:type="dxa"/>
          </w:tcPr>
          <w:p w:rsidR="00386FEB" w:rsidRPr="002C5562" w:rsidRDefault="00386FEB" w:rsidP="00386FEB">
            <w:pPr>
              <w:ind w:left="15"/>
              <w:rPr>
                <w:lang w:val="en-GB" w:eastAsia="zh-CN"/>
              </w:rPr>
            </w:pPr>
          </w:p>
          <w:p w:rsidR="00386FEB" w:rsidRPr="002C5562" w:rsidRDefault="00386FEB" w:rsidP="00386FEB">
            <w:pPr>
              <w:ind w:left="15"/>
              <w:rPr>
                <w:lang w:val="en-GB" w:eastAsia="zh-CN"/>
              </w:rPr>
            </w:pPr>
          </w:p>
        </w:tc>
      </w:tr>
    </w:tbl>
    <w:p w:rsidR="00386FEB" w:rsidRPr="002C5562" w:rsidRDefault="00386FEB" w:rsidP="00386FEB">
      <w:pPr>
        <w:rPr>
          <w:lang w:val="en-GB" w:eastAsia="zh-CN"/>
        </w:rPr>
      </w:pPr>
    </w:p>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rPr>
          <w:trHeight w:val="319"/>
        </w:trPr>
        <w:tc>
          <w:tcPr>
            <w:tcW w:w="505" w:type="dxa"/>
            <w:hideMark/>
          </w:tcPr>
          <w:p w:rsidR="00386FEB" w:rsidRPr="002C5562" w:rsidRDefault="00386FEB" w:rsidP="00386FEB">
            <w:pPr>
              <w:autoSpaceDE w:val="0"/>
              <w:autoSpaceDN w:val="0"/>
              <w:adjustRightInd w:val="0"/>
              <w:rPr>
                <w:bCs/>
                <w:color w:val="000000"/>
                <w:lang w:eastAsia="en-AU"/>
              </w:rPr>
            </w:pPr>
            <w:r w:rsidRPr="002C5562">
              <w:rPr>
                <w:bCs/>
                <w:color w:val="000000"/>
                <w:lang w:eastAsia="en-AU"/>
              </w:rPr>
              <w:lastRenderedPageBreak/>
              <w:t>4</w:t>
            </w:r>
          </w:p>
        </w:tc>
        <w:tc>
          <w:tcPr>
            <w:tcW w:w="2375" w:type="dxa"/>
            <w:hideMark/>
          </w:tcPr>
          <w:p w:rsidR="00386FEB" w:rsidRPr="002C5562" w:rsidRDefault="00386FEB" w:rsidP="00386FEB">
            <w:pPr>
              <w:autoSpaceDE w:val="0"/>
              <w:autoSpaceDN w:val="0"/>
              <w:adjustRightInd w:val="0"/>
              <w:rPr>
                <w:color w:val="000000"/>
                <w:lang w:eastAsia="en-AU"/>
              </w:rPr>
            </w:pPr>
            <w:r w:rsidRPr="002C5562">
              <w:rPr>
                <w:bCs/>
                <w:color w:val="000000"/>
                <w:lang w:eastAsia="en-AU"/>
              </w:rPr>
              <w:t xml:space="preserve">Sector: </w:t>
            </w:r>
          </w:p>
        </w:tc>
        <w:tc>
          <w:tcPr>
            <w:tcW w:w="5732" w:type="dxa"/>
          </w:tcPr>
          <w:p w:rsidR="00386FEB" w:rsidRPr="002C5562" w:rsidRDefault="00386FEB" w:rsidP="00386FEB">
            <w:pPr>
              <w:autoSpaceDE w:val="0"/>
              <w:autoSpaceDN w:val="0"/>
              <w:adjustRightInd w:val="0"/>
              <w:ind w:left="-45"/>
              <w:rPr>
                <w:color w:val="000000"/>
                <w:lang w:eastAsia="en-AU"/>
              </w:rPr>
            </w:pPr>
            <w:r w:rsidRPr="002C5562">
              <w:rPr>
                <w:color w:val="000000"/>
                <w:lang w:eastAsia="en-AU"/>
              </w:rPr>
              <w:t>All Sectors</w:t>
            </w:r>
          </w:p>
          <w:p w:rsidR="00386FEB" w:rsidRPr="002C5562" w:rsidRDefault="00386FEB" w:rsidP="00386FEB">
            <w:pPr>
              <w:autoSpaceDE w:val="0"/>
              <w:autoSpaceDN w:val="0"/>
              <w:adjustRightInd w:val="0"/>
              <w:ind w:left="-45"/>
              <w:rPr>
                <w:color w:val="000000"/>
                <w:lang w:eastAsia="en-AU"/>
              </w:rPr>
            </w:pPr>
          </w:p>
        </w:tc>
      </w:tr>
      <w:tr w:rsidR="00386FEB" w:rsidRPr="002C5562" w:rsidTr="00386FEB">
        <w:trPr>
          <w:trHeight w:val="595"/>
        </w:trPr>
        <w:tc>
          <w:tcPr>
            <w:tcW w:w="505" w:type="dxa"/>
          </w:tcPr>
          <w:p w:rsidR="00386FEB" w:rsidRPr="002C5562" w:rsidRDefault="00386FEB" w:rsidP="00386FEB">
            <w:pPr>
              <w:autoSpaceDE w:val="0"/>
              <w:autoSpaceDN w:val="0"/>
              <w:adjustRightInd w:val="0"/>
              <w:rPr>
                <w:bCs/>
                <w:color w:val="000000"/>
                <w:lang w:eastAsia="en-AU"/>
              </w:rPr>
            </w:pPr>
          </w:p>
        </w:tc>
        <w:tc>
          <w:tcPr>
            <w:tcW w:w="2375" w:type="dxa"/>
            <w:hideMark/>
          </w:tcPr>
          <w:p w:rsidR="00386FEB" w:rsidRPr="002C5562" w:rsidRDefault="00386FEB" w:rsidP="00386FEB">
            <w:pPr>
              <w:autoSpaceDE w:val="0"/>
              <w:autoSpaceDN w:val="0"/>
              <w:adjustRightInd w:val="0"/>
              <w:rPr>
                <w:color w:val="000000"/>
                <w:lang w:eastAsia="en-AU"/>
              </w:rPr>
            </w:pPr>
            <w:r w:rsidRPr="002C5562">
              <w:rPr>
                <w:bCs/>
                <w:color w:val="000000"/>
                <w:lang w:eastAsia="en-AU"/>
              </w:rPr>
              <w:t xml:space="preserve">Obligations Concerned: </w:t>
            </w: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Default="00386FEB" w:rsidP="00386FEB">
            <w:pPr>
              <w:autoSpaceDE w:val="0"/>
              <w:autoSpaceDN w:val="0"/>
              <w:adjustRightInd w:val="0"/>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autoSpaceDE w:val="0"/>
              <w:autoSpaceDN w:val="0"/>
              <w:adjustRightInd w:val="0"/>
              <w:ind w:left="-45"/>
              <w:rPr>
                <w:color w:val="000000"/>
                <w:lang w:eastAsia="en-AU"/>
              </w:rPr>
            </w:pPr>
          </w:p>
        </w:tc>
      </w:tr>
      <w:tr w:rsidR="00386FEB" w:rsidRPr="002C5562" w:rsidTr="00386FEB">
        <w:trPr>
          <w:trHeight w:val="2248"/>
        </w:trPr>
        <w:tc>
          <w:tcPr>
            <w:tcW w:w="505" w:type="dxa"/>
          </w:tcPr>
          <w:p w:rsidR="00386FEB" w:rsidRPr="002C5562" w:rsidRDefault="00386FEB" w:rsidP="00386FEB">
            <w:pPr>
              <w:autoSpaceDE w:val="0"/>
              <w:autoSpaceDN w:val="0"/>
              <w:adjustRightInd w:val="0"/>
              <w:rPr>
                <w:bCs/>
                <w:color w:val="000000"/>
                <w:lang w:eastAsia="en-AU"/>
              </w:rPr>
            </w:pPr>
          </w:p>
        </w:tc>
        <w:tc>
          <w:tcPr>
            <w:tcW w:w="2375" w:type="dxa"/>
            <w:hideMark/>
          </w:tcPr>
          <w:p w:rsidR="00386FEB" w:rsidRPr="002C5562" w:rsidRDefault="00386FEB" w:rsidP="00386FEB">
            <w:pPr>
              <w:autoSpaceDE w:val="0"/>
              <w:autoSpaceDN w:val="0"/>
              <w:adjustRightInd w:val="0"/>
              <w:rPr>
                <w:color w:val="000000"/>
                <w:lang w:eastAsia="en-AU"/>
              </w:rPr>
            </w:pPr>
            <w:r w:rsidRPr="002C5562">
              <w:rPr>
                <w:bCs/>
                <w:color w:val="000000"/>
                <w:lang w:eastAsia="en-AU"/>
              </w:rPr>
              <w:t xml:space="preserve">Description: </w:t>
            </w:r>
          </w:p>
        </w:tc>
        <w:tc>
          <w:tcPr>
            <w:tcW w:w="5732" w:type="dxa"/>
          </w:tcPr>
          <w:p w:rsidR="00386FEB" w:rsidRPr="002C5562" w:rsidRDefault="00386FEB" w:rsidP="00386FEB">
            <w:pPr>
              <w:shd w:val="clear" w:color="auto" w:fill="FFFFFF"/>
              <w:autoSpaceDE w:val="0"/>
              <w:autoSpaceDN w:val="0"/>
              <w:adjustRightInd w:val="0"/>
              <w:ind w:left="-45"/>
              <w:rPr>
                <w:color w:val="000000"/>
                <w:lang w:eastAsia="en-AU"/>
              </w:rPr>
            </w:pPr>
            <w:r w:rsidRPr="002C5562">
              <w:rPr>
                <w:bCs/>
                <w:lang w:val="en-GB" w:eastAsia="en-AU"/>
              </w:rPr>
              <w:t>Australia reserves the right to adopt or maintain any measure with respect to proposals by ‘foreign persons</w:t>
            </w:r>
            <w:r w:rsidRPr="002C5562">
              <w:rPr>
                <w:bCs/>
                <w:vertAlign w:val="superscript"/>
                <w:lang w:val="en-GB" w:eastAsia="en-AU"/>
              </w:rPr>
              <w:footnoteReference w:id="23"/>
            </w:r>
            <w:r w:rsidRPr="002C5562">
              <w:rPr>
                <w:bCs/>
                <w:lang w:val="en-GB" w:eastAsia="en-AU"/>
              </w:rPr>
              <w:t>’ and foreign government investors to invest in Australian urban land</w:t>
            </w:r>
            <w:r w:rsidRPr="002C5562">
              <w:rPr>
                <w:vertAlign w:val="superscript"/>
                <w:lang w:val="en-GB" w:eastAsia="en-AU"/>
              </w:rPr>
              <w:footnoteReference w:id="24"/>
            </w:r>
            <w:r w:rsidRPr="002C5562">
              <w:rPr>
                <w:vertAlign w:val="superscript"/>
                <w:lang w:val="en-GB" w:eastAsia="zh-CN"/>
              </w:rPr>
              <w:t xml:space="preserve"> </w:t>
            </w:r>
            <w:r w:rsidRPr="002C5562">
              <w:rPr>
                <w:bCs/>
                <w:lang w:val="en-GB" w:eastAsia="en-AU"/>
              </w:rPr>
              <w:t>(including interests that arise via leases, financing and profit sharing arrangements, and the acquisition of interests in urban land corporations and trusts), other than developed non</w:t>
            </w:r>
            <w:r w:rsidRPr="002C5562">
              <w:rPr>
                <w:bCs/>
                <w:lang w:val="en-GB" w:eastAsia="en-AU"/>
              </w:rPr>
              <w:noBreakHyphen/>
              <w:t>residential commercial real estate.</w:t>
            </w:r>
          </w:p>
          <w:p w:rsidR="00386FEB" w:rsidRPr="002C5562" w:rsidRDefault="00386FEB" w:rsidP="00386FEB">
            <w:pPr>
              <w:autoSpaceDE w:val="0"/>
              <w:autoSpaceDN w:val="0"/>
              <w:adjustRightInd w:val="0"/>
              <w:ind w:left="-45"/>
              <w:rPr>
                <w:color w:val="000000"/>
                <w:lang w:eastAsia="en-AU"/>
              </w:rPr>
            </w:pPr>
          </w:p>
        </w:tc>
      </w:tr>
      <w:tr w:rsidR="00386FEB" w:rsidRPr="002C5562" w:rsidTr="00386FEB">
        <w:trPr>
          <w:trHeight w:val="1576"/>
        </w:trPr>
        <w:tc>
          <w:tcPr>
            <w:tcW w:w="505" w:type="dxa"/>
          </w:tcPr>
          <w:p w:rsidR="00386FEB" w:rsidRPr="002C5562" w:rsidRDefault="00386FEB" w:rsidP="00386FEB">
            <w:pPr>
              <w:autoSpaceDE w:val="0"/>
              <w:autoSpaceDN w:val="0"/>
              <w:adjustRightInd w:val="0"/>
              <w:rPr>
                <w:bCs/>
                <w:color w:val="000000"/>
                <w:lang w:eastAsia="en-AU"/>
              </w:rPr>
            </w:pPr>
          </w:p>
        </w:tc>
        <w:tc>
          <w:tcPr>
            <w:tcW w:w="2375" w:type="dxa"/>
            <w:hideMark/>
          </w:tcPr>
          <w:p w:rsidR="00386FEB" w:rsidRPr="002C5562" w:rsidRDefault="00386FEB" w:rsidP="00386FEB">
            <w:pPr>
              <w:autoSpaceDE w:val="0"/>
              <w:autoSpaceDN w:val="0"/>
              <w:adjustRightInd w:val="0"/>
              <w:rPr>
                <w:color w:val="000000"/>
                <w:lang w:eastAsia="en-AU"/>
              </w:rPr>
            </w:pPr>
            <w:r w:rsidRPr="002C5562">
              <w:rPr>
                <w:bCs/>
                <w:color w:val="000000"/>
                <w:lang w:eastAsia="en-AU"/>
              </w:rPr>
              <w:t xml:space="preserve">Existing Measures: </w:t>
            </w:r>
          </w:p>
        </w:tc>
        <w:tc>
          <w:tcPr>
            <w:tcW w:w="5732" w:type="dxa"/>
          </w:tcPr>
          <w:p w:rsidR="00386FEB" w:rsidRDefault="00386FEB" w:rsidP="00386FEB">
            <w:pPr>
              <w:autoSpaceDE w:val="0"/>
              <w:autoSpaceDN w:val="0"/>
              <w:adjustRightInd w:val="0"/>
              <w:ind w:left="-45"/>
              <w:rPr>
                <w:bCs/>
                <w:lang w:val="en-GB" w:eastAsia="en-AU"/>
              </w:rPr>
            </w:pPr>
            <w:r w:rsidRPr="002C5562">
              <w:rPr>
                <w:color w:val="000000"/>
                <w:lang w:eastAsia="en-AU"/>
              </w:rPr>
              <w:t xml:space="preserve">Australia’s foreign investment policy, which </w:t>
            </w:r>
            <w:r w:rsidRPr="002C5562">
              <w:rPr>
                <w:lang w:eastAsia="en-AU"/>
              </w:rPr>
              <w:t>includes</w:t>
            </w:r>
            <w:r w:rsidRPr="002C5562">
              <w:rPr>
                <w:color w:val="000000"/>
                <w:lang w:eastAsia="en-AU"/>
              </w:rPr>
              <w:t xml:space="preserve"> the </w:t>
            </w:r>
            <w:r w:rsidRPr="002C5562">
              <w:rPr>
                <w:bCs/>
                <w:i/>
                <w:lang w:val="en-GB" w:eastAsia="en-AU"/>
              </w:rPr>
              <w:t>Foreign Acquisitions and Takeovers Act 1975</w:t>
            </w:r>
            <w:r w:rsidRPr="002C5562">
              <w:rPr>
                <w:bCs/>
                <w:lang w:val="en-GB" w:eastAsia="en-AU"/>
              </w:rPr>
              <w:t xml:space="preserve"> (Cth) (FATA); </w:t>
            </w:r>
            <w:r w:rsidRPr="002C5562">
              <w:rPr>
                <w:bCs/>
                <w:i/>
                <w:lang w:val="en-GB" w:eastAsia="en-AU"/>
              </w:rPr>
              <w:t xml:space="preserve">Foreign Acquisitions and Takeovers Regulations 1989 </w:t>
            </w:r>
            <w:r w:rsidRPr="002C5562">
              <w:rPr>
                <w:bCs/>
                <w:lang w:val="en-GB" w:eastAsia="en-AU"/>
              </w:rPr>
              <w:t xml:space="preserve">(Cth); </w:t>
            </w:r>
            <w:r w:rsidRPr="002C5562">
              <w:rPr>
                <w:rFonts w:eastAsia="SimSun"/>
                <w:i/>
                <w:iCs/>
                <w:lang w:eastAsia="en-AU"/>
              </w:rPr>
              <w:t xml:space="preserve">Financial Sector (Shareholdings) Act 1998 </w:t>
            </w:r>
            <w:r w:rsidRPr="002C5562">
              <w:rPr>
                <w:rFonts w:eastAsia="SimSun"/>
                <w:iCs/>
                <w:lang w:eastAsia="en-AU"/>
              </w:rPr>
              <w:t>(Cth);</w:t>
            </w:r>
            <w:r w:rsidRPr="002C5562">
              <w:rPr>
                <w:bCs/>
                <w:lang w:val="en-GB" w:eastAsia="en-AU"/>
              </w:rPr>
              <w:t xml:space="preserve"> and</w:t>
            </w:r>
            <w:r w:rsidRPr="002C5562">
              <w:rPr>
                <w:color w:val="000000"/>
                <w:lang w:val="en-GB" w:eastAsia="en-AU"/>
              </w:rPr>
              <w:t xml:space="preserve"> </w:t>
            </w:r>
            <w:r w:rsidRPr="002C5562">
              <w:rPr>
                <w:bCs/>
                <w:lang w:val="en-GB" w:eastAsia="en-AU"/>
              </w:rPr>
              <w:t>Ministerial Statements.</w:t>
            </w:r>
          </w:p>
          <w:p w:rsidR="00933229" w:rsidRPr="006B1C80" w:rsidRDefault="00933229" w:rsidP="00933229">
            <w:pPr>
              <w:autoSpaceDE w:val="0"/>
              <w:autoSpaceDN w:val="0"/>
              <w:adjustRightInd w:val="0"/>
              <w:ind w:left="-45"/>
              <w:rPr>
                <w:rFonts w:eastAsia="SimSun"/>
                <w:iCs/>
                <w:lang w:eastAsia="en-AU"/>
              </w:rPr>
            </w:pPr>
            <w:r w:rsidRPr="006B1C80">
              <w:rPr>
                <w:rFonts w:eastAsia="SimSun"/>
                <w:i/>
                <w:iCs/>
                <w:lang w:eastAsia="en-AU"/>
              </w:rPr>
              <w:t xml:space="preserve">Economic Development Act 2012 </w:t>
            </w:r>
            <w:r w:rsidRPr="006B1C80">
              <w:rPr>
                <w:rFonts w:eastAsia="SimSun"/>
                <w:iCs/>
                <w:lang w:eastAsia="en-AU"/>
              </w:rPr>
              <w:t>(Qld)</w:t>
            </w:r>
          </w:p>
          <w:p w:rsidR="00933229" w:rsidRPr="006B1C80" w:rsidRDefault="00933229" w:rsidP="00933229">
            <w:pPr>
              <w:autoSpaceDE w:val="0"/>
              <w:autoSpaceDN w:val="0"/>
              <w:adjustRightInd w:val="0"/>
              <w:ind w:left="-45"/>
              <w:rPr>
                <w:rFonts w:eastAsia="SimSun"/>
                <w:i/>
                <w:lang w:eastAsia="en-AU"/>
              </w:rPr>
            </w:pPr>
            <w:r w:rsidRPr="006B1C80">
              <w:rPr>
                <w:rFonts w:eastAsia="SimSun"/>
                <w:i/>
                <w:lang w:eastAsia="en-AU"/>
              </w:rPr>
              <w:t xml:space="preserve">Sustainable Planning Act 2009 </w:t>
            </w:r>
            <w:r w:rsidRPr="006B1C80">
              <w:rPr>
                <w:rFonts w:eastAsia="SimSun"/>
                <w:lang w:eastAsia="en-AU"/>
              </w:rPr>
              <w:t>(Qld)</w:t>
            </w:r>
          </w:p>
          <w:p w:rsidR="00933229" w:rsidRPr="006B1C80" w:rsidRDefault="00933229" w:rsidP="00933229">
            <w:pPr>
              <w:autoSpaceDE w:val="0"/>
              <w:autoSpaceDN w:val="0"/>
              <w:adjustRightInd w:val="0"/>
              <w:ind w:left="-45"/>
              <w:rPr>
                <w:rFonts w:eastAsia="SimSun"/>
                <w:lang w:eastAsia="en-AU"/>
              </w:rPr>
            </w:pPr>
            <w:r w:rsidRPr="006B1C80">
              <w:rPr>
                <w:rFonts w:eastAsia="SimSun"/>
                <w:i/>
                <w:iCs/>
                <w:lang w:eastAsia="en-AU"/>
              </w:rPr>
              <w:t xml:space="preserve">Integrated Resort Development Act 1997 </w:t>
            </w:r>
            <w:r w:rsidRPr="006B1C80">
              <w:rPr>
                <w:rFonts w:eastAsia="SimSun"/>
                <w:lang w:eastAsia="en-AU"/>
              </w:rPr>
              <w:t>(Qld)</w:t>
            </w:r>
          </w:p>
          <w:p w:rsidR="00933229" w:rsidRPr="006B1C80" w:rsidRDefault="00933229" w:rsidP="00933229">
            <w:pPr>
              <w:autoSpaceDE w:val="0"/>
              <w:autoSpaceDN w:val="0"/>
              <w:adjustRightInd w:val="0"/>
              <w:ind w:left="-45"/>
              <w:rPr>
                <w:i/>
                <w:lang w:eastAsia="en-AU"/>
              </w:rPr>
            </w:pPr>
            <w:r w:rsidRPr="006B1C80">
              <w:rPr>
                <w:i/>
                <w:lang w:eastAsia="en-AU"/>
              </w:rPr>
              <w:t xml:space="preserve">Mixed Use Development Act 1992 </w:t>
            </w:r>
            <w:r w:rsidRPr="006B1C80">
              <w:rPr>
                <w:lang w:eastAsia="en-AU"/>
              </w:rPr>
              <w:t>(Qld)</w:t>
            </w:r>
          </w:p>
          <w:p w:rsidR="00933229" w:rsidRPr="006B1C80" w:rsidRDefault="00933229" w:rsidP="00933229">
            <w:pPr>
              <w:autoSpaceDE w:val="0"/>
              <w:autoSpaceDN w:val="0"/>
              <w:adjustRightInd w:val="0"/>
              <w:ind w:left="-45"/>
              <w:rPr>
                <w:i/>
                <w:lang w:eastAsia="en-AU"/>
              </w:rPr>
            </w:pPr>
            <w:r w:rsidRPr="006B1C80">
              <w:rPr>
                <w:i/>
                <w:lang w:eastAsia="en-AU"/>
              </w:rPr>
              <w:t xml:space="preserve">Sanctuary Cove Resort Act 1995 </w:t>
            </w:r>
            <w:r w:rsidRPr="006B1C80">
              <w:rPr>
                <w:lang w:eastAsia="en-AU"/>
              </w:rPr>
              <w:t>(Qld)</w:t>
            </w:r>
          </w:p>
          <w:p w:rsidR="00933229" w:rsidRPr="006B1C80" w:rsidRDefault="00933229" w:rsidP="00933229">
            <w:pPr>
              <w:autoSpaceDE w:val="0"/>
              <w:autoSpaceDN w:val="0"/>
              <w:adjustRightInd w:val="0"/>
              <w:ind w:left="-45"/>
              <w:rPr>
                <w:i/>
                <w:lang w:eastAsia="en-AU"/>
              </w:rPr>
            </w:pPr>
            <w:r w:rsidRPr="006B1C80">
              <w:rPr>
                <w:i/>
                <w:lang w:eastAsia="en-AU"/>
              </w:rPr>
              <w:t xml:space="preserve">Townsville City Council (Douglas Land Development) Act 1993 </w:t>
            </w:r>
            <w:r w:rsidRPr="006B1C80">
              <w:rPr>
                <w:lang w:eastAsia="en-AU"/>
              </w:rPr>
              <w:t>(Qld)</w:t>
            </w:r>
          </w:p>
          <w:p w:rsidR="00933229" w:rsidRPr="002C5562" w:rsidRDefault="00933229" w:rsidP="00386FEB">
            <w:pPr>
              <w:autoSpaceDE w:val="0"/>
              <w:autoSpaceDN w:val="0"/>
              <w:adjustRightInd w:val="0"/>
              <w:ind w:left="-45"/>
              <w:rPr>
                <w:color w:val="000000"/>
                <w:lang w:eastAsia="en-AU"/>
              </w:rPr>
            </w:pPr>
          </w:p>
        </w:tc>
      </w:tr>
    </w:tbl>
    <w:p w:rsidR="00386FEB" w:rsidRPr="002C5562" w:rsidRDefault="00386FEB" w:rsidP="00386FEB">
      <w:pPr>
        <w:rPr>
          <w:lang w:eastAsia="zh-CN"/>
        </w:rPr>
      </w:pPr>
      <w:r w:rsidRPr="002C5562">
        <w:rPr>
          <w:lang w:eastAsia="zh-CN"/>
        </w:rPr>
        <w:br w:type="page"/>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374"/>
        <w:gridCol w:w="5731"/>
      </w:tblGrid>
      <w:tr w:rsidR="00386FEB" w:rsidRPr="002C5562" w:rsidTr="00386FEB">
        <w:tc>
          <w:tcPr>
            <w:tcW w:w="50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lastRenderedPageBreak/>
              <w:t>5</w:t>
            </w: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br w:type="page"/>
              <w:t>Sector:</w:t>
            </w:r>
          </w:p>
        </w:tc>
        <w:tc>
          <w:tcPr>
            <w:tcW w:w="5732" w:type="dxa"/>
            <w:tcBorders>
              <w:top w:val="nil"/>
              <w:left w:val="nil"/>
              <w:bottom w:val="nil"/>
              <w:right w:val="nil"/>
            </w:tcBorders>
          </w:tcPr>
          <w:p w:rsidR="00386FEB" w:rsidRPr="002C5562" w:rsidRDefault="00386FEB" w:rsidP="00386FEB">
            <w:pPr>
              <w:ind w:left="-45"/>
              <w:rPr>
                <w:lang w:val="en-GB" w:eastAsia="zh-CN"/>
              </w:rPr>
            </w:pPr>
            <w:r w:rsidRPr="002C5562">
              <w:rPr>
                <w:lang w:val="en-GB" w:eastAsia="zh-CN"/>
              </w:rPr>
              <w:t>All Sectors</w:t>
            </w:r>
          </w:p>
          <w:p w:rsidR="00386FEB" w:rsidRPr="002C5562" w:rsidRDefault="00386FEB" w:rsidP="00386FEB">
            <w:pPr>
              <w:ind w:left="-45"/>
              <w:rPr>
                <w:lang w:val="en-GB" w:eastAsia="zh-CN"/>
              </w:rPr>
            </w:pPr>
          </w:p>
        </w:tc>
      </w:tr>
      <w:tr w:rsidR="00386FEB" w:rsidRPr="002C5562" w:rsidTr="00386FEB">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Obligations Concerned:</w:t>
            </w:r>
          </w:p>
        </w:tc>
        <w:tc>
          <w:tcPr>
            <w:tcW w:w="5732" w:type="dxa"/>
            <w:tcBorders>
              <w:top w:val="nil"/>
              <w:left w:val="nil"/>
              <w:bottom w:val="nil"/>
              <w:right w:val="nil"/>
            </w:tcBorders>
          </w:tcPr>
          <w:p w:rsidR="00386FEB" w:rsidRPr="002C5562" w:rsidRDefault="00386FEB" w:rsidP="00386FEB">
            <w:pPr>
              <w:ind w:left="-45"/>
            </w:pPr>
            <w:r w:rsidRPr="002C5562">
              <w:t xml:space="preserve">Market Access </w:t>
            </w:r>
          </w:p>
          <w:p w:rsidR="00386FEB" w:rsidRPr="002C5562" w:rsidRDefault="00386FEB" w:rsidP="00386FEB">
            <w:pPr>
              <w:ind w:left="-45"/>
              <w:rPr>
                <w:snapToGrid w:val="0"/>
              </w:rPr>
            </w:pPr>
            <w:r w:rsidRPr="002C5562">
              <w:rPr>
                <w:snapToGrid w:val="0"/>
              </w:rPr>
              <w:t>National Treatment</w:t>
            </w:r>
            <w:r>
              <w:rPr>
                <w:snapToGrid w:val="0"/>
              </w:rPr>
              <w:t xml:space="preserve"> </w:t>
            </w:r>
          </w:p>
          <w:p w:rsidR="00386FEB" w:rsidRPr="002C5562" w:rsidRDefault="00386FEB" w:rsidP="00386FEB">
            <w:pPr>
              <w:tabs>
                <w:tab w:val="left" w:pos="432"/>
                <w:tab w:val="left" w:pos="882"/>
              </w:tabs>
              <w:ind w:left="-45" w:right="162"/>
              <w:rPr>
                <w:snapToGrid w:val="0"/>
              </w:rPr>
            </w:pPr>
            <w:r w:rsidRPr="002C5562">
              <w:t xml:space="preserve">Most-Favoured-Nation Treatment </w:t>
            </w:r>
          </w:p>
          <w:p w:rsidR="00386FEB" w:rsidRPr="002C5562" w:rsidRDefault="00386FEB" w:rsidP="00386FEB">
            <w:pPr>
              <w:ind w:left="-45" w:right="-58"/>
            </w:pPr>
          </w:p>
        </w:tc>
      </w:tr>
      <w:tr w:rsidR="00386FEB" w:rsidRPr="002C5562" w:rsidTr="00386FEB">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Description:</w:t>
            </w:r>
          </w:p>
        </w:tc>
        <w:tc>
          <w:tcPr>
            <w:tcW w:w="5732" w:type="dxa"/>
            <w:tcBorders>
              <w:top w:val="nil"/>
              <w:left w:val="nil"/>
              <w:bottom w:val="nil"/>
              <w:right w:val="nil"/>
            </w:tcBorders>
          </w:tcPr>
          <w:p w:rsidR="00386FEB" w:rsidRPr="002C5562" w:rsidRDefault="00386FEB" w:rsidP="00386FEB">
            <w:pPr>
              <w:ind w:left="-45"/>
            </w:pPr>
            <w:r w:rsidRPr="002C5562">
              <w:t>Australia reserves the right to adopt or maintain any measure that it considers necessary for the protection of its essential security interests with respect to proposals by foreign persons</w:t>
            </w:r>
            <w:r w:rsidRPr="002C5562">
              <w:rPr>
                <w:vertAlign w:val="superscript"/>
              </w:rPr>
              <w:footnoteReference w:id="25"/>
            </w:r>
            <w:r w:rsidRPr="002C5562">
              <w:t xml:space="preserve"> and foreign government investors </w:t>
            </w:r>
            <w:r w:rsidRPr="002C5562">
              <w:rPr>
                <w:bCs/>
              </w:rPr>
              <w:t>to invest in Australia</w:t>
            </w:r>
            <w:r>
              <w:rPr>
                <w:bCs/>
              </w:rPr>
              <w:t>.</w:t>
            </w:r>
            <w:r w:rsidRPr="002C5562">
              <w:t xml:space="preserve"> </w:t>
            </w:r>
          </w:p>
          <w:p w:rsidR="00386FEB" w:rsidRPr="002C5562" w:rsidRDefault="00386FEB" w:rsidP="00386FEB">
            <w:pPr>
              <w:ind w:left="-45"/>
            </w:pPr>
          </w:p>
        </w:tc>
      </w:tr>
      <w:tr w:rsidR="00386FEB" w:rsidRPr="002C5562" w:rsidTr="00386FEB">
        <w:trPr>
          <w:trHeight w:val="426"/>
        </w:trPr>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Existing Measures:</w:t>
            </w:r>
          </w:p>
        </w:tc>
        <w:tc>
          <w:tcPr>
            <w:tcW w:w="5732" w:type="dxa"/>
            <w:tcBorders>
              <w:top w:val="nil"/>
              <w:left w:val="nil"/>
              <w:bottom w:val="nil"/>
              <w:right w:val="nil"/>
            </w:tcBorders>
          </w:tcPr>
          <w:p w:rsidR="00386FEB" w:rsidRPr="002C5562" w:rsidRDefault="00386FEB" w:rsidP="00386FEB">
            <w:pPr>
              <w:ind w:left="-45"/>
            </w:pPr>
            <w:r w:rsidRPr="002C5562">
              <w:t xml:space="preserve">Australia’s foreign investment policy, which includes the </w:t>
            </w:r>
            <w:r w:rsidRPr="002C5562">
              <w:rPr>
                <w:i/>
              </w:rPr>
              <w:t xml:space="preserve">Foreign Acquisitions and Takeovers Act 1975 </w:t>
            </w:r>
            <w:r w:rsidRPr="002C5562">
              <w:t xml:space="preserve">(Cth); </w:t>
            </w:r>
            <w:r w:rsidRPr="002C5562">
              <w:rPr>
                <w:i/>
              </w:rPr>
              <w:t xml:space="preserve">Foreign Acquisitions and Takeovers Regulations 1989 </w:t>
            </w:r>
            <w:r w:rsidRPr="002C5562">
              <w:t xml:space="preserve">(Cth); </w:t>
            </w:r>
            <w:r w:rsidRPr="002C5562">
              <w:rPr>
                <w:i/>
              </w:rPr>
              <w:t xml:space="preserve">Financial Sector (Shareholdings) Act 1998 </w:t>
            </w:r>
            <w:r w:rsidRPr="002C5562">
              <w:t>(Cth); and Ministerial Statements.</w:t>
            </w:r>
          </w:p>
          <w:p w:rsidR="00386FEB" w:rsidRPr="002C5562" w:rsidRDefault="00386FEB" w:rsidP="00386FEB">
            <w:pPr>
              <w:ind w:left="-45"/>
            </w:pPr>
          </w:p>
          <w:p w:rsidR="00386FEB" w:rsidRPr="002C5562" w:rsidRDefault="00386FEB" w:rsidP="00386FEB">
            <w:pPr>
              <w:ind w:left="-45"/>
            </w:pPr>
          </w:p>
        </w:tc>
      </w:tr>
    </w:tbl>
    <w:p w:rsidR="00386FEB" w:rsidRPr="002C5562" w:rsidRDefault="00386FEB" w:rsidP="00386FEB">
      <w:pPr>
        <w:rPr>
          <w:lang w:val="en-GB" w:eastAsia="zh-CN"/>
        </w:rPr>
      </w:pPr>
    </w:p>
    <w:p w:rsidR="00386FEB" w:rsidRPr="002C5562" w:rsidRDefault="00386FEB" w:rsidP="00386FEB">
      <w:pPr>
        <w:rPr>
          <w:lang w:val="en-GB" w:eastAsia="zh-CN"/>
        </w:rPr>
      </w:pPr>
      <w:r w:rsidRPr="002C5562">
        <w:rPr>
          <w:lang w:val="en-GB" w:eastAsia="zh-CN"/>
        </w:rPr>
        <w:br w:type="page"/>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374"/>
        <w:gridCol w:w="5731"/>
      </w:tblGrid>
      <w:tr w:rsidR="00386FEB" w:rsidRPr="002C5562" w:rsidTr="00386FEB">
        <w:tc>
          <w:tcPr>
            <w:tcW w:w="50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lastRenderedPageBreak/>
              <w:t>6</w:t>
            </w: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br w:type="page"/>
              <w:t>Sector:</w:t>
            </w:r>
          </w:p>
        </w:tc>
        <w:tc>
          <w:tcPr>
            <w:tcW w:w="5732" w:type="dxa"/>
            <w:tcBorders>
              <w:top w:val="nil"/>
              <w:left w:val="nil"/>
              <w:bottom w:val="nil"/>
              <w:right w:val="nil"/>
            </w:tcBorders>
          </w:tcPr>
          <w:p w:rsidR="00386FEB" w:rsidRPr="002C5562" w:rsidRDefault="00386FEB" w:rsidP="00386FEB">
            <w:pPr>
              <w:ind w:left="-45"/>
              <w:rPr>
                <w:lang w:val="en-GB" w:eastAsia="zh-CN"/>
              </w:rPr>
            </w:pPr>
            <w:r w:rsidRPr="002C5562">
              <w:rPr>
                <w:lang w:val="en-GB" w:eastAsia="zh-CN"/>
              </w:rPr>
              <w:t>All Sectors</w:t>
            </w:r>
          </w:p>
          <w:p w:rsidR="00386FEB" w:rsidRPr="002C5562" w:rsidRDefault="00386FEB" w:rsidP="00386FEB">
            <w:pPr>
              <w:ind w:left="-45"/>
              <w:rPr>
                <w:lang w:val="en-GB" w:eastAsia="zh-CN"/>
              </w:rPr>
            </w:pPr>
          </w:p>
        </w:tc>
      </w:tr>
      <w:tr w:rsidR="00386FEB" w:rsidRPr="002C5562" w:rsidTr="00386FEB">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Obligations Concerned:</w:t>
            </w:r>
          </w:p>
        </w:tc>
        <w:tc>
          <w:tcPr>
            <w:tcW w:w="5732" w:type="dxa"/>
            <w:tcBorders>
              <w:top w:val="nil"/>
              <w:left w:val="nil"/>
              <w:bottom w:val="nil"/>
              <w:right w:val="nil"/>
            </w:tcBorders>
          </w:tcPr>
          <w:p w:rsidR="00386FEB" w:rsidRPr="002C5562" w:rsidRDefault="00386FEB" w:rsidP="00386FEB">
            <w:pPr>
              <w:ind w:left="-45"/>
            </w:pPr>
            <w:r w:rsidRPr="002C5562">
              <w:t xml:space="preserve">Market Access </w:t>
            </w:r>
          </w:p>
          <w:p w:rsidR="00386FEB" w:rsidRPr="002C5562" w:rsidRDefault="00386FEB" w:rsidP="00386FEB">
            <w:pPr>
              <w:ind w:left="-45"/>
              <w:rPr>
                <w:snapToGrid w:val="0"/>
              </w:rPr>
            </w:pPr>
            <w:r w:rsidRPr="002C5562">
              <w:rPr>
                <w:snapToGrid w:val="0"/>
              </w:rPr>
              <w:t>National Treatment</w:t>
            </w:r>
            <w:r>
              <w:rPr>
                <w:snapToGrid w:val="0"/>
              </w:rPr>
              <w:t xml:space="preserve"> </w:t>
            </w:r>
          </w:p>
          <w:p w:rsidR="00386FEB" w:rsidRPr="00262357" w:rsidRDefault="00386FEB" w:rsidP="00386FEB">
            <w:pPr>
              <w:tabs>
                <w:tab w:val="left" w:pos="432"/>
                <w:tab w:val="left" w:pos="882"/>
              </w:tabs>
              <w:ind w:left="-45" w:right="162"/>
            </w:pPr>
            <w:r w:rsidRPr="002C5562">
              <w:t xml:space="preserve">Most-Favoured-Nation Treatment </w:t>
            </w:r>
          </w:p>
          <w:p w:rsidR="00386FEB" w:rsidRPr="002C5562" w:rsidRDefault="00386FEB" w:rsidP="00386FEB">
            <w:pPr>
              <w:ind w:left="-45" w:right="-58"/>
            </w:pPr>
          </w:p>
        </w:tc>
      </w:tr>
      <w:tr w:rsidR="00386FEB" w:rsidRPr="002C5562" w:rsidTr="00386FEB">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Description:</w:t>
            </w:r>
          </w:p>
        </w:tc>
        <w:tc>
          <w:tcPr>
            <w:tcW w:w="5732" w:type="dxa"/>
            <w:tcBorders>
              <w:top w:val="nil"/>
              <w:left w:val="nil"/>
              <w:bottom w:val="nil"/>
              <w:right w:val="nil"/>
            </w:tcBorders>
          </w:tcPr>
          <w:p w:rsidR="00386FEB" w:rsidRPr="002C5562" w:rsidRDefault="00386FEB" w:rsidP="00386FEB">
            <w:pPr>
              <w:ind w:left="-45"/>
            </w:pPr>
            <w:r w:rsidRPr="002C5562">
              <w:rPr>
                <w:lang w:eastAsia="en-AU"/>
              </w:rPr>
              <w:t>Australia reserves the right to adopt or maintain any measure to allow the screening of proposals, by foreign persons</w:t>
            </w:r>
            <w:r w:rsidRPr="002C5562">
              <w:rPr>
                <w:vertAlign w:val="superscript"/>
                <w:lang w:eastAsia="en-AU"/>
              </w:rPr>
              <w:footnoteReference w:id="26"/>
            </w:r>
            <w:r w:rsidRPr="002C5562">
              <w:rPr>
                <w:lang w:eastAsia="en-AU"/>
              </w:rPr>
              <w:t>, to invest 15 million Australian Dollars or more in Australian agricultural land and 53 million Australian Dollars or more in Australian agribusinesses.</w:t>
            </w:r>
          </w:p>
          <w:p w:rsidR="00386FEB" w:rsidRPr="002C5562" w:rsidRDefault="00386FEB" w:rsidP="00386FEB">
            <w:pPr>
              <w:ind w:left="-45"/>
            </w:pPr>
          </w:p>
        </w:tc>
      </w:tr>
      <w:tr w:rsidR="00386FEB" w:rsidRPr="002C5562" w:rsidTr="00386FEB">
        <w:trPr>
          <w:trHeight w:val="426"/>
        </w:trPr>
        <w:tc>
          <w:tcPr>
            <w:tcW w:w="505" w:type="dxa"/>
            <w:tcBorders>
              <w:top w:val="nil"/>
              <w:left w:val="nil"/>
              <w:bottom w:val="nil"/>
              <w:right w:val="nil"/>
            </w:tcBorders>
          </w:tcPr>
          <w:p w:rsidR="00386FEB" w:rsidRPr="002C5562" w:rsidRDefault="00386FEB" w:rsidP="00386FEB">
            <w:pPr>
              <w:rPr>
                <w:lang w:val="en-GB" w:eastAsia="zh-CN"/>
              </w:rPr>
            </w:pPr>
          </w:p>
        </w:tc>
        <w:tc>
          <w:tcPr>
            <w:tcW w:w="2375" w:type="dxa"/>
            <w:tcBorders>
              <w:top w:val="nil"/>
              <w:left w:val="nil"/>
              <w:bottom w:val="nil"/>
              <w:right w:val="nil"/>
            </w:tcBorders>
            <w:hideMark/>
          </w:tcPr>
          <w:p w:rsidR="00386FEB" w:rsidRPr="002C5562" w:rsidRDefault="00386FEB" w:rsidP="00386FEB">
            <w:pPr>
              <w:rPr>
                <w:lang w:val="en-GB" w:eastAsia="zh-CN"/>
              </w:rPr>
            </w:pPr>
            <w:r w:rsidRPr="002C5562">
              <w:rPr>
                <w:lang w:val="en-GB" w:eastAsia="zh-CN"/>
              </w:rPr>
              <w:t>Existing Measures:</w:t>
            </w:r>
          </w:p>
        </w:tc>
        <w:tc>
          <w:tcPr>
            <w:tcW w:w="5732" w:type="dxa"/>
            <w:tcBorders>
              <w:top w:val="nil"/>
              <w:left w:val="nil"/>
              <w:bottom w:val="nil"/>
              <w:right w:val="nil"/>
            </w:tcBorders>
          </w:tcPr>
          <w:p w:rsidR="00386FEB" w:rsidRPr="002C5562" w:rsidRDefault="00386FEB" w:rsidP="00386FEB">
            <w:pPr>
              <w:autoSpaceDE w:val="0"/>
              <w:autoSpaceDN w:val="0"/>
              <w:adjustRightInd w:val="0"/>
              <w:ind w:left="-45"/>
            </w:pPr>
            <w:r w:rsidRPr="002C5562">
              <w:rPr>
                <w:lang w:eastAsia="en-AU"/>
              </w:rPr>
              <w:t xml:space="preserve">Australia’s foreign investment policy, which </w:t>
            </w:r>
            <w:r w:rsidRPr="002C5562">
              <w:rPr>
                <w:iCs/>
                <w:lang w:eastAsia="en-AU"/>
              </w:rPr>
              <w:t xml:space="preserve">includes the </w:t>
            </w:r>
            <w:r w:rsidRPr="002C5562">
              <w:rPr>
                <w:i/>
                <w:iCs/>
                <w:lang w:eastAsia="en-AU"/>
              </w:rPr>
              <w:t xml:space="preserve">Foreign Acquisitions and Takeovers Act 1975 </w:t>
            </w:r>
            <w:r w:rsidRPr="002C5562">
              <w:rPr>
                <w:iCs/>
                <w:lang w:eastAsia="en-AU"/>
              </w:rPr>
              <w:t>(Cth);</w:t>
            </w:r>
            <w:r w:rsidRPr="002C5562">
              <w:rPr>
                <w:i/>
                <w:iCs/>
                <w:lang w:eastAsia="en-AU"/>
              </w:rPr>
              <w:t xml:space="preserve"> </w:t>
            </w:r>
            <w:r w:rsidRPr="002C5562">
              <w:rPr>
                <w:i/>
                <w:lang w:eastAsia="en-AU"/>
              </w:rPr>
              <w:t>Foreign Acquisitions and Takeovers Regulations 1989</w:t>
            </w:r>
            <w:r w:rsidRPr="002C5562">
              <w:rPr>
                <w:lang w:eastAsia="en-AU"/>
              </w:rPr>
              <w:t xml:space="preserve"> (Cth); </w:t>
            </w:r>
            <w:r w:rsidRPr="002C5562">
              <w:rPr>
                <w:i/>
                <w:lang w:eastAsia="en-AU"/>
              </w:rPr>
              <w:t>Financial Sector (Shareholdings) Act 1998</w:t>
            </w:r>
            <w:r w:rsidRPr="002C5562">
              <w:rPr>
                <w:lang w:eastAsia="en-AU"/>
              </w:rPr>
              <w:t xml:space="preserve"> (Cth) and Ministerial Statements.</w:t>
            </w:r>
          </w:p>
          <w:p w:rsidR="00386FEB" w:rsidRPr="002C5562" w:rsidRDefault="00386FEB" w:rsidP="00386FEB">
            <w:pPr>
              <w:ind w:left="-45"/>
            </w:pPr>
          </w:p>
        </w:tc>
      </w:tr>
    </w:tbl>
    <w:p w:rsidR="00386FEB" w:rsidRPr="002C5562" w:rsidRDefault="00386FEB" w:rsidP="00386FEB">
      <w:pPr>
        <w:rPr>
          <w:lang w:val="en-GB" w:eastAsia="zh-CN"/>
        </w:rPr>
      </w:pPr>
    </w:p>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lang w:val="en-GB" w:eastAsia="zh-CN"/>
              </w:rPr>
            </w:pPr>
            <w:r w:rsidRPr="002C5562">
              <w:rPr>
                <w:lang w:val="en-GB" w:eastAsia="zh-CN"/>
              </w:rPr>
              <w:lastRenderedPageBreak/>
              <w:t>7</w:t>
            </w:r>
          </w:p>
        </w:tc>
        <w:tc>
          <w:tcPr>
            <w:tcW w:w="2375"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45"/>
              <w:rPr>
                <w:lang w:val="en-GB" w:eastAsia="zh-CN"/>
              </w:rPr>
            </w:pPr>
            <w:r w:rsidRPr="002C5562">
              <w:rPr>
                <w:lang w:val="en-GB" w:eastAsia="zh-CN"/>
              </w:rPr>
              <w:t>All Sectors</w:t>
            </w: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Obligations Concerned:</w:t>
            </w:r>
          </w:p>
          <w:p w:rsidR="00386FEB" w:rsidRPr="002C5562" w:rsidRDefault="00386FEB" w:rsidP="00386FEB">
            <w:pPr>
              <w:rPr>
                <w:rFonts w:eastAsia="SimSun"/>
                <w:lang w:eastAsia="zh-CN"/>
              </w:rPr>
            </w:pP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727E77">
            <w:pPr>
              <w:ind w:left="-45" w:right="-58"/>
              <w:rPr>
                <w:lang w:val="en-GB" w:eastAsia="zh-CN"/>
              </w:rPr>
            </w:pPr>
            <w:r w:rsidRPr="002C5562">
              <w:rPr>
                <w:snapToGrid w:val="0"/>
                <w:lang w:val="en-GB" w:eastAsia="zh-CN"/>
              </w:rPr>
              <w:t>National Treatment</w:t>
            </w:r>
            <w:r>
              <w:rPr>
                <w:snapToGrid w:val="0"/>
                <w:lang w:val="en-GB" w:eastAsia="zh-CN"/>
              </w:rPr>
              <w:t xml:space="preserve"> </w:t>
            </w: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Description:</w:t>
            </w:r>
          </w:p>
        </w:tc>
        <w:tc>
          <w:tcPr>
            <w:tcW w:w="5732" w:type="dxa"/>
          </w:tcPr>
          <w:p w:rsidR="00386FEB" w:rsidRPr="002C5562" w:rsidRDefault="00386FEB" w:rsidP="00386FEB">
            <w:pPr>
              <w:ind w:left="-45"/>
              <w:rPr>
                <w:lang w:val="en-GB" w:eastAsia="zh-CN"/>
              </w:rPr>
            </w:pPr>
            <w:r w:rsidRPr="002C5562">
              <w:rPr>
                <w:lang w:val="en-GB" w:eastAsia="zh-CN"/>
              </w:rPr>
              <w:t>Australia reserves the right to adopt or maintain any measure with respect to:</w:t>
            </w:r>
          </w:p>
          <w:p w:rsidR="00386FEB" w:rsidRPr="002C5562" w:rsidRDefault="00386FEB" w:rsidP="00386FEB">
            <w:pPr>
              <w:ind w:left="-45"/>
              <w:rPr>
                <w:lang w:val="en-GB" w:eastAsia="zh-CN"/>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(a)</w:t>
            </w:r>
            <w:r w:rsidRPr="002C5562">
              <w:rPr>
                <w:rFonts w:eastAsia="MS Gothic"/>
                <w:kern w:val="2"/>
                <w:lang w:eastAsia="ja-JP"/>
              </w:rPr>
              <w:tab/>
              <w:t>the devolution to the private sector of services provided in the exercise of governmental authority at the time that the Agreement comes into force; and</w:t>
            </w:r>
          </w:p>
          <w:p w:rsidR="00386FEB" w:rsidRPr="002C5562" w:rsidRDefault="00386FEB" w:rsidP="00386FEB">
            <w:pPr>
              <w:ind w:left="-45"/>
              <w:rPr>
                <w:lang w:val="en-GB" w:eastAsia="zh-CN"/>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(b)</w:t>
            </w:r>
            <w:r w:rsidRPr="002C5562">
              <w:rPr>
                <w:rFonts w:eastAsia="MS Gothic"/>
                <w:kern w:val="2"/>
                <w:lang w:eastAsia="ja-JP"/>
              </w:rPr>
              <w:tab/>
              <w:t>the privatisation of government owned entities or assets.</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tcPr>
          <w:p w:rsidR="00386FEB" w:rsidRPr="002C5562" w:rsidRDefault="00386FEB" w:rsidP="00386FEB">
            <w:pPr>
              <w:rPr>
                <w:lang w:val="en-GB" w:eastAsia="zh-CN"/>
              </w:rPr>
            </w:pPr>
            <w:r w:rsidRPr="002C5562">
              <w:rPr>
                <w:lang w:val="en-GB" w:eastAsia="zh-CN"/>
              </w:rPr>
              <w:t>Existing Measures:</w:t>
            </w:r>
          </w:p>
          <w:p w:rsidR="00386FEB" w:rsidRPr="002C5562" w:rsidRDefault="00386FEB" w:rsidP="00386FEB">
            <w:pPr>
              <w:rPr>
                <w:lang w:val="en-GB" w:eastAsia="zh-CN"/>
              </w:rPr>
            </w:pPr>
          </w:p>
        </w:tc>
        <w:tc>
          <w:tcPr>
            <w:tcW w:w="5732" w:type="dxa"/>
          </w:tcPr>
          <w:p w:rsidR="00386FEB" w:rsidRPr="002C5562" w:rsidRDefault="00386FEB" w:rsidP="00386FEB">
            <w:pPr>
              <w:ind w:left="-45"/>
              <w:rPr>
                <w:lang w:val="en-GB" w:eastAsia="zh-CN"/>
              </w:rPr>
            </w:pPr>
          </w:p>
        </w:tc>
      </w:tr>
    </w:tbl>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rPr>
          <w:trHeight w:val="219"/>
        </w:trPr>
        <w:tc>
          <w:tcPr>
            <w:tcW w:w="505" w:type="dxa"/>
            <w:hideMark/>
          </w:tcPr>
          <w:p w:rsidR="00386FEB" w:rsidRPr="002C5562" w:rsidRDefault="00386FEB" w:rsidP="00386FEB">
            <w:pPr>
              <w:rPr>
                <w:lang w:val="en-GB" w:eastAsia="zh-CN"/>
              </w:rPr>
            </w:pPr>
            <w:r w:rsidRPr="002C5562">
              <w:rPr>
                <w:lang w:val="en-GB" w:eastAsia="zh-CN"/>
              </w:rPr>
              <w:lastRenderedPageBreak/>
              <w:t>8</w:t>
            </w:r>
          </w:p>
        </w:tc>
        <w:tc>
          <w:tcPr>
            <w:tcW w:w="2375"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45"/>
              <w:rPr>
                <w:lang w:val="en-GB" w:eastAsia="zh-CN"/>
              </w:rPr>
            </w:pPr>
            <w:r w:rsidRPr="002C5562">
              <w:rPr>
                <w:lang w:val="en-GB" w:eastAsia="zh-CN"/>
              </w:rPr>
              <w:t>All Sectors</w:t>
            </w: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Obligations Concerned:</w:t>
            </w:r>
          </w:p>
          <w:p w:rsidR="00386FEB" w:rsidRPr="002C5562" w:rsidRDefault="00386FEB" w:rsidP="00386FEB">
            <w:pPr>
              <w:rPr>
                <w:rFonts w:eastAsia="SimSun"/>
                <w:lang w:eastAsia="zh-CN"/>
              </w:rPr>
            </w:pP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386FEB">
            <w:pPr>
              <w:tabs>
                <w:tab w:val="left" w:pos="432"/>
                <w:tab w:val="left" w:pos="882"/>
              </w:tabs>
              <w:ind w:left="-45" w:right="162"/>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tabs>
                <w:tab w:val="left" w:pos="432"/>
                <w:tab w:val="left" w:pos="882"/>
              </w:tabs>
              <w:ind w:left="-45" w:right="162"/>
              <w:rPr>
                <w:snapToGrid w:val="0"/>
                <w:lang w:val="en-GB" w:eastAsia="zh-CN"/>
              </w:rPr>
            </w:pPr>
            <w:r w:rsidRPr="002C5562">
              <w:rPr>
                <w:lang w:val="en-GB" w:eastAsia="zh-CN"/>
              </w:rPr>
              <w:t xml:space="preserve">Most-Favoured-Nation Treatment </w:t>
            </w:r>
          </w:p>
          <w:p w:rsidR="00386FEB" w:rsidRPr="002C5562" w:rsidRDefault="00386FEB" w:rsidP="00386FEB">
            <w:pPr>
              <w:ind w:left="-45" w:right="-58"/>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Description:</w:t>
            </w:r>
          </w:p>
          <w:p w:rsidR="00386FEB" w:rsidRPr="002C5562" w:rsidRDefault="00386FEB" w:rsidP="00386FEB">
            <w:pPr>
              <w:rPr>
                <w:rFonts w:eastAsia="SimSun"/>
                <w:lang w:eastAsia="zh-CN"/>
              </w:rPr>
            </w:pPr>
          </w:p>
        </w:tc>
        <w:tc>
          <w:tcPr>
            <w:tcW w:w="5732" w:type="dxa"/>
          </w:tcPr>
          <w:p w:rsidR="00386FEB" w:rsidRPr="002C5562" w:rsidRDefault="00386FEB" w:rsidP="00386FEB">
            <w:pPr>
              <w:ind w:left="-45"/>
              <w:rPr>
                <w:lang w:val="en-GB" w:eastAsia="zh-CN"/>
              </w:rPr>
            </w:pPr>
            <w:r w:rsidRPr="002C5562">
              <w:rPr>
                <w:lang w:val="en-GB" w:eastAsia="zh-CN"/>
              </w:rPr>
              <w:t>Australia reserves the right to adopt or maintain any measure with respect to the provision of law enforcement and correctional services, and the following services</w:t>
            </w:r>
            <w:r w:rsidRPr="002C5562">
              <w:rPr>
                <w:vertAlign w:val="superscript"/>
                <w:lang w:val="en-GB" w:eastAsia="zh-CN"/>
              </w:rPr>
              <w:footnoteReference w:id="27"/>
            </w:r>
            <w:r w:rsidRPr="002C5562">
              <w:rPr>
                <w:lang w:val="en-GB" w:eastAsia="zh-CN"/>
              </w:rPr>
              <w:t xml:space="preserve"> to the extent that they are social services established or maintained for a public purpose: income security or insurance, social security or insurance, social welfare, public education, public training, health</w:t>
            </w:r>
            <w:r>
              <w:rPr>
                <w:lang w:val="en-GB" w:eastAsia="zh-CN"/>
              </w:rPr>
              <w:t xml:space="preserve">, </w:t>
            </w:r>
            <w:r w:rsidRPr="002C5562">
              <w:rPr>
                <w:lang w:val="en-GB" w:eastAsia="zh-CN"/>
              </w:rPr>
              <w:t>child care</w:t>
            </w:r>
            <w:r>
              <w:rPr>
                <w:lang w:val="en-GB" w:eastAsia="zh-CN"/>
              </w:rPr>
              <w:t xml:space="preserve">, </w:t>
            </w:r>
            <w:r w:rsidRPr="009D0EDE">
              <w:t>public utilities, public transport and public housing</w:t>
            </w:r>
            <w:r w:rsidRPr="009D0EDE">
              <w:rPr>
                <w:lang w:val="en-GB" w:eastAsia="zh-CN"/>
              </w:rPr>
              <w:t>.</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Existing Measures:</w:t>
            </w:r>
          </w:p>
          <w:p w:rsidR="00386FEB" w:rsidRPr="002C5562" w:rsidRDefault="00386FEB" w:rsidP="00386FEB">
            <w:pPr>
              <w:rPr>
                <w:rFonts w:eastAsia="SimSun"/>
                <w:lang w:eastAsia="zh-CN"/>
              </w:rPr>
            </w:pPr>
          </w:p>
        </w:tc>
        <w:tc>
          <w:tcPr>
            <w:tcW w:w="5732" w:type="dxa"/>
          </w:tcPr>
          <w:p w:rsidR="00386FEB" w:rsidRPr="002C5562" w:rsidRDefault="00386FEB" w:rsidP="00386FEB">
            <w:pPr>
              <w:ind w:left="-45"/>
              <w:rPr>
                <w:strike/>
                <w:lang w:val="en-GB" w:eastAsia="zh-CN"/>
              </w:rPr>
            </w:pPr>
          </w:p>
        </w:tc>
      </w:tr>
    </w:tbl>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rFonts w:eastAsia="SimSun"/>
                <w:bCs/>
                <w:lang w:eastAsia="zh-CN"/>
              </w:rPr>
            </w:pPr>
            <w:r w:rsidRPr="002C5562">
              <w:rPr>
                <w:rFonts w:eastAsia="SimSun"/>
                <w:bCs/>
                <w:lang w:eastAsia="zh-CN"/>
              </w:rPr>
              <w:lastRenderedPageBreak/>
              <w:t>9</w:t>
            </w:r>
          </w:p>
        </w:tc>
        <w:tc>
          <w:tcPr>
            <w:tcW w:w="2375" w:type="dxa"/>
            <w:hideMark/>
          </w:tcPr>
          <w:p w:rsidR="00386FEB" w:rsidRPr="002C5562" w:rsidRDefault="00386FEB" w:rsidP="00386FEB">
            <w:pPr>
              <w:rPr>
                <w:rFonts w:eastAsia="SimSun"/>
                <w:bCs/>
                <w:lang w:eastAsia="zh-CN"/>
              </w:rPr>
            </w:pPr>
            <w:r w:rsidRPr="002C5562">
              <w:rPr>
                <w:rFonts w:eastAsia="SimSun"/>
                <w:bCs/>
                <w:lang w:eastAsia="zh-CN"/>
              </w:rPr>
              <w:t>Sector:</w:t>
            </w:r>
          </w:p>
        </w:tc>
        <w:tc>
          <w:tcPr>
            <w:tcW w:w="5732" w:type="dxa"/>
          </w:tcPr>
          <w:p w:rsidR="00386FEB" w:rsidRPr="001A6909" w:rsidRDefault="00386FEB" w:rsidP="00386FEB">
            <w:pPr>
              <w:spacing w:after="120"/>
              <w:rPr>
                <w:lang w:val="en-GB" w:eastAsia="zh-CN"/>
              </w:rPr>
            </w:pPr>
            <w:r w:rsidRPr="001A6909">
              <w:rPr>
                <w:lang w:val="en-GB" w:eastAsia="zh-CN"/>
              </w:rPr>
              <w:t>Communication Services</w:t>
            </w:r>
            <w:r>
              <w:rPr>
                <w:lang w:val="en-GB" w:eastAsia="zh-CN"/>
              </w:rPr>
              <w:t xml:space="preserve"> and</w:t>
            </w:r>
            <w:r w:rsidRPr="001A6909">
              <w:rPr>
                <w:lang w:val="en-GB" w:eastAsia="zh-CN"/>
              </w:rPr>
              <w:t xml:space="preserve"> Recreational, Cultural and Sporting Services</w:t>
            </w:r>
          </w:p>
          <w:p w:rsidR="00386FEB" w:rsidRPr="002C5562" w:rsidRDefault="00386FEB" w:rsidP="00386FEB">
            <w:pPr>
              <w:ind w:left="-45"/>
              <w:rPr>
                <w:rFonts w:eastAsia="SimSun"/>
                <w:lang w:eastAsia="zh-CN"/>
              </w:rPr>
            </w:pPr>
          </w:p>
        </w:tc>
      </w:tr>
      <w:tr w:rsidR="00386FEB" w:rsidRPr="002C5562" w:rsidTr="00386FEB">
        <w:tc>
          <w:tcPr>
            <w:tcW w:w="505" w:type="dxa"/>
          </w:tcPr>
          <w:p w:rsidR="00386FEB" w:rsidRPr="002C5562" w:rsidRDefault="00386FEB" w:rsidP="00386FEB">
            <w:pPr>
              <w:rPr>
                <w:rFonts w:eastAsia="SimSun"/>
                <w:bCs/>
                <w:lang w:eastAsia="zh-CN"/>
              </w:rPr>
            </w:pPr>
          </w:p>
        </w:tc>
        <w:tc>
          <w:tcPr>
            <w:tcW w:w="2375" w:type="dxa"/>
            <w:hideMark/>
          </w:tcPr>
          <w:p w:rsidR="00386FEB" w:rsidRPr="002C5562" w:rsidRDefault="00386FEB" w:rsidP="00386FEB">
            <w:pPr>
              <w:rPr>
                <w:rFonts w:eastAsia="SimSun"/>
                <w:bCs/>
                <w:lang w:eastAsia="zh-CN"/>
              </w:rPr>
            </w:pPr>
            <w:r w:rsidRPr="002C5562">
              <w:rPr>
                <w:rFonts w:eastAsia="SimSun"/>
                <w:bCs/>
                <w:lang w:eastAsia="zh-CN"/>
              </w:rPr>
              <w:t>Obligations Concerned:</w:t>
            </w:r>
          </w:p>
        </w:tc>
        <w:tc>
          <w:tcPr>
            <w:tcW w:w="5732" w:type="dxa"/>
          </w:tcPr>
          <w:p w:rsidR="00386FEB" w:rsidRPr="002C5562" w:rsidRDefault="00386FEB" w:rsidP="00386FEB">
            <w:pPr>
              <w:ind w:left="-45"/>
              <w:rPr>
                <w:rFonts w:eastAsia="SimSun"/>
                <w:lang w:eastAsia="zh-CN"/>
              </w:rPr>
            </w:pPr>
            <w:r w:rsidRPr="002C5562">
              <w:rPr>
                <w:rFonts w:eastAsia="SimSun"/>
                <w:lang w:eastAsia="zh-CN"/>
              </w:rPr>
              <w:t>Market Access</w:t>
            </w:r>
          </w:p>
          <w:p w:rsidR="00386FEB" w:rsidRPr="002C5562" w:rsidRDefault="00386FEB" w:rsidP="00386FEB">
            <w:pPr>
              <w:ind w:left="-45"/>
              <w:rPr>
                <w:rFonts w:eastAsia="SimSun"/>
                <w:lang w:eastAsia="zh-CN"/>
              </w:rPr>
            </w:pPr>
            <w:r w:rsidRPr="002C5562">
              <w:rPr>
                <w:rFonts w:eastAsia="SimSun"/>
                <w:lang w:eastAsia="zh-CN"/>
              </w:rPr>
              <w:t>National Treatment</w:t>
            </w:r>
            <w:r>
              <w:rPr>
                <w:rFonts w:eastAsia="SimSun"/>
                <w:lang w:eastAsia="zh-CN"/>
              </w:rPr>
              <w:t xml:space="preserve"> </w:t>
            </w:r>
          </w:p>
          <w:p w:rsidR="00386FEB" w:rsidRPr="002C5562" w:rsidRDefault="00386FEB" w:rsidP="00386FEB">
            <w:pPr>
              <w:ind w:left="-45"/>
              <w:rPr>
                <w:rFonts w:eastAsia="SimSun"/>
                <w:lang w:eastAsia="zh-CN"/>
              </w:rPr>
            </w:pPr>
            <w:r w:rsidRPr="002C5562">
              <w:rPr>
                <w:rFonts w:eastAsia="SimSun"/>
                <w:lang w:eastAsia="zh-CN"/>
              </w:rPr>
              <w:t xml:space="preserve">Most-Favoured-Nation Treatment </w:t>
            </w:r>
          </w:p>
          <w:p w:rsidR="00386FEB" w:rsidRPr="002C5562" w:rsidRDefault="00386FEB" w:rsidP="00386FEB">
            <w:pPr>
              <w:ind w:left="-45"/>
              <w:rPr>
                <w:rFonts w:eastAsia="SimSun"/>
                <w:lang w:eastAsia="zh-CN"/>
              </w:rPr>
            </w:pPr>
          </w:p>
        </w:tc>
      </w:tr>
      <w:tr w:rsidR="00386FEB" w:rsidRPr="002C5562" w:rsidTr="00386FEB">
        <w:tc>
          <w:tcPr>
            <w:tcW w:w="505" w:type="dxa"/>
          </w:tcPr>
          <w:p w:rsidR="00386FEB" w:rsidRPr="002C5562" w:rsidRDefault="00386FEB" w:rsidP="00386FEB">
            <w:pPr>
              <w:rPr>
                <w:rFonts w:eastAsia="SimSun"/>
                <w:bCs/>
                <w:lang w:eastAsia="zh-CN"/>
              </w:rPr>
            </w:pPr>
          </w:p>
        </w:tc>
        <w:tc>
          <w:tcPr>
            <w:tcW w:w="2375" w:type="dxa"/>
            <w:hideMark/>
          </w:tcPr>
          <w:p w:rsidR="00386FEB" w:rsidRPr="002C5562" w:rsidRDefault="00386FEB" w:rsidP="00386FEB">
            <w:pPr>
              <w:rPr>
                <w:rFonts w:eastAsia="SimSun"/>
                <w:bCs/>
                <w:lang w:eastAsia="zh-CN"/>
              </w:rPr>
            </w:pPr>
            <w:r w:rsidRPr="002C5562">
              <w:rPr>
                <w:rFonts w:eastAsia="SimSun"/>
                <w:bCs/>
                <w:lang w:eastAsia="zh-CN"/>
              </w:rPr>
              <w:t>Description:</w:t>
            </w:r>
          </w:p>
        </w:tc>
        <w:tc>
          <w:tcPr>
            <w:tcW w:w="5732" w:type="dxa"/>
          </w:tcPr>
          <w:p w:rsidR="00386FEB" w:rsidRPr="001A6909" w:rsidRDefault="00386FEB" w:rsidP="00386FEB">
            <w:pPr>
              <w:spacing w:after="120"/>
              <w:rPr>
                <w:lang w:val="en-GB" w:eastAsia="zh-CN"/>
              </w:rPr>
            </w:pPr>
            <w:r w:rsidRPr="001A6909">
              <w:rPr>
                <w:lang w:val="en-GB" w:eastAsia="zh-CN"/>
              </w:rPr>
              <w:t>Australia reserves the right to adopt or maintain any measure with respect to:</w:t>
            </w:r>
          </w:p>
          <w:p w:rsidR="00386FEB" w:rsidRPr="001A6909" w:rsidRDefault="00386FEB" w:rsidP="00386FEB">
            <w:pPr>
              <w:numPr>
                <w:ilvl w:val="0"/>
                <w:numId w:val="7"/>
              </w:numPr>
              <w:spacing w:after="120"/>
              <w:rPr>
                <w:lang w:val="en-GB" w:eastAsia="zh-CN"/>
              </w:rPr>
            </w:pPr>
            <w:r w:rsidRPr="001A6909">
              <w:rPr>
                <w:lang w:val="en-GB" w:eastAsia="zh-CN"/>
              </w:rPr>
              <w:t>the creative arts,</w:t>
            </w:r>
            <w:r w:rsidRPr="001A6909">
              <w:rPr>
                <w:vertAlign w:val="superscript"/>
                <w:lang w:val="en-GB" w:eastAsia="zh-CN"/>
              </w:rPr>
              <w:footnoteReference w:id="28"/>
            </w:r>
            <w:r w:rsidRPr="001A6909">
              <w:rPr>
                <w:lang w:val="en-GB" w:eastAsia="zh-CN"/>
              </w:rPr>
              <w:t xml:space="preserve"> cultural heritage</w:t>
            </w:r>
            <w:r w:rsidRPr="001A6909">
              <w:rPr>
                <w:vertAlign w:val="superscript"/>
                <w:lang w:val="en-GB" w:eastAsia="zh-CN"/>
              </w:rPr>
              <w:footnoteReference w:id="29"/>
            </w:r>
            <w:r w:rsidRPr="001A6909">
              <w:rPr>
                <w:lang w:val="en-GB" w:eastAsia="zh-CN"/>
              </w:rPr>
              <w:t xml:space="preserve"> and other cultural industries, including audiovisual services, entertainment services and libraries, archives, museums and other cultural services;</w:t>
            </w:r>
          </w:p>
          <w:p w:rsidR="00386FEB" w:rsidRPr="001A6909" w:rsidRDefault="00386FEB" w:rsidP="00386FEB">
            <w:pPr>
              <w:numPr>
                <w:ilvl w:val="0"/>
                <w:numId w:val="7"/>
              </w:numPr>
              <w:spacing w:after="120"/>
              <w:rPr>
                <w:lang w:val="en-GB" w:eastAsia="zh-CN"/>
              </w:rPr>
            </w:pPr>
            <w:r w:rsidRPr="001A6909">
              <w:rPr>
                <w:lang w:val="en-GB" w:eastAsia="zh-CN"/>
              </w:rPr>
              <w:t>broadcasting and audiovisual services, including measures with respect to planning, licensing and spectrum management, and including:</w:t>
            </w:r>
          </w:p>
          <w:p w:rsidR="00386FEB" w:rsidRPr="001A6909" w:rsidRDefault="001E263D" w:rsidP="00386FEB">
            <w:pPr>
              <w:spacing w:after="120"/>
              <w:ind w:left="720"/>
              <w:rPr>
                <w:lang w:val="en-GB" w:eastAsia="zh-CN"/>
              </w:rPr>
            </w:pPr>
            <w:r>
              <w:rPr>
                <w:lang w:val="en-GB" w:eastAsia="zh-CN"/>
              </w:rPr>
              <w:t>(a)</w:t>
            </w:r>
            <w:r w:rsidR="00386FEB" w:rsidRPr="001A6909">
              <w:rPr>
                <w:lang w:val="en-GB" w:eastAsia="zh-CN"/>
              </w:rPr>
              <w:t xml:space="preserve"> services offered in Australia;</w:t>
            </w:r>
          </w:p>
          <w:p w:rsidR="00386FEB" w:rsidRDefault="001E263D" w:rsidP="00386FEB">
            <w:pPr>
              <w:ind w:left="720"/>
              <w:rPr>
                <w:lang w:val="en-GB" w:eastAsia="zh-CN"/>
              </w:rPr>
            </w:pPr>
            <w:r>
              <w:rPr>
                <w:lang w:val="en-GB" w:eastAsia="zh-CN"/>
              </w:rPr>
              <w:t>(b)</w:t>
            </w:r>
            <w:r w:rsidR="00386FEB" w:rsidRPr="001A6909">
              <w:rPr>
                <w:lang w:val="en-GB" w:eastAsia="zh-CN"/>
              </w:rPr>
              <w:t xml:space="preserve"> international services originating from Australia.</w:t>
            </w:r>
          </w:p>
          <w:p w:rsidR="00386FEB" w:rsidRPr="002C5562" w:rsidRDefault="00386FEB" w:rsidP="00386FEB">
            <w:pPr>
              <w:ind w:left="-45"/>
              <w:rPr>
                <w:rFonts w:eastAsia="SimSun"/>
                <w:lang w:eastAsia="zh-CN"/>
              </w:rPr>
            </w:pPr>
          </w:p>
        </w:tc>
      </w:tr>
      <w:tr w:rsidR="00386FEB" w:rsidRPr="002C5562" w:rsidTr="00386FEB">
        <w:tc>
          <w:tcPr>
            <w:tcW w:w="505" w:type="dxa"/>
          </w:tcPr>
          <w:p w:rsidR="00386FEB" w:rsidRPr="002C5562" w:rsidRDefault="00386FEB" w:rsidP="00386FEB">
            <w:pPr>
              <w:rPr>
                <w:rFonts w:eastAsia="SimSun"/>
                <w:bCs/>
                <w:lang w:eastAsia="zh-CN"/>
              </w:rPr>
            </w:pPr>
          </w:p>
        </w:tc>
        <w:tc>
          <w:tcPr>
            <w:tcW w:w="2375" w:type="dxa"/>
            <w:hideMark/>
          </w:tcPr>
          <w:p w:rsidR="00386FEB" w:rsidRPr="002C5562" w:rsidRDefault="00386FEB" w:rsidP="00386FEB">
            <w:pPr>
              <w:rPr>
                <w:rFonts w:eastAsia="SimSun"/>
                <w:bCs/>
                <w:lang w:eastAsia="zh-CN"/>
              </w:rPr>
            </w:pPr>
            <w:r w:rsidRPr="002C5562">
              <w:rPr>
                <w:rFonts w:eastAsia="SimSun"/>
                <w:bCs/>
                <w:lang w:eastAsia="zh-CN"/>
              </w:rPr>
              <w:t>Existing Measures:</w:t>
            </w:r>
          </w:p>
        </w:tc>
        <w:tc>
          <w:tcPr>
            <w:tcW w:w="5732" w:type="dxa"/>
          </w:tcPr>
          <w:p w:rsidR="00386FEB" w:rsidRPr="002C5562" w:rsidRDefault="00386FEB" w:rsidP="00386FEB">
            <w:pPr>
              <w:ind w:left="-45"/>
              <w:rPr>
                <w:rFonts w:eastAsia="SimSun"/>
                <w:i/>
                <w:iCs/>
                <w:lang w:eastAsia="zh-CN"/>
              </w:rPr>
            </w:pPr>
            <w:r w:rsidRPr="002C5562">
              <w:rPr>
                <w:rFonts w:eastAsia="SimSun"/>
                <w:i/>
                <w:iCs/>
                <w:lang w:eastAsia="zh-CN"/>
              </w:rPr>
              <w:t>Broadcasting Services Act 1992</w:t>
            </w:r>
            <w:r w:rsidRPr="002C5562">
              <w:rPr>
                <w:rFonts w:eastAsia="SimSun"/>
                <w:iCs/>
                <w:lang w:eastAsia="zh-CN"/>
              </w:rPr>
              <w:t>(Cth)</w:t>
            </w:r>
          </w:p>
          <w:p w:rsidR="00386FEB" w:rsidRPr="002C5562" w:rsidRDefault="00386FEB" w:rsidP="00386FEB">
            <w:pPr>
              <w:ind w:left="-45"/>
              <w:rPr>
                <w:rFonts w:eastAsia="SimSun"/>
                <w:iCs/>
                <w:lang w:eastAsia="zh-CN"/>
              </w:rPr>
            </w:pPr>
            <w:r w:rsidRPr="002C5562">
              <w:rPr>
                <w:rFonts w:eastAsia="SimSun"/>
                <w:i/>
                <w:iCs/>
                <w:lang w:eastAsia="zh-CN"/>
              </w:rPr>
              <w:t>Radiocommunications Act 1992</w:t>
            </w:r>
            <w:r w:rsidRPr="002C5562">
              <w:rPr>
                <w:rFonts w:eastAsia="SimSun"/>
                <w:iCs/>
                <w:lang w:eastAsia="zh-CN"/>
              </w:rPr>
              <w:t xml:space="preserve"> (Cth)</w:t>
            </w:r>
          </w:p>
          <w:p w:rsidR="00386FEB" w:rsidRPr="002C5562" w:rsidRDefault="00386FEB" w:rsidP="00386FEB">
            <w:pPr>
              <w:ind w:left="-45"/>
              <w:rPr>
                <w:rFonts w:eastAsia="SimSun"/>
                <w:iCs/>
                <w:lang w:eastAsia="zh-CN"/>
              </w:rPr>
            </w:pPr>
            <w:r w:rsidRPr="002C5562">
              <w:rPr>
                <w:rFonts w:eastAsia="SimSun"/>
                <w:i/>
                <w:iCs/>
                <w:lang w:eastAsia="zh-CN"/>
              </w:rPr>
              <w:t>Income Tax Assessment Act 1936</w:t>
            </w:r>
            <w:r w:rsidRPr="002C5562">
              <w:rPr>
                <w:rFonts w:eastAsia="SimSun"/>
                <w:iCs/>
                <w:lang w:eastAsia="zh-CN"/>
              </w:rPr>
              <w:t xml:space="preserve"> (Cth)</w:t>
            </w:r>
          </w:p>
          <w:p w:rsidR="00386FEB" w:rsidRPr="002C5562" w:rsidRDefault="00386FEB" w:rsidP="00386FEB">
            <w:pPr>
              <w:ind w:left="-45"/>
              <w:rPr>
                <w:rFonts w:eastAsia="SimSun"/>
                <w:iCs/>
                <w:lang w:eastAsia="zh-CN"/>
              </w:rPr>
            </w:pPr>
            <w:r w:rsidRPr="002C5562">
              <w:rPr>
                <w:rFonts w:eastAsia="SimSun"/>
                <w:i/>
                <w:iCs/>
                <w:lang w:eastAsia="zh-CN"/>
              </w:rPr>
              <w:t>Income Tax Assessment Act 1997</w:t>
            </w:r>
            <w:r w:rsidRPr="002C5562">
              <w:rPr>
                <w:rFonts w:eastAsia="SimSun"/>
                <w:iCs/>
                <w:lang w:eastAsia="zh-CN"/>
              </w:rPr>
              <w:t xml:space="preserve"> (Cth)</w:t>
            </w:r>
          </w:p>
          <w:p w:rsidR="00386FEB" w:rsidRPr="002C5562" w:rsidRDefault="00386FEB" w:rsidP="00386FEB">
            <w:pPr>
              <w:ind w:left="-45"/>
              <w:rPr>
                <w:rFonts w:eastAsia="SimSun"/>
                <w:iCs/>
                <w:lang w:eastAsia="zh-CN"/>
              </w:rPr>
            </w:pPr>
            <w:r w:rsidRPr="002C5562">
              <w:rPr>
                <w:i/>
              </w:rPr>
              <w:t>Screen Australia Ac</w:t>
            </w:r>
            <w:r w:rsidRPr="002C5562">
              <w:t>t 2008</w:t>
            </w:r>
            <w:r w:rsidRPr="002C5562">
              <w:rPr>
                <w:rFonts w:eastAsia="SimSun"/>
                <w:iCs/>
                <w:lang w:eastAsia="zh-CN"/>
              </w:rPr>
              <w:t xml:space="preserve"> (Cth)</w:t>
            </w:r>
          </w:p>
          <w:p w:rsidR="00386FEB" w:rsidRPr="002C5562" w:rsidRDefault="00386FEB" w:rsidP="00386FEB">
            <w:pPr>
              <w:ind w:left="-45"/>
              <w:rPr>
                <w:rFonts w:eastAsia="SimSun"/>
                <w:lang w:eastAsia="zh-CN"/>
              </w:rPr>
            </w:pPr>
            <w:r w:rsidRPr="002C5562">
              <w:rPr>
                <w:rFonts w:eastAsia="SimSun"/>
                <w:lang w:eastAsia="zh-CN"/>
              </w:rPr>
              <w:t>Broadcasting Services (Australian Content) Standard 2005</w:t>
            </w:r>
          </w:p>
          <w:p w:rsidR="00386FEB" w:rsidRPr="002C5562" w:rsidRDefault="00386FEB" w:rsidP="00386FEB">
            <w:pPr>
              <w:ind w:left="-45"/>
              <w:rPr>
                <w:rFonts w:eastAsia="SimSun"/>
                <w:lang w:eastAsia="zh-CN"/>
              </w:rPr>
            </w:pPr>
            <w:r w:rsidRPr="002C5562">
              <w:t>Children’s Television Standards 2009</w:t>
            </w:r>
          </w:p>
          <w:p w:rsidR="00386FEB" w:rsidRPr="002C5562" w:rsidRDefault="00386FEB" w:rsidP="00386FEB">
            <w:pPr>
              <w:ind w:left="-45"/>
              <w:rPr>
                <w:rFonts w:eastAsia="SimSun"/>
                <w:lang w:eastAsia="zh-CN"/>
              </w:rPr>
            </w:pPr>
            <w:r w:rsidRPr="002C5562">
              <w:rPr>
                <w:rFonts w:eastAsia="SimSun"/>
                <w:lang w:eastAsia="zh-CN"/>
              </w:rPr>
              <w:t>Television Program Standard 23 – Australian Content in Advertising</w:t>
            </w:r>
          </w:p>
          <w:p w:rsidR="00386FEB" w:rsidRPr="002C5562" w:rsidRDefault="00386FEB" w:rsidP="00386FEB">
            <w:pPr>
              <w:ind w:left="-45"/>
              <w:rPr>
                <w:rFonts w:eastAsia="SimSun"/>
                <w:lang w:eastAsia="zh-CN"/>
              </w:rPr>
            </w:pPr>
            <w:r w:rsidRPr="002C5562">
              <w:rPr>
                <w:rFonts w:eastAsia="SimSun"/>
                <w:lang w:eastAsia="zh-CN"/>
              </w:rPr>
              <w:t>Commercial Radio Codes of Practice and Guidelines</w:t>
            </w:r>
          </w:p>
          <w:p w:rsidR="00386FEB" w:rsidRDefault="00386FEB" w:rsidP="00386FEB">
            <w:pPr>
              <w:ind w:left="-45"/>
              <w:rPr>
                <w:rFonts w:eastAsia="SimSun"/>
                <w:lang w:eastAsia="zh-CN"/>
              </w:rPr>
            </w:pPr>
            <w:r w:rsidRPr="002C5562">
              <w:rPr>
                <w:rFonts w:eastAsia="SimSun"/>
                <w:lang w:eastAsia="zh-CN"/>
              </w:rPr>
              <w:t>Community Broadcasting Codes of Practice</w:t>
            </w:r>
          </w:p>
          <w:p w:rsidR="00386FEB" w:rsidRPr="002C5562" w:rsidRDefault="00386FEB" w:rsidP="00386FEB">
            <w:pPr>
              <w:ind w:left="-45"/>
              <w:rPr>
                <w:rFonts w:eastAsia="SimSun"/>
                <w:lang w:eastAsia="zh-CN"/>
              </w:rPr>
            </w:pPr>
            <w:r w:rsidRPr="002C5562">
              <w:rPr>
                <w:rFonts w:eastAsia="SimSun"/>
                <w:lang w:eastAsia="zh-CN"/>
              </w:rPr>
              <w:t>International Co-Production Program</w:t>
            </w:r>
          </w:p>
          <w:p w:rsidR="00386FEB" w:rsidRPr="002C5562" w:rsidRDefault="00386FEB" w:rsidP="00386FEB">
            <w:pPr>
              <w:ind w:left="-45"/>
              <w:rPr>
                <w:rFonts w:eastAsia="SimSun"/>
                <w:lang w:eastAsia="zh-CN"/>
              </w:rPr>
            </w:pPr>
          </w:p>
        </w:tc>
      </w:tr>
    </w:tbl>
    <w:p w:rsidR="00386FEB" w:rsidRPr="002C5562" w:rsidRDefault="00386FEB" w:rsidP="00386FEB">
      <w:pPr>
        <w:rPr>
          <w:lang w:val="en-GB" w:eastAsia="zh-CN"/>
        </w:rPr>
      </w:pPr>
    </w:p>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rPr>
          <w:trHeight w:val="219"/>
        </w:trPr>
        <w:tc>
          <w:tcPr>
            <w:tcW w:w="505" w:type="dxa"/>
            <w:hideMark/>
          </w:tcPr>
          <w:p w:rsidR="00386FEB" w:rsidRPr="002C5562" w:rsidRDefault="00386FEB" w:rsidP="00386FEB">
            <w:pPr>
              <w:rPr>
                <w:lang w:val="en-GB" w:eastAsia="zh-CN"/>
              </w:rPr>
            </w:pPr>
            <w:r w:rsidRPr="002C5562">
              <w:rPr>
                <w:lang w:val="en-GB" w:eastAsia="zh-CN"/>
              </w:rPr>
              <w:lastRenderedPageBreak/>
              <w:t>1</w:t>
            </w:r>
            <w:r w:rsidR="00727E77">
              <w:rPr>
                <w:lang w:val="en-GB" w:eastAsia="zh-CN"/>
              </w:rPr>
              <w:t>0</w:t>
            </w:r>
          </w:p>
        </w:tc>
        <w:tc>
          <w:tcPr>
            <w:tcW w:w="2374"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1" w:type="dxa"/>
            <w:hideMark/>
          </w:tcPr>
          <w:p w:rsidR="00386FEB" w:rsidRPr="002C5562" w:rsidRDefault="00386FEB" w:rsidP="00386FEB">
            <w:pPr>
              <w:ind w:left="-45"/>
              <w:rPr>
                <w:lang w:val="en-GB" w:eastAsia="zh-CN"/>
              </w:rPr>
            </w:pPr>
            <w:r w:rsidRPr="002C5562">
              <w:rPr>
                <w:lang w:val="en-GB" w:eastAsia="zh-CN"/>
              </w:rPr>
              <w:t>Distribution Services</w:t>
            </w:r>
          </w:p>
        </w:tc>
      </w:tr>
      <w:tr w:rsidR="00386FEB" w:rsidRPr="002C5562" w:rsidTr="00386FEB">
        <w:tc>
          <w:tcPr>
            <w:tcW w:w="505" w:type="dxa"/>
          </w:tcPr>
          <w:p w:rsidR="00386FEB" w:rsidRPr="002C5562" w:rsidRDefault="00386FEB" w:rsidP="00386FEB">
            <w:pPr>
              <w:rPr>
                <w:rFonts w:eastAsia="SimSun"/>
                <w:lang w:eastAsia="zh-CN"/>
              </w:rPr>
            </w:pPr>
          </w:p>
        </w:tc>
        <w:tc>
          <w:tcPr>
            <w:tcW w:w="2374" w:type="dxa"/>
          </w:tcPr>
          <w:p w:rsidR="00386FEB" w:rsidRPr="002C5562" w:rsidRDefault="00386FEB" w:rsidP="00386FEB">
            <w:pPr>
              <w:rPr>
                <w:rFonts w:eastAsia="SimSun"/>
                <w:lang w:eastAsia="zh-CN"/>
              </w:rPr>
            </w:pPr>
            <w:r w:rsidRPr="002C5562">
              <w:rPr>
                <w:rFonts w:eastAsia="SimSun"/>
                <w:lang w:eastAsia="zh-CN"/>
              </w:rPr>
              <w:t>Obligations Concerned:</w:t>
            </w:r>
          </w:p>
          <w:p w:rsidR="00386FEB" w:rsidRPr="002C5562" w:rsidRDefault="00386FEB" w:rsidP="00386FEB">
            <w:pPr>
              <w:rPr>
                <w:rFonts w:eastAsia="SimSun"/>
                <w:lang w:eastAsia="zh-CN"/>
              </w:rPr>
            </w:pPr>
          </w:p>
        </w:tc>
        <w:tc>
          <w:tcPr>
            <w:tcW w:w="5731" w:type="dxa"/>
          </w:tcPr>
          <w:p w:rsidR="00386FEB" w:rsidRPr="002C5562" w:rsidRDefault="00786D85" w:rsidP="00386FEB">
            <w:pPr>
              <w:ind w:left="-45"/>
              <w:rPr>
                <w:lang w:eastAsia="zh-CN"/>
              </w:rPr>
            </w:pPr>
            <w:r>
              <w:rPr>
                <w:lang w:eastAsia="zh-CN"/>
              </w:rPr>
              <w:t>Market Access</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4" w:type="dxa"/>
          </w:tcPr>
          <w:p w:rsidR="00386FEB" w:rsidRPr="002C5562" w:rsidRDefault="00386FEB" w:rsidP="00386FEB">
            <w:pPr>
              <w:rPr>
                <w:rFonts w:eastAsia="SimSun"/>
                <w:lang w:eastAsia="zh-CN"/>
              </w:rPr>
            </w:pPr>
            <w:r w:rsidRPr="002C5562">
              <w:rPr>
                <w:rFonts w:eastAsia="SimSun"/>
                <w:lang w:eastAsia="zh-CN"/>
              </w:rPr>
              <w:t>Description:</w:t>
            </w:r>
          </w:p>
          <w:p w:rsidR="00386FEB" w:rsidRPr="002C5562" w:rsidRDefault="00386FEB" w:rsidP="00386FEB">
            <w:pPr>
              <w:rPr>
                <w:rFonts w:eastAsia="SimSun"/>
                <w:lang w:eastAsia="zh-CN"/>
              </w:rPr>
            </w:pPr>
          </w:p>
        </w:tc>
        <w:tc>
          <w:tcPr>
            <w:tcW w:w="5731" w:type="dxa"/>
          </w:tcPr>
          <w:p w:rsidR="00386FEB" w:rsidRPr="002C5562" w:rsidRDefault="00386FEB" w:rsidP="00386FEB">
            <w:pPr>
              <w:ind w:left="-45"/>
              <w:rPr>
                <w:lang w:val="en-GB" w:eastAsia="zh-CN"/>
              </w:rPr>
            </w:pPr>
            <w:r w:rsidRPr="002C5562">
              <w:rPr>
                <w:lang w:val="en-GB" w:eastAsia="zh-CN"/>
              </w:rPr>
              <w:t>Australia reserves the right to adopt or maintain any measure with respect to wholesale and retail trade services of tobacco products, alcoholic beverages, or firearms.</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4" w:type="dxa"/>
          </w:tcPr>
          <w:p w:rsidR="00386FEB" w:rsidRPr="002C5562" w:rsidRDefault="00386FEB" w:rsidP="00386FEB">
            <w:pPr>
              <w:rPr>
                <w:rFonts w:eastAsia="SimSun"/>
                <w:lang w:eastAsia="zh-CN"/>
              </w:rPr>
            </w:pPr>
            <w:r w:rsidRPr="002C5562">
              <w:rPr>
                <w:rFonts w:eastAsia="SimSun"/>
                <w:lang w:eastAsia="zh-CN"/>
              </w:rPr>
              <w:t>Existing Measures:</w:t>
            </w:r>
          </w:p>
          <w:p w:rsidR="00386FEB" w:rsidRPr="002C5562" w:rsidRDefault="00386FEB" w:rsidP="00386FEB">
            <w:pPr>
              <w:rPr>
                <w:rFonts w:eastAsia="SimSun"/>
                <w:lang w:eastAsia="zh-CN"/>
              </w:rPr>
            </w:pPr>
          </w:p>
        </w:tc>
        <w:tc>
          <w:tcPr>
            <w:tcW w:w="5731" w:type="dxa"/>
          </w:tcPr>
          <w:p w:rsidR="00386FEB" w:rsidRPr="002C5562" w:rsidRDefault="00386FEB" w:rsidP="00386FEB">
            <w:pPr>
              <w:ind w:left="-45"/>
              <w:rPr>
                <w:strike/>
                <w:color w:val="0000CC"/>
                <w:lang w:val="en-GB" w:eastAsia="zh-CN"/>
              </w:rPr>
            </w:pPr>
          </w:p>
        </w:tc>
      </w:tr>
    </w:tbl>
    <w:p w:rsidR="00386FEB" w:rsidRPr="002C5562" w:rsidRDefault="00386FEB" w:rsidP="00386FEB">
      <w:pPr>
        <w:rPr>
          <w:lang w:val="en-GB" w:eastAsia="zh-CN"/>
        </w:rPr>
      </w:pPr>
    </w:p>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lang w:val="en-GB" w:eastAsia="zh-CN"/>
              </w:rPr>
            </w:pPr>
            <w:r w:rsidRPr="002C5562">
              <w:rPr>
                <w:lang w:val="en-GB" w:eastAsia="zh-CN"/>
              </w:rPr>
              <w:lastRenderedPageBreak/>
              <w:t>1</w:t>
            </w:r>
            <w:r w:rsidR="00727E77">
              <w:rPr>
                <w:lang w:val="en-GB" w:eastAsia="zh-CN"/>
              </w:rPr>
              <w:t>1</w:t>
            </w:r>
          </w:p>
        </w:tc>
        <w:tc>
          <w:tcPr>
            <w:tcW w:w="2375"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45"/>
              <w:rPr>
                <w:lang w:val="en-GB" w:eastAsia="zh-CN"/>
              </w:rPr>
            </w:pPr>
            <w:r w:rsidRPr="002C5562">
              <w:rPr>
                <w:lang w:val="en-GB" w:eastAsia="zh-CN"/>
              </w:rPr>
              <w:t>Education Services</w:t>
            </w: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Obligations Concerned:</w:t>
            </w: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386FEB">
            <w:pPr>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ind w:left="-45" w:right="-58"/>
              <w:rPr>
                <w:color w:val="000000"/>
                <w:lang w:val="en-GB" w:eastAsia="zh-CN"/>
              </w:rPr>
            </w:pPr>
          </w:p>
        </w:tc>
      </w:tr>
      <w:tr w:rsidR="00386FEB" w:rsidRPr="002C5562" w:rsidTr="00386FEB">
        <w:trPr>
          <w:trHeight w:val="582"/>
        </w:trPr>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Description:</w:t>
            </w:r>
          </w:p>
        </w:tc>
        <w:tc>
          <w:tcPr>
            <w:tcW w:w="5732" w:type="dxa"/>
          </w:tcPr>
          <w:p w:rsidR="00386FEB" w:rsidRPr="002C5562" w:rsidRDefault="00386FEB" w:rsidP="00386FEB">
            <w:pPr>
              <w:ind w:left="-45"/>
              <w:rPr>
                <w:lang w:val="en-GB" w:eastAsia="zh-CN"/>
              </w:rPr>
            </w:pPr>
            <w:r w:rsidRPr="002C5562">
              <w:rPr>
                <w:lang w:val="en-GB" w:eastAsia="zh-CN"/>
              </w:rPr>
              <w:t>Australia reserves the right to adopt or maintain any measure with respect to primary education.</w:t>
            </w:r>
          </w:p>
          <w:p w:rsidR="00386FEB" w:rsidRPr="002C5562" w:rsidRDefault="00386FEB" w:rsidP="00386FEB">
            <w:pPr>
              <w:ind w:left="-45"/>
              <w:rPr>
                <w:lang w:val="en-GB" w:eastAsia="zh-CN"/>
              </w:rPr>
            </w:pPr>
          </w:p>
        </w:tc>
      </w:tr>
      <w:tr w:rsidR="00386FEB" w:rsidRPr="002C5562" w:rsidTr="00386FEB">
        <w:trPr>
          <w:trHeight w:val="582"/>
        </w:trPr>
        <w:tc>
          <w:tcPr>
            <w:tcW w:w="505" w:type="dxa"/>
          </w:tcPr>
          <w:p w:rsidR="00386FEB" w:rsidRPr="002C5562" w:rsidRDefault="00386FEB" w:rsidP="00386FEB">
            <w:pPr>
              <w:rPr>
                <w:lang w:val="en-GB" w:eastAsia="zh-CN"/>
              </w:rPr>
            </w:pPr>
          </w:p>
        </w:tc>
        <w:tc>
          <w:tcPr>
            <w:tcW w:w="2375" w:type="dxa"/>
          </w:tcPr>
          <w:p w:rsidR="00386FEB" w:rsidRPr="002C5562" w:rsidRDefault="00386FEB" w:rsidP="00386FEB">
            <w:pPr>
              <w:rPr>
                <w:lang w:val="en-GB" w:eastAsia="zh-CN"/>
              </w:rPr>
            </w:pPr>
            <w:r w:rsidRPr="002C5562">
              <w:rPr>
                <w:lang w:val="en-GB" w:eastAsia="zh-CN"/>
              </w:rPr>
              <w:t>Existing Measures:</w:t>
            </w:r>
          </w:p>
          <w:p w:rsidR="00386FEB" w:rsidRPr="002C5562" w:rsidRDefault="00386FEB" w:rsidP="00386FEB">
            <w:pPr>
              <w:rPr>
                <w:lang w:val="en-GB" w:eastAsia="zh-CN"/>
              </w:rPr>
            </w:pPr>
          </w:p>
        </w:tc>
        <w:tc>
          <w:tcPr>
            <w:tcW w:w="5732" w:type="dxa"/>
          </w:tcPr>
          <w:p w:rsidR="00386FEB" w:rsidRPr="002C5562" w:rsidRDefault="00386FEB" w:rsidP="00386FEB">
            <w:pPr>
              <w:ind w:left="-45"/>
              <w:rPr>
                <w:lang w:val="en-GB" w:eastAsia="zh-CN"/>
              </w:rPr>
            </w:pPr>
          </w:p>
        </w:tc>
      </w:tr>
    </w:tbl>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rPr>
          <w:trHeight w:val="219"/>
        </w:trPr>
        <w:tc>
          <w:tcPr>
            <w:tcW w:w="505" w:type="dxa"/>
            <w:hideMark/>
          </w:tcPr>
          <w:p w:rsidR="00386FEB" w:rsidRPr="002C5562" w:rsidRDefault="00386FEB" w:rsidP="00727E77">
            <w:pPr>
              <w:rPr>
                <w:lang w:val="en-GB" w:eastAsia="zh-CN"/>
              </w:rPr>
            </w:pPr>
            <w:r w:rsidRPr="002C5562">
              <w:rPr>
                <w:lang w:val="en-GB" w:eastAsia="zh-CN"/>
              </w:rPr>
              <w:lastRenderedPageBreak/>
              <w:t>1</w:t>
            </w:r>
            <w:r w:rsidR="00727E77">
              <w:rPr>
                <w:lang w:val="en-GB" w:eastAsia="zh-CN"/>
              </w:rPr>
              <w:t>2</w:t>
            </w:r>
          </w:p>
        </w:tc>
        <w:tc>
          <w:tcPr>
            <w:tcW w:w="2375"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45"/>
              <w:rPr>
                <w:lang w:val="en-GB" w:eastAsia="zh-CN"/>
              </w:rPr>
            </w:pPr>
            <w:r w:rsidRPr="002C5562">
              <w:rPr>
                <w:lang w:val="en-GB" w:eastAsia="zh-CN"/>
              </w:rPr>
              <w:t>Education Services</w:t>
            </w: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Obligations Concerned:</w:t>
            </w:r>
          </w:p>
          <w:p w:rsidR="00386FEB" w:rsidRPr="002C5562" w:rsidRDefault="00386FEB" w:rsidP="00386FEB">
            <w:pPr>
              <w:rPr>
                <w:rFonts w:eastAsia="SimSun"/>
                <w:lang w:eastAsia="zh-CN"/>
              </w:rPr>
            </w:pPr>
          </w:p>
        </w:tc>
        <w:tc>
          <w:tcPr>
            <w:tcW w:w="5732" w:type="dxa"/>
          </w:tcPr>
          <w:p w:rsidR="00386FEB" w:rsidRPr="002C5562" w:rsidRDefault="00386FEB" w:rsidP="00386FEB">
            <w:pPr>
              <w:tabs>
                <w:tab w:val="left" w:pos="432"/>
                <w:tab w:val="left" w:pos="882"/>
              </w:tabs>
              <w:ind w:left="-45" w:right="162"/>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tabs>
                <w:tab w:val="left" w:pos="432"/>
                <w:tab w:val="left" w:pos="882"/>
              </w:tabs>
              <w:ind w:left="-45" w:right="162"/>
              <w:rPr>
                <w:snapToGrid w:val="0"/>
                <w:lang w:val="en-GB" w:eastAsia="zh-CN"/>
              </w:rPr>
            </w:pPr>
            <w:r w:rsidRPr="002C5562">
              <w:rPr>
                <w:lang w:val="en-GB" w:eastAsia="zh-CN"/>
              </w:rPr>
              <w:t xml:space="preserve">Most-Favoured-Nation Treatment </w:t>
            </w:r>
          </w:p>
          <w:p w:rsidR="00386FEB" w:rsidRPr="002C5562" w:rsidRDefault="00386FEB" w:rsidP="00386FEB">
            <w:pPr>
              <w:ind w:left="-45" w:right="-58"/>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Description:</w:t>
            </w:r>
          </w:p>
          <w:p w:rsidR="00386FEB" w:rsidRPr="002C5562" w:rsidRDefault="00386FEB" w:rsidP="00386FEB">
            <w:pPr>
              <w:rPr>
                <w:rFonts w:eastAsia="SimSun"/>
                <w:lang w:eastAsia="zh-CN"/>
              </w:rPr>
            </w:pPr>
          </w:p>
        </w:tc>
        <w:tc>
          <w:tcPr>
            <w:tcW w:w="5732" w:type="dxa"/>
          </w:tcPr>
          <w:p w:rsidR="00A050C6" w:rsidRPr="00A050C6" w:rsidRDefault="00A050C6" w:rsidP="00A050C6">
            <w:pPr>
              <w:ind w:left="-45"/>
              <w:rPr>
                <w:lang w:val="en-GB" w:eastAsia="zh-CN"/>
              </w:rPr>
            </w:pPr>
            <w:r w:rsidRPr="00A050C6">
              <w:rPr>
                <w:lang w:val="en-GB" w:eastAsia="zh-CN"/>
              </w:rPr>
              <w:t>Australia reserves the right to adopt or maintain any measure with respect to:</w:t>
            </w:r>
          </w:p>
          <w:p w:rsidR="00A050C6" w:rsidRPr="00A050C6" w:rsidRDefault="00A050C6" w:rsidP="00A050C6">
            <w:pPr>
              <w:ind w:left="-45"/>
              <w:rPr>
                <w:lang w:val="en-GB" w:eastAsia="zh-CN"/>
              </w:rPr>
            </w:pPr>
          </w:p>
          <w:p w:rsidR="00A050C6" w:rsidRPr="00A050C6" w:rsidRDefault="00A050C6" w:rsidP="00A050C6">
            <w:pPr>
              <w:kinsoku w:val="0"/>
              <w:overflowPunct w:val="0"/>
              <w:adjustRightInd w:val="0"/>
              <w:ind w:leftChars="171" w:left="1118" w:hangingChars="295" w:hanging="708"/>
              <w:rPr>
                <w:rFonts w:eastAsia="SimSun"/>
                <w:lang w:eastAsia="ja-JP"/>
              </w:rPr>
            </w:pPr>
            <w:r w:rsidRPr="00A050C6">
              <w:rPr>
                <w:rFonts w:eastAsia="SimSun"/>
                <w:lang w:eastAsia="zh-CN"/>
              </w:rPr>
              <w:t>(a)</w:t>
            </w:r>
            <w:r w:rsidRPr="00A050C6">
              <w:rPr>
                <w:rFonts w:eastAsia="SimSun"/>
                <w:lang w:eastAsia="zh-CN"/>
              </w:rPr>
              <w:tab/>
              <w:t>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w:t>
            </w:r>
          </w:p>
          <w:p w:rsidR="00A050C6" w:rsidRPr="00A050C6" w:rsidRDefault="00A050C6" w:rsidP="00A050C6">
            <w:pPr>
              <w:kinsoku w:val="0"/>
              <w:overflowPunct w:val="0"/>
              <w:adjustRightInd w:val="0"/>
              <w:ind w:leftChars="171" w:left="1118" w:hangingChars="295" w:hanging="708"/>
              <w:rPr>
                <w:rFonts w:eastAsia="MS Mincho"/>
                <w:lang w:eastAsia="ja-JP"/>
              </w:rPr>
            </w:pPr>
          </w:p>
          <w:p w:rsidR="00A050C6" w:rsidRPr="00A050C6" w:rsidRDefault="00A050C6" w:rsidP="00A050C6">
            <w:pPr>
              <w:kinsoku w:val="0"/>
              <w:overflowPunct w:val="0"/>
              <w:adjustRightInd w:val="0"/>
              <w:ind w:leftChars="171" w:left="1118" w:hangingChars="295" w:hanging="708"/>
              <w:rPr>
                <w:rFonts w:eastAsia="SimSun"/>
                <w:lang w:eastAsia="ja-JP"/>
              </w:rPr>
            </w:pPr>
            <w:r w:rsidRPr="00A050C6">
              <w:rPr>
                <w:rFonts w:eastAsia="SimSun"/>
                <w:lang w:eastAsia="zh-CN"/>
              </w:rPr>
              <w:t>(b)</w:t>
            </w:r>
            <w:r w:rsidRPr="00A050C6">
              <w:rPr>
                <w:rFonts w:eastAsia="SimSun"/>
                <w:lang w:eastAsia="zh-CN"/>
              </w:rPr>
              <w:tab/>
              <w:t>non-discriminatory accreditation and quality assurance procedures for education and training institutions and their programs, including the standards that must be met;</w:t>
            </w:r>
          </w:p>
          <w:p w:rsidR="00A050C6" w:rsidRPr="00A050C6" w:rsidRDefault="00A050C6" w:rsidP="00A050C6">
            <w:pPr>
              <w:kinsoku w:val="0"/>
              <w:overflowPunct w:val="0"/>
              <w:adjustRightInd w:val="0"/>
              <w:ind w:leftChars="171" w:left="1118" w:hangingChars="295" w:hanging="708"/>
              <w:rPr>
                <w:rFonts w:eastAsia="MS Mincho"/>
                <w:lang w:eastAsia="ja-JP"/>
              </w:rPr>
            </w:pPr>
          </w:p>
          <w:p w:rsidR="00A050C6" w:rsidRPr="00A050C6" w:rsidRDefault="00A050C6" w:rsidP="00A050C6">
            <w:pPr>
              <w:kinsoku w:val="0"/>
              <w:overflowPunct w:val="0"/>
              <w:adjustRightInd w:val="0"/>
              <w:ind w:leftChars="171" w:left="1118" w:hangingChars="295" w:hanging="708"/>
              <w:rPr>
                <w:rFonts w:eastAsia="SimSun"/>
                <w:lang w:eastAsia="ja-JP"/>
              </w:rPr>
            </w:pPr>
            <w:r w:rsidRPr="00A050C6">
              <w:rPr>
                <w:rFonts w:eastAsia="SimSun"/>
                <w:lang w:eastAsia="zh-CN"/>
              </w:rPr>
              <w:t>(c)</w:t>
            </w:r>
            <w:r w:rsidRPr="00A050C6">
              <w:rPr>
                <w:rFonts w:eastAsia="SimSun"/>
                <w:lang w:eastAsia="zh-CN"/>
              </w:rPr>
              <w:tab/>
              <w:t>government funding, subsidies or grants, such as land grants, preferential tax treatment and other public benefits, provided to education and training institutions; or</w:t>
            </w:r>
          </w:p>
          <w:p w:rsidR="00A050C6" w:rsidRPr="00A050C6" w:rsidRDefault="00A050C6" w:rsidP="00A050C6">
            <w:pPr>
              <w:kinsoku w:val="0"/>
              <w:overflowPunct w:val="0"/>
              <w:adjustRightInd w:val="0"/>
              <w:ind w:leftChars="171" w:left="1118" w:hangingChars="295" w:hanging="708"/>
              <w:rPr>
                <w:rFonts w:eastAsia="MS Mincho"/>
                <w:lang w:eastAsia="ja-JP"/>
              </w:rPr>
            </w:pPr>
          </w:p>
          <w:p w:rsidR="00386FEB" w:rsidRPr="00491F80" w:rsidRDefault="00A050C6" w:rsidP="00A050C6">
            <w:pPr>
              <w:kinsoku w:val="0"/>
              <w:overflowPunct w:val="0"/>
              <w:adjustRightInd w:val="0"/>
              <w:ind w:leftChars="171" w:left="1118" w:hangingChars="295" w:hanging="708"/>
              <w:rPr>
                <w:lang w:val="en-GB" w:eastAsia="zh-CN"/>
              </w:rPr>
            </w:pPr>
            <w:r w:rsidRPr="00A050C6">
              <w:rPr>
                <w:rFonts w:eastAsia="SimSun"/>
                <w:lang w:eastAsia="zh-CN"/>
              </w:rPr>
              <w:t>(d)</w:t>
            </w:r>
            <w:r w:rsidRPr="00A050C6">
              <w:rPr>
                <w:rFonts w:eastAsia="SimSun"/>
                <w:lang w:eastAsia="zh-CN"/>
              </w:rPr>
              <w:tab/>
              <w:t>the need for education and training institutions to comply with non-discriminatory requirements related to the establishment and operation of a facility in a particular jurisdiction.</w:t>
            </w:r>
          </w:p>
          <w:p w:rsidR="00386FEB" w:rsidRPr="002C5562" w:rsidRDefault="00386FEB" w:rsidP="00386FEB">
            <w:pPr>
              <w:kinsoku w:val="0"/>
              <w:overflowPunct w:val="0"/>
              <w:adjustRightInd w:val="0"/>
              <w:ind w:leftChars="171" w:left="1118" w:hangingChars="295" w:hanging="708"/>
              <w:rPr>
                <w:rFonts w:eastAsia="SimSun"/>
                <w:lang w:eastAsia="ja-JP"/>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Existing Measures:</w:t>
            </w:r>
          </w:p>
          <w:p w:rsidR="00386FEB" w:rsidRPr="002C5562" w:rsidRDefault="00386FEB" w:rsidP="00386FEB">
            <w:pPr>
              <w:rPr>
                <w:rFonts w:eastAsia="SimSun"/>
                <w:lang w:eastAsia="zh-CN"/>
              </w:rPr>
            </w:pPr>
          </w:p>
        </w:tc>
        <w:tc>
          <w:tcPr>
            <w:tcW w:w="5732" w:type="dxa"/>
          </w:tcPr>
          <w:p w:rsidR="00386FEB" w:rsidRPr="002C5562" w:rsidRDefault="00386FEB" w:rsidP="00386FEB">
            <w:pPr>
              <w:ind w:left="-45"/>
              <w:rPr>
                <w:lang w:val="en-GB" w:eastAsia="zh-CN"/>
              </w:rPr>
            </w:pPr>
          </w:p>
        </w:tc>
      </w:tr>
    </w:tbl>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lang w:val="en-GB" w:eastAsia="zh-CN"/>
              </w:rPr>
            </w:pPr>
            <w:r>
              <w:rPr>
                <w:lang w:val="en-GB" w:eastAsia="zh-CN"/>
              </w:rPr>
              <w:lastRenderedPageBreak/>
              <w:t>1</w:t>
            </w:r>
            <w:r w:rsidR="00727E77">
              <w:rPr>
                <w:lang w:val="en-GB" w:eastAsia="zh-CN"/>
              </w:rPr>
              <w:t>3</w:t>
            </w:r>
          </w:p>
        </w:tc>
        <w:tc>
          <w:tcPr>
            <w:tcW w:w="2375"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45"/>
              <w:rPr>
                <w:lang w:val="en-GB" w:eastAsia="zh-CN"/>
              </w:rPr>
            </w:pPr>
            <w:r w:rsidRPr="002C5562">
              <w:rPr>
                <w:lang w:val="en-GB" w:eastAsia="zh-CN"/>
              </w:rPr>
              <w:t>Gambling and Betting</w:t>
            </w:r>
          </w:p>
        </w:tc>
      </w:tr>
      <w:tr w:rsidR="00386FEB" w:rsidRPr="002C5562" w:rsidTr="00386FEB">
        <w:tc>
          <w:tcPr>
            <w:tcW w:w="505" w:type="dxa"/>
          </w:tcPr>
          <w:p w:rsidR="00386FEB" w:rsidRPr="002C5562" w:rsidRDefault="00386FEB" w:rsidP="00386FEB">
            <w:pPr>
              <w:rPr>
                <w:rFonts w:eastAsia="SimSun"/>
                <w:lang w:eastAsia="zh-CN"/>
              </w:rPr>
            </w:pPr>
          </w:p>
        </w:tc>
        <w:tc>
          <w:tcPr>
            <w:tcW w:w="2375" w:type="dxa"/>
            <w:hideMark/>
          </w:tcPr>
          <w:p w:rsidR="00386FEB" w:rsidRPr="002C5562" w:rsidRDefault="00386FEB" w:rsidP="00386FEB">
            <w:pPr>
              <w:rPr>
                <w:rFonts w:eastAsia="SimSun"/>
                <w:lang w:eastAsia="zh-CN"/>
              </w:rPr>
            </w:pPr>
            <w:r w:rsidRPr="002C5562">
              <w:rPr>
                <w:rFonts w:eastAsia="SimSun"/>
                <w:lang w:eastAsia="zh-CN"/>
              </w:rPr>
              <w:t>Obligations Concerned:</w:t>
            </w: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Default="00386FEB" w:rsidP="00386FEB">
            <w:pPr>
              <w:ind w:left="-45" w:right="-58"/>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ind w:left="-45" w:right="-58"/>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hideMark/>
          </w:tcPr>
          <w:p w:rsidR="00386FEB" w:rsidRPr="002C5562" w:rsidRDefault="00386FEB" w:rsidP="00386FEB">
            <w:pPr>
              <w:rPr>
                <w:rFonts w:eastAsia="SimSun"/>
                <w:lang w:eastAsia="zh-CN"/>
              </w:rPr>
            </w:pPr>
            <w:r w:rsidRPr="002C5562">
              <w:rPr>
                <w:rFonts w:eastAsia="SimSun"/>
                <w:lang w:eastAsia="zh-CN"/>
              </w:rPr>
              <w:t>Description:</w:t>
            </w:r>
          </w:p>
        </w:tc>
        <w:tc>
          <w:tcPr>
            <w:tcW w:w="5732" w:type="dxa"/>
          </w:tcPr>
          <w:p w:rsidR="00386FEB" w:rsidRPr="002C5562" w:rsidRDefault="00386FEB" w:rsidP="00386FEB">
            <w:pPr>
              <w:ind w:left="-45"/>
              <w:rPr>
                <w:lang w:val="en-GB" w:eastAsia="zh-CN"/>
              </w:rPr>
            </w:pPr>
            <w:r w:rsidRPr="002C5562">
              <w:rPr>
                <w:lang w:val="en-GB" w:eastAsia="zh-CN"/>
              </w:rPr>
              <w:t>Australia reserves the right to adopt or maintain any measure with respect to gambling and betting.</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hideMark/>
          </w:tcPr>
          <w:p w:rsidR="00386FEB" w:rsidRPr="002C5562" w:rsidRDefault="00386FEB" w:rsidP="00386FEB">
            <w:pPr>
              <w:rPr>
                <w:rFonts w:eastAsia="SimSun"/>
                <w:lang w:eastAsia="zh-CN"/>
              </w:rPr>
            </w:pPr>
            <w:r w:rsidRPr="002C5562">
              <w:rPr>
                <w:rFonts w:eastAsia="SimSun"/>
                <w:lang w:eastAsia="zh-CN"/>
              </w:rPr>
              <w:t>Existing Measures:</w:t>
            </w:r>
          </w:p>
        </w:tc>
        <w:tc>
          <w:tcPr>
            <w:tcW w:w="5732" w:type="dxa"/>
          </w:tcPr>
          <w:p w:rsidR="004A5E38" w:rsidRDefault="00386FEB" w:rsidP="00386FEB">
            <w:pPr>
              <w:ind w:left="-45"/>
              <w:rPr>
                <w:lang w:val="en-GB" w:eastAsia="zh-CN"/>
              </w:rPr>
            </w:pPr>
            <w:r w:rsidRPr="002C5562">
              <w:rPr>
                <w:lang w:val="en-GB" w:eastAsia="zh-CN"/>
              </w:rPr>
              <w:t>Legisla</w:t>
            </w:r>
            <w:r>
              <w:rPr>
                <w:lang w:val="en-GB" w:eastAsia="zh-CN"/>
              </w:rPr>
              <w:t>tion and ministerial statements i</w:t>
            </w:r>
            <w:r w:rsidRPr="002C5562">
              <w:rPr>
                <w:lang w:val="en-GB" w:eastAsia="zh-CN"/>
              </w:rPr>
              <w:t>ncluding</w:t>
            </w:r>
            <w:r w:rsidR="004A5E38">
              <w:rPr>
                <w:lang w:val="en-GB" w:eastAsia="zh-CN"/>
              </w:rPr>
              <w:t>:</w:t>
            </w:r>
            <w:r>
              <w:rPr>
                <w:lang w:val="en-GB" w:eastAsia="zh-CN"/>
              </w:rPr>
              <w:t xml:space="preserve"> </w:t>
            </w:r>
          </w:p>
          <w:p w:rsidR="004A5E38" w:rsidRDefault="004A5E38" w:rsidP="00386FEB">
            <w:pPr>
              <w:ind w:left="-45"/>
              <w:rPr>
                <w:lang w:val="en-GB" w:eastAsia="zh-CN"/>
              </w:rPr>
            </w:pPr>
          </w:p>
          <w:p w:rsidR="00386FEB" w:rsidRDefault="00386FEB" w:rsidP="00386FEB">
            <w:pPr>
              <w:ind w:left="-45"/>
              <w:rPr>
                <w:iCs/>
                <w:color w:val="000000"/>
                <w:lang w:val="en-GB" w:eastAsia="zh-CN"/>
              </w:rPr>
            </w:pPr>
            <w:r w:rsidRPr="002C5562">
              <w:rPr>
                <w:i/>
                <w:color w:val="000000"/>
                <w:lang w:val="en-GB" w:eastAsia="zh-CN"/>
              </w:rPr>
              <w:t xml:space="preserve">Interactive Gambling Act </w:t>
            </w:r>
            <w:r w:rsidRPr="00F5791C">
              <w:rPr>
                <w:i/>
                <w:color w:val="000000"/>
                <w:lang w:val="en-GB" w:eastAsia="zh-CN"/>
              </w:rPr>
              <w:t>2001</w:t>
            </w:r>
            <w:r w:rsidRPr="002C5562">
              <w:rPr>
                <w:iCs/>
                <w:color w:val="000000"/>
                <w:lang w:val="en-GB" w:eastAsia="zh-CN"/>
              </w:rPr>
              <w:t>(Cth)</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Gambling and Racing Control Act 1999</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Unlawful Gambling Act 2009</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Race &amp; Sports Bookmaking Act 2001</w:t>
            </w:r>
            <w:r w:rsidRPr="006B1C80">
              <w:rPr>
                <w:rFonts w:eastAsia="SimSun"/>
                <w:lang w:eastAsia="en-AU"/>
              </w:rPr>
              <w:t xml:space="preserve"> (ACT)</w:t>
            </w:r>
          </w:p>
          <w:p w:rsidR="00727E77" w:rsidRPr="006B1C80" w:rsidRDefault="00CA7DF9" w:rsidP="00727E77">
            <w:pPr>
              <w:autoSpaceDE w:val="0"/>
              <w:autoSpaceDN w:val="0"/>
              <w:adjustRightInd w:val="0"/>
              <w:ind w:left="-45"/>
              <w:rPr>
                <w:rFonts w:eastAsia="SimSun"/>
                <w:lang w:eastAsia="en-AU"/>
              </w:rPr>
            </w:pPr>
            <w:r w:rsidRPr="00CA7DF9">
              <w:rPr>
                <w:rFonts w:eastAsia="SimSun"/>
                <w:i/>
                <w:lang w:eastAsia="en-AU"/>
              </w:rPr>
              <w:t>Totalisator Act 2014</w:t>
            </w:r>
            <w:r w:rsidR="00727E77"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Racing Act 1999</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Casino Control Act 2006</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Gaming Machine Act 2004</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Interactive Gambling Act 1998</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Lotteries Act 1964</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lang w:eastAsia="en-AU"/>
              </w:rPr>
              <w:t>Pool Betting Act 1964</w:t>
            </w:r>
            <w:r w:rsidRPr="006B1C80">
              <w:rPr>
                <w:rFonts w:eastAsia="SimSun"/>
                <w:lang w:eastAsia="en-AU"/>
              </w:rPr>
              <w:t xml:space="preserve"> (ACT)</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Control Act 1992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Gaming Machines Act 2001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Public Lotteries Act 1996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Lotteries and Art Unions Act 1901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Racing Administration Act 1998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Greyhound Racing Act 2009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Harness Racing Act 2009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Thoroughbred Racing Act 1996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Totalizator Act 1987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Unlawful Gambling Act 1998 </w:t>
            </w:r>
            <w:r w:rsidRPr="006B1C80">
              <w:rPr>
                <w:rFonts w:eastAsia="SimSun"/>
                <w:lang w:eastAsia="en-AU"/>
              </w:rPr>
              <w:t>(NSW)</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Gambling Control Act </w:t>
            </w:r>
            <w:r w:rsidRPr="006B1C80">
              <w:rPr>
                <w:rFonts w:eastAsia="SimSun"/>
                <w:lang w:eastAsia="en-AU"/>
              </w:rPr>
              <w:t>(NT)</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Gaming Machine Act </w:t>
            </w:r>
            <w:r w:rsidRPr="006B1C80">
              <w:rPr>
                <w:rFonts w:eastAsia="SimSun"/>
                <w:lang w:eastAsia="en-AU"/>
              </w:rPr>
              <w:t>(NT)</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Racing and Betting Act </w:t>
            </w:r>
            <w:r w:rsidRPr="006B1C80">
              <w:rPr>
                <w:rFonts w:eastAsia="SimSun"/>
                <w:lang w:eastAsia="en-AU"/>
              </w:rPr>
              <w:t>(NT)</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Totaliser Licensing and Regulation Act </w:t>
            </w:r>
            <w:r w:rsidRPr="006B1C80">
              <w:rPr>
                <w:rFonts w:eastAsia="SimSun"/>
                <w:lang w:eastAsia="en-AU"/>
              </w:rPr>
              <w:t>(NT)</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Soccer Football Pools Act </w:t>
            </w:r>
            <w:r w:rsidRPr="006B1C80">
              <w:rPr>
                <w:rFonts w:eastAsia="SimSun"/>
                <w:lang w:eastAsia="en-AU"/>
              </w:rPr>
              <w:t>(NT)</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TAB Queensland Limited Privatisation Act 1999 </w:t>
            </w:r>
            <w:r w:rsidRPr="006B1C80">
              <w:rPr>
                <w:rFonts w:eastAsia="SimSun"/>
                <w:lang w:eastAsia="en-AU"/>
              </w:rPr>
              <w:t>(Qld)</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Control Act 1982 </w:t>
            </w:r>
            <w:r w:rsidRPr="006B1C80">
              <w:rPr>
                <w:rFonts w:eastAsia="SimSun"/>
                <w:lang w:eastAsia="en-AU"/>
              </w:rPr>
              <w:t>(Qld)</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Jupiters Casino Agreement Act 1983 </w:t>
            </w:r>
            <w:r w:rsidRPr="006B1C80">
              <w:rPr>
                <w:rFonts w:eastAsia="SimSun"/>
                <w:lang w:eastAsia="en-AU"/>
              </w:rPr>
              <w:t>(Qld)</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Brisbane Casino Agreement Act 1992 </w:t>
            </w:r>
            <w:r w:rsidRPr="006B1C80">
              <w:rPr>
                <w:rFonts w:eastAsia="SimSun"/>
                <w:lang w:eastAsia="en-AU"/>
              </w:rPr>
              <w:t>(Qld)</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Breakwater Island Casino Agreement Act 1984 </w:t>
            </w:r>
            <w:r w:rsidRPr="006B1C80">
              <w:rPr>
                <w:rFonts w:eastAsia="SimSun"/>
                <w:lang w:eastAsia="en-AU"/>
              </w:rPr>
              <w:t>(Qld)</w:t>
            </w:r>
          </w:p>
          <w:p w:rsidR="00727E77" w:rsidRPr="006B1C80" w:rsidRDefault="00727E77" w:rsidP="00727E77">
            <w:pPr>
              <w:autoSpaceDE w:val="0"/>
              <w:autoSpaceDN w:val="0"/>
              <w:adjustRightInd w:val="0"/>
              <w:ind w:left="-45"/>
              <w:rPr>
                <w:i/>
                <w:iCs/>
                <w:color w:val="000000"/>
                <w:lang w:eastAsia="en-AU"/>
              </w:rPr>
            </w:pPr>
            <w:r w:rsidRPr="006B1C80">
              <w:rPr>
                <w:rFonts w:eastAsia="SimSun"/>
                <w:i/>
                <w:iCs/>
                <w:lang w:eastAsia="en-AU"/>
              </w:rPr>
              <w:t xml:space="preserve">Lotteries Act 1997 </w:t>
            </w:r>
            <w:r w:rsidRPr="006B1C80">
              <w:rPr>
                <w:rFonts w:eastAsia="SimSun"/>
                <w:lang w:eastAsia="en-AU"/>
              </w:rPr>
              <w:t>(Qld)</w:t>
            </w:r>
          </w:p>
          <w:p w:rsidR="00727E77" w:rsidRPr="006B1C80" w:rsidRDefault="00727E77" w:rsidP="00727E77">
            <w:pPr>
              <w:autoSpaceDE w:val="0"/>
              <w:autoSpaceDN w:val="0"/>
              <w:adjustRightInd w:val="0"/>
              <w:ind w:left="-45"/>
              <w:rPr>
                <w:i/>
                <w:iCs/>
                <w:lang w:eastAsia="en-AU"/>
              </w:rPr>
            </w:pPr>
            <w:r w:rsidRPr="006B1C80">
              <w:rPr>
                <w:i/>
                <w:iCs/>
                <w:lang w:eastAsia="en-AU"/>
              </w:rPr>
              <w:t xml:space="preserve">Cairns Casino Agreement Act 1993 </w:t>
            </w:r>
            <w:r w:rsidRPr="006B1C80">
              <w:rPr>
                <w:iCs/>
                <w:lang w:eastAsia="en-AU"/>
              </w:rPr>
              <w:t>(Qld)</w:t>
            </w:r>
          </w:p>
          <w:p w:rsidR="00727E77" w:rsidRPr="006B1C80" w:rsidRDefault="00727E77" w:rsidP="00727E77">
            <w:pPr>
              <w:autoSpaceDE w:val="0"/>
              <w:autoSpaceDN w:val="0"/>
              <w:adjustRightInd w:val="0"/>
              <w:ind w:left="-45"/>
              <w:rPr>
                <w:i/>
                <w:iCs/>
                <w:lang w:eastAsia="en-AU"/>
              </w:rPr>
            </w:pPr>
            <w:r w:rsidRPr="006B1C80">
              <w:rPr>
                <w:i/>
                <w:iCs/>
                <w:lang w:eastAsia="en-AU"/>
              </w:rPr>
              <w:t xml:space="preserve">Charitable and Non-Profit Gaming Act 1999 </w:t>
            </w:r>
            <w:r w:rsidRPr="006B1C80">
              <w:rPr>
                <w:iCs/>
                <w:lang w:eastAsia="en-AU"/>
              </w:rPr>
              <w:t>(Qld)</w:t>
            </w:r>
          </w:p>
          <w:p w:rsidR="00727E77" w:rsidRPr="006B1C80" w:rsidRDefault="00727E77" w:rsidP="00727E77">
            <w:pPr>
              <w:autoSpaceDE w:val="0"/>
              <w:autoSpaceDN w:val="0"/>
              <w:adjustRightInd w:val="0"/>
              <w:ind w:left="-45"/>
              <w:rPr>
                <w:i/>
                <w:iCs/>
                <w:lang w:eastAsia="en-AU"/>
              </w:rPr>
            </w:pPr>
            <w:r w:rsidRPr="006B1C80">
              <w:rPr>
                <w:i/>
                <w:iCs/>
                <w:lang w:eastAsia="en-AU"/>
              </w:rPr>
              <w:t xml:space="preserve">Keno Act 1996 </w:t>
            </w:r>
            <w:r w:rsidRPr="006B1C80">
              <w:rPr>
                <w:iCs/>
                <w:lang w:eastAsia="en-AU"/>
              </w:rPr>
              <w:t>(Qld)</w:t>
            </w:r>
          </w:p>
          <w:p w:rsidR="00727E77" w:rsidRPr="006B1C80" w:rsidRDefault="00727E77" w:rsidP="00727E77">
            <w:pPr>
              <w:autoSpaceDE w:val="0"/>
              <w:autoSpaceDN w:val="0"/>
              <w:adjustRightInd w:val="0"/>
              <w:ind w:left="-45"/>
              <w:rPr>
                <w:i/>
                <w:iCs/>
                <w:lang w:eastAsia="en-AU"/>
              </w:rPr>
            </w:pPr>
            <w:r w:rsidRPr="006B1C80">
              <w:rPr>
                <w:i/>
                <w:iCs/>
                <w:lang w:eastAsia="en-AU"/>
              </w:rPr>
              <w:t xml:space="preserve">Wagering Act 1998 </w:t>
            </w:r>
            <w:r w:rsidRPr="006B1C80">
              <w:rPr>
                <w:iCs/>
                <w:lang w:eastAsia="en-AU"/>
              </w:rPr>
              <w:t>(Qld)</w:t>
            </w:r>
          </w:p>
          <w:p w:rsidR="00727E77" w:rsidRPr="006B1C80" w:rsidRDefault="00727E77" w:rsidP="00727E77">
            <w:pPr>
              <w:autoSpaceDE w:val="0"/>
              <w:autoSpaceDN w:val="0"/>
              <w:adjustRightInd w:val="0"/>
              <w:ind w:left="-45"/>
              <w:rPr>
                <w:i/>
                <w:iCs/>
                <w:lang w:eastAsia="en-AU"/>
              </w:rPr>
            </w:pPr>
            <w:r w:rsidRPr="006B1C80">
              <w:rPr>
                <w:i/>
                <w:iCs/>
                <w:lang w:eastAsia="en-AU"/>
              </w:rPr>
              <w:lastRenderedPageBreak/>
              <w:t xml:space="preserve">Gaming Machine Act 1991 </w:t>
            </w:r>
            <w:r w:rsidRPr="006B1C80">
              <w:rPr>
                <w:iCs/>
                <w:lang w:eastAsia="en-AU"/>
              </w:rPr>
              <w:t>(Qld)</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Racing Act 2002 </w:t>
            </w:r>
            <w:r w:rsidRPr="006B1C80">
              <w:rPr>
                <w:rFonts w:eastAsia="SimSun"/>
                <w:lang w:eastAsia="en-AU"/>
              </w:rPr>
              <w:t>(Qld)</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Act 1997 </w:t>
            </w:r>
            <w:r w:rsidRPr="006B1C80">
              <w:rPr>
                <w:rFonts w:eastAsia="SimSun"/>
                <w:lang w:eastAsia="en-AU"/>
              </w:rPr>
              <w:t>(SA)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Lottery and Gaming Act 1936 </w:t>
            </w:r>
            <w:r w:rsidRPr="006B1C80">
              <w:rPr>
                <w:rFonts w:eastAsia="SimSun"/>
                <w:lang w:eastAsia="en-AU"/>
              </w:rPr>
              <w:t>(SA)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Independent Gambling Authority Act 2001 </w:t>
            </w:r>
            <w:r w:rsidRPr="006B1C80">
              <w:rPr>
                <w:rFonts w:eastAsia="SimSun"/>
                <w:lang w:eastAsia="en-AU"/>
              </w:rPr>
              <w:t>(SA)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Gaming Machines Act 1992 </w:t>
            </w:r>
            <w:r w:rsidRPr="006B1C80">
              <w:rPr>
                <w:rFonts w:eastAsia="SimSun"/>
                <w:lang w:eastAsia="en-AU"/>
              </w:rPr>
              <w:t>(SA)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State Lotteries Act 1966 </w:t>
            </w:r>
            <w:r w:rsidRPr="006B1C80">
              <w:rPr>
                <w:rFonts w:eastAsia="SimSun"/>
                <w:lang w:eastAsia="en-AU"/>
              </w:rPr>
              <w:t>(SA)</w:t>
            </w:r>
          </w:p>
          <w:p w:rsidR="00727E77" w:rsidRPr="006B1C80" w:rsidRDefault="00727E77" w:rsidP="00727E77">
            <w:pPr>
              <w:autoSpaceDE w:val="0"/>
              <w:autoSpaceDN w:val="0"/>
              <w:adjustRightInd w:val="0"/>
              <w:ind w:left="-45"/>
              <w:rPr>
                <w:rFonts w:eastAsia="SimSun"/>
                <w:i/>
                <w:lang w:eastAsia="en-AU"/>
              </w:rPr>
            </w:pPr>
            <w:r w:rsidRPr="006B1C80">
              <w:rPr>
                <w:rFonts w:eastAsia="SimSun"/>
                <w:i/>
                <w:lang w:eastAsia="en-AU"/>
              </w:rPr>
              <w:t xml:space="preserve">Racing (Proprietary Business Licensing) Act 2000 </w:t>
            </w:r>
            <w:r w:rsidRPr="006B1C80">
              <w:rPr>
                <w:rFonts w:eastAsia="SimSun"/>
                <w:lang w:eastAsia="en-AU"/>
              </w:rPr>
              <w:t>(SA)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Authorised Betting Operations Act 2000 </w:t>
            </w:r>
            <w:r w:rsidRPr="006B1C80">
              <w:rPr>
                <w:rFonts w:eastAsia="SimSun"/>
                <w:lang w:eastAsia="en-AU"/>
              </w:rPr>
              <w:t>(SA)</w:t>
            </w:r>
          </w:p>
          <w:p w:rsidR="00727E77" w:rsidRPr="006B1C80" w:rsidRDefault="00727E77" w:rsidP="00727E77">
            <w:pPr>
              <w:ind w:left="-45"/>
              <w:rPr>
                <w:lang w:val="en-GB" w:eastAsia="zh-CN"/>
              </w:rPr>
            </w:pPr>
            <w:r w:rsidRPr="006B1C80">
              <w:rPr>
                <w:rFonts w:eastAsia="SimSun"/>
                <w:i/>
                <w:iCs/>
                <w:lang w:eastAsia="en-AU"/>
              </w:rPr>
              <w:t xml:space="preserve">TAB (Disposal) Act 2000 </w:t>
            </w:r>
            <w:r w:rsidRPr="006B1C80">
              <w:rPr>
                <w:rFonts w:eastAsia="SimSun"/>
                <w:lang w:eastAsia="en-AU"/>
              </w:rPr>
              <w:t>(SA)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Gaming Control Act 1993 </w:t>
            </w:r>
            <w:r w:rsidRPr="006B1C80">
              <w:rPr>
                <w:rFonts w:eastAsia="SimSun"/>
                <w:lang w:eastAsia="en-AU"/>
              </w:rPr>
              <w:t>(Tas)</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TT-Line Gaming Act 1993 </w:t>
            </w:r>
            <w:r w:rsidRPr="006B1C80">
              <w:rPr>
                <w:rFonts w:eastAsia="SimSun"/>
                <w:lang w:eastAsia="en-AU"/>
              </w:rPr>
              <w:t>(Tas)</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Gambling Regulation Act 2003 </w:t>
            </w:r>
            <w:r w:rsidRPr="006B1C80">
              <w:rPr>
                <w:rFonts w:eastAsia="SimSun"/>
                <w:lang w:eastAsia="en-AU"/>
              </w:rPr>
              <w:t>(Vic)</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Racing Act 1958 </w:t>
            </w:r>
            <w:r w:rsidRPr="006B1C80">
              <w:rPr>
                <w:rFonts w:eastAsia="SimSun"/>
                <w:lang w:eastAsia="en-AU"/>
              </w:rPr>
              <w:t>(Vic)</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Control Act 1991 </w:t>
            </w:r>
            <w:r w:rsidRPr="006B1C80">
              <w:rPr>
                <w:rFonts w:eastAsia="SimSun"/>
                <w:lang w:eastAsia="en-AU"/>
              </w:rPr>
              <w:t>(Vic)</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(Management Agreement) Act 1993 </w:t>
            </w:r>
            <w:r w:rsidRPr="006B1C80">
              <w:rPr>
                <w:rFonts w:eastAsia="SimSun"/>
                <w:lang w:eastAsia="en-AU"/>
              </w:rPr>
              <w:t>(Vic)</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(Burswood Island) Agreement Act 1985 </w:t>
            </w:r>
            <w:r w:rsidRPr="006B1C80">
              <w:rPr>
                <w:rFonts w:eastAsia="SimSun"/>
                <w:lang w:eastAsia="en-AU"/>
              </w:rPr>
              <w:t>(WA)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Racing and Wagering Western Australia Act 2003 </w:t>
            </w:r>
            <w:r w:rsidRPr="006B1C80">
              <w:rPr>
                <w:rFonts w:eastAsia="SimSun"/>
                <w:lang w:eastAsia="en-AU"/>
              </w:rPr>
              <w:t>(WA)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Gaming and Wagering Commission Act 1987 </w:t>
            </w:r>
            <w:r w:rsidRPr="006B1C80">
              <w:rPr>
                <w:rFonts w:eastAsia="SimSun"/>
                <w:lang w:eastAsia="en-AU"/>
              </w:rPr>
              <w:t>(WA)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Betting Control Act 1954 </w:t>
            </w:r>
            <w:r w:rsidRPr="006B1C80">
              <w:rPr>
                <w:rFonts w:eastAsia="SimSun"/>
                <w:lang w:eastAsia="en-AU"/>
              </w:rPr>
              <w:t>(WA)</w:t>
            </w:r>
          </w:p>
          <w:p w:rsidR="00727E77" w:rsidRPr="006B1C80" w:rsidRDefault="00727E77" w:rsidP="00727E77">
            <w:pPr>
              <w:autoSpaceDE w:val="0"/>
              <w:autoSpaceDN w:val="0"/>
              <w:adjustRightInd w:val="0"/>
              <w:ind w:left="-45"/>
              <w:rPr>
                <w:rFonts w:eastAsia="SimSun"/>
                <w:lang w:eastAsia="en-AU"/>
              </w:rPr>
            </w:pPr>
            <w:r w:rsidRPr="006B1C80">
              <w:rPr>
                <w:rFonts w:eastAsia="SimSun"/>
                <w:i/>
                <w:iCs/>
                <w:lang w:eastAsia="en-AU"/>
              </w:rPr>
              <w:t xml:space="preserve">Casino Control Act 1984 </w:t>
            </w:r>
            <w:r w:rsidRPr="006B1C80">
              <w:rPr>
                <w:rFonts w:eastAsia="SimSun"/>
                <w:lang w:eastAsia="en-AU"/>
              </w:rPr>
              <w:t>(WA)</w:t>
            </w:r>
          </w:p>
          <w:p w:rsidR="00727E77" w:rsidRPr="006B1C80" w:rsidRDefault="00727E77" w:rsidP="00727E77">
            <w:pPr>
              <w:ind w:left="-45"/>
              <w:rPr>
                <w:rFonts w:eastAsia="SimSun"/>
                <w:lang w:eastAsia="en-AU"/>
              </w:rPr>
            </w:pPr>
            <w:r w:rsidRPr="006B1C80">
              <w:rPr>
                <w:rFonts w:eastAsia="SimSun"/>
                <w:i/>
                <w:iCs/>
                <w:lang w:eastAsia="en-AU"/>
              </w:rPr>
              <w:t xml:space="preserve">Lotteries Commission Act 1990 </w:t>
            </w:r>
            <w:r w:rsidRPr="006B1C80">
              <w:rPr>
                <w:rFonts w:eastAsia="SimSun"/>
                <w:lang w:eastAsia="en-AU"/>
              </w:rPr>
              <w:t>(WA)</w:t>
            </w:r>
          </w:p>
          <w:p w:rsidR="00727E77" w:rsidRPr="002C5562" w:rsidRDefault="00727E77" w:rsidP="00386FEB">
            <w:pPr>
              <w:ind w:left="-45"/>
              <w:rPr>
                <w:iCs/>
                <w:color w:val="000000"/>
                <w:lang w:val="en-GB" w:eastAsia="zh-CN"/>
              </w:rPr>
            </w:pPr>
          </w:p>
          <w:p w:rsidR="00386FEB" w:rsidRPr="002C5562" w:rsidRDefault="00386FEB" w:rsidP="00386FEB">
            <w:pPr>
              <w:ind w:left="-45"/>
              <w:rPr>
                <w:lang w:val="en-GB" w:eastAsia="zh-CN"/>
              </w:rPr>
            </w:pPr>
          </w:p>
        </w:tc>
      </w:tr>
    </w:tbl>
    <w:p w:rsidR="00386FEB" w:rsidRPr="002C5562" w:rsidRDefault="00386FEB" w:rsidP="00386FEB">
      <w:pPr>
        <w:rPr>
          <w:lang w:val="en-GB" w:eastAsia="zh-CN"/>
        </w:rPr>
      </w:pPr>
      <w:r w:rsidRPr="002C5562">
        <w:rPr>
          <w:lang w:val="en-GB" w:eastAsia="zh-CN"/>
        </w:rPr>
        <w:lastRenderedPageBreak/>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727E77">
            <w:pPr>
              <w:rPr>
                <w:lang w:val="en-GB" w:eastAsia="zh-CN"/>
              </w:rPr>
            </w:pPr>
            <w:r w:rsidRPr="002C5562">
              <w:rPr>
                <w:lang w:val="en-GB" w:eastAsia="zh-CN"/>
              </w:rPr>
              <w:lastRenderedPageBreak/>
              <w:t>1</w:t>
            </w:r>
            <w:r w:rsidR="00727E77">
              <w:rPr>
                <w:lang w:val="en-GB" w:eastAsia="zh-CN"/>
              </w:rPr>
              <w:t>4</w:t>
            </w:r>
          </w:p>
        </w:tc>
        <w:tc>
          <w:tcPr>
            <w:tcW w:w="2375" w:type="dxa"/>
            <w:hideMark/>
          </w:tcPr>
          <w:p w:rsidR="00386FEB" w:rsidRPr="002C5562" w:rsidRDefault="00386FEB" w:rsidP="00386FEB">
            <w:pPr>
              <w:rPr>
                <w:lang w:val="en-GB" w:eastAsia="zh-CN"/>
              </w:rPr>
            </w:pPr>
            <w:r w:rsidRPr="002C5562">
              <w:rPr>
                <w:lang w:val="en-GB" w:eastAsia="zh-CN"/>
              </w:rPr>
              <w:br w:type="page"/>
              <w:t>Sector:</w:t>
            </w:r>
          </w:p>
        </w:tc>
        <w:tc>
          <w:tcPr>
            <w:tcW w:w="5732" w:type="dxa"/>
          </w:tcPr>
          <w:p w:rsidR="00386FEB" w:rsidRPr="002C5562" w:rsidRDefault="00386FEB" w:rsidP="00386FEB">
            <w:pPr>
              <w:ind w:left="-45"/>
              <w:rPr>
                <w:lang w:val="en-GB" w:eastAsia="zh-CN"/>
              </w:rPr>
            </w:pPr>
            <w:r w:rsidRPr="002C5562">
              <w:rPr>
                <w:lang w:val="en-GB" w:eastAsia="zh-CN"/>
              </w:rPr>
              <w:t>Maritime Transport</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Obligations Concerned:</w:t>
            </w: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386FEB">
            <w:pPr>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ind w:left="-45" w:right="-58"/>
              <w:rPr>
                <w:lang w:val="en-GB" w:eastAsia="zh-CN"/>
              </w:rPr>
            </w:pPr>
          </w:p>
        </w:tc>
      </w:tr>
      <w:tr w:rsidR="00386FEB" w:rsidRPr="002C5562" w:rsidTr="00386FEB">
        <w:trPr>
          <w:trHeight w:val="582"/>
        </w:trPr>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Description:</w:t>
            </w:r>
          </w:p>
        </w:tc>
        <w:tc>
          <w:tcPr>
            <w:tcW w:w="5732" w:type="dxa"/>
          </w:tcPr>
          <w:p w:rsidR="00386FEB" w:rsidRPr="002C5562" w:rsidRDefault="00386FEB" w:rsidP="00386FEB">
            <w:pPr>
              <w:ind w:left="-45"/>
              <w:rPr>
                <w:lang w:val="en-GB" w:eastAsia="zh-CN"/>
              </w:rPr>
            </w:pPr>
            <w:r w:rsidRPr="002C5562">
              <w:rPr>
                <w:lang w:val="en-GB" w:eastAsia="zh-CN"/>
              </w:rPr>
              <w:t>Australia reserves the right to adopt or maintain any measure with respect to maritime cabotage services and offshore transport services.</w:t>
            </w:r>
            <w:r w:rsidRPr="002C5562">
              <w:rPr>
                <w:vertAlign w:val="superscript"/>
                <w:lang w:val="en-GB" w:eastAsia="zh-CN"/>
              </w:rPr>
              <w:footnoteReference w:id="30"/>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Existing Measures:</w:t>
            </w:r>
          </w:p>
        </w:tc>
        <w:tc>
          <w:tcPr>
            <w:tcW w:w="5732" w:type="dxa"/>
          </w:tcPr>
          <w:p w:rsidR="00386FEB" w:rsidRPr="002C5562" w:rsidRDefault="00386FEB" w:rsidP="00386FEB">
            <w:pPr>
              <w:ind w:left="-45"/>
              <w:rPr>
                <w:color w:val="000000"/>
                <w:lang w:val="en-GB" w:eastAsia="zh-CN"/>
              </w:rPr>
            </w:pPr>
            <w:r w:rsidRPr="002C5562">
              <w:rPr>
                <w:i/>
                <w:color w:val="000000"/>
                <w:lang w:val="en-GB" w:eastAsia="zh-CN"/>
              </w:rPr>
              <w:t>Customs Act 1901</w:t>
            </w:r>
            <w:r w:rsidRPr="002C5562">
              <w:rPr>
                <w:iCs/>
                <w:color w:val="000000"/>
                <w:lang w:val="en-GB" w:eastAsia="zh-CN"/>
              </w:rPr>
              <w:t xml:space="preserve"> (Cth)</w:t>
            </w:r>
          </w:p>
          <w:p w:rsidR="00386FEB" w:rsidRPr="002C5562" w:rsidRDefault="00386FEB" w:rsidP="00386FEB">
            <w:pPr>
              <w:ind w:left="-45"/>
              <w:rPr>
                <w:color w:val="000000"/>
                <w:lang w:val="en-GB" w:eastAsia="zh-CN"/>
              </w:rPr>
            </w:pPr>
            <w:r w:rsidRPr="002C5562">
              <w:rPr>
                <w:i/>
                <w:color w:val="000000"/>
                <w:lang w:val="en-GB" w:eastAsia="zh-CN"/>
              </w:rPr>
              <w:t xml:space="preserve">Workplace Relations Act 1996 </w:t>
            </w:r>
            <w:r w:rsidRPr="002C5562">
              <w:rPr>
                <w:iCs/>
                <w:color w:val="000000"/>
                <w:lang w:val="en-GB" w:eastAsia="zh-CN"/>
              </w:rPr>
              <w:t>(Cth)</w:t>
            </w:r>
          </w:p>
          <w:p w:rsidR="00386FEB" w:rsidRPr="002C5562" w:rsidRDefault="00386FEB" w:rsidP="00386FEB">
            <w:pPr>
              <w:ind w:left="-45"/>
              <w:rPr>
                <w:color w:val="000000"/>
                <w:lang w:val="en-GB" w:eastAsia="zh-CN"/>
              </w:rPr>
            </w:pPr>
            <w:r w:rsidRPr="002C5562">
              <w:rPr>
                <w:i/>
                <w:color w:val="000000"/>
                <w:lang w:val="en-GB" w:eastAsia="zh-CN"/>
              </w:rPr>
              <w:t xml:space="preserve">Seafarers’ Compensation and Rehabilitation Act 1992 </w:t>
            </w:r>
            <w:r w:rsidRPr="002C5562">
              <w:rPr>
                <w:iCs/>
                <w:color w:val="000000"/>
                <w:lang w:val="en-GB" w:eastAsia="zh-CN"/>
              </w:rPr>
              <w:t>(Cth)</w:t>
            </w:r>
          </w:p>
          <w:p w:rsidR="00386FEB" w:rsidRPr="002C5562" w:rsidRDefault="00386FEB" w:rsidP="00386FEB">
            <w:pPr>
              <w:ind w:left="-45"/>
              <w:rPr>
                <w:color w:val="000000"/>
                <w:lang w:val="en-GB" w:eastAsia="zh-CN"/>
              </w:rPr>
            </w:pPr>
            <w:r w:rsidRPr="002C5562">
              <w:rPr>
                <w:i/>
                <w:color w:val="000000"/>
                <w:lang w:val="en-GB" w:eastAsia="zh-CN"/>
              </w:rPr>
              <w:t xml:space="preserve">Occupational Health and Safety (Maritime Industry) Act 1993 </w:t>
            </w:r>
            <w:r w:rsidRPr="002C5562">
              <w:rPr>
                <w:iCs/>
                <w:color w:val="000000"/>
                <w:lang w:val="en-GB" w:eastAsia="zh-CN"/>
              </w:rPr>
              <w:t>(Cth)</w:t>
            </w:r>
          </w:p>
          <w:p w:rsidR="00386FEB" w:rsidRPr="002C5562" w:rsidRDefault="00386FEB" w:rsidP="00386FEB">
            <w:pPr>
              <w:ind w:left="-45"/>
              <w:rPr>
                <w:color w:val="000000"/>
                <w:lang w:val="en-GB" w:eastAsia="zh-CN"/>
              </w:rPr>
            </w:pPr>
            <w:r w:rsidRPr="002C5562">
              <w:rPr>
                <w:i/>
                <w:color w:val="000000"/>
                <w:lang w:val="en-GB" w:eastAsia="zh-CN"/>
              </w:rPr>
              <w:t>Shipping Registration Act 1981</w:t>
            </w:r>
            <w:r w:rsidRPr="002C5562">
              <w:rPr>
                <w:color w:val="000000"/>
                <w:lang w:val="en-GB" w:eastAsia="zh-CN"/>
              </w:rPr>
              <w:t xml:space="preserve"> (Cth)</w:t>
            </w:r>
          </w:p>
          <w:p w:rsidR="00386FEB" w:rsidRPr="002C5562" w:rsidRDefault="00386FEB" w:rsidP="00386FEB">
            <w:pPr>
              <w:ind w:left="-45"/>
              <w:rPr>
                <w:iCs/>
                <w:color w:val="000000"/>
                <w:lang w:val="en-GB" w:eastAsia="zh-CN"/>
              </w:rPr>
            </w:pPr>
            <w:r w:rsidRPr="002C5562">
              <w:rPr>
                <w:i/>
                <w:color w:val="000000"/>
                <w:lang w:val="en-GB" w:eastAsia="zh-CN"/>
              </w:rPr>
              <w:t xml:space="preserve">Income Tax Assessment Act 1936 </w:t>
            </w:r>
            <w:r w:rsidRPr="002C5562">
              <w:rPr>
                <w:iCs/>
                <w:color w:val="000000"/>
                <w:lang w:val="en-GB" w:eastAsia="zh-CN"/>
              </w:rPr>
              <w:t>(Cth)</w:t>
            </w:r>
          </w:p>
          <w:p w:rsidR="00386FEB" w:rsidRPr="002C5562" w:rsidRDefault="00386FEB" w:rsidP="00386FEB">
            <w:pPr>
              <w:ind w:left="-45"/>
              <w:rPr>
                <w:iCs/>
                <w:color w:val="000000"/>
                <w:lang w:val="en-GB" w:eastAsia="zh-CN"/>
              </w:rPr>
            </w:pPr>
            <w:r w:rsidRPr="002C5562">
              <w:rPr>
                <w:i/>
                <w:iCs/>
                <w:color w:val="000000"/>
                <w:lang w:val="en-GB" w:eastAsia="zh-CN"/>
              </w:rPr>
              <w:t>Coastal Trading (Revitalising Australian Shipping) Act 2012</w:t>
            </w:r>
            <w:r w:rsidRPr="002C5562">
              <w:rPr>
                <w:iCs/>
                <w:color w:val="000000"/>
                <w:lang w:val="en-GB" w:eastAsia="zh-CN"/>
              </w:rPr>
              <w:t xml:space="preserve"> (Cth)</w:t>
            </w:r>
          </w:p>
          <w:p w:rsidR="00386FEB" w:rsidRPr="002C5562" w:rsidRDefault="00386FEB" w:rsidP="00386FEB">
            <w:pPr>
              <w:ind w:left="-45"/>
              <w:rPr>
                <w:iCs/>
                <w:color w:val="000000"/>
                <w:lang w:val="en-GB" w:eastAsia="zh-CN"/>
              </w:rPr>
            </w:pPr>
            <w:r w:rsidRPr="002C5562">
              <w:rPr>
                <w:i/>
                <w:iCs/>
                <w:color w:val="000000"/>
                <w:lang w:val="en-GB" w:eastAsia="zh-CN"/>
              </w:rPr>
              <w:t xml:space="preserve">Coastal Trading (Revitalising Australian Shipping)(Consequential Amendments and Transitional Provisions) Act 2012 </w:t>
            </w:r>
            <w:r w:rsidRPr="002C5562">
              <w:rPr>
                <w:iCs/>
                <w:color w:val="000000"/>
                <w:lang w:val="en-GB" w:eastAsia="zh-CN"/>
              </w:rPr>
              <w:t>(Cth)</w:t>
            </w:r>
          </w:p>
          <w:p w:rsidR="00386FEB" w:rsidRPr="002C5562" w:rsidRDefault="00386FEB" w:rsidP="00386FEB">
            <w:pPr>
              <w:ind w:left="-45"/>
              <w:rPr>
                <w:iCs/>
                <w:color w:val="000000"/>
                <w:lang w:val="en-GB" w:eastAsia="zh-CN"/>
              </w:rPr>
            </w:pPr>
            <w:r w:rsidRPr="002C5562">
              <w:rPr>
                <w:i/>
                <w:iCs/>
                <w:color w:val="000000"/>
                <w:lang w:val="en-GB" w:eastAsia="zh-CN"/>
              </w:rPr>
              <w:t>Shipping Reform (Tax Incentive) Act 2012</w:t>
            </w:r>
            <w:r w:rsidRPr="002C5562">
              <w:rPr>
                <w:iCs/>
                <w:color w:val="000000"/>
                <w:lang w:val="en-GB" w:eastAsia="zh-CN"/>
              </w:rPr>
              <w:t xml:space="preserve"> (Cth)</w:t>
            </w:r>
          </w:p>
          <w:p w:rsidR="00386FEB" w:rsidRPr="002C5562" w:rsidRDefault="00386FEB" w:rsidP="00386FEB">
            <w:pPr>
              <w:ind w:left="-45"/>
              <w:rPr>
                <w:lang w:val="en-GB" w:eastAsia="zh-CN"/>
              </w:rPr>
            </w:pPr>
          </w:p>
        </w:tc>
      </w:tr>
    </w:tbl>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386FEB">
            <w:pPr>
              <w:rPr>
                <w:bCs/>
                <w:lang w:eastAsia="zh-CN"/>
              </w:rPr>
            </w:pPr>
            <w:r w:rsidRPr="002C5562">
              <w:rPr>
                <w:bCs/>
                <w:lang w:eastAsia="zh-CN"/>
              </w:rPr>
              <w:lastRenderedPageBreak/>
              <w:t>1</w:t>
            </w:r>
            <w:r w:rsidR="00EA12D8">
              <w:rPr>
                <w:bCs/>
                <w:lang w:eastAsia="zh-CN"/>
              </w:rPr>
              <w:t>5</w:t>
            </w:r>
          </w:p>
        </w:tc>
        <w:tc>
          <w:tcPr>
            <w:tcW w:w="2375" w:type="dxa"/>
            <w:hideMark/>
          </w:tcPr>
          <w:p w:rsidR="00386FEB" w:rsidRPr="002C5562" w:rsidRDefault="00386FEB" w:rsidP="00386FEB">
            <w:pPr>
              <w:rPr>
                <w:bCs/>
                <w:lang w:eastAsia="zh-CN"/>
              </w:rPr>
            </w:pPr>
            <w:r w:rsidRPr="002C5562">
              <w:rPr>
                <w:bCs/>
                <w:lang w:eastAsia="zh-CN"/>
              </w:rPr>
              <w:t>Sector:</w:t>
            </w:r>
          </w:p>
        </w:tc>
        <w:tc>
          <w:tcPr>
            <w:tcW w:w="5732" w:type="dxa"/>
          </w:tcPr>
          <w:p w:rsidR="00386FEB" w:rsidRPr="002C5562" w:rsidRDefault="00386FEB" w:rsidP="00386FEB">
            <w:pPr>
              <w:ind w:left="-45"/>
              <w:rPr>
                <w:lang w:eastAsia="zh-CN"/>
              </w:rPr>
            </w:pPr>
            <w:r w:rsidRPr="002C5562">
              <w:rPr>
                <w:lang w:eastAsia="zh-CN"/>
              </w:rPr>
              <w:t>Maritime Transport</w:t>
            </w:r>
          </w:p>
          <w:p w:rsidR="00386FEB" w:rsidRPr="002C5562" w:rsidRDefault="00386FEB" w:rsidP="00386FEB">
            <w:pPr>
              <w:ind w:left="-45"/>
              <w:rPr>
                <w:lang w:eastAsia="zh-CN"/>
              </w:rPr>
            </w:pPr>
          </w:p>
        </w:tc>
      </w:tr>
      <w:tr w:rsidR="00386FEB" w:rsidRPr="002C5562" w:rsidTr="00386FEB">
        <w:tc>
          <w:tcPr>
            <w:tcW w:w="505" w:type="dxa"/>
          </w:tcPr>
          <w:p w:rsidR="00386FEB" w:rsidRPr="002C5562" w:rsidRDefault="00386FEB" w:rsidP="00386FEB">
            <w:pPr>
              <w:rPr>
                <w:bCs/>
                <w:lang w:eastAsia="zh-CN"/>
              </w:rPr>
            </w:pPr>
          </w:p>
        </w:tc>
        <w:tc>
          <w:tcPr>
            <w:tcW w:w="2375" w:type="dxa"/>
          </w:tcPr>
          <w:p w:rsidR="00386FEB" w:rsidRPr="002C5562" w:rsidRDefault="00386FEB" w:rsidP="00386FEB">
            <w:pPr>
              <w:rPr>
                <w:bCs/>
                <w:lang w:eastAsia="zh-CN"/>
              </w:rPr>
            </w:pPr>
            <w:r w:rsidRPr="002C5562">
              <w:rPr>
                <w:bCs/>
                <w:lang w:eastAsia="zh-CN"/>
              </w:rPr>
              <w:t>Obligations Concerned:</w:t>
            </w:r>
          </w:p>
          <w:p w:rsidR="00386FEB" w:rsidRPr="002C5562" w:rsidRDefault="00386FEB" w:rsidP="00386FEB">
            <w:pPr>
              <w:rPr>
                <w:bCs/>
                <w:lang w:eastAsia="zh-CN"/>
              </w:rPr>
            </w:pPr>
          </w:p>
        </w:tc>
        <w:tc>
          <w:tcPr>
            <w:tcW w:w="5732" w:type="dxa"/>
          </w:tcPr>
          <w:p w:rsidR="00386FEB" w:rsidRPr="002C5562" w:rsidRDefault="00386FEB" w:rsidP="00386FEB">
            <w:pPr>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ind w:left="-45"/>
              <w:rPr>
                <w:lang w:eastAsia="zh-CN"/>
              </w:rPr>
            </w:pPr>
          </w:p>
        </w:tc>
      </w:tr>
      <w:tr w:rsidR="00386FEB" w:rsidRPr="002C5562" w:rsidTr="00386FEB">
        <w:trPr>
          <w:trHeight w:val="582"/>
        </w:trPr>
        <w:tc>
          <w:tcPr>
            <w:tcW w:w="505" w:type="dxa"/>
          </w:tcPr>
          <w:p w:rsidR="00386FEB" w:rsidRPr="002C5562" w:rsidRDefault="00386FEB" w:rsidP="00386FEB">
            <w:pPr>
              <w:rPr>
                <w:bCs/>
                <w:lang w:eastAsia="zh-CN"/>
              </w:rPr>
            </w:pPr>
          </w:p>
        </w:tc>
        <w:tc>
          <w:tcPr>
            <w:tcW w:w="2375" w:type="dxa"/>
            <w:hideMark/>
          </w:tcPr>
          <w:p w:rsidR="00386FEB" w:rsidRPr="002C5562" w:rsidRDefault="00386FEB" w:rsidP="00386FEB">
            <w:pPr>
              <w:rPr>
                <w:bCs/>
                <w:lang w:eastAsia="zh-CN"/>
              </w:rPr>
            </w:pPr>
            <w:r w:rsidRPr="002C5562">
              <w:rPr>
                <w:bCs/>
                <w:lang w:eastAsia="zh-CN"/>
              </w:rPr>
              <w:t>Description:</w:t>
            </w:r>
          </w:p>
        </w:tc>
        <w:tc>
          <w:tcPr>
            <w:tcW w:w="5732" w:type="dxa"/>
          </w:tcPr>
          <w:p w:rsidR="00386FEB" w:rsidRPr="002C5562" w:rsidRDefault="00386FEB" w:rsidP="00386FEB">
            <w:pPr>
              <w:ind w:left="-45"/>
              <w:rPr>
                <w:lang w:eastAsia="zh-CN"/>
              </w:rPr>
            </w:pPr>
            <w:r w:rsidRPr="002C5562">
              <w:rPr>
                <w:lang w:eastAsia="zh-CN"/>
              </w:rPr>
              <w:t>Australia reserves the right to adopt or maintain any measure with respect to the registration of vessels in Australia.</w:t>
            </w:r>
          </w:p>
          <w:p w:rsidR="00386FEB" w:rsidRPr="002C5562" w:rsidRDefault="00386FEB" w:rsidP="00386FEB">
            <w:pPr>
              <w:ind w:left="-45"/>
              <w:rPr>
                <w:lang w:eastAsia="zh-CN"/>
              </w:rPr>
            </w:pPr>
          </w:p>
        </w:tc>
      </w:tr>
      <w:tr w:rsidR="00386FEB" w:rsidRPr="002C5562" w:rsidTr="00386FEB">
        <w:tc>
          <w:tcPr>
            <w:tcW w:w="505" w:type="dxa"/>
          </w:tcPr>
          <w:p w:rsidR="00386FEB" w:rsidRPr="002C5562" w:rsidRDefault="00386FEB" w:rsidP="00386FEB">
            <w:pPr>
              <w:rPr>
                <w:bCs/>
                <w:lang w:eastAsia="zh-CN"/>
              </w:rPr>
            </w:pPr>
          </w:p>
        </w:tc>
        <w:tc>
          <w:tcPr>
            <w:tcW w:w="2375" w:type="dxa"/>
            <w:hideMark/>
          </w:tcPr>
          <w:p w:rsidR="00386FEB" w:rsidRPr="002C5562" w:rsidRDefault="00386FEB" w:rsidP="00386FEB">
            <w:pPr>
              <w:rPr>
                <w:bCs/>
                <w:lang w:eastAsia="zh-CN"/>
              </w:rPr>
            </w:pPr>
            <w:r w:rsidRPr="002C5562">
              <w:rPr>
                <w:bCs/>
                <w:lang w:eastAsia="zh-CN"/>
              </w:rPr>
              <w:t>Existing Measures:</w:t>
            </w:r>
          </w:p>
        </w:tc>
        <w:tc>
          <w:tcPr>
            <w:tcW w:w="5732" w:type="dxa"/>
          </w:tcPr>
          <w:p w:rsidR="00386FEB" w:rsidRPr="002C5562" w:rsidRDefault="00386FEB" w:rsidP="00386FEB">
            <w:pPr>
              <w:ind w:left="-45"/>
              <w:rPr>
                <w:lang w:eastAsia="zh-CN"/>
              </w:rPr>
            </w:pPr>
            <w:r w:rsidRPr="00BA05D4">
              <w:rPr>
                <w:i/>
                <w:lang w:eastAsia="zh-CN"/>
              </w:rPr>
              <w:t>Shipping Registration Act 1981 (Cth)</w:t>
            </w:r>
          </w:p>
        </w:tc>
      </w:tr>
    </w:tbl>
    <w:p w:rsidR="00386FEB" w:rsidRPr="002C5562" w:rsidRDefault="00386FEB" w:rsidP="00386FEB">
      <w:pPr>
        <w:rPr>
          <w:lang w:val="en-GB" w:eastAsia="zh-CN"/>
        </w:rPr>
      </w:pPr>
    </w:p>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EA12D8">
            <w:pPr>
              <w:rPr>
                <w:lang w:val="en-GB" w:eastAsia="zh-CN"/>
              </w:rPr>
            </w:pPr>
            <w:r w:rsidRPr="002C5562">
              <w:rPr>
                <w:lang w:val="en-GB" w:eastAsia="zh-CN"/>
              </w:rPr>
              <w:lastRenderedPageBreak/>
              <w:t>1</w:t>
            </w:r>
            <w:r w:rsidR="00EA12D8">
              <w:rPr>
                <w:lang w:val="en-GB" w:eastAsia="zh-CN"/>
              </w:rPr>
              <w:t>6</w:t>
            </w:r>
          </w:p>
        </w:tc>
        <w:tc>
          <w:tcPr>
            <w:tcW w:w="2375" w:type="dxa"/>
            <w:hideMark/>
          </w:tcPr>
          <w:p w:rsidR="00386FEB" w:rsidRPr="002C5562" w:rsidRDefault="00386FEB" w:rsidP="00386FEB">
            <w:pPr>
              <w:rPr>
                <w:lang w:val="en-GB" w:eastAsia="zh-CN"/>
              </w:rPr>
            </w:pPr>
            <w:r w:rsidRPr="002C5562">
              <w:rPr>
                <w:lang w:val="en-GB" w:eastAsia="zh-CN"/>
              </w:rPr>
              <w:t>Sector:</w:t>
            </w:r>
          </w:p>
        </w:tc>
        <w:tc>
          <w:tcPr>
            <w:tcW w:w="5732" w:type="dxa"/>
          </w:tcPr>
          <w:p w:rsidR="00386FEB" w:rsidRPr="002C5562" w:rsidRDefault="00386FEB" w:rsidP="00386FEB">
            <w:pPr>
              <w:ind w:left="-45"/>
              <w:rPr>
                <w:lang w:eastAsia="zh-CN"/>
              </w:rPr>
            </w:pPr>
            <w:r w:rsidRPr="002C5562">
              <w:rPr>
                <w:lang w:eastAsia="zh-CN"/>
              </w:rPr>
              <w:t>Transport Services</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Obligations Concerned:</w:t>
            </w:r>
          </w:p>
        </w:tc>
        <w:tc>
          <w:tcPr>
            <w:tcW w:w="5732" w:type="dxa"/>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386FEB">
            <w:pPr>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tabs>
                <w:tab w:val="left" w:pos="432"/>
                <w:tab w:val="left" w:pos="882"/>
              </w:tabs>
              <w:ind w:left="-45" w:right="162"/>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Description:</w:t>
            </w:r>
          </w:p>
        </w:tc>
        <w:tc>
          <w:tcPr>
            <w:tcW w:w="5732" w:type="dxa"/>
          </w:tcPr>
          <w:p w:rsidR="00386FEB" w:rsidRPr="002C5562" w:rsidRDefault="00386FEB" w:rsidP="00386FEB">
            <w:pPr>
              <w:ind w:left="-45"/>
              <w:rPr>
                <w:lang w:eastAsia="zh-CN"/>
              </w:rPr>
            </w:pPr>
            <w:r w:rsidRPr="002C5562">
              <w:rPr>
                <w:lang w:eastAsia="zh-CN"/>
              </w:rPr>
              <w:t xml:space="preserve">Australia reserves the right to adopt or maintain any measure with respect to investment in federal leased airports. </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lang w:val="en-GB" w:eastAsia="zh-CN"/>
              </w:rPr>
            </w:pPr>
          </w:p>
        </w:tc>
        <w:tc>
          <w:tcPr>
            <w:tcW w:w="2375" w:type="dxa"/>
            <w:hideMark/>
          </w:tcPr>
          <w:p w:rsidR="00386FEB" w:rsidRPr="002C5562" w:rsidRDefault="00386FEB" w:rsidP="00386FEB">
            <w:pPr>
              <w:rPr>
                <w:lang w:val="en-GB" w:eastAsia="zh-CN"/>
              </w:rPr>
            </w:pPr>
            <w:r w:rsidRPr="002C5562">
              <w:rPr>
                <w:lang w:val="en-GB" w:eastAsia="zh-CN"/>
              </w:rPr>
              <w:t>Existing Measures:</w:t>
            </w:r>
          </w:p>
        </w:tc>
        <w:tc>
          <w:tcPr>
            <w:tcW w:w="5732" w:type="dxa"/>
            <w:hideMark/>
          </w:tcPr>
          <w:p w:rsidR="00386FEB" w:rsidRPr="002C5562" w:rsidRDefault="00386FEB" w:rsidP="00386FEB">
            <w:pPr>
              <w:ind w:left="-45"/>
              <w:rPr>
                <w:lang w:eastAsia="zh-CN"/>
              </w:rPr>
            </w:pPr>
            <w:r w:rsidRPr="002C5562">
              <w:rPr>
                <w:i/>
                <w:lang w:eastAsia="zh-CN"/>
              </w:rPr>
              <w:t>Airports Act 1996</w:t>
            </w:r>
            <w:r w:rsidRPr="002C5562">
              <w:rPr>
                <w:lang w:eastAsia="zh-CN"/>
              </w:rPr>
              <w:t xml:space="preserve"> (Cth)</w:t>
            </w:r>
          </w:p>
          <w:p w:rsidR="00386FEB" w:rsidRPr="002C5562" w:rsidRDefault="00386FEB" w:rsidP="00386FEB">
            <w:pPr>
              <w:ind w:left="-45"/>
              <w:rPr>
                <w:lang w:eastAsia="zh-CN"/>
              </w:rPr>
            </w:pPr>
            <w:r w:rsidRPr="002C5562">
              <w:rPr>
                <w:i/>
                <w:lang w:eastAsia="zh-CN"/>
              </w:rPr>
              <w:t>Airports (Ownership-Interests in Shares) Regulations 1996</w:t>
            </w:r>
            <w:r w:rsidRPr="002C5562">
              <w:rPr>
                <w:lang w:eastAsia="zh-CN"/>
              </w:rPr>
              <w:t xml:space="preserve"> (Cth)</w:t>
            </w:r>
          </w:p>
          <w:p w:rsidR="00386FEB" w:rsidRPr="002C5562" w:rsidRDefault="00386FEB" w:rsidP="00386FEB">
            <w:pPr>
              <w:ind w:left="-45"/>
              <w:rPr>
                <w:iCs/>
                <w:color w:val="000000"/>
                <w:lang w:val="en-GB" w:eastAsia="zh-CN"/>
              </w:rPr>
            </w:pPr>
            <w:r w:rsidRPr="002C5562">
              <w:rPr>
                <w:i/>
                <w:lang w:eastAsia="zh-CN"/>
              </w:rPr>
              <w:t>Airports Regulations 1997</w:t>
            </w:r>
            <w:r w:rsidRPr="002C5562">
              <w:rPr>
                <w:lang w:eastAsia="zh-CN"/>
              </w:rPr>
              <w:t xml:space="preserve"> (Cth)</w:t>
            </w:r>
          </w:p>
        </w:tc>
      </w:tr>
    </w:tbl>
    <w:p w:rsidR="00386FEB" w:rsidRPr="002C5562" w:rsidRDefault="00386FEB" w:rsidP="00386FEB">
      <w:pPr>
        <w:rPr>
          <w:lang w:val="en-GB" w:eastAsia="zh-CN"/>
        </w:rPr>
      </w:pPr>
      <w:r w:rsidRPr="002C5562">
        <w:rPr>
          <w:lang w:val="en-GB" w:eastAsia="zh-CN"/>
        </w:rPr>
        <w:br w:type="page"/>
      </w:r>
    </w:p>
    <w:tbl>
      <w:tblPr>
        <w:tblW w:w="8610" w:type="dxa"/>
        <w:tblLayout w:type="fixed"/>
        <w:tblLook w:val="04A0" w:firstRow="1" w:lastRow="0" w:firstColumn="1" w:lastColumn="0" w:noHBand="0" w:noVBand="1"/>
      </w:tblPr>
      <w:tblGrid>
        <w:gridCol w:w="505"/>
        <w:gridCol w:w="2374"/>
        <w:gridCol w:w="5731"/>
      </w:tblGrid>
      <w:tr w:rsidR="00386FEB" w:rsidRPr="002C5562" w:rsidTr="00386FEB">
        <w:tc>
          <w:tcPr>
            <w:tcW w:w="505" w:type="dxa"/>
            <w:hideMark/>
          </w:tcPr>
          <w:p w:rsidR="00386FEB" w:rsidRPr="002C5562" w:rsidRDefault="00386FEB" w:rsidP="00EA12D8">
            <w:pPr>
              <w:rPr>
                <w:lang w:val="en-GB" w:eastAsia="zh-CN"/>
              </w:rPr>
            </w:pPr>
            <w:r w:rsidRPr="002C5562">
              <w:rPr>
                <w:lang w:val="en-GB" w:eastAsia="zh-CN"/>
              </w:rPr>
              <w:lastRenderedPageBreak/>
              <w:t>1</w:t>
            </w:r>
            <w:r w:rsidR="00EA12D8">
              <w:rPr>
                <w:lang w:val="en-GB" w:eastAsia="zh-CN"/>
              </w:rPr>
              <w:t>7</w:t>
            </w:r>
          </w:p>
        </w:tc>
        <w:tc>
          <w:tcPr>
            <w:tcW w:w="2375" w:type="dxa"/>
          </w:tcPr>
          <w:p w:rsidR="00386FEB" w:rsidRPr="002C5562" w:rsidRDefault="00386FEB" w:rsidP="00386FEB">
            <w:pPr>
              <w:rPr>
                <w:lang w:val="en-GB" w:eastAsia="zh-CN"/>
              </w:rPr>
            </w:pPr>
            <w:r w:rsidRPr="002C5562">
              <w:rPr>
                <w:lang w:val="en-GB" w:eastAsia="zh-CN"/>
              </w:rPr>
              <w:t>Sector:</w:t>
            </w:r>
          </w:p>
          <w:p w:rsidR="00386FEB" w:rsidRPr="002C5562" w:rsidRDefault="00386FEB" w:rsidP="00386FEB">
            <w:pPr>
              <w:rPr>
                <w:lang w:val="en-GB" w:eastAsia="zh-CN"/>
              </w:rPr>
            </w:pPr>
          </w:p>
        </w:tc>
        <w:tc>
          <w:tcPr>
            <w:tcW w:w="5732" w:type="dxa"/>
            <w:hideMark/>
          </w:tcPr>
          <w:p w:rsidR="00386FEB" w:rsidRPr="002C5562" w:rsidRDefault="00386FEB" w:rsidP="00386FEB">
            <w:pPr>
              <w:ind w:left="-45"/>
              <w:rPr>
                <w:lang w:val="en-GB" w:eastAsia="zh-CN"/>
              </w:rPr>
            </w:pPr>
            <w:r w:rsidRPr="002C5562">
              <w:rPr>
                <w:lang w:val="en-GB" w:eastAsia="zh-CN"/>
              </w:rPr>
              <w:t>All Sectors</w:t>
            </w:r>
          </w:p>
        </w:tc>
      </w:tr>
      <w:tr w:rsidR="00386FEB" w:rsidRPr="002C5562" w:rsidTr="00386FEB">
        <w:tc>
          <w:tcPr>
            <w:tcW w:w="505" w:type="dxa"/>
          </w:tcPr>
          <w:p w:rsidR="00386FEB" w:rsidRPr="002C5562" w:rsidRDefault="00386FEB" w:rsidP="00386FEB">
            <w:pPr>
              <w:rPr>
                <w:rFonts w:eastAsia="SimSun"/>
                <w:lang w:eastAsia="zh-CN"/>
              </w:rPr>
            </w:pPr>
          </w:p>
        </w:tc>
        <w:tc>
          <w:tcPr>
            <w:tcW w:w="2375" w:type="dxa"/>
          </w:tcPr>
          <w:p w:rsidR="00386FEB" w:rsidRPr="002C5562" w:rsidRDefault="00386FEB" w:rsidP="00386FEB">
            <w:pPr>
              <w:rPr>
                <w:rFonts w:eastAsia="SimSun"/>
                <w:lang w:eastAsia="zh-CN"/>
              </w:rPr>
            </w:pPr>
            <w:r w:rsidRPr="002C5562">
              <w:rPr>
                <w:rFonts w:eastAsia="SimSun"/>
                <w:lang w:eastAsia="zh-CN"/>
              </w:rPr>
              <w:t>Obligations Concerned:</w:t>
            </w:r>
          </w:p>
          <w:p w:rsidR="00386FEB" w:rsidRPr="002C5562" w:rsidRDefault="00386FEB" w:rsidP="00386FEB">
            <w:pPr>
              <w:rPr>
                <w:rFonts w:eastAsia="SimSun"/>
                <w:lang w:eastAsia="zh-CN"/>
              </w:rPr>
            </w:pPr>
          </w:p>
        </w:tc>
        <w:tc>
          <w:tcPr>
            <w:tcW w:w="5732" w:type="dxa"/>
          </w:tcPr>
          <w:p w:rsidR="00386FEB" w:rsidRPr="002C5562" w:rsidRDefault="00386FEB" w:rsidP="00386FEB">
            <w:pPr>
              <w:ind w:left="-45"/>
              <w:rPr>
                <w:lang w:val="en-GB" w:eastAsia="zh-CN"/>
              </w:rPr>
            </w:pPr>
            <w:r w:rsidRPr="002C5562">
              <w:rPr>
                <w:lang w:val="en-GB" w:eastAsia="zh-CN"/>
              </w:rPr>
              <w:t xml:space="preserve">Most-Favoured-Nation Treatment </w:t>
            </w:r>
          </w:p>
          <w:p w:rsidR="00386FEB" w:rsidRPr="002C5562" w:rsidRDefault="00386FEB" w:rsidP="00386FEB">
            <w:pPr>
              <w:ind w:left="-45"/>
              <w:rPr>
                <w:lang w:val="en-GB"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hideMark/>
          </w:tcPr>
          <w:p w:rsidR="00386FEB" w:rsidRPr="002C5562" w:rsidRDefault="00386FEB" w:rsidP="00386FEB">
            <w:pPr>
              <w:rPr>
                <w:rFonts w:eastAsia="SimSun"/>
                <w:lang w:eastAsia="zh-CN"/>
              </w:rPr>
            </w:pPr>
            <w:r w:rsidRPr="002C5562">
              <w:rPr>
                <w:rFonts w:eastAsia="SimSun"/>
                <w:lang w:eastAsia="zh-CN"/>
              </w:rPr>
              <w:t>Description:</w:t>
            </w:r>
          </w:p>
        </w:tc>
        <w:tc>
          <w:tcPr>
            <w:tcW w:w="5732" w:type="dxa"/>
          </w:tcPr>
          <w:p w:rsidR="00386FEB" w:rsidRPr="002C5562" w:rsidRDefault="00386FEB" w:rsidP="00386FEB">
            <w:pPr>
              <w:ind w:left="-45"/>
              <w:rPr>
                <w:lang w:val="en-GB" w:eastAsia="zh-CN"/>
              </w:rPr>
            </w:pPr>
            <w:r w:rsidRPr="002C5562">
              <w:rPr>
                <w:lang w:val="en-GB" w:eastAsia="zh-CN"/>
              </w:rPr>
              <w:t>Australia reserves the right to adopt or maintain any measure that accords more favourable treatment to the service suppliers or investors of non-</w:t>
            </w:r>
            <w:r w:rsidR="004A5E38">
              <w:rPr>
                <w:lang w:val="en-GB" w:eastAsia="zh-CN"/>
              </w:rPr>
              <w:t>p</w:t>
            </w:r>
            <w:r w:rsidRPr="002C5562">
              <w:rPr>
                <w:lang w:val="en-GB" w:eastAsia="zh-CN"/>
              </w:rPr>
              <w:t>arties under any bilateral or multilateral international agreement in force on, or signed prior to, the date of entry into force of this Agreement.</w:t>
            </w:r>
            <w:r w:rsidRPr="002C5562">
              <w:rPr>
                <w:vertAlign w:val="superscript"/>
                <w:lang w:val="en-GB" w:eastAsia="zh-CN"/>
              </w:rPr>
              <w:footnoteReference w:id="31"/>
            </w:r>
          </w:p>
          <w:p w:rsidR="00386FEB" w:rsidRPr="002C5562" w:rsidRDefault="00386FEB" w:rsidP="00386FEB">
            <w:pPr>
              <w:ind w:left="-45"/>
              <w:rPr>
                <w:lang w:val="en-GB" w:eastAsia="zh-CN"/>
              </w:rPr>
            </w:pPr>
          </w:p>
          <w:p w:rsidR="00386FEB" w:rsidRPr="002C5562" w:rsidRDefault="00386FEB" w:rsidP="00386FEB">
            <w:pPr>
              <w:ind w:left="-45"/>
              <w:rPr>
                <w:lang w:val="en-GB" w:eastAsia="zh-CN"/>
              </w:rPr>
            </w:pPr>
            <w:r w:rsidRPr="002C5562">
              <w:rPr>
                <w:lang w:val="en-GB" w:eastAsia="zh-CN"/>
              </w:rPr>
              <w:t>Australia reserves the right to adopt or maintain any measure that accords more favourable treatment to the service suppliers or investors of non-</w:t>
            </w:r>
            <w:r w:rsidR="004A5E38">
              <w:rPr>
                <w:lang w:val="en-GB" w:eastAsia="zh-CN"/>
              </w:rPr>
              <w:t>p</w:t>
            </w:r>
            <w:r w:rsidRPr="002C5562">
              <w:rPr>
                <w:lang w:val="en-GB" w:eastAsia="zh-CN"/>
              </w:rPr>
              <w:t>arties under any bilateral or multilateral international agreement in force or signed after the date of entry into force of this Agreement involving:</w:t>
            </w:r>
          </w:p>
          <w:p w:rsidR="00386FEB" w:rsidRPr="002C5562" w:rsidRDefault="00386FEB" w:rsidP="00386FEB">
            <w:pPr>
              <w:ind w:left="-45"/>
              <w:rPr>
                <w:lang w:val="en-GB" w:eastAsia="zh-CN"/>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(a)</w:t>
            </w:r>
            <w:r w:rsidRPr="002C5562">
              <w:rPr>
                <w:rFonts w:eastAsia="MS Gothic"/>
                <w:kern w:val="2"/>
                <w:lang w:eastAsia="ja-JP"/>
              </w:rPr>
              <w:tab/>
              <w:t>aviation;</w:t>
            </w:r>
          </w:p>
          <w:p w:rsidR="00386FEB" w:rsidRPr="002C5562" w:rsidRDefault="00386FEB" w:rsidP="00386FEB">
            <w:pPr>
              <w:kinsoku w:val="0"/>
              <w:overflowPunct w:val="0"/>
              <w:adjustRightInd w:val="0"/>
              <w:ind w:leftChars="171" w:left="1118" w:hangingChars="295" w:hanging="708"/>
              <w:rPr>
                <w:rFonts w:eastAsia="MS Gothic"/>
                <w:kern w:val="2"/>
                <w:lang w:eastAsia="ja-JP"/>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(b)</w:t>
            </w:r>
            <w:r w:rsidRPr="002C5562">
              <w:rPr>
                <w:rFonts w:eastAsia="MS Gothic"/>
                <w:kern w:val="2"/>
                <w:lang w:eastAsia="ja-JP"/>
              </w:rPr>
              <w:tab/>
              <w:t>fisheries; or</w:t>
            </w:r>
          </w:p>
          <w:p w:rsidR="00386FEB" w:rsidRPr="002C5562" w:rsidRDefault="00386FEB" w:rsidP="00386FEB">
            <w:pPr>
              <w:kinsoku w:val="0"/>
              <w:overflowPunct w:val="0"/>
              <w:adjustRightInd w:val="0"/>
              <w:ind w:leftChars="171" w:left="1118" w:hangingChars="295" w:hanging="708"/>
              <w:rPr>
                <w:rFonts w:eastAsia="MS Gothic"/>
                <w:kern w:val="2"/>
                <w:lang w:eastAsia="ja-JP"/>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(c)</w:t>
            </w:r>
            <w:r w:rsidRPr="002C5562">
              <w:rPr>
                <w:rFonts w:eastAsia="MS Gothic"/>
                <w:kern w:val="2"/>
                <w:lang w:eastAsia="ja-JP"/>
              </w:rPr>
              <w:tab/>
              <w:t>maritime matters, including salvage.</w:t>
            </w:r>
          </w:p>
          <w:p w:rsidR="00386FEB" w:rsidRPr="002C5562" w:rsidRDefault="00386FEB" w:rsidP="00386FEB">
            <w:pPr>
              <w:ind w:left="-45"/>
              <w:rPr>
                <w:lang w:eastAsia="zh-CN"/>
              </w:rPr>
            </w:pPr>
          </w:p>
        </w:tc>
      </w:tr>
      <w:tr w:rsidR="00386FEB" w:rsidRPr="002C5562" w:rsidTr="00386FEB">
        <w:tc>
          <w:tcPr>
            <w:tcW w:w="505" w:type="dxa"/>
          </w:tcPr>
          <w:p w:rsidR="00386FEB" w:rsidRPr="002C5562" w:rsidRDefault="00386FEB" w:rsidP="00386FEB">
            <w:pPr>
              <w:rPr>
                <w:rFonts w:eastAsia="SimSun"/>
                <w:lang w:eastAsia="zh-CN"/>
              </w:rPr>
            </w:pPr>
          </w:p>
        </w:tc>
        <w:tc>
          <w:tcPr>
            <w:tcW w:w="2375" w:type="dxa"/>
            <w:hideMark/>
          </w:tcPr>
          <w:p w:rsidR="00386FEB" w:rsidRPr="002C5562" w:rsidRDefault="00386FEB" w:rsidP="00386FEB">
            <w:pPr>
              <w:rPr>
                <w:rFonts w:eastAsia="SimSun"/>
                <w:lang w:eastAsia="zh-CN"/>
              </w:rPr>
            </w:pPr>
            <w:r w:rsidRPr="002C5562">
              <w:rPr>
                <w:rFonts w:eastAsia="SimSun"/>
                <w:lang w:eastAsia="zh-CN"/>
              </w:rPr>
              <w:t>Existing Measures:</w:t>
            </w:r>
          </w:p>
        </w:tc>
        <w:tc>
          <w:tcPr>
            <w:tcW w:w="5732" w:type="dxa"/>
          </w:tcPr>
          <w:p w:rsidR="00386FEB" w:rsidRPr="002C5562" w:rsidRDefault="00386FEB" w:rsidP="00386FEB">
            <w:pPr>
              <w:ind w:left="-45"/>
              <w:rPr>
                <w:i/>
                <w:lang w:val="en-GB" w:eastAsia="zh-CN"/>
              </w:rPr>
            </w:pPr>
          </w:p>
        </w:tc>
      </w:tr>
    </w:tbl>
    <w:p w:rsidR="00386FEB" w:rsidRPr="002C5562" w:rsidRDefault="00386FEB" w:rsidP="00386FEB">
      <w:pPr>
        <w:rPr>
          <w:lang w:val="en-GB" w:eastAsia="zh-CN"/>
        </w:rPr>
      </w:pPr>
    </w:p>
    <w:p w:rsidR="00386FEB" w:rsidRPr="002C5562" w:rsidRDefault="00386FEB" w:rsidP="00386FEB">
      <w:pPr>
        <w:jc w:val="center"/>
        <w:rPr>
          <w:rFonts w:eastAsia="MS Mincho"/>
          <w:lang w:val="en-GB" w:eastAsia="ja-JP"/>
        </w:rPr>
      </w:pPr>
      <w:r w:rsidRPr="002C5562">
        <w:rPr>
          <w:lang w:val="en-GB" w:eastAsia="zh-CN"/>
        </w:rPr>
        <w:br w:type="page"/>
      </w:r>
    </w:p>
    <w:tbl>
      <w:tblPr>
        <w:tblW w:w="8610" w:type="dxa"/>
        <w:tblLayout w:type="fixed"/>
        <w:tblCellMar>
          <w:left w:w="30" w:type="dxa"/>
          <w:right w:w="30" w:type="dxa"/>
        </w:tblCellMar>
        <w:tblLook w:val="04A0" w:firstRow="1" w:lastRow="0" w:firstColumn="1" w:lastColumn="0" w:noHBand="0" w:noVBand="1"/>
      </w:tblPr>
      <w:tblGrid>
        <w:gridCol w:w="505"/>
        <w:gridCol w:w="2219"/>
        <w:gridCol w:w="5886"/>
      </w:tblGrid>
      <w:tr w:rsidR="00386FEB" w:rsidRPr="002C5562" w:rsidTr="00386FEB">
        <w:trPr>
          <w:trHeight w:val="247"/>
        </w:trPr>
        <w:tc>
          <w:tcPr>
            <w:tcW w:w="505" w:type="dxa"/>
            <w:hideMark/>
          </w:tcPr>
          <w:p w:rsidR="00386FEB" w:rsidRPr="002C5562" w:rsidRDefault="00386FEB" w:rsidP="00EA12D8">
            <w:pPr>
              <w:rPr>
                <w:bCs/>
                <w:snapToGrid w:val="0"/>
                <w:lang w:val="en-GB" w:eastAsia="zh-CN"/>
              </w:rPr>
            </w:pPr>
            <w:r>
              <w:rPr>
                <w:bCs/>
                <w:snapToGrid w:val="0"/>
                <w:lang w:val="en-GB" w:eastAsia="zh-CN"/>
              </w:rPr>
              <w:lastRenderedPageBreak/>
              <w:t>1</w:t>
            </w:r>
            <w:r w:rsidR="00EA12D8">
              <w:rPr>
                <w:bCs/>
                <w:snapToGrid w:val="0"/>
                <w:lang w:val="en-GB" w:eastAsia="zh-CN"/>
              </w:rPr>
              <w:t>8</w:t>
            </w:r>
          </w:p>
        </w:tc>
        <w:tc>
          <w:tcPr>
            <w:tcW w:w="2219" w:type="dxa"/>
            <w:hideMark/>
          </w:tcPr>
          <w:p w:rsidR="00386FEB" w:rsidRPr="002C5562" w:rsidRDefault="00386FEB" w:rsidP="00386FEB">
            <w:pPr>
              <w:rPr>
                <w:bCs/>
                <w:snapToGrid w:val="0"/>
                <w:lang w:val="en-GB" w:eastAsia="zh-CN"/>
              </w:rPr>
            </w:pPr>
            <w:r w:rsidRPr="002C5562">
              <w:rPr>
                <w:bCs/>
                <w:snapToGrid w:val="0"/>
                <w:lang w:val="en-GB" w:eastAsia="zh-CN"/>
              </w:rPr>
              <w:t>Sector:</w:t>
            </w:r>
          </w:p>
        </w:tc>
        <w:tc>
          <w:tcPr>
            <w:tcW w:w="5886" w:type="dxa"/>
          </w:tcPr>
          <w:p w:rsidR="00386FEB" w:rsidRPr="002C5562" w:rsidRDefault="00386FEB" w:rsidP="00386FEB">
            <w:pPr>
              <w:ind w:left="-45"/>
              <w:rPr>
                <w:snapToGrid w:val="0"/>
                <w:lang w:val="en-GB" w:eastAsia="zh-CN"/>
              </w:rPr>
            </w:pPr>
            <w:r w:rsidRPr="002C5562">
              <w:rPr>
                <w:snapToGrid w:val="0"/>
                <w:lang w:val="en-GB" w:eastAsia="zh-CN"/>
              </w:rPr>
              <w:t>Financial Services</w:t>
            </w:r>
          </w:p>
          <w:p w:rsidR="00386FEB" w:rsidRPr="002C5562" w:rsidRDefault="00386FEB" w:rsidP="00386FEB">
            <w:pPr>
              <w:ind w:left="-45"/>
              <w:rPr>
                <w:snapToGrid w:val="0"/>
                <w:lang w:val="en-GB" w:eastAsia="zh-CN"/>
              </w:rPr>
            </w:pPr>
          </w:p>
        </w:tc>
      </w:tr>
      <w:tr w:rsidR="00386FEB" w:rsidRPr="002C5562" w:rsidTr="00386FEB">
        <w:trPr>
          <w:trHeight w:val="247"/>
        </w:trPr>
        <w:tc>
          <w:tcPr>
            <w:tcW w:w="505" w:type="dxa"/>
          </w:tcPr>
          <w:p w:rsidR="00386FEB" w:rsidRPr="002C5562" w:rsidRDefault="00386FEB" w:rsidP="00386FEB">
            <w:pPr>
              <w:rPr>
                <w:bCs/>
                <w:snapToGrid w:val="0"/>
                <w:lang w:val="en-GB" w:eastAsia="zh-CN"/>
              </w:rPr>
            </w:pPr>
          </w:p>
        </w:tc>
        <w:tc>
          <w:tcPr>
            <w:tcW w:w="2219" w:type="dxa"/>
            <w:hideMark/>
          </w:tcPr>
          <w:p w:rsidR="00386FEB" w:rsidRPr="002C5562" w:rsidRDefault="00386FEB" w:rsidP="00386FEB">
            <w:pPr>
              <w:rPr>
                <w:bCs/>
                <w:snapToGrid w:val="0"/>
                <w:lang w:val="en-GB" w:eastAsia="zh-CN"/>
              </w:rPr>
            </w:pPr>
            <w:r w:rsidRPr="002C5562">
              <w:rPr>
                <w:bCs/>
                <w:snapToGrid w:val="0"/>
                <w:lang w:val="en-GB" w:eastAsia="zh-CN"/>
              </w:rPr>
              <w:t>Obligations Concerned:</w:t>
            </w:r>
          </w:p>
        </w:tc>
        <w:tc>
          <w:tcPr>
            <w:tcW w:w="5886" w:type="dxa"/>
          </w:tcPr>
          <w:p w:rsidR="00386FEB" w:rsidRPr="002C5562" w:rsidRDefault="00386FEB" w:rsidP="00386FEB">
            <w:pPr>
              <w:ind w:left="-45"/>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ind w:left="-45"/>
              <w:rPr>
                <w:iCs/>
                <w:lang w:val="en-GB" w:eastAsia="zh-CN"/>
              </w:rPr>
            </w:pPr>
          </w:p>
          <w:p w:rsidR="00386FEB" w:rsidRPr="002C5562" w:rsidRDefault="00386FEB" w:rsidP="00386FEB">
            <w:pPr>
              <w:ind w:left="-45"/>
              <w:rPr>
                <w:iCs/>
                <w:lang w:val="en-GB" w:eastAsia="zh-CN"/>
              </w:rPr>
            </w:pPr>
          </w:p>
        </w:tc>
      </w:tr>
      <w:tr w:rsidR="00386FEB" w:rsidRPr="002C5562" w:rsidTr="00386FEB">
        <w:trPr>
          <w:trHeight w:val="742"/>
        </w:trPr>
        <w:tc>
          <w:tcPr>
            <w:tcW w:w="505" w:type="dxa"/>
          </w:tcPr>
          <w:p w:rsidR="00386FEB" w:rsidRPr="002C5562" w:rsidRDefault="00386FEB" w:rsidP="00386FEB">
            <w:pPr>
              <w:rPr>
                <w:bCs/>
                <w:snapToGrid w:val="0"/>
                <w:lang w:val="en-GB" w:eastAsia="zh-CN"/>
              </w:rPr>
            </w:pPr>
          </w:p>
        </w:tc>
        <w:tc>
          <w:tcPr>
            <w:tcW w:w="2219" w:type="dxa"/>
            <w:hideMark/>
          </w:tcPr>
          <w:p w:rsidR="00386FEB" w:rsidRPr="002C5562" w:rsidRDefault="00386FEB" w:rsidP="00386FEB">
            <w:pPr>
              <w:rPr>
                <w:bCs/>
                <w:snapToGrid w:val="0"/>
                <w:lang w:val="en-GB" w:eastAsia="zh-CN"/>
              </w:rPr>
            </w:pPr>
            <w:r w:rsidRPr="002C5562">
              <w:rPr>
                <w:bCs/>
                <w:snapToGrid w:val="0"/>
                <w:lang w:val="en-GB" w:eastAsia="zh-CN"/>
              </w:rPr>
              <w:t>Description:</w:t>
            </w:r>
          </w:p>
        </w:tc>
        <w:tc>
          <w:tcPr>
            <w:tcW w:w="5886" w:type="dxa"/>
          </w:tcPr>
          <w:p w:rsidR="00386FEB" w:rsidRPr="002C5562" w:rsidRDefault="00386FEB" w:rsidP="00386FEB">
            <w:pPr>
              <w:ind w:left="-45"/>
              <w:rPr>
                <w:lang w:val="en-GB" w:eastAsia="zh-CN"/>
              </w:rPr>
            </w:pPr>
            <w:r w:rsidRPr="002C5562">
              <w:rPr>
                <w:lang w:val="en-GB" w:eastAsia="zh-CN"/>
              </w:rPr>
              <w:t>Australia reserves the right to adopt or maintain any measure</w:t>
            </w:r>
            <w:r>
              <w:rPr>
                <w:lang w:val="en-GB" w:eastAsia="zh-CN"/>
              </w:rPr>
              <w:t xml:space="preserve"> </w:t>
            </w:r>
            <w:r w:rsidRPr="002C5562">
              <w:rPr>
                <w:lang w:val="en-GB" w:eastAsia="zh-CN"/>
              </w:rPr>
              <w:t>with respect to the guarantee by government of government-owned entities, including guarantees related to the privatisation of such entities, which may conduct financial operations.</w:t>
            </w:r>
          </w:p>
          <w:p w:rsidR="00386FEB" w:rsidRPr="002C5562" w:rsidRDefault="00386FEB" w:rsidP="00386FEB">
            <w:pPr>
              <w:ind w:left="-45"/>
              <w:rPr>
                <w:snapToGrid w:val="0"/>
                <w:lang w:val="en-GB" w:eastAsia="zh-CN"/>
              </w:rPr>
            </w:pPr>
          </w:p>
        </w:tc>
      </w:tr>
      <w:tr w:rsidR="00386FEB" w:rsidRPr="002C5562" w:rsidTr="00386FEB">
        <w:trPr>
          <w:trHeight w:val="742"/>
        </w:trPr>
        <w:tc>
          <w:tcPr>
            <w:tcW w:w="505" w:type="dxa"/>
          </w:tcPr>
          <w:p w:rsidR="00386FEB" w:rsidRPr="002C5562" w:rsidRDefault="00386FEB" w:rsidP="00386FEB">
            <w:pPr>
              <w:rPr>
                <w:bCs/>
                <w:snapToGrid w:val="0"/>
                <w:lang w:val="en-GB" w:eastAsia="zh-CN"/>
              </w:rPr>
            </w:pPr>
          </w:p>
        </w:tc>
        <w:tc>
          <w:tcPr>
            <w:tcW w:w="2219" w:type="dxa"/>
          </w:tcPr>
          <w:p w:rsidR="00386FEB" w:rsidRPr="002C5562" w:rsidRDefault="00386FEB" w:rsidP="00386FEB">
            <w:pPr>
              <w:rPr>
                <w:bCs/>
                <w:snapToGrid w:val="0"/>
                <w:lang w:val="en-GB" w:eastAsia="zh-CN"/>
              </w:rPr>
            </w:pPr>
            <w:r w:rsidRPr="002C5562">
              <w:rPr>
                <w:bCs/>
                <w:snapToGrid w:val="0"/>
                <w:lang w:val="en-GB" w:eastAsia="zh-CN"/>
              </w:rPr>
              <w:t>Existing Measures:</w:t>
            </w:r>
          </w:p>
          <w:p w:rsidR="00386FEB" w:rsidRPr="002C5562" w:rsidRDefault="00386FEB" w:rsidP="00386FEB">
            <w:pPr>
              <w:rPr>
                <w:bCs/>
                <w:snapToGrid w:val="0"/>
                <w:lang w:val="en-GB" w:eastAsia="zh-CN"/>
              </w:rPr>
            </w:pPr>
          </w:p>
        </w:tc>
        <w:tc>
          <w:tcPr>
            <w:tcW w:w="5886" w:type="dxa"/>
          </w:tcPr>
          <w:p w:rsidR="00386FEB" w:rsidRPr="002C5562" w:rsidRDefault="00386FEB" w:rsidP="00386FEB">
            <w:pPr>
              <w:ind w:left="-45"/>
              <w:rPr>
                <w:strike/>
                <w:lang w:val="en-GB" w:eastAsia="zh-CN"/>
              </w:rPr>
            </w:pPr>
          </w:p>
        </w:tc>
      </w:tr>
    </w:tbl>
    <w:p w:rsidR="00386FEB" w:rsidRPr="002C5562" w:rsidRDefault="00386FEB" w:rsidP="00386FEB">
      <w:pPr>
        <w:rPr>
          <w:lang w:val="en-GB" w:eastAsia="zh-CN"/>
        </w:rPr>
      </w:pPr>
      <w:r w:rsidRPr="002C5562">
        <w:rPr>
          <w:lang w:val="en-GB" w:eastAsia="zh-CN"/>
        </w:rPr>
        <w:br w:type="page"/>
      </w:r>
    </w:p>
    <w:tbl>
      <w:tblPr>
        <w:tblW w:w="8610" w:type="dxa"/>
        <w:tblLayout w:type="fixed"/>
        <w:tblCellMar>
          <w:left w:w="30" w:type="dxa"/>
          <w:right w:w="30" w:type="dxa"/>
        </w:tblCellMar>
        <w:tblLook w:val="04A0" w:firstRow="1" w:lastRow="0" w:firstColumn="1" w:lastColumn="0" w:noHBand="0" w:noVBand="1"/>
      </w:tblPr>
      <w:tblGrid>
        <w:gridCol w:w="456"/>
        <w:gridCol w:w="2268"/>
        <w:gridCol w:w="5886"/>
      </w:tblGrid>
      <w:tr w:rsidR="00386FEB" w:rsidRPr="002C5562" w:rsidTr="00D038C4">
        <w:trPr>
          <w:trHeight w:val="247"/>
        </w:trPr>
        <w:tc>
          <w:tcPr>
            <w:tcW w:w="456" w:type="dxa"/>
            <w:hideMark/>
          </w:tcPr>
          <w:p w:rsidR="00386FEB" w:rsidRPr="002C5562" w:rsidRDefault="00EA12D8" w:rsidP="00786D85">
            <w:pPr>
              <w:rPr>
                <w:bCs/>
                <w:snapToGrid w:val="0"/>
                <w:lang w:val="en-GB" w:eastAsia="zh-CN"/>
              </w:rPr>
            </w:pPr>
            <w:r>
              <w:rPr>
                <w:bCs/>
                <w:snapToGrid w:val="0"/>
                <w:lang w:val="en-GB" w:eastAsia="zh-CN"/>
              </w:rPr>
              <w:lastRenderedPageBreak/>
              <w:t>19</w:t>
            </w:r>
          </w:p>
        </w:tc>
        <w:tc>
          <w:tcPr>
            <w:tcW w:w="2268" w:type="dxa"/>
            <w:hideMark/>
          </w:tcPr>
          <w:p w:rsidR="00386FEB" w:rsidRPr="002C5562" w:rsidRDefault="00386FEB" w:rsidP="00386FEB">
            <w:pPr>
              <w:rPr>
                <w:bCs/>
                <w:snapToGrid w:val="0"/>
                <w:lang w:val="en-GB" w:eastAsia="zh-CN"/>
              </w:rPr>
            </w:pPr>
            <w:r w:rsidRPr="002C5562">
              <w:rPr>
                <w:bCs/>
                <w:snapToGrid w:val="0"/>
                <w:lang w:val="en-GB" w:eastAsia="zh-CN"/>
              </w:rPr>
              <w:t>Sector:</w:t>
            </w:r>
          </w:p>
        </w:tc>
        <w:tc>
          <w:tcPr>
            <w:tcW w:w="5886" w:type="dxa"/>
          </w:tcPr>
          <w:p w:rsidR="00386FEB" w:rsidRPr="002C5562" w:rsidRDefault="00386FEB" w:rsidP="00386FEB">
            <w:pPr>
              <w:ind w:left="-45"/>
              <w:rPr>
                <w:snapToGrid w:val="0"/>
                <w:lang w:val="en-GB" w:eastAsia="zh-CN"/>
              </w:rPr>
            </w:pPr>
            <w:r w:rsidRPr="002C5562">
              <w:rPr>
                <w:snapToGrid w:val="0"/>
                <w:lang w:val="en-GB" w:eastAsia="zh-CN"/>
              </w:rPr>
              <w:t>Financial Services</w:t>
            </w:r>
          </w:p>
          <w:p w:rsidR="00386FEB" w:rsidRPr="002C5562" w:rsidRDefault="00386FEB" w:rsidP="00386FEB">
            <w:pPr>
              <w:ind w:left="-45"/>
              <w:rPr>
                <w:snapToGrid w:val="0"/>
                <w:lang w:val="en-GB" w:eastAsia="zh-CN"/>
              </w:rPr>
            </w:pPr>
          </w:p>
        </w:tc>
      </w:tr>
      <w:tr w:rsidR="00386FEB" w:rsidRPr="002C5562" w:rsidTr="00D038C4">
        <w:trPr>
          <w:trHeight w:val="247"/>
        </w:trPr>
        <w:tc>
          <w:tcPr>
            <w:tcW w:w="456" w:type="dxa"/>
          </w:tcPr>
          <w:p w:rsidR="00386FEB" w:rsidRPr="002C5562" w:rsidRDefault="00386FEB" w:rsidP="00386FEB">
            <w:pPr>
              <w:rPr>
                <w:bCs/>
                <w:snapToGrid w:val="0"/>
                <w:lang w:val="en-GB" w:eastAsia="zh-CN"/>
              </w:rPr>
            </w:pPr>
          </w:p>
        </w:tc>
        <w:tc>
          <w:tcPr>
            <w:tcW w:w="2268" w:type="dxa"/>
            <w:hideMark/>
          </w:tcPr>
          <w:p w:rsidR="00386FEB" w:rsidRPr="002C5562" w:rsidRDefault="00386FEB" w:rsidP="00386FEB">
            <w:pPr>
              <w:rPr>
                <w:bCs/>
                <w:snapToGrid w:val="0"/>
                <w:lang w:val="en-GB" w:eastAsia="zh-CN"/>
              </w:rPr>
            </w:pPr>
            <w:r w:rsidRPr="002C5562">
              <w:rPr>
                <w:bCs/>
                <w:snapToGrid w:val="0"/>
                <w:lang w:val="en-GB" w:eastAsia="zh-CN"/>
              </w:rPr>
              <w:t>Obligations Concerned:</w:t>
            </w:r>
          </w:p>
        </w:tc>
        <w:tc>
          <w:tcPr>
            <w:tcW w:w="5886" w:type="dxa"/>
          </w:tcPr>
          <w:p w:rsidR="00386FEB" w:rsidRPr="002C5562" w:rsidRDefault="00386FEB" w:rsidP="00386FEB">
            <w:pPr>
              <w:ind w:left="-45"/>
              <w:rPr>
                <w:lang w:eastAsia="zh-CN"/>
              </w:rPr>
            </w:pPr>
            <w:r w:rsidRPr="002C5562">
              <w:rPr>
                <w:lang w:eastAsia="zh-CN"/>
              </w:rPr>
              <w:t xml:space="preserve">Market Access </w:t>
            </w:r>
          </w:p>
          <w:p w:rsidR="00386FEB" w:rsidRPr="002C5562" w:rsidRDefault="00386FEB" w:rsidP="00386FEB">
            <w:pPr>
              <w:ind w:left="-45" w:right="162"/>
              <w:rPr>
                <w:snapToGrid w:val="0"/>
                <w:lang w:val="en-GB" w:eastAsia="zh-CN"/>
              </w:rPr>
            </w:pPr>
            <w:r w:rsidRPr="002C5562">
              <w:rPr>
                <w:snapToGrid w:val="0"/>
                <w:lang w:val="en-GB" w:eastAsia="zh-CN"/>
              </w:rPr>
              <w:t>National Treatment</w:t>
            </w:r>
            <w:r>
              <w:rPr>
                <w:snapToGrid w:val="0"/>
                <w:lang w:val="en-GB" w:eastAsia="zh-CN"/>
              </w:rPr>
              <w:t xml:space="preserve"> </w:t>
            </w:r>
          </w:p>
          <w:p w:rsidR="00386FEB" w:rsidRDefault="00386FEB" w:rsidP="00386FEB">
            <w:pPr>
              <w:ind w:left="-45" w:right="162"/>
              <w:rPr>
                <w:snapToGrid w:val="0"/>
                <w:lang w:val="en-GB" w:eastAsia="zh-CN"/>
              </w:rPr>
            </w:pPr>
            <w:r w:rsidRPr="002C5562">
              <w:rPr>
                <w:lang w:val="en-GB" w:eastAsia="zh-CN"/>
              </w:rPr>
              <w:t xml:space="preserve">Most-Favoured-Nation Treatment </w:t>
            </w:r>
          </w:p>
          <w:p w:rsidR="00386FEB" w:rsidRPr="002C5562" w:rsidRDefault="00386FEB" w:rsidP="00386FEB">
            <w:pPr>
              <w:ind w:left="-45" w:right="162"/>
              <w:rPr>
                <w:iCs/>
                <w:lang w:val="en-GB" w:eastAsia="zh-CN"/>
              </w:rPr>
            </w:pPr>
          </w:p>
        </w:tc>
      </w:tr>
      <w:tr w:rsidR="00386FEB" w:rsidRPr="002C5562" w:rsidTr="00D038C4">
        <w:trPr>
          <w:trHeight w:val="742"/>
        </w:trPr>
        <w:tc>
          <w:tcPr>
            <w:tcW w:w="456" w:type="dxa"/>
          </w:tcPr>
          <w:p w:rsidR="00386FEB" w:rsidRPr="002C5562" w:rsidRDefault="00386FEB" w:rsidP="00386FEB">
            <w:pPr>
              <w:rPr>
                <w:bCs/>
                <w:snapToGrid w:val="0"/>
                <w:lang w:val="en-GB" w:eastAsia="zh-CN"/>
              </w:rPr>
            </w:pPr>
          </w:p>
        </w:tc>
        <w:tc>
          <w:tcPr>
            <w:tcW w:w="2268" w:type="dxa"/>
            <w:hideMark/>
          </w:tcPr>
          <w:p w:rsidR="00386FEB" w:rsidRPr="002C5562" w:rsidRDefault="00386FEB" w:rsidP="00386FEB">
            <w:pPr>
              <w:rPr>
                <w:bCs/>
                <w:snapToGrid w:val="0"/>
                <w:lang w:val="en-GB" w:eastAsia="zh-CN"/>
              </w:rPr>
            </w:pPr>
            <w:r w:rsidRPr="002C5562">
              <w:rPr>
                <w:bCs/>
                <w:snapToGrid w:val="0"/>
                <w:lang w:val="en-GB" w:eastAsia="zh-CN"/>
              </w:rPr>
              <w:t>Description:</w:t>
            </w:r>
          </w:p>
        </w:tc>
        <w:tc>
          <w:tcPr>
            <w:tcW w:w="5886" w:type="dxa"/>
          </w:tcPr>
          <w:p w:rsidR="00386FEB" w:rsidRPr="002C5562" w:rsidRDefault="00386FEB" w:rsidP="00386FEB">
            <w:pPr>
              <w:ind w:left="-45"/>
              <w:rPr>
                <w:lang w:val="en-GB" w:eastAsia="zh-CN"/>
              </w:rPr>
            </w:pPr>
            <w:r w:rsidRPr="002C5562">
              <w:rPr>
                <w:lang w:val="en-GB" w:eastAsia="zh-CN"/>
              </w:rPr>
              <w:t>Banking and other Financial Services (excluding Insurance and Insurance-related Services):</w:t>
            </w:r>
          </w:p>
          <w:p w:rsidR="00386FEB" w:rsidRPr="002C5562" w:rsidRDefault="00386FEB" w:rsidP="00386FEB">
            <w:pPr>
              <w:autoSpaceDE w:val="0"/>
              <w:autoSpaceDN w:val="0"/>
              <w:adjustRightInd w:val="0"/>
              <w:ind w:left="-45"/>
              <w:rPr>
                <w:u w:val="single"/>
                <w:lang w:val="en-GB" w:eastAsia="zh-CN"/>
              </w:rPr>
            </w:pPr>
          </w:p>
          <w:p w:rsidR="00386FEB" w:rsidRPr="00FF7456" w:rsidRDefault="00386FEB" w:rsidP="00FF7456">
            <w:pPr>
              <w:autoSpaceDE w:val="0"/>
              <w:autoSpaceDN w:val="0"/>
              <w:adjustRightInd w:val="0"/>
              <w:rPr>
                <w:lang w:val="en-GB" w:eastAsia="zh-CN"/>
              </w:rPr>
            </w:pPr>
            <w:r w:rsidRPr="00FF7456">
              <w:rPr>
                <w:lang w:val="en-GB" w:eastAsia="zh-CN"/>
              </w:rPr>
              <w:t xml:space="preserve">Except as provided in paragraphs 2 and 3 </w:t>
            </w:r>
            <w:r w:rsidR="00BE79D1" w:rsidRPr="00FF7456">
              <w:rPr>
                <w:lang w:val="en-GB" w:eastAsia="zh-CN"/>
              </w:rPr>
              <w:t xml:space="preserve">of this entry </w:t>
            </w:r>
            <w:r w:rsidRPr="00FF7456">
              <w:rPr>
                <w:lang w:val="en-GB" w:eastAsia="zh-CN"/>
              </w:rPr>
              <w:t xml:space="preserve">Australia reserves the right to adopt or maintain any measure with respect to trade in services as defined in subparagraph </w:t>
            </w:r>
            <w:r w:rsidR="002A3A05" w:rsidRPr="00FF7456">
              <w:rPr>
                <w:lang w:val="en-GB" w:eastAsia="zh-CN"/>
              </w:rPr>
              <w:t>(x)(i)</w:t>
            </w:r>
            <w:r w:rsidRPr="00FF7456">
              <w:rPr>
                <w:lang w:val="en-GB" w:eastAsia="zh-CN"/>
              </w:rPr>
              <w:t xml:space="preserve"> of Article </w:t>
            </w:r>
            <w:r w:rsidR="00927BE5" w:rsidRPr="00FF7456">
              <w:rPr>
                <w:lang w:val="en-GB" w:eastAsia="zh-CN"/>
              </w:rPr>
              <w:t>8.2</w:t>
            </w:r>
            <w:r w:rsidR="002A3A05" w:rsidRPr="00FF7456">
              <w:rPr>
                <w:lang w:val="en-GB" w:eastAsia="zh-CN"/>
              </w:rPr>
              <w:t xml:space="preserve"> (Definitions)</w:t>
            </w:r>
            <w:r w:rsidRPr="00FF7456">
              <w:rPr>
                <w:lang w:val="en-GB" w:eastAsia="zh-CN"/>
              </w:rPr>
              <w:t xml:space="preserve"> </w:t>
            </w:r>
            <w:r w:rsidR="002A3A05" w:rsidRPr="00FF7456">
              <w:rPr>
                <w:lang w:val="en-GB" w:eastAsia="zh-CN"/>
              </w:rPr>
              <w:t xml:space="preserve">of Chapter </w:t>
            </w:r>
            <w:r w:rsidR="00927BE5" w:rsidRPr="00FF7456">
              <w:rPr>
                <w:lang w:val="en-GB" w:eastAsia="zh-CN"/>
              </w:rPr>
              <w:t>8</w:t>
            </w:r>
            <w:r w:rsidR="002A3A05" w:rsidRPr="00FF7456">
              <w:rPr>
                <w:lang w:val="en-GB" w:eastAsia="zh-CN"/>
              </w:rPr>
              <w:t xml:space="preserve"> </w:t>
            </w:r>
            <w:r w:rsidRPr="00FF7456">
              <w:rPr>
                <w:lang w:val="en-GB" w:eastAsia="zh-CN"/>
              </w:rPr>
              <w:t xml:space="preserve">(Trade in Services) for banking and other financial services. </w:t>
            </w:r>
          </w:p>
          <w:p w:rsidR="00386FEB" w:rsidRPr="00BE79D1" w:rsidRDefault="00386FEB" w:rsidP="00EA12D8">
            <w:pPr>
              <w:autoSpaceDE w:val="0"/>
              <w:autoSpaceDN w:val="0"/>
              <w:adjustRightInd w:val="0"/>
              <w:rPr>
                <w:lang w:val="en-GB" w:eastAsia="zh-CN"/>
              </w:rPr>
            </w:pPr>
          </w:p>
          <w:p w:rsidR="00386FEB" w:rsidRPr="00FF7456" w:rsidRDefault="00386FEB" w:rsidP="00FF7456">
            <w:pPr>
              <w:autoSpaceDE w:val="0"/>
              <w:autoSpaceDN w:val="0"/>
              <w:adjustRightInd w:val="0"/>
              <w:rPr>
                <w:lang w:val="en-GB" w:eastAsia="zh-CN"/>
              </w:rPr>
            </w:pPr>
            <w:r w:rsidRPr="00FF7456">
              <w:rPr>
                <w:lang w:val="en-GB" w:eastAsia="zh-CN"/>
              </w:rPr>
              <w:t xml:space="preserve">Australia shall permit, under terms and conditions that accord national treatment, a services supplier of China to undertake the cross-border provision and transfer of financial information and financial data processing as referred to in paragraph </w:t>
            </w:r>
            <w:r w:rsidR="004A5E38" w:rsidRPr="00FF7456">
              <w:rPr>
                <w:lang w:val="en-GB" w:eastAsia="zh-CN"/>
              </w:rPr>
              <w:t>3</w:t>
            </w:r>
            <w:r w:rsidRPr="00FF7456">
              <w:rPr>
                <w:lang w:val="en-GB" w:eastAsia="zh-CN"/>
              </w:rPr>
              <w:t xml:space="preserve">(a)(xv) of </w:t>
            </w:r>
            <w:r w:rsidR="004A5E38" w:rsidRPr="00FF7456">
              <w:rPr>
                <w:lang w:val="en-GB" w:eastAsia="zh-CN"/>
              </w:rPr>
              <w:t>Article 2</w:t>
            </w:r>
            <w:r w:rsidR="002A3A05" w:rsidRPr="00FF7456">
              <w:rPr>
                <w:lang w:val="en-GB" w:eastAsia="zh-CN"/>
              </w:rPr>
              <w:t xml:space="preserve"> (Definitions)</w:t>
            </w:r>
            <w:r w:rsidR="004A5E38" w:rsidRPr="00FF7456">
              <w:rPr>
                <w:lang w:val="en-GB" w:eastAsia="zh-CN"/>
              </w:rPr>
              <w:t xml:space="preserve"> of </w:t>
            </w:r>
            <w:r w:rsidR="00927BE5" w:rsidRPr="00FF7456">
              <w:rPr>
                <w:lang w:val="en-GB" w:eastAsia="zh-CN"/>
              </w:rPr>
              <w:t>Annex 8-B</w:t>
            </w:r>
            <w:r w:rsidRPr="00FF7456">
              <w:rPr>
                <w:lang w:val="en-GB" w:eastAsia="zh-CN"/>
              </w:rPr>
              <w:t xml:space="preserve"> (Financial Services) and advisory and other auxiliary services, excluding intermediation, relating to banking and other financial services as referred to in paragraph </w:t>
            </w:r>
            <w:r w:rsidR="004A5E38" w:rsidRPr="00FF7456">
              <w:rPr>
                <w:lang w:val="en-GB" w:eastAsia="zh-CN"/>
              </w:rPr>
              <w:t>3</w:t>
            </w:r>
            <w:r w:rsidRPr="00FF7456">
              <w:rPr>
                <w:lang w:val="en-GB" w:eastAsia="zh-CN"/>
              </w:rPr>
              <w:t xml:space="preserve">(a)(xvi) of </w:t>
            </w:r>
            <w:r w:rsidR="004A5E38" w:rsidRPr="00FF7456">
              <w:rPr>
                <w:lang w:val="en-GB" w:eastAsia="zh-CN"/>
              </w:rPr>
              <w:t>Article 2</w:t>
            </w:r>
            <w:r w:rsidR="002A3A05" w:rsidRPr="00FF7456">
              <w:rPr>
                <w:lang w:val="en-GB" w:eastAsia="zh-CN"/>
              </w:rPr>
              <w:t xml:space="preserve"> (Definitions)</w:t>
            </w:r>
            <w:r w:rsidR="004A5E38" w:rsidRPr="00FF7456">
              <w:rPr>
                <w:lang w:val="en-GB" w:eastAsia="zh-CN"/>
              </w:rPr>
              <w:t xml:space="preserve"> of </w:t>
            </w:r>
            <w:r w:rsidRPr="00FF7456">
              <w:rPr>
                <w:lang w:val="en-GB" w:eastAsia="zh-CN"/>
              </w:rPr>
              <w:t xml:space="preserve">Annex </w:t>
            </w:r>
            <w:r w:rsidR="00927BE5" w:rsidRPr="00FF7456">
              <w:rPr>
                <w:lang w:val="en-GB" w:eastAsia="zh-CN"/>
              </w:rPr>
              <w:t>8-B</w:t>
            </w:r>
            <w:r w:rsidRPr="00FF7456">
              <w:rPr>
                <w:lang w:val="en-GB" w:eastAsia="zh-CN"/>
              </w:rPr>
              <w:t xml:space="preserve"> (Financial Services).</w:t>
            </w:r>
          </w:p>
          <w:p w:rsidR="00386FEB" w:rsidRPr="00BE79D1" w:rsidRDefault="00386FEB" w:rsidP="00EA12D8">
            <w:pPr>
              <w:autoSpaceDE w:val="0"/>
              <w:autoSpaceDN w:val="0"/>
              <w:adjustRightInd w:val="0"/>
              <w:rPr>
                <w:lang w:val="en-GB" w:eastAsia="zh-CN"/>
              </w:rPr>
            </w:pPr>
          </w:p>
          <w:p w:rsidR="00386FEB" w:rsidRPr="00FF7456" w:rsidRDefault="00386FEB" w:rsidP="00FF7456">
            <w:pPr>
              <w:autoSpaceDE w:val="0"/>
              <w:autoSpaceDN w:val="0"/>
              <w:adjustRightInd w:val="0"/>
              <w:rPr>
                <w:lang w:val="en-GB" w:eastAsia="zh-CN"/>
              </w:rPr>
            </w:pPr>
            <w:r w:rsidRPr="00FF7456">
              <w:rPr>
                <w:lang w:val="en-GB" w:eastAsia="zh-CN"/>
              </w:rPr>
              <w:t>In relation to the following services Australia shall ensure a services supplier of China, upon obtaining an Australian financial services licen</w:t>
            </w:r>
            <w:r w:rsidRPr="00FF7456">
              <w:rPr>
                <w:rFonts w:eastAsia="MS Mincho"/>
                <w:lang w:val="en-GB"/>
              </w:rPr>
              <w:t>c</w:t>
            </w:r>
            <w:r w:rsidRPr="00FF7456">
              <w:rPr>
                <w:lang w:val="en-GB" w:eastAsia="zh-CN"/>
              </w:rPr>
              <w:t>e and any other necessary authorisations, or exemptions therefrom, in accordance with prescribed Australian laws and regulations, may undertake</w:t>
            </w:r>
            <w:r w:rsidRPr="00FF7456">
              <w:rPr>
                <w:lang w:eastAsia="zh-CN"/>
              </w:rPr>
              <w:t>:</w:t>
            </w:r>
          </w:p>
          <w:p w:rsidR="00386FEB" w:rsidRPr="00192D4B" w:rsidRDefault="00386FEB" w:rsidP="00386FEB">
            <w:pPr>
              <w:ind w:left="-45"/>
              <w:rPr>
                <w:lang w:eastAsia="zh-CN"/>
              </w:rPr>
            </w:pPr>
          </w:p>
          <w:p w:rsidR="000C74CF" w:rsidRDefault="00386FEB" w:rsidP="00386FEB">
            <w:pPr>
              <w:widowControl w:val="0"/>
              <w:overflowPunct w:val="0"/>
              <w:spacing w:line="240" w:lineRule="exact"/>
              <w:ind w:leftChars="454" w:left="1937" w:hangingChars="353" w:hanging="847"/>
              <w:rPr>
                <w:rFonts w:eastAsia="MS Gothic"/>
                <w:kern w:val="2"/>
                <w:lang w:val="en-CA" w:eastAsia="ja-JP"/>
              </w:rPr>
            </w:pPr>
            <w:r w:rsidRPr="00192D4B">
              <w:rPr>
                <w:rFonts w:eastAsia="MS Gothic"/>
                <w:kern w:val="2"/>
                <w:lang w:val="en-CA" w:eastAsia="ja-JP"/>
              </w:rPr>
              <w:t>(</w:t>
            </w:r>
            <w:r w:rsidR="00BE79D1" w:rsidRPr="00192D4B">
              <w:rPr>
                <w:rFonts w:eastAsia="MS Gothic"/>
                <w:kern w:val="2"/>
                <w:lang w:val="en-CA" w:eastAsia="ja-JP"/>
              </w:rPr>
              <w:t>a</w:t>
            </w:r>
            <w:r w:rsidRPr="00192D4B">
              <w:rPr>
                <w:rFonts w:eastAsia="MS Gothic"/>
                <w:kern w:val="2"/>
                <w:lang w:val="en-CA" w:eastAsia="ja-JP"/>
              </w:rPr>
              <w:t>)</w:t>
            </w:r>
            <w:r w:rsidRPr="00192D4B">
              <w:rPr>
                <w:rFonts w:eastAsia="MS Gothic"/>
                <w:kern w:val="2"/>
                <w:lang w:val="en-CA" w:eastAsia="ja-JP"/>
              </w:rPr>
              <w:tab/>
            </w:r>
            <w:r w:rsidR="000C74CF">
              <w:rPr>
                <w:rFonts w:eastAsia="MS Gothic"/>
                <w:kern w:val="2"/>
                <w:lang w:val="en-CA" w:eastAsia="ja-JP"/>
              </w:rPr>
              <w:t>securities related transactions on a wholesale basis between and among financial institutions and other entities</w:t>
            </w:r>
            <w:r w:rsidR="004A5E38">
              <w:rPr>
                <w:rFonts w:eastAsia="MS Gothic"/>
                <w:kern w:val="2"/>
                <w:lang w:val="en-CA" w:eastAsia="ja-JP"/>
              </w:rPr>
              <w:t>;</w:t>
            </w:r>
          </w:p>
          <w:p w:rsidR="000C74CF" w:rsidRDefault="000C74CF" w:rsidP="00386FEB">
            <w:pPr>
              <w:widowControl w:val="0"/>
              <w:overflowPunct w:val="0"/>
              <w:spacing w:line="240" w:lineRule="exact"/>
              <w:ind w:leftChars="454" w:left="1937" w:hangingChars="353" w:hanging="847"/>
              <w:rPr>
                <w:rFonts w:eastAsia="MS Gothic"/>
                <w:kern w:val="2"/>
                <w:lang w:val="en-CA" w:eastAsia="ja-JP"/>
              </w:rPr>
            </w:pPr>
          </w:p>
          <w:p w:rsidR="00760CBB" w:rsidRDefault="000C74CF" w:rsidP="00386FEB">
            <w:pPr>
              <w:widowControl w:val="0"/>
              <w:overflowPunct w:val="0"/>
              <w:spacing w:line="240" w:lineRule="exact"/>
              <w:ind w:leftChars="454" w:left="1937" w:hangingChars="353" w:hanging="847"/>
              <w:rPr>
                <w:rFonts w:eastAsia="MS Gothic"/>
                <w:kern w:val="2"/>
                <w:lang w:val="en-CA" w:eastAsia="ja-JP"/>
              </w:rPr>
            </w:pPr>
            <w:r>
              <w:rPr>
                <w:rFonts w:eastAsia="MS Gothic"/>
                <w:kern w:val="2"/>
                <w:lang w:val="en-CA" w:eastAsia="ja-JP"/>
              </w:rPr>
              <w:t xml:space="preserve">(b) </w:t>
            </w:r>
            <w:r w:rsidRPr="00192D4B">
              <w:rPr>
                <w:rFonts w:eastAsia="MS Gothic"/>
                <w:kern w:val="2"/>
                <w:lang w:val="en-CA" w:eastAsia="ja-JP"/>
              </w:rPr>
              <w:tab/>
            </w:r>
            <w:r w:rsidR="00760CBB" w:rsidRPr="00192D4B">
              <w:rPr>
                <w:lang w:eastAsia="zh-CN"/>
              </w:rPr>
              <w:t>the following services to a collective investment scheme located in Australia</w:t>
            </w:r>
            <w:r w:rsidR="00760CBB">
              <w:rPr>
                <w:rFonts w:eastAsia="MS Gothic"/>
                <w:kern w:val="2"/>
                <w:lang w:val="en-CA" w:eastAsia="ja-JP"/>
              </w:rPr>
              <w:t>:</w:t>
            </w:r>
          </w:p>
          <w:p w:rsidR="00760CBB" w:rsidRDefault="00760CBB" w:rsidP="00386FEB">
            <w:pPr>
              <w:widowControl w:val="0"/>
              <w:overflowPunct w:val="0"/>
              <w:spacing w:line="240" w:lineRule="exact"/>
              <w:ind w:leftChars="454" w:left="1937" w:hangingChars="353" w:hanging="847"/>
              <w:rPr>
                <w:rFonts w:eastAsia="MS Gothic"/>
                <w:kern w:val="2"/>
                <w:lang w:val="en-CA" w:eastAsia="ja-JP"/>
              </w:rPr>
            </w:pPr>
          </w:p>
          <w:p w:rsidR="00386FEB" w:rsidRPr="00192D4B" w:rsidRDefault="00760CBB" w:rsidP="00386FEB">
            <w:pPr>
              <w:widowControl w:val="0"/>
              <w:overflowPunct w:val="0"/>
              <w:spacing w:line="240" w:lineRule="exact"/>
              <w:ind w:leftChars="454" w:left="1937" w:hangingChars="353" w:hanging="847"/>
              <w:rPr>
                <w:rFonts w:eastAsia="MS Gothic"/>
                <w:kern w:val="2"/>
                <w:lang w:val="en-CA" w:eastAsia="ja-JP"/>
              </w:rPr>
            </w:pPr>
            <w:r w:rsidRPr="002C5562">
              <w:rPr>
                <w:rFonts w:eastAsia="MS Gothic"/>
                <w:kern w:val="2"/>
                <w:lang w:val="en-CA" w:eastAsia="ja-JP"/>
              </w:rPr>
              <w:tab/>
            </w:r>
            <w:r w:rsidRPr="002C5562">
              <w:rPr>
                <w:rFonts w:eastAsia="MS Gothic"/>
                <w:kern w:val="2"/>
                <w:lang w:eastAsia="ja-JP"/>
              </w:rPr>
              <w:t>(</w:t>
            </w:r>
            <w:r>
              <w:rPr>
                <w:rFonts w:eastAsia="MS Gothic"/>
                <w:kern w:val="2"/>
                <w:lang w:eastAsia="ja-JP"/>
              </w:rPr>
              <w:t>i</w:t>
            </w:r>
            <w:r w:rsidRPr="002C5562">
              <w:rPr>
                <w:rFonts w:eastAsia="MS Gothic"/>
                <w:kern w:val="2"/>
                <w:lang w:eastAsia="ja-JP"/>
              </w:rPr>
              <w:t>)</w:t>
            </w:r>
            <w:r w:rsidRPr="002C5562">
              <w:rPr>
                <w:rFonts w:eastAsia="MS Gothic"/>
                <w:kern w:val="2"/>
                <w:lang w:eastAsia="ja-JP"/>
              </w:rPr>
              <w:tab/>
            </w:r>
            <w:r w:rsidR="00386FEB" w:rsidRPr="00192D4B">
              <w:rPr>
                <w:rFonts w:eastAsia="MS Gothic"/>
                <w:kern w:val="2"/>
                <w:lang w:val="en-CA" w:eastAsia="ja-JP"/>
              </w:rPr>
              <w:t>investment advice; and</w:t>
            </w:r>
          </w:p>
          <w:p w:rsidR="00386FEB" w:rsidRPr="002C5562" w:rsidRDefault="00386FEB" w:rsidP="00386FEB">
            <w:pPr>
              <w:widowControl w:val="0"/>
              <w:overflowPunct w:val="0"/>
              <w:spacing w:line="240" w:lineRule="exact"/>
              <w:ind w:leftChars="454" w:left="1937" w:hangingChars="353" w:hanging="847"/>
              <w:rPr>
                <w:rFonts w:eastAsia="MS Gothic"/>
                <w:kern w:val="2"/>
                <w:lang w:val="en-CA" w:eastAsia="ja-JP"/>
              </w:rPr>
            </w:pPr>
          </w:p>
          <w:p w:rsidR="00760CBB" w:rsidRPr="004A5E38" w:rsidRDefault="004A5E38" w:rsidP="00760CBB">
            <w:pPr>
              <w:widowControl w:val="0"/>
              <w:overflowPunct w:val="0"/>
              <w:spacing w:line="240" w:lineRule="exact"/>
              <w:ind w:leftChars="454" w:left="1937" w:hangingChars="353" w:hanging="847"/>
              <w:rPr>
                <w:rFonts w:eastAsia="MS Gothic"/>
                <w:kern w:val="2"/>
                <w:lang w:val="en-CA" w:eastAsia="ja-JP"/>
              </w:rPr>
            </w:pPr>
            <w:r>
              <w:rPr>
                <w:rFonts w:eastAsia="MS Gothic"/>
                <w:kern w:val="2"/>
                <w:lang w:eastAsia="ja-JP"/>
              </w:rPr>
              <w:tab/>
            </w:r>
            <w:r w:rsidR="00760CBB" w:rsidRPr="004A5E38">
              <w:rPr>
                <w:rFonts w:eastAsia="MS Gothic"/>
                <w:kern w:val="2"/>
                <w:lang w:val="en-CA" w:eastAsia="ja-JP"/>
              </w:rPr>
              <w:t>(ii)</w:t>
            </w:r>
            <w:r w:rsidR="00760CBB" w:rsidRPr="004A5E38">
              <w:rPr>
                <w:rFonts w:eastAsia="MS Gothic"/>
                <w:kern w:val="2"/>
                <w:lang w:val="en-CA" w:eastAsia="ja-JP"/>
              </w:rPr>
              <w:tab/>
            </w:r>
            <w:r w:rsidR="00386FEB" w:rsidRPr="004A5E38">
              <w:rPr>
                <w:rFonts w:eastAsia="MS Gothic"/>
                <w:kern w:val="2"/>
                <w:lang w:val="en-CA" w:eastAsia="ja-JP"/>
              </w:rPr>
              <w:t xml:space="preserve">portfolio management </w:t>
            </w:r>
            <w:r>
              <w:rPr>
                <w:rFonts w:eastAsia="MS Gothic"/>
                <w:kern w:val="2"/>
                <w:lang w:val="en-CA" w:eastAsia="ja-JP"/>
              </w:rPr>
              <w:tab/>
            </w:r>
            <w:r>
              <w:rPr>
                <w:rFonts w:eastAsia="MS Gothic"/>
                <w:kern w:val="2"/>
                <w:lang w:val="en-CA" w:eastAsia="ja-JP"/>
              </w:rPr>
              <w:tab/>
            </w:r>
            <w:r>
              <w:rPr>
                <w:rFonts w:eastAsia="MS Gothic"/>
                <w:kern w:val="2"/>
                <w:lang w:val="en-CA" w:eastAsia="ja-JP"/>
              </w:rPr>
              <w:tab/>
            </w:r>
            <w:r w:rsidR="00386FEB" w:rsidRPr="004A5E38">
              <w:rPr>
                <w:rFonts w:eastAsia="MS Gothic"/>
                <w:kern w:val="2"/>
                <w:lang w:val="en-CA" w:eastAsia="ja-JP"/>
              </w:rPr>
              <w:t>services, excluding:</w:t>
            </w:r>
          </w:p>
          <w:p w:rsidR="00386FEB" w:rsidRPr="004A5E38" w:rsidRDefault="00386FEB" w:rsidP="004A5E38">
            <w:pPr>
              <w:widowControl w:val="0"/>
              <w:overflowPunct w:val="0"/>
              <w:spacing w:line="240" w:lineRule="exact"/>
              <w:ind w:leftChars="454" w:left="1937" w:hangingChars="353" w:hanging="847"/>
              <w:rPr>
                <w:lang w:eastAsia="zh-CN"/>
              </w:rPr>
            </w:pPr>
          </w:p>
          <w:p w:rsidR="00386FEB" w:rsidRPr="002C5562" w:rsidRDefault="00760CBB" w:rsidP="00386FEB">
            <w:pPr>
              <w:widowControl w:val="0"/>
              <w:ind w:left="2505" w:hanging="567"/>
              <w:rPr>
                <w:rFonts w:eastAsia="MS Gothic"/>
                <w:kern w:val="2"/>
                <w:lang w:eastAsia="ja-JP"/>
              </w:rPr>
            </w:pPr>
            <w:r w:rsidRPr="002C5562">
              <w:rPr>
                <w:rFonts w:eastAsia="MS Gothic"/>
                <w:kern w:val="2"/>
                <w:lang w:eastAsia="ja-JP"/>
              </w:rPr>
              <w:tab/>
            </w:r>
            <w:r w:rsidR="00386FEB" w:rsidRPr="002C5562">
              <w:rPr>
                <w:rFonts w:eastAsia="MS Gothic"/>
                <w:kern w:val="2"/>
                <w:lang w:eastAsia="ja-JP"/>
              </w:rPr>
              <w:t>(</w:t>
            </w:r>
            <w:r>
              <w:rPr>
                <w:rFonts w:eastAsia="MS Gothic"/>
                <w:kern w:val="2"/>
                <w:lang w:eastAsia="ja-JP"/>
              </w:rPr>
              <w:t>A</w:t>
            </w:r>
            <w:r w:rsidR="00386FEB" w:rsidRPr="002C5562">
              <w:rPr>
                <w:rFonts w:eastAsia="MS Gothic"/>
                <w:kern w:val="2"/>
                <w:lang w:eastAsia="ja-JP"/>
              </w:rPr>
              <w:t>)</w:t>
            </w:r>
            <w:r w:rsidR="00927BE5">
              <w:rPr>
                <w:rFonts w:eastAsia="MS Gothic"/>
                <w:kern w:val="2"/>
                <w:lang w:eastAsia="ja-JP"/>
              </w:rPr>
              <w:t xml:space="preserve"> </w:t>
            </w:r>
            <w:r w:rsidR="004A5E38">
              <w:rPr>
                <w:rFonts w:eastAsia="MS Gothic"/>
                <w:kern w:val="2"/>
                <w:lang w:eastAsia="ja-JP"/>
              </w:rPr>
              <w:tab/>
            </w:r>
            <w:r w:rsidR="00386FEB" w:rsidRPr="002C5562">
              <w:rPr>
                <w:rFonts w:eastAsia="MS Gothic"/>
                <w:kern w:val="2"/>
                <w:lang w:eastAsia="ja-JP"/>
              </w:rPr>
              <w:t>trustee services; and</w:t>
            </w:r>
          </w:p>
          <w:p w:rsidR="00386FEB" w:rsidRPr="002C5562" w:rsidRDefault="00386FEB" w:rsidP="00386FEB">
            <w:pPr>
              <w:ind w:left="-45"/>
              <w:rPr>
                <w:lang w:eastAsia="zh-CN"/>
              </w:rPr>
            </w:pPr>
          </w:p>
          <w:p w:rsidR="00386FEB" w:rsidRPr="002C5562" w:rsidRDefault="00760CBB" w:rsidP="00386FEB">
            <w:pPr>
              <w:widowControl w:val="0"/>
              <w:ind w:left="2505" w:hanging="567"/>
              <w:rPr>
                <w:rFonts w:eastAsia="MS Gothic"/>
                <w:kern w:val="2"/>
                <w:lang w:eastAsia="ja-JP"/>
              </w:rPr>
            </w:pPr>
            <w:r w:rsidRPr="002C5562">
              <w:rPr>
                <w:rFonts w:eastAsia="MS Gothic"/>
                <w:kern w:val="2"/>
                <w:lang w:eastAsia="ja-JP"/>
              </w:rPr>
              <w:tab/>
            </w:r>
            <w:r w:rsidR="00386FEB" w:rsidRPr="002C5562">
              <w:rPr>
                <w:rFonts w:eastAsia="MS Gothic"/>
                <w:kern w:val="2"/>
                <w:lang w:eastAsia="ja-JP"/>
              </w:rPr>
              <w:t>(</w:t>
            </w:r>
            <w:r>
              <w:rPr>
                <w:rFonts w:eastAsia="MS Gothic"/>
                <w:kern w:val="2"/>
                <w:lang w:eastAsia="ja-JP"/>
              </w:rPr>
              <w:t>B</w:t>
            </w:r>
            <w:r w:rsidR="00386FEB" w:rsidRPr="002C5562">
              <w:rPr>
                <w:rFonts w:eastAsia="MS Gothic"/>
                <w:kern w:val="2"/>
                <w:lang w:eastAsia="ja-JP"/>
              </w:rPr>
              <w:t>)</w:t>
            </w:r>
            <w:r w:rsidR="00927BE5">
              <w:rPr>
                <w:rFonts w:eastAsia="MS Gothic"/>
                <w:kern w:val="2"/>
                <w:lang w:eastAsia="ja-JP"/>
              </w:rPr>
              <w:tab/>
            </w:r>
            <w:r w:rsidR="004A5E38">
              <w:rPr>
                <w:rFonts w:eastAsia="MS Gothic"/>
                <w:kern w:val="2"/>
                <w:lang w:eastAsia="ja-JP"/>
              </w:rPr>
              <w:tab/>
            </w:r>
            <w:r w:rsidR="00386FEB" w:rsidRPr="002C5562">
              <w:rPr>
                <w:rFonts w:eastAsia="MS Gothic"/>
                <w:kern w:val="2"/>
                <w:lang w:eastAsia="ja-JP"/>
              </w:rPr>
              <w:t xml:space="preserve">custodial services and </w:t>
            </w:r>
            <w:r w:rsidR="004A5E38">
              <w:rPr>
                <w:rFonts w:eastAsia="MS Gothic"/>
                <w:kern w:val="2"/>
                <w:lang w:eastAsia="ja-JP"/>
              </w:rPr>
              <w:tab/>
            </w:r>
            <w:r w:rsidR="004A5E38">
              <w:rPr>
                <w:rFonts w:eastAsia="MS Gothic"/>
                <w:kern w:val="2"/>
                <w:lang w:eastAsia="ja-JP"/>
              </w:rPr>
              <w:tab/>
            </w:r>
            <w:r w:rsidR="00386FEB" w:rsidRPr="002C5562">
              <w:rPr>
                <w:rFonts w:eastAsia="MS Gothic"/>
                <w:kern w:val="2"/>
                <w:lang w:eastAsia="ja-JP"/>
              </w:rPr>
              <w:t xml:space="preserve">execution services that </w:t>
            </w:r>
            <w:r w:rsidR="004A5E38">
              <w:rPr>
                <w:rFonts w:eastAsia="MS Gothic"/>
                <w:kern w:val="2"/>
                <w:lang w:eastAsia="ja-JP"/>
              </w:rPr>
              <w:lastRenderedPageBreak/>
              <w:tab/>
            </w:r>
            <w:r w:rsidR="004A5E38">
              <w:rPr>
                <w:rFonts w:eastAsia="MS Gothic"/>
                <w:kern w:val="2"/>
                <w:lang w:eastAsia="ja-JP"/>
              </w:rPr>
              <w:tab/>
            </w:r>
            <w:r w:rsidR="00386FEB" w:rsidRPr="002C5562">
              <w:rPr>
                <w:rFonts w:eastAsia="MS Gothic"/>
                <w:kern w:val="2"/>
                <w:lang w:eastAsia="ja-JP"/>
              </w:rPr>
              <w:t xml:space="preserve">are not related to </w:t>
            </w:r>
            <w:r w:rsidR="004A5E38">
              <w:rPr>
                <w:rFonts w:eastAsia="MS Gothic"/>
                <w:kern w:val="2"/>
                <w:lang w:eastAsia="ja-JP"/>
              </w:rPr>
              <w:tab/>
            </w:r>
            <w:r w:rsidR="004A5E38">
              <w:rPr>
                <w:rFonts w:eastAsia="MS Gothic"/>
                <w:kern w:val="2"/>
                <w:lang w:eastAsia="ja-JP"/>
              </w:rPr>
              <w:tab/>
            </w:r>
            <w:r w:rsidR="004A5E38">
              <w:rPr>
                <w:rFonts w:eastAsia="MS Gothic"/>
                <w:kern w:val="2"/>
                <w:lang w:eastAsia="ja-JP"/>
              </w:rPr>
              <w:tab/>
            </w:r>
            <w:r w:rsidR="00386FEB" w:rsidRPr="002C5562">
              <w:rPr>
                <w:rFonts w:eastAsia="MS Gothic"/>
                <w:kern w:val="2"/>
                <w:lang w:eastAsia="ja-JP"/>
              </w:rPr>
              <w:t xml:space="preserve">managing a collective </w:t>
            </w:r>
            <w:r w:rsidR="004A5E38">
              <w:rPr>
                <w:rFonts w:eastAsia="MS Gothic"/>
                <w:kern w:val="2"/>
                <w:lang w:eastAsia="ja-JP"/>
              </w:rPr>
              <w:tab/>
            </w:r>
            <w:r w:rsidR="004A5E38">
              <w:rPr>
                <w:rFonts w:eastAsia="MS Gothic"/>
                <w:kern w:val="2"/>
                <w:lang w:eastAsia="ja-JP"/>
              </w:rPr>
              <w:tab/>
            </w:r>
            <w:r w:rsidR="00386FEB" w:rsidRPr="002C5562">
              <w:rPr>
                <w:rFonts w:eastAsia="MS Gothic"/>
                <w:kern w:val="2"/>
                <w:lang w:eastAsia="ja-JP"/>
              </w:rPr>
              <w:t>investment scheme.</w:t>
            </w:r>
          </w:p>
          <w:p w:rsidR="00386FEB" w:rsidRPr="002C5562" w:rsidRDefault="00386FEB" w:rsidP="00386FEB">
            <w:pPr>
              <w:ind w:left="-45"/>
              <w:rPr>
                <w:lang w:eastAsia="zh-CN"/>
              </w:rPr>
            </w:pPr>
          </w:p>
          <w:p w:rsidR="00386FEB" w:rsidRPr="002C5562" w:rsidRDefault="00386FEB" w:rsidP="00386FEB">
            <w:pPr>
              <w:widowControl w:val="0"/>
              <w:tabs>
                <w:tab w:val="left" w:pos="0"/>
              </w:tabs>
              <w:overflowPunct w:val="0"/>
              <w:spacing w:line="240" w:lineRule="exact"/>
              <w:ind w:leftChars="452" w:left="1935" w:hangingChars="354" w:hanging="850"/>
              <w:rPr>
                <w:rFonts w:eastAsia="MS Gothic"/>
                <w:kern w:val="2"/>
                <w:lang w:eastAsia="ja-JP"/>
              </w:rPr>
            </w:pPr>
            <w:r w:rsidRPr="002C5562">
              <w:rPr>
                <w:rFonts w:eastAsia="MS Gothic"/>
                <w:kern w:val="2"/>
                <w:lang w:eastAsia="ja-JP"/>
              </w:rPr>
              <w:t>Note:</w:t>
            </w:r>
            <w:r w:rsidRPr="002C5562">
              <w:rPr>
                <w:rFonts w:eastAsia="MS Gothic"/>
                <w:kern w:val="2"/>
                <w:lang w:eastAsia="ja-JP"/>
              </w:rPr>
              <w:tab/>
              <w:t xml:space="preserve">For the purposes of this entry, the term “collective investment scheme” means a managed investment scheme as defined under section 9 of the </w:t>
            </w:r>
            <w:r w:rsidRPr="00E54B67">
              <w:rPr>
                <w:rFonts w:eastAsia="MS Gothic"/>
                <w:i/>
                <w:kern w:val="2"/>
                <w:lang w:eastAsia="ja-JP"/>
              </w:rPr>
              <w:t>Corporations Act 2001</w:t>
            </w:r>
            <w:r w:rsidRPr="002C5562">
              <w:rPr>
                <w:rFonts w:eastAsia="MS Gothic"/>
                <w:kern w:val="2"/>
                <w:lang w:eastAsia="ja-JP"/>
              </w:rPr>
              <w:t xml:space="preserve"> (Cth), other than a managed investment scheme operated in contravention of subsection 601ED (5) of the </w:t>
            </w:r>
            <w:r w:rsidRPr="00E54B67">
              <w:rPr>
                <w:rFonts w:eastAsia="MS Gothic"/>
                <w:i/>
                <w:kern w:val="2"/>
                <w:lang w:eastAsia="ja-JP"/>
              </w:rPr>
              <w:t>Corporations Act 2001</w:t>
            </w:r>
            <w:r w:rsidRPr="002C5562">
              <w:rPr>
                <w:rFonts w:eastAsia="MS Gothic"/>
                <w:kern w:val="2"/>
                <w:lang w:eastAsia="ja-JP"/>
              </w:rPr>
              <w:t xml:space="preserve"> (Cth), or an entity that:</w:t>
            </w:r>
          </w:p>
          <w:p w:rsidR="00386FEB" w:rsidRPr="002C5562" w:rsidRDefault="00386FEB" w:rsidP="00386FEB">
            <w:pPr>
              <w:tabs>
                <w:tab w:val="left" w:pos="1515"/>
              </w:tabs>
              <w:ind w:left="2790" w:hanging="708"/>
              <w:rPr>
                <w:lang w:eastAsia="zh-CN"/>
              </w:rPr>
            </w:pPr>
          </w:p>
          <w:p w:rsidR="00386FEB" w:rsidRPr="002C5562" w:rsidRDefault="00386FEB" w:rsidP="00386FEB">
            <w:pPr>
              <w:ind w:left="2790" w:hanging="708"/>
              <w:rPr>
                <w:lang w:eastAsia="zh-CN"/>
              </w:rPr>
            </w:pPr>
            <w:r w:rsidRPr="002C5562">
              <w:rPr>
                <w:lang w:eastAsia="zh-CN"/>
              </w:rPr>
              <w:t>(i)</w:t>
            </w:r>
            <w:r w:rsidRPr="002C5562">
              <w:rPr>
                <w:lang w:eastAsia="zh-CN"/>
              </w:rPr>
              <w:tab/>
              <w:t>carries on a business of investment in securities, interests in land, or other investments; and</w:t>
            </w:r>
          </w:p>
          <w:p w:rsidR="00386FEB" w:rsidRPr="002C5562" w:rsidRDefault="00386FEB" w:rsidP="00386FEB">
            <w:pPr>
              <w:ind w:left="2790" w:hanging="708"/>
              <w:rPr>
                <w:lang w:eastAsia="zh-CN"/>
              </w:rPr>
            </w:pPr>
          </w:p>
          <w:p w:rsidR="00386FEB" w:rsidRPr="002C5562" w:rsidRDefault="00386FEB" w:rsidP="00386FEB">
            <w:pPr>
              <w:ind w:left="2790" w:hanging="708"/>
              <w:rPr>
                <w:lang w:eastAsia="zh-CN"/>
              </w:rPr>
            </w:pPr>
            <w:r w:rsidRPr="002C5562">
              <w:rPr>
                <w:lang w:eastAsia="zh-CN"/>
              </w:rPr>
              <w:t>(ii)</w:t>
            </w:r>
            <w:r w:rsidRPr="002C5562">
              <w:rPr>
                <w:lang w:eastAsia="zh-CN"/>
              </w:rPr>
              <w:tab/>
              <w:t xml:space="preserve">in the course of carrying on that business, invests funds subscribed, whether directly or indirectly, after an offer or invitation to the public (within the meaning of section 82 of the </w:t>
            </w:r>
            <w:r w:rsidRPr="002C5562">
              <w:rPr>
                <w:i/>
                <w:lang w:eastAsia="zh-CN"/>
              </w:rPr>
              <w:t>Corporations Act 2001</w:t>
            </w:r>
            <w:r w:rsidRPr="002C5562">
              <w:rPr>
                <w:lang w:eastAsia="zh-CN"/>
              </w:rPr>
              <w:t xml:space="preserve"> (Cth)) made on terms that the funds subscribed would be invested.</w:t>
            </w:r>
          </w:p>
          <w:p w:rsidR="00386FEB" w:rsidRPr="002C5562" w:rsidRDefault="00386FEB" w:rsidP="00386FEB">
            <w:pPr>
              <w:ind w:left="-45"/>
              <w:contextualSpacing/>
              <w:rPr>
                <w:snapToGrid w:val="0"/>
                <w:u w:val="single"/>
              </w:rPr>
            </w:pPr>
          </w:p>
        </w:tc>
      </w:tr>
      <w:tr w:rsidR="00386FEB" w:rsidRPr="002C5562" w:rsidTr="00D038C4">
        <w:trPr>
          <w:trHeight w:val="742"/>
        </w:trPr>
        <w:tc>
          <w:tcPr>
            <w:tcW w:w="456" w:type="dxa"/>
          </w:tcPr>
          <w:p w:rsidR="00386FEB" w:rsidRPr="002C5562" w:rsidRDefault="00386FEB" w:rsidP="00386FEB">
            <w:pPr>
              <w:rPr>
                <w:bCs/>
                <w:snapToGrid w:val="0"/>
                <w:lang w:val="en-GB" w:eastAsia="zh-CN"/>
              </w:rPr>
            </w:pPr>
          </w:p>
        </w:tc>
        <w:tc>
          <w:tcPr>
            <w:tcW w:w="2268" w:type="dxa"/>
            <w:hideMark/>
          </w:tcPr>
          <w:p w:rsidR="00386FEB" w:rsidRPr="002C5562" w:rsidRDefault="00386FEB" w:rsidP="00386FEB">
            <w:pPr>
              <w:rPr>
                <w:bCs/>
                <w:snapToGrid w:val="0"/>
                <w:lang w:val="en-GB" w:eastAsia="zh-CN"/>
              </w:rPr>
            </w:pPr>
            <w:r w:rsidRPr="002C5562">
              <w:rPr>
                <w:bCs/>
                <w:snapToGrid w:val="0"/>
                <w:lang w:val="en-GB" w:eastAsia="zh-CN"/>
              </w:rPr>
              <w:t>Existing Measures:</w:t>
            </w:r>
          </w:p>
        </w:tc>
        <w:tc>
          <w:tcPr>
            <w:tcW w:w="5886" w:type="dxa"/>
          </w:tcPr>
          <w:p w:rsidR="00386FEB" w:rsidRPr="002C5562" w:rsidRDefault="00386FEB" w:rsidP="00386FEB">
            <w:pPr>
              <w:ind w:left="-45"/>
              <w:rPr>
                <w:lang w:val="en-GB" w:eastAsia="zh-CN"/>
              </w:rPr>
            </w:pPr>
          </w:p>
        </w:tc>
      </w:tr>
    </w:tbl>
    <w:p w:rsidR="00386FEB" w:rsidRPr="002C5562" w:rsidRDefault="00386FEB" w:rsidP="00386FEB">
      <w:pPr>
        <w:rPr>
          <w:color w:val="1F497D"/>
          <w:lang w:val="en-GB" w:eastAsia="zh-CN"/>
        </w:rPr>
      </w:pPr>
    </w:p>
    <w:p w:rsidR="00386FEB" w:rsidRPr="002C5562" w:rsidRDefault="00386FEB" w:rsidP="00386FEB">
      <w:pPr>
        <w:rPr>
          <w:color w:val="1F497D"/>
          <w:lang w:val="en-GB" w:eastAsia="zh-CN"/>
        </w:rPr>
      </w:pPr>
      <w:r w:rsidRPr="002C5562">
        <w:rPr>
          <w:color w:val="1F497D"/>
          <w:lang w:val="en-GB" w:eastAsia="zh-CN"/>
        </w:rPr>
        <w:br w:type="page"/>
      </w:r>
    </w:p>
    <w:tbl>
      <w:tblPr>
        <w:tblW w:w="8610" w:type="dxa"/>
        <w:tblLayout w:type="fixed"/>
        <w:tblCellMar>
          <w:left w:w="30" w:type="dxa"/>
          <w:right w:w="30" w:type="dxa"/>
        </w:tblCellMar>
        <w:tblLook w:val="04A0" w:firstRow="1" w:lastRow="0" w:firstColumn="1" w:lastColumn="0" w:noHBand="0" w:noVBand="1"/>
      </w:tblPr>
      <w:tblGrid>
        <w:gridCol w:w="505"/>
        <w:gridCol w:w="2077"/>
        <w:gridCol w:w="6028"/>
      </w:tblGrid>
      <w:tr w:rsidR="00386FEB" w:rsidRPr="002C5562" w:rsidTr="00386FEB">
        <w:trPr>
          <w:trHeight w:val="247"/>
        </w:trPr>
        <w:tc>
          <w:tcPr>
            <w:tcW w:w="505" w:type="dxa"/>
            <w:hideMark/>
          </w:tcPr>
          <w:p w:rsidR="00386FEB" w:rsidRPr="002C5562" w:rsidRDefault="00386FEB" w:rsidP="00EA12D8">
            <w:pPr>
              <w:rPr>
                <w:color w:val="1F497D"/>
                <w:lang w:val="en-GB" w:eastAsia="zh-CN"/>
              </w:rPr>
            </w:pPr>
            <w:r w:rsidRPr="002C5562">
              <w:rPr>
                <w:lang w:val="en-GB" w:eastAsia="zh-CN"/>
              </w:rPr>
              <w:lastRenderedPageBreak/>
              <w:t>2</w:t>
            </w:r>
            <w:r w:rsidR="00EA12D8">
              <w:rPr>
                <w:lang w:val="en-GB" w:eastAsia="zh-CN"/>
              </w:rPr>
              <w:t>0</w:t>
            </w:r>
          </w:p>
        </w:tc>
        <w:tc>
          <w:tcPr>
            <w:tcW w:w="2077" w:type="dxa"/>
            <w:hideMark/>
          </w:tcPr>
          <w:p w:rsidR="00386FEB" w:rsidRPr="002C5562" w:rsidRDefault="00386FEB" w:rsidP="00386FEB">
            <w:pPr>
              <w:rPr>
                <w:bCs/>
                <w:snapToGrid w:val="0"/>
                <w:lang w:val="en-GB" w:eastAsia="zh-CN"/>
              </w:rPr>
            </w:pPr>
            <w:r w:rsidRPr="002C5562">
              <w:rPr>
                <w:color w:val="1F497D"/>
                <w:lang w:val="en-GB" w:eastAsia="zh-CN"/>
              </w:rPr>
              <w:br w:type="page"/>
            </w:r>
            <w:r w:rsidRPr="002C5562">
              <w:rPr>
                <w:bCs/>
                <w:snapToGrid w:val="0"/>
                <w:lang w:val="en-GB" w:eastAsia="zh-CN"/>
              </w:rPr>
              <w:t>Sector:</w:t>
            </w:r>
          </w:p>
        </w:tc>
        <w:tc>
          <w:tcPr>
            <w:tcW w:w="6028" w:type="dxa"/>
          </w:tcPr>
          <w:p w:rsidR="00386FEB" w:rsidRPr="002C5562" w:rsidRDefault="00386FEB" w:rsidP="00386FEB">
            <w:pPr>
              <w:rPr>
                <w:snapToGrid w:val="0"/>
                <w:lang w:val="en-GB" w:eastAsia="zh-CN"/>
              </w:rPr>
            </w:pPr>
            <w:r w:rsidRPr="002C5562">
              <w:rPr>
                <w:snapToGrid w:val="0"/>
                <w:lang w:val="en-GB" w:eastAsia="zh-CN"/>
              </w:rPr>
              <w:t>Financial Services</w:t>
            </w:r>
          </w:p>
          <w:p w:rsidR="00386FEB" w:rsidRPr="002C5562" w:rsidRDefault="00386FEB" w:rsidP="00386FEB">
            <w:pPr>
              <w:rPr>
                <w:snapToGrid w:val="0"/>
                <w:lang w:val="en-GB" w:eastAsia="zh-CN"/>
              </w:rPr>
            </w:pPr>
          </w:p>
        </w:tc>
      </w:tr>
      <w:tr w:rsidR="00386FEB" w:rsidRPr="002C5562" w:rsidTr="00386FEB">
        <w:trPr>
          <w:trHeight w:val="247"/>
        </w:trPr>
        <w:tc>
          <w:tcPr>
            <w:tcW w:w="505" w:type="dxa"/>
          </w:tcPr>
          <w:p w:rsidR="00386FEB" w:rsidRPr="002C5562" w:rsidRDefault="00386FEB" w:rsidP="00386FEB">
            <w:pPr>
              <w:rPr>
                <w:bCs/>
                <w:snapToGrid w:val="0"/>
                <w:lang w:val="en-GB" w:eastAsia="zh-CN"/>
              </w:rPr>
            </w:pPr>
          </w:p>
        </w:tc>
        <w:tc>
          <w:tcPr>
            <w:tcW w:w="2077" w:type="dxa"/>
            <w:hideMark/>
          </w:tcPr>
          <w:p w:rsidR="00386FEB" w:rsidRPr="002C5562" w:rsidRDefault="00386FEB" w:rsidP="00386FEB">
            <w:pPr>
              <w:rPr>
                <w:bCs/>
                <w:snapToGrid w:val="0"/>
                <w:lang w:val="en-GB" w:eastAsia="zh-CN"/>
              </w:rPr>
            </w:pPr>
            <w:r w:rsidRPr="002C5562">
              <w:rPr>
                <w:bCs/>
                <w:snapToGrid w:val="0"/>
                <w:lang w:val="en-GB" w:eastAsia="zh-CN"/>
              </w:rPr>
              <w:t>Obligations Concerned:</w:t>
            </w:r>
          </w:p>
        </w:tc>
        <w:tc>
          <w:tcPr>
            <w:tcW w:w="6028" w:type="dxa"/>
          </w:tcPr>
          <w:p w:rsidR="00386FEB" w:rsidRPr="002C5562" w:rsidRDefault="00386FEB" w:rsidP="00386FEB">
            <w:pPr>
              <w:rPr>
                <w:lang w:eastAsia="zh-CN"/>
              </w:rPr>
            </w:pPr>
            <w:r w:rsidRPr="002C5562">
              <w:rPr>
                <w:lang w:eastAsia="zh-CN"/>
              </w:rPr>
              <w:t>Market Access</w:t>
            </w:r>
          </w:p>
          <w:p w:rsidR="00386FEB" w:rsidRPr="002C5562" w:rsidRDefault="00386FEB" w:rsidP="00386FEB">
            <w:pPr>
              <w:tabs>
                <w:tab w:val="left" w:pos="432"/>
                <w:tab w:val="left" w:pos="882"/>
              </w:tabs>
              <w:ind w:right="162"/>
              <w:rPr>
                <w:snapToGrid w:val="0"/>
                <w:lang w:val="en-GB" w:eastAsia="zh-CN"/>
              </w:rPr>
            </w:pPr>
            <w:r w:rsidRPr="002C5562">
              <w:rPr>
                <w:snapToGrid w:val="0"/>
                <w:lang w:val="en-GB" w:eastAsia="zh-CN"/>
              </w:rPr>
              <w:t>National Treatment</w:t>
            </w:r>
          </w:p>
          <w:p w:rsidR="00386FEB" w:rsidRPr="002C5562" w:rsidRDefault="00386FEB" w:rsidP="00386FEB">
            <w:pPr>
              <w:tabs>
                <w:tab w:val="left" w:pos="432"/>
                <w:tab w:val="left" w:pos="882"/>
              </w:tabs>
              <w:ind w:right="162"/>
              <w:rPr>
                <w:snapToGrid w:val="0"/>
                <w:lang w:val="en-GB" w:eastAsia="zh-CN"/>
              </w:rPr>
            </w:pPr>
            <w:r w:rsidRPr="002C5562">
              <w:rPr>
                <w:lang w:val="en-GB" w:eastAsia="zh-CN"/>
              </w:rPr>
              <w:t>Most-Favoured-Nation Treatment</w:t>
            </w:r>
          </w:p>
          <w:p w:rsidR="00386FEB" w:rsidRPr="002C5562" w:rsidRDefault="00386FEB" w:rsidP="00386FEB">
            <w:pPr>
              <w:tabs>
                <w:tab w:val="left" w:pos="432"/>
                <w:tab w:val="left" w:pos="882"/>
              </w:tabs>
              <w:ind w:right="162"/>
              <w:rPr>
                <w:iCs/>
                <w:lang w:val="en-GB" w:eastAsia="zh-CN"/>
              </w:rPr>
            </w:pPr>
          </w:p>
        </w:tc>
      </w:tr>
      <w:tr w:rsidR="00386FEB" w:rsidRPr="002C5562" w:rsidTr="00386FEB">
        <w:trPr>
          <w:trHeight w:val="742"/>
        </w:trPr>
        <w:tc>
          <w:tcPr>
            <w:tcW w:w="505" w:type="dxa"/>
          </w:tcPr>
          <w:p w:rsidR="00386FEB" w:rsidRPr="002C5562" w:rsidRDefault="00386FEB" w:rsidP="00386FEB">
            <w:pPr>
              <w:rPr>
                <w:bCs/>
                <w:snapToGrid w:val="0"/>
                <w:lang w:val="en-GB" w:eastAsia="zh-CN"/>
              </w:rPr>
            </w:pPr>
          </w:p>
        </w:tc>
        <w:tc>
          <w:tcPr>
            <w:tcW w:w="2077" w:type="dxa"/>
            <w:hideMark/>
          </w:tcPr>
          <w:p w:rsidR="00386FEB" w:rsidRPr="002C5562" w:rsidRDefault="00386FEB" w:rsidP="00386FEB">
            <w:pPr>
              <w:rPr>
                <w:bCs/>
                <w:snapToGrid w:val="0"/>
                <w:lang w:val="en-GB" w:eastAsia="zh-CN"/>
              </w:rPr>
            </w:pPr>
            <w:r w:rsidRPr="002C5562">
              <w:rPr>
                <w:bCs/>
                <w:snapToGrid w:val="0"/>
                <w:lang w:val="en-GB" w:eastAsia="zh-CN"/>
              </w:rPr>
              <w:t>Description:</w:t>
            </w:r>
          </w:p>
        </w:tc>
        <w:tc>
          <w:tcPr>
            <w:tcW w:w="6028" w:type="dxa"/>
          </w:tcPr>
          <w:p w:rsidR="00386FEB" w:rsidRPr="002C5562" w:rsidRDefault="00386FEB" w:rsidP="00386FEB">
            <w:pPr>
              <w:rPr>
                <w:lang w:val="en-GB" w:eastAsia="zh-CN"/>
              </w:rPr>
            </w:pPr>
            <w:r w:rsidRPr="002C5562">
              <w:rPr>
                <w:lang w:val="en-GB" w:eastAsia="zh-CN"/>
              </w:rPr>
              <w:t>Insurance and Insurance-related Services:</w:t>
            </w:r>
          </w:p>
          <w:p w:rsidR="00386FEB" w:rsidRPr="002C5562" w:rsidRDefault="00386FEB" w:rsidP="00386FEB">
            <w:pPr>
              <w:autoSpaceDE w:val="0"/>
              <w:autoSpaceDN w:val="0"/>
              <w:adjustRightInd w:val="0"/>
              <w:rPr>
                <w:lang w:val="en-GB" w:eastAsia="zh-CN"/>
              </w:rPr>
            </w:pPr>
          </w:p>
          <w:p w:rsidR="00386FEB" w:rsidRPr="00FF7456" w:rsidRDefault="00386FEB" w:rsidP="00FF7456">
            <w:pPr>
              <w:autoSpaceDE w:val="0"/>
              <w:autoSpaceDN w:val="0"/>
              <w:adjustRightInd w:val="0"/>
              <w:rPr>
                <w:lang w:val="en-GB" w:eastAsia="zh-CN"/>
              </w:rPr>
            </w:pPr>
            <w:r w:rsidRPr="00FF7456">
              <w:rPr>
                <w:lang w:val="en-GB" w:eastAsia="zh-CN"/>
              </w:rPr>
              <w:t>Except as provided in paragraph 2 Australia reserves the right to adopt or maintain any measure with respect to trade in services as defined in subparagraph</w:t>
            </w:r>
            <w:r w:rsidR="004A5E38" w:rsidRPr="00FF7456">
              <w:rPr>
                <w:lang w:val="en-GB" w:eastAsia="zh-CN"/>
              </w:rPr>
              <w:t xml:space="preserve"> (x)(i)</w:t>
            </w:r>
            <w:r w:rsidRPr="00FF7456">
              <w:rPr>
                <w:lang w:val="en-GB" w:eastAsia="zh-CN"/>
              </w:rPr>
              <w:t xml:space="preserve"> of Article </w:t>
            </w:r>
            <w:r w:rsidR="001612B1">
              <w:rPr>
                <w:lang w:val="en-GB" w:eastAsia="zh-CN"/>
              </w:rPr>
              <w:t>8</w:t>
            </w:r>
            <w:r w:rsidR="004A5E38" w:rsidRPr="00FF7456">
              <w:rPr>
                <w:lang w:val="en-GB" w:eastAsia="zh-CN"/>
              </w:rPr>
              <w:t>.</w:t>
            </w:r>
            <w:r w:rsidR="00927BE5" w:rsidRPr="00FF7456">
              <w:rPr>
                <w:lang w:val="en-GB" w:eastAsia="zh-CN"/>
              </w:rPr>
              <w:t>2</w:t>
            </w:r>
            <w:r w:rsidR="002A3A05" w:rsidRPr="00FF7456">
              <w:rPr>
                <w:lang w:val="en-GB" w:eastAsia="zh-CN"/>
              </w:rPr>
              <w:t xml:space="preserve"> (Definitions) of Chapter </w:t>
            </w:r>
            <w:r w:rsidR="001612B1">
              <w:rPr>
                <w:lang w:val="en-GB" w:eastAsia="zh-CN"/>
              </w:rPr>
              <w:t>8</w:t>
            </w:r>
            <w:r w:rsidRPr="00FF7456">
              <w:rPr>
                <w:lang w:val="en-GB" w:eastAsia="zh-CN"/>
              </w:rPr>
              <w:t xml:space="preserve"> (Trade in Services) for insurance and insurance related services.</w:t>
            </w:r>
          </w:p>
          <w:p w:rsidR="00386FEB" w:rsidRPr="00BE79D1" w:rsidRDefault="00386FEB" w:rsidP="00BE79D1">
            <w:pPr>
              <w:autoSpaceDE w:val="0"/>
              <w:autoSpaceDN w:val="0"/>
              <w:adjustRightInd w:val="0"/>
              <w:rPr>
                <w:lang w:val="en-GB" w:eastAsia="zh-CN"/>
              </w:rPr>
            </w:pPr>
          </w:p>
          <w:p w:rsidR="00386FEB" w:rsidRPr="00FF7456" w:rsidRDefault="00386FEB" w:rsidP="00FF7456">
            <w:pPr>
              <w:autoSpaceDE w:val="0"/>
              <w:autoSpaceDN w:val="0"/>
              <w:adjustRightInd w:val="0"/>
              <w:rPr>
                <w:lang w:val="en-GB" w:eastAsia="zh-CN"/>
              </w:rPr>
            </w:pPr>
            <w:r w:rsidRPr="00FF7456">
              <w:rPr>
                <w:lang w:val="en-GB" w:eastAsia="zh-CN"/>
              </w:rPr>
              <w:t>Australia shall ensure a services supplier of China, under terms and conditions that accord national treatment may provide via cross-border supply mode and whether as a principal, through an intermediary or as an intermediary, the following services:</w:t>
            </w:r>
          </w:p>
          <w:p w:rsidR="00386FEB" w:rsidRPr="002C5562" w:rsidRDefault="00386FEB" w:rsidP="00386FEB">
            <w:pPr>
              <w:autoSpaceDE w:val="0"/>
              <w:autoSpaceDN w:val="0"/>
              <w:adjustRightInd w:val="0"/>
              <w:rPr>
                <w:lang w:val="en-GB" w:eastAsia="zh-CN"/>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(a)</w:t>
            </w:r>
            <w:r w:rsidRPr="002C5562">
              <w:rPr>
                <w:rFonts w:eastAsia="MS Gothic"/>
                <w:kern w:val="2"/>
                <w:lang w:eastAsia="ja-JP"/>
              </w:rPr>
              <w:tab/>
              <w:t>insurance of risks relating to:</w:t>
            </w:r>
          </w:p>
          <w:p w:rsidR="00386FEB" w:rsidRPr="002C5562" w:rsidRDefault="00386FEB" w:rsidP="00386FEB">
            <w:pPr>
              <w:tabs>
                <w:tab w:val="left" w:pos="720"/>
              </w:tabs>
              <w:autoSpaceDE w:val="0"/>
              <w:autoSpaceDN w:val="0"/>
              <w:adjustRightInd w:val="0"/>
              <w:rPr>
                <w:lang w:val="en-GB" w:eastAsia="zh-CN"/>
              </w:rPr>
            </w:pPr>
          </w:p>
          <w:p w:rsidR="00386FEB" w:rsidRPr="002C5562" w:rsidRDefault="00386FEB" w:rsidP="00386FEB">
            <w:pPr>
              <w:widowControl w:val="0"/>
              <w:overflowPunct w:val="0"/>
              <w:spacing w:line="240" w:lineRule="exact"/>
              <w:ind w:leftChars="454" w:left="1937" w:hangingChars="353" w:hanging="847"/>
              <w:rPr>
                <w:rFonts w:eastAsia="MS Gothic"/>
                <w:kern w:val="2"/>
                <w:lang w:val="en-CA" w:eastAsia="ja-JP"/>
              </w:rPr>
            </w:pPr>
            <w:r w:rsidRPr="002C5562">
              <w:rPr>
                <w:rFonts w:eastAsia="MS Gothic"/>
                <w:kern w:val="2"/>
                <w:lang w:val="en-CA" w:eastAsia="ja-JP"/>
              </w:rPr>
              <w:t>(i)</w:t>
            </w:r>
            <w:r w:rsidRPr="002C5562">
              <w:rPr>
                <w:rFonts w:eastAsia="MS Gothic"/>
                <w:kern w:val="2"/>
                <w:lang w:val="en-CA" w:eastAsia="ja-JP"/>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rsidR="00386FEB" w:rsidRPr="002C5562" w:rsidRDefault="00386FEB" w:rsidP="00386FEB">
            <w:pPr>
              <w:widowControl w:val="0"/>
              <w:overflowPunct w:val="0"/>
              <w:spacing w:line="240" w:lineRule="exact"/>
              <w:ind w:leftChars="454" w:left="1937" w:hangingChars="353" w:hanging="847"/>
              <w:rPr>
                <w:rFonts w:eastAsia="MS Gothic"/>
                <w:kern w:val="2"/>
                <w:lang w:val="en-CA" w:eastAsia="ja-JP"/>
              </w:rPr>
            </w:pPr>
          </w:p>
          <w:p w:rsidR="00386FEB" w:rsidRPr="002C5562" w:rsidRDefault="00386FEB" w:rsidP="00386FEB">
            <w:pPr>
              <w:widowControl w:val="0"/>
              <w:overflowPunct w:val="0"/>
              <w:spacing w:line="240" w:lineRule="exact"/>
              <w:ind w:leftChars="454" w:left="1937" w:hangingChars="353" w:hanging="847"/>
              <w:rPr>
                <w:rFonts w:eastAsia="MS Gothic"/>
                <w:kern w:val="2"/>
                <w:lang w:val="en-CA" w:eastAsia="ja-JP"/>
              </w:rPr>
            </w:pPr>
            <w:r w:rsidRPr="002C5562">
              <w:rPr>
                <w:rFonts w:eastAsia="MS Gothic"/>
                <w:kern w:val="2"/>
                <w:lang w:val="en-CA" w:eastAsia="ja-JP"/>
              </w:rPr>
              <w:t>(ii)</w:t>
            </w:r>
            <w:r w:rsidRPr="002C5562">
              <w:rPr>
                <w:rFonts w:eastAsia="MS Gothic"/>
                <w:kern w:val="2"/>
                <w:lang w:val="en-CA" w:eastAsia="ja-JP"/>
              </w:rPr>
              <w:tab/>
              <w:t>goods in international transit;</w:t>
            </w:r>
          </w:p>
          <w:p w:rsidR="00386FEB" w:rsidRPr="002C5562" w:rsidRDefault="00386FEB" w:rsidP="00386FEB">
            <w:pPr>
              <w:widowControl w:val="0"/>
              <w:overflowPunct w:val="0"/>
              <w:spacing w:line="240" w:lineRule="exact"/>
              <w:ind w:leftChars="454" w:left="1937" w:hangingChars="353" w:hanging="847"/>
              <w:rPr>
                <w:rFonts w:eastAsia="MS Gothic"/>
                <w:kern w:val="2"/>
                <w:lang w:val="en-CA" w:eastAsia="ja-JP"/>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Mincho"/>
                <w:lang w:eastAsia="ja-JP"/>
              </w:rPr>
              <w:t>(</w:t>
            </w:r>
            <w:r w:rsidRPr="002C5562">
              <w:rPr>
                <w:rFonts w:eastAsia="MS Gothic"/>
                <w:kern w:val="2"/>
                <w:lang w:eastAsia="ja-JP"/>
              </w:rPr>
              <w:t>b)</w:t>
            </w:r>
            <w:r w:rsidRPr="002C5562">
              <w:rPr>
                <w:rFonts w:eastAsia="MS Gothic"/>
                <w:kern w:val="2"/>
                <w:lang w:eastAsia="ja-JP"/>
              </w:rPr>
              <w:tab/>
              <w:t xml:space="preserve">reinsurance and retrocession and the services auxiliary to insurance as referred to in paragraph </w:t>
            </w:r>
            <w:r w:rsidR="002A3A05">
              <w:rPr>
                <w:rFonts w:eastAsia="MS Gothic"/>
                <w:kern w:val="2"/>
                <w:lang w:eastAsia="ja-JP"/>
              </w:rPr>
              <w:t>3</w:t>
            </w:r>
            <w:r>
              <w:rPr>
                <w:rFonts w:eastAsia="MS Gothic"/>
                <w:kern w:val="2"/>
                <w:lang w:eastAsia="ja-JP"/>
              </w:rPr>
              <w:t xml:space="preserve">(a)(iv) </w:t>
            </w:r>
            <w:r w:rsidRPr="002C5562">
              <w:rPr>
                <w:rFonts w:eastAsia="MS Gothic"/>
                <w:kern w:val="2"/>
                <w:lang w:eastAsia="ja-JP"/>
              </w:rPr>
              <w:t>of</w:t>
            </w:r>
            <w:r w:rsidR="002A3A05">
              <w:rPr>
                <w:rFonts w:eastAsia="MS Gothic"/>
                <w:kern w:val="2"/>
                <w:lang w:eastAsia="ja-JP"/>
              </w:rPr>
              <w:t xml:space="preserve"> Article 2 (Definitions) of</w:t>
            </w:r>
            <w:r w:rsidRPr="002C5562">
              <w:rPr>
                <w:rFonts w:eastAsia="MS Gothic"/>
                <w:kern w:val="2"/>
                <w:lang w:eastAsia="ja-JP"/>
              </w:rPr>
              <w:t xml:space="preserve"> Annex </w:t>
            </w:r>
            <w:r w:rsidR="00927BE5">
              <w:rPr>
                <w:rFonts w:eastAsia="MS Gothic"/>
                <w:kern w:val="2"/>
                <w:lang w:eastAsia="ja-JP"/>
              </w:rPr>
              <w:t>8-B</w:t>
            </w:r>
            <w:r w:rsidRPr="002C5562">
              <w:rPr>
                <w:rFonts w:eastAsia="MS Gothic"/>
                <w:kern w:val="2"/>
                <w:lang w:eastAsia="ja-JP"/>
              </w:rPr>
              <w:t xml:space="preserve"> (Financial Services); and</w:t>
            </w:r>
          </w:p>
          <w:p w:rsidR="00386FEB" w:rsidRPr="002C5562" w:rsidRDefault="00386FEB" w:rsidP="00386FEB">
            <w:pPr>
              <w:kinsoku w:val="0"/>
              <w:overflowPunct w:val="0"/>
              <w:adjustRightInd w:val="0"/>
              <w:ind w:leftChars="171" w:left="1118" w:hangingChars="295" w:hanging="708"/>
              <w:rPr>
                <w:rFonts w:eastAsia="MS Gothic"/>
                <w:kern w:val="2"/>
                <w:lang w:eastAsia="ja-JP"/>
              </w:rPr>
            </w:pPr>
          </w:p>
          <w:p w:rsidR="00386FEB" w:rsidRPr="002C5562" w:rsidRDefault="00386FEB" w:rsidP="00386FEB">
            <w:pPr>
              <w:kinsoku w:val="0"/>
              <w:overflowPunct w:val="0"/>
              <w:adjustRightInd w:val="0"/>
              <w:ind w:leftChars="171" w:left="1118" w:hangingChars="295" w:hanging="708"/>
              <w:rPr>
                <w:rFonts w:eastAsia="MS Gothic"/>
                <w:kern w:val="2"/>
                <w:lang w:eastAsia="ja-JP"/>
              </w:rPr>
            </w:pPr>
            <w:r w:rsidRPr="002C5562">
              <w:rPr>
                <w:rFonts w:eastAsia="MS Gothic"/>
                <w:kern w:val="2"/>
                <w:lang w:eastAsia="ja-JP"/>
              </w:rPr>
              <w:t>(c)</w:t>
            </w:r>
            <w:r w:rsidRPr="002C5562">
              <w:rPr>
                <w:rFonts w:eastAsia="MS Gothic"/>
                <w:kern w:val="2"/>
                <w:lang w:eastAsia="ja-JP"/>
              </w:rPr>
              <w:tab/>
              <w:t>insurance intermediation, such as brokerage and agen</w:t>
            </w:r>
            <w:r>
              <w:rPr>
                <w:rFonts w:eastAsia="MS Gothic"/>
                <w:kern w:val="2"/>
                <w:lang w:eastAsia="ja-JP"/>
              </w:rPr>
              <w:t xml:space="preserve">cy as referred to in paragraph </w:t>
            </w:r>
            <w:r w:rsidR="004A5E38">
              <w:rPr>
                <w:rFonts w:eastAsia="MS Gothic"/>
                <w:kern w:val="2"/>
                <w:lang w:eastAsia="ja-JP"/>
              </w:rPr>
              <w:t>3</w:t>
            </w:r>
            <w:r>
              <w:rPr>
                <w:rFonts w:eastAsia="MS Gothic"/>
                <w:kern w:val="2"/>
                <w:lang w:eastAsia="ja-JP"/>
              </w:rPr>
              <w:t xml:space="preserve">(a)(iii) of </w:t>
            </w:r>
            <w:r w:rsidR="004A5E38">
              <w:rPr>
                <w:rFonts w:eastAsia="MS Gothic"/>
                <w:kern w:val="2"/>
                <w:lang w:eastAsia="ja-JP"/>
              </w:rPr>
              <w:t>Article 2</w:t>
            </w:r>
            <w:r w:rsidR="002A3A05">
              <w:rPr>
                <w:rFonts w:eastAsia="MS Gothic"/>
                <w:kern w:val="2"/>
                <w:lang w:eastAsia="ja-JP"/>
              </w:rPr>
              <w:t xml:space="preserve"> (Definitions)</w:t>
            </w:r>
            <w:r w:rsidR="004A5E38">
              <w:rPr>
                <w:rFonts w:eastAsia="MS Gothic"/>
                <w:kern w:val="2"/>
                <w:lang w:eastAsia="ja-JP"/>
              </w:rPr>
              <w:t xml:space="preserve"> of </w:t>
            </w:r>
            <w:r>
              <w:rPr>
                <w:rFonts w:eastAsia="MS Gothic"/>
                <w:kern w:val="2"/>
                <w:lang w:eastAsia="ja-JP"/>
              </w:rPr>
              <w:t xml:space="preserve">Annex </w:t>
            </w:r>
            <w:r w:rsidR="00927BE5">
              <w:rPr>
                <w:rFonts w:eastAsia="MS Gothic"/>
                <w:kern w:val="2"/>
                <w:lang w:eastAsia="ja-JP"/>
              </w:rPr>
              <w:t>8-B</w:t>
            </w:r>
            <w:r w:rsidRPr="002C5562">
              <w:rPr>
                <w:rFonts w:eastAsia="MS Gothic"/>
                <w:kern w:val="2"/>
                <w:lang w:eastAsia="ja-JP"/>
              </w:rPr>
              <w:t xml:space="preserve"> (Financial Services) in relation to the services referred to in subparagraphs (a) and (b).</w:t>
            </w:r>
          </w:p>
          <w:p w:rsidR="00386FEB" w:rsidRPr="002C5562" w:rsidRDefault="00386FEB" w:rsidP="00386FEB">
            <w:pPr>
              <w:tabs>
                <w:tab w:val="left" w:pos="720"/>
              </w:tabs>
              <w:autoSpaceDE w:val="0"/>
              <w:autoSpaceDN w:val="0"/>
              <w:adjustRightInd w:val="0"/>
              <w:rPr>
                <w:snapToGrid w:val="0"/>
                <w:lang w:val="en-GB" w:eastAsia="zh-CN"/>
              </w:rPr>
            </w:pPr>
          </w:p>
        </w:tc>
      </w:tr>
      <w:tr w:rsidR="00386FEB" w:rsidRPr="002C5562" w:rsidTr="00386FEB">
        <w:trPr>
          <w:trHeight w:val="742"/>
        </w:trPr>
        <w:tc>
          <w:tcPr>
            <w:tcW w:w="505" w:type="dxa"/>
          </w:tcPr>
          <w:p w:rsidR="00386FEB" w:rsidRPr="002C5562" w:rsidRDefault="00386FEB" w:rsidP="00386FEB">
            <w:pPr>
              <w:rPr>
                <w:bCs/>
                <w:snapToGrid w:val="0"/>
                <w:lang w:val="en-GB" w:eastAsia="zh-CN"/>
              </w:rPr>
            </w:pPr>
          </w:p>
        </w:tc>
        <w:tc>
          <w:tcPr>
            <w:tcW w:w="2077" w:type="dxa"/>
            <w:hideMark/>
          </w:tcPr>
          <w:p w:rsidR="00386FEB" w:rsidRPr="002C5562" w:rsidRDefault="00386FEB" w:rsidP="00386FEB">
            <w:pPr>
              <w:rPr>
                <w:bCs/>
                <w:snapToGrid w:val="0"/>
                <w:lang w:val="en-GB" w:eastAsia="zh-CN"/>
              </w:rPr>
            </w:pPr>
            <w:r w:rsidRPr="002C5562">
              <w:rPr>
                <w:bCs/>
                <w:snapToGrid w:val="0"/>
                <w:lang w:val="en-GB" w:eastAsia="zh-CN"/>
              </w:rPr>
              <w:t>Existing Measures:</w:t>
            </w:r>
          </w:p>
        </w:tc>
        <w:tc>
          <w:tcPr>
            <w:tcW w:w="6028" w:type="dxa"/>
          </w:tcPr>
          <w:p w:rsidR="00386FEB" w:rsidRPr="002C5562" w:rsidRDefault="00386FEB" w:rsidP="00386FEB">
            <w:pPr>
              <w:rPr>
                <w:lang w:val="en-GB" w:eastAsia="zh-CN"/>
              </w:rPr>
            </w:pPr>
          </w:p>
        </w:tc>
      </w:tr>
    </w:tbl>
    <w:p w:rsidR="00386FEB" w:rsidRPr="002C5562" w:rsidRDefault="00386FEB" w:rsidP="00386FEB">
      <w:pPr>
        <w:rPr>
          <w:color w:val="1F497D"/>
          <w:lang w:val="en-GB" w:eastAsia="zh-CN"/>
        </w:rPr>
      </w:pPr>
    </w:p>
    <w:p w:rsidR="00386FEB" w:rsidRPr="002C5562" w:rsidRDefault="00386FEB" w:rsidP="00386FEB">
      <w:pPr>
        <w:rPr>
          <w:color w:val="1F497D"/>
          <w:lang w:val="en-GB" w:eastAsia="zh-CN"/>
        </w:rPr>
      </w:pPr>
      <w:r w:rsidRPr="002C5562">
        <w:rPr>
          <w:color w:val="1F497D"/>
          <w:lang w:val="en-GB" w:eastAsia="zh-CN"/>
        </w:rPr>
        <w:br w:type="page"/>
      </w:r>
    </w:p>
    <w:tbl>
      <w:tblPr>
        <w:tblW w:w="8610" w:type="dxa"/>
        <w:tblLayout w:type="fixed"/>
        <w:tblCellMar>
          <w:left w:w="30" w:type="dxa"/>
          <w:right w:w="30" w:type="dxa"/>
        </w:tblCellMar>
        <w:tblLook w:val="04A0" w:firstRow="1" w:lastRow="0" w:firstColumn="1" w:lastColumn="0" w:noHBand="0" w:noVBand="1"/>
      </w:tblPr>
      <w:tblGrid>
        <w:gridCol w:w="505"/>
        <w:gridCol w:w="2219"/>
        <w:gridCol w:w="5886"/>
      </w:tblGrid>
      <w:tr w:rsidR="00386FEB" w:rsidRPr="002C5562" w:rsidTr="00386FEB">
        <w:trPr>
          <w:trHeight w:val="247"/>
        </w:trPr>
        <w:tc>
          <w:tcPr>
            <w:tcW w:w="505" w:type="dxa"/>
            <w:hideMark/>
          </w:tcPr>
          <w:p w:rsidR="00386FEB" w:rsidRPr="002C5562" w:rsidRDefault="00386FEB" w:rsidP="00EA12D8">
            <w:pPr>
              <w:rPr>
                <w:bCs/>
                <w:snapToGrid w:val="0"/>
                <w:lang w:val="en-GB" w:eastAsia="zh-CN"/>
              </w:rPr>
            </w:pPr>
            <w:r w:rsidRPr="002C5562">
              <w:rPr>
                <w:bCs/>
                <w:snapToGrid w:val="0"/>
                <w:lang w:val="en-GB" w:eastAsia="zh-CN"/>
              </w:rPr>
              <w:lastRenderedPageBreak/>
              <w:t>2</w:t>
            </w:r>
            <w:r w:rsidR="00EA12D8">
              <w:rPr>
                <w:bCs/>
                <w:snapToGrid w:val="0"/>
                <w:lang w:val="en-GB" w:eastAsia="zh-CN"/>
              </w:rPr>
              <w:t>1</w:t>
            </w:r>
          </w:p>
        </w:tc>
        <w:tc>
          <w:tcPr>
            <w:tcW w:w="2219" w:type="dxa"/>
            <w:hideMark/>
          </w:tcPr>
          <w:p w:rsidR="00386FEB" w:rsidRPr="002C5562" w:rsidRDefault="00386FEB" w:rsidP="00386FEB">
            <w:pPr>
              <w:rPr>
                <w:bCs/>
                <w:snapToGrid w:val="0"/>
                <w:lang w:val="en-GB" w:eastAsia="zh-CN"/>
              </w:rPr>
            </w:pPr>
            <w:r w:rsidRPr="002C5562">
              <w:rPr>
                <w:bCs/>
                <w:snapToGrid w:val="0"/>
                <w:lang w:val="en-GB" w:eastAsia="zh-CN"/>
              </w:rPr>
              <w:t>Sector:</w:t>
            </w:r>
          </w:p>
        </w:tc>
        <w:tc>
          <w:tcPr>
            <w:tcW w:w="5886" w:type="dxa"/>
          </w:tcPr>
          <w:p w:rsidR="00386FEB" w:rsidRPr="002C5562" w:rsidRDefault="00386FEB" w:rsidP="00386FEB">
            <w:pPr>
              <w:rPr>
                <w:snapToGrid w:val="0"/>
                <w:lang w:val="en-GB" w:eastAsia="zh-CN"/>
              </w:rPr>
            </w:pPr>
            <w:r w:rsidRPr="002C5562">
              <w:rPr>
                <w:snapToGrid w:val="0"/>
                <w:lang w:val="en-GB" w:eastAsia="zh-CN"/>
              </w:rPr>
              <w:t>Financial Services</w:t>
            </w:r>
          </w:p>
          <w:p w:rsidR="00386FEB" w:rsidRPr="002C5562" w:rsidRDefault="00386FEB" w:rsidP="00386FEB">
            <w:pPr>
              <w:rPr>
                <w:snapToGrid w:val="0"/>
                <w:lang w:val="en-GB" w:eastAsia="zh-CN"/>
              </w:rPr>
            </w:pPr>
          </w:p>
        </w:tc>
      </w:tr>
      <w:tr w:rsidR="00386FEB" w:rsidRPr="002C5562" w:rsidTr="00386FEB">
        <w:trPr>
          <w:trHeight w:val="247"/>
        </w:trPr>
        <w:tc>
          <w:tcPr>
            <w:tcW w:w="505" w:type="dxa"/>
          </w:tcPr>
          <w:p w:rsidR="00386FEB" w:rsidRPr="002C5562" w:rsidRDefault="00386FEB" w:rsidP="00386FEB">
            <w:pPr>
              <w:rPr>
                <w:bCs/>
                <w:snapToGrid w:val="0"/>
                <w:lang w:val="en-GB" w:eastAsia="zh-CN"/>
              </w:rPr>
            </w:pPr>
          </w:p>
        </w:tc>
        <w:tc>
          <w:tcPr>
            <w:tcW w:w="2219" w:type="dxa"/>
            <w:hideMark/>
          </w:tcPr>
          <w:p w:rsidR="00386FEB" w:rsidRPr="002C5562" w:rsidRDefault="00386FEB" w:rsidP="00386FEB">
            <w:pPr>
              <w:rPr>
                <w:bCs/>
                <w:snapToGrid w:val="0"/>
                <w:lang w:val="en-GB" w:eastAsia="zh-CN"/>
              </w:rPr>
            </w:pPr>
            <w:r w:rsidRPr="002C5562">
              <w:rPr>
                <w:bCs/>
                <w:snapToGrid w:val="0"/>
                <w:lang w:val="en-GB" w:eastAsia="zh-CN"/>
              </w:rPr>
              <w:t>Obligations Concerned:</w:t>
            </w:r>
          </w:p>
        </w:tc>
        <w:tc>
          <w:tcPr>
            <w:tcW w:w="5886" w:type="dxa"/>
          </w:tcPr>
          <w:p w:rsidR="00386FEB" w:rsidRPr="002C5562" w:rsidRDefault="00386FEB" w:rsidP="00386FEB">
            <w:pPr>
              <w:rPr>
                <w:lang w:eastAsia="zh-CN"/>
              </w:rPr>
            </w:pPr>
            <w:r w:rsidRPr="002C5562">
              <w:rPr>
                <w:lang w:eastAsia="zh-CN"/>
              </w:rPr>
              <w:t xml:space="preserve">Market Access </w:t>
            </w:r>
          </w:p>
          <w:p w:rsidR="00386FEB" w:rsidRPr="002C5562" w:rsidRDefault="00386FEB" w:rsidP="00386FEB">
            <w:pPr>
              <w:rPr>
                <w:snapToGrid w:val="0"/>
                <w:lang w:val="en-GB" w:eastAsia="zh-CN"/>
              </w:rPr>
            </w:pPr>
            <w:r w:rsidRPr="002C5562">
              <w:rPr>
                <w:snapToGrid w:val="0"/>
                <w:lang w:val="en-GB" w:eastAsia="zh-CN"/>
              </w:rPr>
              <w:t>National Treatment</w:t>
            </w:r>
            <w:r>
              <w:rPr>
                <w:snapToGrid w:val="0"/>
                <w:lang w:val="en-GB" w:eastAsia="zh-CN"/>
              </w:rPr>
              <w:t xml:space="preserve"> </w:t>
            </w:r>
          </w:p>
          <w:p w:rsidR="00386FEB" w:rsidRPr="002C5562" w:rsidRDefault="00386FEB" w:rsidP="00386FEB">
            <w:pPr>
              <w:tabs>
                <w:tab w:val="left" w:pos="432"/>
                <w:tab w:val="left" w:pos="882"/>
              </w:tabs>
              <w:ind w:right="162"/>
              <w:rPr>
                <w:snapToGrid w:val="0"/>
                <w:lang w:val="en-GB" w:eastAsia="zh-CN"/>
              </w:rPr>
            </w:pPr>
            <w:r w:rsidRPr="002C5562">
              <w:rPr>
                <w:lang w:val="en-GB" w:eastAsia="zh-CN"/>
              </w:rPr>
              <w:t xml:space="preserve">Most-Favoured-Nation Treatment </w:t>
            </w:r>
          </w:p>
          <w:p w:rsidR="00386FEB" w:rsidRPr="002C5562" w:rsidRDefault="00386FEB" w:rsidP="00386FEB">
            <w:pPr>
              <w:ind w:right="-57"/>
              <w:rPr>
                <w:lang w:val="en-GB" w:eastAsia="zh-CN"/>
              </w:rPr>
            </w:pPr>
          </w:p>
        </w:tc>
      </w:tr>
      <w:tr w:rsidR="00386FEB" w:rsidRPr="002C5562" w:rsidTr="00386FEB">
        <w:trPr>
          <w:trHeight w:val="742"/>
        </w:trPr>
        <w:tc>
          <w:tcPr>
            <w:tcW w:w="505" w:type="dxa"/>
          </w:tcPr>
          <w:p w:rsidR="00386FEB" w:rsidRPr="002C5562" w:rsidRDefault="00386FEB" w:rsidP="00386FEB">
            <w:pPr>
              <w:rPr>
                <w:bCs/>
                <w:snapToGrid w:val="0"/>
                <w:lang w:val="en-GB" w:eastAsia="zh-CN"/>
              </w:rPr>
            </w:pPr>
          </w:p>
        </w:tc>
        <w:tc>
          <w:tcPr>
            <w:tcW w:w="2219" w:type="dxa"/>
            <w:hideMark/>
          </w:tcPr>
          <w:p w:rsidR="00386FEB" w:rsidRPr="002C5562" w:rsidRDefault="00386FEB" w:rsidP="00386FEB">
            <w:pPr>
              <w:rPr>
                <w:bCs/>
                <w:snapToGrid w:val="0"/>
                <w:lang w:val="en-GB" w:eastAsia="zh-CN"/>
              </w:rPr>
            </w:pPr>
            <w:r w:rsidRPr="002C5562">
              <w:rPr>
                <w:bCs/>
                <w:snapToGrid w:val="0"/>
                <w:lang w:val="en-GB" w:eastAsia="zh-CN"/>
              </w:rPr>
              <w:t>Description:</w:t>
            </w:r>
          </w:p>
        </w:tc>
        <w:tc>
          <w:tcPr>
            <w:tcW w:w="5886" w:type="dxa"/>
          </w:tcPr>
          <w:p w:rsidR="00386FEB" w:rsidRPr="002C5562" w:rsidRDefault="00386FEB" w:rsidP="00386FEB">
            <w:pPr>
              <w:tabs>
                <w:tab w:val="left" w:pos="720"/>
                <w:tab w:val="left" w:pos="1440"/>
                <w:tab w:val="left" w:pos="2160"/>
              </w:tabs>
              <w:ind w:right="-58"/>
              <w:rPr>
                <w:lang w:val="en-US" w:eastAsia="en-AU"/>
              </w:rPr>
            </w:pPr>
            <w:r w:rsidRPr="002C5562">
              <w:rPr>
                <w:lang w:val="en-US" w:eastAsia="en-AU"/>
              </w:rPr>
              <w:t xml:space="preserve">Australia reserves the right to adopt or maintain any measure regarding solicitation in its </w:t>
            </w:r>
            <w:r>
              <w:rPr>
                <w:lang w:val="en-US" w:eastAsia="en-AU"/>
              </w:rPr>
              <w:t>Territory</w:t>
            </w:r>
            <w:r w:rsidRPr="002C5562">
              <w:rPr>
                <w:lang w:val="en-US" w:eastAsia="en-AU"/>
              </w:rPr>
              <w:t>.</w:t>
            </w:r>
          </w:p>
          <w:p w:rsidR="00386FEB" w:rsidRPr="002C5562" w:rsidRDefault="00386FEB" w:rsidP="00386FEB">
            <w:pPr>
              <w:tabs>
                <w:tab w:val="left" w:pos="720"/>
                <w:tab w:val="left" w:pos="1440"/>
                <w:tab w:val="left" w:pos="2160"/>
              </w:tabs>
              <w:ind w:right="-58"/>
              <w:rPr>
                <w:snapToGrid w:val="0"/>
                <w:lang w:val="en-US" w:eastAsia="es-ES"/>
              </w:rPr>
            </w:pPr>
          </w:p>
        </w:tc>
      </w:tr>
      <w:tr w:rsidR="00386FEB" w:rsidRPr="002C5562" w:rsidTr="00386FEB">
        <w:trPr>
          <w:trHeight w:val="742"/>
        </w:trPr>
        <w:tc>
          <w:tcPr>
            <w:tcW w:w="505" w:type="dxa"/>
          </w:tcPr>
          <w:p w:rsidR="00386FEB" w:rsidRPr="002C5562" w:rsidRDefault="00386FEB" w:rsidP="00386FEB">
            <w:pPr>
              <w:rPr>
                <w:bCs/>
                <w:snapToGrid w:val="0"/>
                <w:lang w:val="en-GB" w:eastAsia="zh-CN"/>
              </w:rPr>
            </w:pPr>
          </w:p>
        </w:tc>
        <w:tc>
          <w:tcPr>
            <w:tcW w:w="2219" w:type="dxa"/>
          </w:tcPr>
          <w:p w:rsidR="00386FEB" w:rsidRPr="002C5562" w:rsidRDefault="00386FEB" w:rsidP="00386FEB">
            <w:pPr>
              <w:rPr>
                <w:bCs/>
                <w:snapToGrid w:val="0"/>
                <w:lang w:val="en-GB" w:eastAsia="zh-CN"/>
              </w:rPr>
            </w:pPr>
            <w:r w:rsidRPr="002C5562">
              <w:rPr>
                <w:bCs/>
                <w:snapToGrid w:val="0"/>
                <w:lang w:val="en-GB" w:eastAsia="zh-CN"/>
              </w:rPr>
              <w:t>Existing Measures:</w:t>
            </w:r>
          </w:p>
          <w:p w:rsidR="00386FEB" w:rsidRPr="002C5562" w:rsidRDefault="00386FEB" w:rsidP="00386FEB">
            <w:pPr>
              <w:rPr>
                <w:bCs/>
                <w:snapToGrid w:val="0"/>
                <w:lang w:val="en-GB" w:eastAsia="zh-CN"/>
              </w:rPr>
            </w:pPr>
          </w:p>
        </w:tc>
        <w:tc>
          <w:tcPr>
            <w:tcW w:w="5886" w:type="dxa"/>
          </w:tcPr>
          <w:p w:rsidR="00386FEB" w:rsidRPr="002C5562" w:rsidRDefault="00386FEB" w:rsidP="00386FEB">
            <w:pPr>
              <w:rPr>
                <w:strike/>
                <w:lang w:val="en-GB" w:eastAsia="zh-CN"/>
              </w:rPr>
            </w:pPr>
          </w:p>
        </w:tc>
      </w:tr>
    </w:tbl>
    <w:p w:rsidR="00DC7C5C" w:rsidRDefault="00DC7C5C" w:rsidP="00B05201">
      <w:pPr>
        <w:jc w:val="center"/>
        <w:sectPr w:rsidR="00DC7C5C" w:rsidSect="00FF71D9">
          <w:headerReference w:type="default" r:id="rId9"/>
          <w:footerReference w:type="default" r:id="rId10"/>
          <w:footnotePr>
            <w:numRestart w:val="eachSect"/>
          </w:footnotePr>
          <w:type w:val="continuous"/>
          <w:pgSz w:w="11906" w:h="16838"/>
          <w:pgMar w:top="2268" w:right="1701" w:bottom="1701" w:left="1701" w:header="708" w:footer="708" w:gutter="0"/>
          <w:pgNumType w:start="983"/>
          <w:cols w:space="708"/>
          <w:docGrid w:linePitch="360"/>
        </w:sectPr>
      </w:pPr>
    </w:p>
    <w:p w:rsidR="00DC7C5C" w:rsidRPr="00DC7C5C" w:rsidRDefault="00DC7C5C" w:rsidP="00DC7C5C">
      <w:pPr>
        <w:jc w:val="center"/>
        <w:rPr>
          <w:rFonts w:ascii="Times New Roman Bold" w:eastAsia="SimSun" w:hAnsi="Times New Roman Bold"/>
          <w:b/>
          <w:caps/>
          <w:lang w:val="en-GB" w:eastAsia="zh-CN"/>
        </w:rPr>
      </w:pPr>
    </w:p>
    <w:p w:rsidR="00DC7C5C" w:rsidRPr="00DC7C5C" w:rsidRDefault="00DC7C5C" w:rsidP="00DC7C5C">
      <w:pPr>
        <w:jc w:val="center"/>
        <w:rPr>
          <w:rFonts w:ascii="Times New Roman Bold" w:eastAsia="SimSun" w:hAnsi="Times New Roman Bold"/>
          <w:b/>
          <w:caps/>
          <w:lang w:val="en-GB" w:eastAsia="zh-CN"/>
        </w:rPr>
      </w:pPr>
    </w:p>
    <w:p w:rsidR="00DC7C5C" w:rsidRPr="00DC7C5C" w:rsidRDefault="00DC7C5C" w:rsidP="00DC7C5C">
      <w:pPr>
        <w:jc w:val="center"/>
        <w:rPr>
          <w:rFonts w:ascii="Times New Roman Bold" w:eastAsia="SimSun" w:hAnsi="Times New Roman Bold"/>
          <w:b/>
          <w:caps/>
          <w:lang w:val="en-GB" w:eastAsia="zh-CN"/>
        </w:rPr>
      </w:pPr>
    </w:p>
    <w:p w:rsidR="00DC7C5C" w:rsidRPr="00DC7C5C" w:rsidRDefault="00DC7C5C" w:rsidP="00DC7C5C">
      <w:pPr>
        <w:jc w:val="center"/>
        <w:rPr>
          <w:rFonts w:ascii="Times New Roman Bold" w:eastAsia="SimSun" w:hAnsi="Times New Roman Bold"/>
          <w:b/>
          <w:caps/>
          <w:lang w:val="en-GB" w:eastAsia="zh-CN"/>
        </w:rPr>
      </w:pPr>
    </w:p>
    <w:p w:rsidR="00DC7C5C" w:rsidRPr="00DC7C5C" w:rsidRDefault="00425CF8" w:rsidP="00DC7C5C">
      <w:pPr>
        <w:jc w:val="center"/>
        <w:rPr>
          <w:rFonts w:ascii="Times New Roman Bold" w:eastAsia="SimSun" w:hAnsi="Times New Roman Bold"/>
          <w:b/>
          <w:caps/>
          <w:lang w:val="en-GB" w:eastAsia="zh-CN"/>
        </w:rPr>
      </w:pPr>
      <w:r>
        <w:rPr>
          <w:rFonts w:ascii="Times New Roman Bold" w:hAnsi="Times New Roman Bold"/>
          <w:b/>
          <w:caps/>
          <w:lang w:val="en-GB"/>
        </w:rPr>
        <w:t xml:space="preserve">PART 2: </w:t>
      </w:r>
      <w:r w:rsidR="00DC7C5C" w:rsidRPr="00DC7C5C">
        <w:rPr>
          <w:rFonts w:ascii="Times New Roman Bold" w:hAnsi="Times New Roman Bold"/>
          <w:b/>
          <w:caps/>
          <w:lang w:val="en-GB"/>
        </w:rPr>
        <w:t>SCHEDULE OF SPECIFIC COMMITMENTS</w:t>
      </w:r>
      <w:r w:rsidR="00DC7C5C" w:rsidRPr="00DC7C5C">
        <w:rPr>
          <w:rFonts w:ascii="Times New Roman Bold" w:eastAsia="SimSun" w:hAnsi="Times New Roman Bold" w:hint="eastAsia"/>
          <w:b/>
          <w:caps/>
          <w:lang w:val="en-GB" w:eastAsia="zh-CN"/>
        </w:rPr>
        <w:t xml:space="preserve"> on services</w:t>
      </w:r>
    </w:p>
    <w:p w:rsidR="00DC7C5C" w:rsidRPr="00DC7C5C" w:rsidRDefault="00DC7C5C" w:rsidP="00DC7C5C">
      <w:pPr>
        <w:jc w:val="center"/>
        <w:rPr>
          <w:rFonts w:eastAsia="SimSun"/>
          <w:b/>
          <w:lang w:val="en-GB" w:eastAsia="zh-CN"/>
        </w:rPr>
      </w:pPr>
    </w:p>
    <w:p w:rsidR="00DC7C5C" w:rsidRPr="00DC7C5C" w:rsidRDefault="00425CF8" w:rsidP="00DC7C5C">
      <w:pPr>
        <w:jc w:val="center"/>
        <w:rPr>
          <w:rFonts w:eastAsia="SimSun"/>
          <w:b/>
          <w:lang w:val="en-GB" w:eastAsia="zh-CN"/>
        </w:rPr>
      </w:pPr>
      <w:r>
        <w:rPr>
          <w:rFonts w:eastAsia="SimSun"/>
          <w:b/>
          <w:lang w:val="en-GB" w:eastAsia="zh-CN"/>
        </w:rPr>
        <w:t>Referred to in Chapter 8 (Trade in Services) and Chapter 10 (Movement of Natural Persons)</w:t>
      </w:r>
    </w:p>
    <w:p w:rsidR="00DC7C5C" w:rsidRPr="00DC7C5C" w:rsidRDefault="00DC7C5C" w:rsidP="00DC7C5C">
      <w:pPr>
        <w:jc w:val="center"/>
        <w:rPr>
          <w:rFonts w:eastAsia="SimSun"/>
          <w:b/>
          <w:lang w:val="en-GB" w:eastAsia="zh-CN"/>
        </w:rPr>
      </w:pPr>
    </w:p>
    <w:p w:rsidR="00DC7C5C" w:rsidRPr="00DC7C5C" w:rsidRDefault="00425CF8" w:rsidP="00DC7C5C">
      <w:pPr>
        <w:jc w:val="center"/>
        <w:rPr>
          <w:rFonts w:eastAsia="SimSun"/>
          <w:b/>
          <w:lang w:val="en-GB" w:eastAsia="zh-CN"/>
        </w:rPr>
      </w:pPr>
      <w:r>
        <w:rPr>
          <w:rFonts w:eastAsia="SimSun"/>
          <w:b/>
          <w:lang w:val="en-GB" w:eastAsia="zh-CN"/>
        </w:rPr>
        <w:t xml:space="preserve">SCHEDULE OF </w:t>
      </w:r>
      <w:r w:rsidR="00DC7C5C" w:rsidRPr="00DC7C5C">
        <w:rPr>
          <w:rFonts w:eastAsia="SimSun"/>
          <w:b/>
          <w:lang w:val="en-GB" w:eastAsia="zh-CN"/>
        </w:rPr>
        <w:t>THE PEOPLE’</w:t>
      </w:r>
      <w:r w:rsidR="00DC7C5C" w:rsidRPr="00DC7C5C">
        <w:rPr>
          <w:rFonts w:eastAsia="SimSun" w:hint="eastAsia"/>
          <w:b/>
          <w:lang w:val="en-GB" w:eastAsia="zh-CN"/>
        </w:rPr>
        <w:t>S REPUBLIC OF CHINA</w:t>
      </w:r>
    </w:p>
    <w:p w:rsidR="00DC7C5C" w:rsidRPr="00DC7C5C" w:rsidRDefault="00DC7C5C" w:rsidP="00DC7C5C">
      <w:pPr>
        <w:jc w:val="center"/>
        <w:rPr>
          <w:rFonts w:eastAsia="SimSun"/>
          <w:b/>
          <w:lang w:val="en-GB" w:eastAsia="zh-CN"/>
        </w:rPr>
      </w:pPr>
    </w:p>
    <w:p w:rsidR="00DC7C5C" w:rsidRPr="00DC7C5C" w:rsidRDefault="00DC7C5C" w:rsidP="00DC7C5C">
      <w:pPr>
        <w:jc w:val="both"/>
        <w:rPr>
          <w:rFonts w:eastAsia="SimSun"/>
          <w:sz w:val="20"/>
          <w:szCs w:val="20"/>
          <w:lang w:val="en-GB" w:eastAsia="zh-CN"/>
        </w:rPr>
      </w:pPr>
    </w:p>
    <w:p w:rsidR="00DC7C5C" w:rsidRPr="00DC7C5C" w:rsidRDefault="00DC7C5C" w:rsidP="00DC7C5C">
      <w:pPr>
        <w:ind w:firstLineChars="2250" w:firstLine="6300"/>
        <w:jc w:val="both"/>
        <w:rPr>
          <w:rFonts w:eastAsia="SimSun"/>
          <w:sz w:val="28"/>
          <w:szCs w:val="28"/>
          <w:lang w:val="en-GB" w:eastAsia="zh-CN"/>
        </w:rPr>
      </w:pPr>
      <w:r w:rsidRPr="00DC7C5C">
        <w:rPr>
          <w:rFonts w:eastAsia="SimSun" w:hint="eastAsia"/>
          <w:sz w:val="28"/>
          <w:szCs w:val="28"/>
          <w:lang w:val="en-GB" w:eastAsia="zh-CN"/>
        </w:rPr>
        <w:t xml:space="preserve"> </w:t>
      </w:r>
    </w:p>
    <w:p w:rsidR="005139D4" w:rsidRDefault="00DC7C5C" w:rsidP="00DC7C5C">
      <w:pPr>
        <w:widowControl w:val="0"/>
        <w:autoSpaceDE w:val="0"/>
        <w:autoSpaceDN w:val="0"/>
        <w:adjustRightInd w:val="0"/>
        <w:rPr>
          <w:rFonts w:eastAsia="LiberationSerif"/>
          <w:lang w:val="en-US" w:eastAsia="zh-CN"/>
        </w:rPr>
        <w:sectPr w:rsidR="005139D4" w:rsidSect="003F51A0">
          <w:headerReference w:type="even" r:id="rId11"/>
          <w:footerReference w:type="even" r:id="rId12"/>
          <w:footerReference w:type="default" r:id="rId13"/>
          <w:headerReference w:type="first" r:id="rId14"/>
          <w:footnotePr>
            <w:numRestart w:val="eachSect"/>
          </w:footnotePr>
          <w:pgSz w:w="16838" w:h="11906" w:orient="landscape" w:code="9"/>
          <w:pgMar w:top="1134" w:right="1418" w:bottom="249" w:left="1418" w:header="720" w:footer="720" w:gutter="0"/>
          <w:cols w:space="720"/>
          <w:titlePg/>
        </w:sectPr>
      </w:pPr>
      <w:r w:rsidRPr="00DC7C5C">
        <w:rPr>
          <w:rFonts w:eastAsia="LiberationSerif" w:hint="eastAsia"/>
          <w:lang w:val="en-US" w:eastAsia="zh-CN"/>
        </w:rPr>
        <w:t xml:space="preserve"> </w:t>
      </w:r>
    </w:p>
    <w:p w:rsidR="00DC7C5C" w:rsidRPr="00DC7C5C" w:rsidRDefault="00DC7C5C" w:rsidP="00DC7C5C">
      <w:pPr>
        <w:widowControl w:val="0"/>
        <w:autoSpaceDE w:val="0"/>
        <w:autoSpaceDN w:val="0"/>
        <w:adjustRightInd w:val="0"/>
        <w:rPr>
          <w:rFonts w:eastAsia="LiberationSerif"/>
          <w:lang w:val="en-US" w:eastAsia="zh-CN"/>
        </w:rPr>
      </w:pPr>
    </w:p>
    <w:p w:rsidR="00DC7C5C" w:rsidRPr="00DC7C5C" w:rsidRDefault="00DC7C5C" w:rsidP="00DC7C5C">
      <w:pPr>
        <w:jc w:val="both"/>
        <w:rPr>
          <w:rFonts w:eastAsia="SimSun"/>
          <w:sz w:val="20"/>
          <w:szCs w:val="20"/>
          <w:lang w:val="en-GB" w:eastAsia="zh-CN"/>
        </w:rPr>
      </w:pPr>
      <w:r w:rsidRPr="00DC7C5C">
        <w:rPr>
          <w:rFonts w:eastAsia="SimSun"/>
          <w:sz w:val="20"/>
          <w:szCs w:val="20"/>
          <w:lang w:val="en-GB" w:eastAsia="zh-CN"/>
        </w:rPr>
        <w:br w:type="page"/>
      </w:r>
    </w:p>
    <w:tbl>
      <w:tblPr>
        <w:tblW w:w="1460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0" w:type="dxa"/>
          <w:right w:w="150" w:type="dxa"/>
        </w:tblCellMar>
        <w:tblLook w:val="00A0" w:firstRow="1" w:lastRow="0" w:firstColumn="1" w:lastColumn="0" w:noHBand="0" w:noVBand="0"/>
      </w:tblPr>
      <w:tblGrid>
        <w:gridCol w:w="3651"/>
        <w:gridCol w:w="3649"/>
        <w:gridCol w:w="3649"/>
        <w:gridCol w:w="3652"/>
      </w:tblGrid>
      <w:tr w:rsidR="00DC7C5C" w:rsidRPr="00DC7C5C" w:rsidTr="00972682">
        <w:trPr>
          <w:cantSplit/>
          <w:tblHeader/>
        </w:trPr>
        <w:tc>
          <w:tcPr>
            <w:tcW w:w="14601" w:type="dxa"/>
            <w:gridSpan w:val="4"/>
          </w:tcPr>
          <w:p w:rsidR="00DC7C5C" w:rsidRPr="00DC7C5C" w:rsidRDefault="00DC7C5C" w:rsidP="006003E9">
            <w:pPr>
              <w:tabs>
                <w:tab w:val="left" w:pos="-720"/>
              </w:tabs>
              <w:spacing w:line="240" w:lineRule="atLeast"/>
              <w:rPr>
                <w:rFonts w:eastAsia="SimSun"/>
                <w:b/>
                <w:sz w:val="21"/>
                <w:szCs w:val="21"/>
                <w:lang w:val="en-GB" w:eastAsia="zh-CN"/>
              </w:rPr>
            </w:pPr>
            <w:r w:rsidRPr="00DC7C5C">
              <w:rPr>
                <w:rFonts w:eastAsia="SimSun"/>
                <w:b/>
                <w:sz w:val="21"/>
                <w:szCs w:val="21"/>
                <w:lang w:val="en-GB" w:eastAsia="zh-CN"/>
              </w:rPr>
              <w:lastRenderedPageBreak/>
              <w:t xml:space="preserve">Modes of supply: </w:t>
            </w:r>
            <w:r w:rsidR="006003E9">
              <w:rPr>
                <w:rFonts w:eastAsia="SimSun" w:hint="eastAsia"/>
                <w:b/>
                <w:sz w:val="21"/>
                <w:szCs w:val="21"/>
                <w:lang w:val="en-GB" w:eastAsia="zh-CN"/>
              </w:rPr>
              <w:t xml:space="preserve">      </w:t>
            </w:r>
            <w:r w:rsidRPr="00DC7C5C">
              <w:rPr>
                <w:rFonts w:eastAsia="SimSun"/>
                <w:b/>
                <w:sz w:val="21"/>
                <w:szCs w:val="21"/>
                <w:lang w:val="en-GB" w:eastAsia="zh-CN"/>
              </w:rPr>
              <w:t>(1) Cross-border supply</w:t>
            </w:r>
            <w:r w:rsidR="006003E9">
              <w:rPr>
                <w:rFonts w:eastAsia="SimSun" w:hint="eastAsia"/>
                <w:b/>
                <w:sz w:val="21"/>
                <w:szCs w:val="21"/>
                <w:lang w:val="en-GB" w:eastAsia="zh-CN"/>
              </w:rPr>
              <w:t xml:space="preserve">          </w:t>
            </w:r>
            <w:r w:rsidRPr="00DC7C5C">
              <w:rPr>
                <w:rFonts w:eastAsia="SimSun"/>
                <w:b/>
                <w:sz w:val="21"/>
                <w:szCs w:val="21"/>
                <w:lang w:val="en-GB" w:eastAsia="zh-CN"/>
              </w:rPr>
              <w:t>(2) Consumption abroad</w:t>
            </w:r>
            <w:r w:rsidR="006003E9">
              <w:rPr>
                <w:rFonts w:eastAsia="SimSun" w:hint="eastAsia"/>
                <w:b/>
                <w:sz w:val="21"/>
                <w:szCs w:val="21"/>
                <w:lang w:val="en-GB" w:eastAsia="zh-CN"/>
              </w:rPr>
              <w:t xml:space="preserve">          </w:t>
            </w:r>
            <w:r w:rsidRPr="00DC7C5C">
              <w:rPr>
                <w:rFonts w:eastAsia="SimSun"/>
                <w:b/>
                <w:sz w:val="21"/>
                <w:szCs w:val="21"/>
                <w:lang w:val="en-GB" w:eastAsia="zh-CN"/>
              </w:rPr>
              <w:t>(3) Commercial presence</w:t>
            </w:r>
            <w:r w:rsidR="006003E9">
              <w:rPr>
                <w:rFonts w:eastAsia="SimSun" w:hint="eastAsia"/>
                <w:b/>
                <w:sz w:val="21"/>
                <w:szCs w:val="21"/>
                <w:lang w:val="en-GB" w:eastAsia="zh-CN"/>
              </w:rPr>
              <w:t xml:space="preserve">          </w:t>
            </w:r>
            <w:r w:rsidRPr="00DC7C5C">
              <w:rPr>
                <w:rFonts w:eastAsia="SimSun"/>
                <w:b/>
                <w:sz w:val="21"/>
                <w:szCs w:val="21"/>
                <w:lang w:val="en-GB" w:eastAsia="zh-CN"/>
              </w:rPr>
              <w:t>(4) Presence of natural persons</w:t>
            </w:r>
          </w:p>
        </w:tc>
      </w:tr>
      <w:tr w:rsidR="00DC7C5C" w:rsidRPr="00DC7C5C" w:rsidTr="00972682">
        <w:trPr>
          <w:cantSplit/>
          <w:trHeight w:val="305"/>
          <w:tblHeader/>
        </w:trPr>
        <w:tc>
          <w:tcPr>
            <w:tcW w:w="3651" w:type="dxa"/>
            <w:vAlign w:val="center"/>
          </w:tcPr>
          <w:p w:rsidR="00DC7C5C" w:rsidRPr="00DC7C5C" w:rsidRDefault="00DC7C5C" w:rsidP="00DC7C5C">
            <w:pPr>
              <w:tabs>
                <w:tab w:val="left" w:pos="-720"/>
              </w:tabs>
              <w:spacing w:line="240" w:lineRule="atLeast"/>
              <w:jc w:val="center"/>
              <w:rPr>
                <w:rFonts w:eastAsia="SimSun"/>
                <w:b/>
                <w:sz w:val="21"/>
                <w:szCs w:val="21"/>
                <w:lang w:val="en-GB" w:eastAsia="zh-CN"/>
              </w:rPr>
            </w:pPr>
            <w:r w:rsidRPr="00DC7C5C">
              <w:rPr>
                <w:rFonts w:eastAsia="SimSun"/>
                <w:b/>
                <w:sz w:val="21"/>
                <w:szCs w:val="21"/>
                <w:lang w:val="en-GB" w:eastAsia="zh-CN"/>
              </w:rPr>
              <w:t>Sector or sub-sector</w:t>
            </w:r>
          </w:p>
        </w:tc>
        <w:tc>
          <w:tcPr>
            <w:tcW w:w="3649" w:type="dxa"/>
            <w:vAlign w:val="center"/>
          </w:tcPr>
          <w:p w:rsidR="00DC7C5C" w:rsidRPr="00DC7C5C" w:rsidRDefault="00DC7C5C" w:rsidP="00DC7C5C">
            <w:pPr>
              <w:tabs>
                <w:tab w:val="left" w:pos="-720"/>
              </w:tabs>
              <w:spacing w:line="240" w:lineRule="atLeast"/>
              <w:jc w:val="center"/>
              <w:rPr>
                <w:rFonts w:eastAsia="SimSun"/>
                <w:b/>
                <w:sz w:val="21"/>
                <w:szCs w:val="21"/>
                <w:lang w:val="en-GB" w:eastAsia="zh-CN"/>
              </w:rPr>
            </w:pPr>
            <w:r w:rsidRPr="00DC7C5C">
              <w:rPr>
                <w:rFonts w:eastAsia="SimSun"/>
                <w:b/>
                <w:sz w:val="21"/>
                <w:szCs w:val="21"/>
                <w:lang w:val="en-GB" w:eastAsia="zh-CN"/>
              </w:rPr>
              <w:t>Limitations on market access</w:t>
            </w:r>
          </w:p>
        </w:tc>
        <w:tc>
          <w:tcPr>
            <w:tcW w:w="3649" w:type="dxa"/>
            <w:vAlign w:val="center"/>
          </w:tcPr>
          <w:p w:rsidR="00DC7C5C" w:rsidRPr="00DC7C5C" w:rsidRDefault="00DC7C5C" w:rsidP="00DC7C5C">
            <w:pPr>
              <w:tabs>
                <w:tab w:val="left" w:pos="-720"/>
              </w:tabs>
              <w:spacing w:line="240" w:lineRule="atLeast"/>
              <w:ind w:left="425" w:hanging="425"/>
              <w:jc w:val="center"/>
              <w:rPr>
                <w:rFonts w:eastAsia="SimSun"/>
                <w:b/>
                <w:sz w:val="21"/>
                <w:szCs w:val="21"/>
                <w:lang w:val="en-GB" w:eastAsia="zh-CN"/>
              </w:rPr>
            </w:pPr>
            <w:r w:rsidRPr="00DC7C5C">
              <w:rPr>
                <w:rFonts w:eastAsia="SimSun"/>
                <w:b/>
                <w:sz w:val="21"/>
                <w:szCs w:val="21"/>
                <w:lang w:val="en-GB" w:eastAsia="zh-CN"/>
              </w:rPr>
              <w:t>Limitation on national treatment</w:t>
            </w:r>
          </w:p>
        </w:tc>
        <w:tc>
          <w:tcPr>
            <w:tcW w:w="3652" w:type="dxa"/>
            <w:vAlign w:val="center"/>
          </w:tcPr>
          <w:p w:rsidR="00DC7C5C" w:rsidRPr="00DC7C5C" w:rsidRDefault="00DC7C5C" w:rsidP="00DC7C5C">
            <w:pPr>
              <w:tabs>
                <w:tab w:val="left" w:pos="-720"/>
              </w:tabs>
              <w:spacing w:line="240" w:lineRule="atLeast"/>
              <w:jc w:val="center"/>
              <w:rPr>
                <w:rFonts w:eastAsia="SimSun"/>
                <w:b/>
                <w:sz w:val="21"/>
                <w:szCs w:val="21"/>
                <w:lang w:val="en-GB" w:eastAsia="zh-CN"/>
              </w:rPr>
            </w:pPr>
            <w:r w:rsidRPr="00DC7C5C">
              <w:rPr>
                <w:rFonts w:eastAsia="SimSun"/>
                <w:b/>
                <w:sz w:val="21"/>
                <w:szCs w:val="21"/>
                <w:lang w:val="en-GB" w:eastAsia="zh-CN"/>
              </w:rPr>
              <w:t>Additional commitments</w:t>
            </w:r>
          </w:p>
        </w:tc>
      </w:tr>
      <w:tr w:rsidR="00DC7C5C" w:rsidRPr="00DC7C5C" w:rsidTr="00972682">
        <w:trPr>
          <w:cantSplit/>
        </w:trPr>
        <w:tc>
          <w:tcPr>
            <w:tcW w:w="3651" w:type="dxa"/>
          </w:tcPr>
          <w:p w:rsidR="00DC7C5C" w:rsidRPr="00DC7C5C" w:rsidRDefault="00DC7C5C" w:rsidP="00DC7C5C">
            <w:pPr>
              <w:tabs>
                <w:tab w:val="left" w:pos="-720"/>
              </w:tabs>
              <w:spacing w:line="240" w:lineRule="atLeast"/>
              <w:rPr>
                <w:rFonts w:eastAsia="SimSun"/>
                <w:b/>
                <w:sz w:val="20"/>
                <w:szCs w:val="20"/>
                <w:lang w:val="en-GB" w:eastAsia="zh-CN"/>
              </w:rPr>
            </w:pPr>
            <w:r w:rsidRPr="00DC7C5C">
              <w:rPr>
                <w:rFonts w:eastAsia="SimSun"/>
                <w:b/>
                <w:sz w:val="20"/>
                <w:szCs w:val="20"/>
                <w:lang w:val="en-GB" w:eastAsia="zh-CN"/>
              </w:rPr>
              <w:t>I.</w:t>
            </w:r>
            <w:r w:rsidRPr="00DC7C5C">
              <w:rPr>
                <w:rFonts w:eastAsia="SimSun"/>
                <w:b/>
                <w:sz w:val="20"/>
                <w:szCs w:val="20"/>
                <w:lang w:val="en-GB" w:eastAsia="zh-CN"/>
              </w:rPr>
              <w:tab/>
              <w:t xml:space="preserve">HORIZONTAL </w:t>
            </w:r>
            <w:r w:rsidRPr="00DC7C5C">
              <w:rPr>
                <w:rFonts w:eastAsia="SimSun"/>
                <w:b/>
                <w:sz w:val="20"/>
                <w:szCs w:val="20"/>
                <w:lang w:val="en-GB" w:eastAsia="zh-CN"/>
              </w:rPr>
              <w:tab/>
              <w:t>COMMITMENTS</w:t>
            </w:r>
          </w:p>
          <w:p w:rsidR="00DC7C5C" w:rsidRPr="00DC7C5C" w:rsidRDefault="00DC7C5C" w:rsidP="00DC7C5C">
            <w:pPr>
              <w:tabs>
                <w:tab w:val="left" w:pos="-720"/>
              </w:tabs>
              <w:spacing w:line="240" w:lineRule="atLeast"/>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line="240" w:lineRule="atLeast"/>
              <w:rPr>
                <w:rFonts w:eastAsia="SimSun"/>
                <w:sz w:val="20"/>
                <w:szCs w:val="20"/>
                <w:lang w:val="en-GB" w:eastAsia="zh-CN"/>
              </w:rPr>
            </w:pPr>
          </w:p>
        </w:tc>
      </w:tr>
      <w:tr w:rsidR="00DC7C5C" w:rsidRPr="00DC7C5C" w:rsidTr="008D3F01">
        <w:trPr>
          <w:cantSplit/>
          <w:trHeight w:val="4623"/>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ALL SECTORS INCLUDED IN THIS SCHEDULE</w:t>
            </w:r>
            <w:r w:rsidRPr="00DC7C5C">
              <w:rPr>
                <w:rFonts w:eastAsia="SimSun"/>
                <w:sz w:val="20"/>
                <w:szCs w:val="20"/>
                <w:vertAlign w:val="superscript"/>
                <w:lang w:val="en-GB" w:eastAsia="zh-CN"/>
              </w:rPr>
              <w:footnoteReference w:id="32"/>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8" w:firstLine="426"/>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vertAlign w:val="superscript"/>
                <w:lang w:val="en-GB" w:eastAsia="zh-CN"/>
              </w:rPr>
              <w:footnoteReference w:id="33"/>
            </w:r>
            <w:r w:rsidRPr="00DC7C5C">
              <w:rPr>
                <w:rFonts w:eastAsia="SimSun"/>
                <w:sz w:val="20"/>
                <w:szCs w:val="20"/>
                <w:lang w:val="en-GB" w:eastAsia="zh-CN"/>
              </w:rPr>
              <w:tab/>
              <w:t xml:space="preserve">In China, foreign invested enterprises include foreign capital enterprises (also referred to as wholly foreign-owned enterprises) and joint venture enterprises and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there are two types of joint venture enterprises: equity joint ventures and contractual joint ventures.</w:t>
            </w:r>
            <w:r w:rsidRPr="00DC7C5C">
              <w:rPr>
                <w:rFonts w:eastAsia="SimSun"/>
                <w:sz w:val="20"/>
                <w:szCs w:val="20"/>
                <w:vertAlign w:val="superscript"/>
                <w:lang w:val="en-GB" w:eastAsia="zh-CN"/>
              </w:rPr>
              <w:footnoteReference w:id="34"/>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The proportion of foreign investment in an equity joint venture shall be no less than 25 percent of the registered capital of the joint venture.</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The establishment of branches by enterprises of Australia is unbound, unless otherwise indicated in specific sub-sectors, as the laws and regulations on branches of foreign enterprises are under formulation.</w:t>
            </w: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Unbound for all subsidies to domestic services suppliers except those committed by China in its WTO accession. </w:t>
            </w:r>
          </w:p>
        </w:tc>
        <w:tc>
          <w:tcPr>
            <w:tcW w:w="3652" w:type="dxa"/>
          </w:tcPr>
          <w:p w:rsidR="00DC7C5C" w:rsidRPr="00DC7C5C" w:rsidRDefault="00DC7C5C" w:rsidP="00DC7C5C">
            <w:pPr>
              <w:tabs>
                <w:tab w:val="left" w:pos="-720"/>
              </w:tabs>
              <w:spacing w:line="240" w:lineRule="atLeast"/>
              <w:rPr>
                <w:rFonts w:eastAsia="SimSun"/>
                <w:b/>
                <w:sz w:val="20"/>
                <w:szCs w:val="20"/>
                <w:lang w:val="en-GB" w:eastAsia="zh-CN"/>
              </w:rPr>
            </w:pPr>
          </w:p>
        </w:tc>
      </w:tr>
      <w:tr w:rsidR="00DC7C5C" w:rsidRPr="00DC7C5C" w:rsidTr="008D3F01">
        <w:trPr>
          <w:cantSplit/>
          <w:trHeight w:val="7052"/>
        </w:trPr>
        <w:tc>
          <w:tcPr>
            <w:tcW w:w="3651" w:type="dxa"/>
          </w:tcPr>
          <w:p w:rsidR="00DC7C5C" w:rsidRPr="00DC7C5C" w:rsidRDefault="00DC7C5C" w:rsidP="00DC7C5C">
            <w:pPr>
              <w:pageBreakBefore/>
              <w:tabs>
                <w:tab w:val="left" w:pos="-720"/>
              </w:tabs>
              <w:spacing w:line="240" w:lineRule="atLeast"/>
              <w:ind w:left="2" w:firstLineChars="198" w:firstLine="396"/>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Representative offices of enterprises of Australia are permitted to be established in China, but they shall not engage in any profit-making activities except for the representative offices under CPC 861, 862, 863, 865 in the sectoral specific commitments.</w:t>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The land in the People’s Republic of China is State-owned. Use of land by enterprises and individuals is subject to the following maximum term limitations:</w:t>
            </w:r>
          </w:p>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(a) </w:t>
            </w:r>
            <w:r w:rsidRPr="00DC7C5C">
              <w:rPr>
                <w:rFonts w:eastAsia="SimSun"/>
                <w:sz w:val="20"/>
                <w:szCs w:val="20"/>
                <w:lang w:val="en-GB" w:eastAsia="zh-CN"/>
              </w:rPr>
              <w:tab/>
              <w:t xml:space="preserve">70 years for residential purposes; </w:t>
            </w:r>
          </w:p>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(b) </w:t>
            </w:r>
            <w:r w:rsidRPr="00DC7C5C">
              <w:rPr>
                <w:rFonts w:eastAsia="SimSun"/>
                <w:sz w:val="20"/>
                <w:szCs w:val="20"/>
                <w:lang w:val="en-GB" w:eastAsia="zh-CN"/>
              </w:rPr>
              <w:tab/>
              <w:t>50 years for industrial purposes;</w:t>
            </w:r>
          </w:p>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(c) </w:t>
            </w:r>
            <w:r w:rsidRPr="00DC7C5C">
              <w:rPr>
                <w:rFonts w:eastAsia="SimSun"/>
                <w:sz w:val="20"/>
                <w:szCs w:val="20"/>
                <w:lang w:val="en-GB" w:eastAsia="zh-CN"/>
              </w:rPr>
              <w:tab/>
              <w:t>50 years for the purpose of education, science, culture, public health and physical education;</w:t>
            </w:r>
          </w:p>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(d) </w:t>
            </w:r>
            <w:r w:rsidRPr="00DC7C5C">
              <w:rPr>
                <w:rFonts w:eastAsia="SimSun"/>
                <w:sz w:val="20"/>
                <w:szCs w:val="20"/>
                <w:lang w:val="en-GB" w:eastAsia="zh-CN"/>
              </w:rPr>
              <w:tab/>
              <w:t>40 years for commercial, tourist and recreational purposes;</w:t>
            </w:r>
          </w:p>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(e) </w:t>
            </w:r>
            <w:r w:rsidRPr="00DC7C5C">
              <w:rPr>
                <w:rFonts w:eastAsia="SimSun"/>
                <w:sz w:val="20"/>
                <w:szCs w:val="20"/>
                <w:lang w:val="en-GB" w:eastAsia="zh-CN"/>
              </w:rPr>
              <w:tab/>
              <w:t>50 years for comprehensive utilisation or other purposes.</w:t>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for measures concerning the entry and temporary stay of natural persons who fall into one of the following categories:</w:t>
            </w: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for the measures concerning the entry and temporary stay of natural persons who fall into the categories referred to in the market access column.</w:t>
            </w: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p>
        </w:tc>
        <w:tc>
          <w:tcPr>
            <w:tcW w:w="3652"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p>
        </w:tc>
      </w:tr>
      <w:tr w:rsidR="00DC7C5C" w:rsidRPr="00DC7C5C" w:rsidTr="008D3F01">
        <w:trPr>
          <w:cantSplit/>
          <w:trHeight w:val="10190"/>
        </w:trPr>
        <w:tc>
          <w:tcPr>
            <w:tcW w:w="3651"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pageBreakBefore/>
              <w:numPr>
                <w:ilvl w:val="0"/>
                <w:numId w:val="28"/>
              </w:numPr>
              <w:tabs>
                <w:tab w:val="clear" w:pos="360"/>
                <w:tab w:val="left" w:pos="720"/>
              </w:tabs>
              <w:spacing w:line="240" w:lineRule="atLeast"/>
              <w:ind w:left="425" w:hanging="425"/>
              <w:jc w:val="both"/>
              <w:rPr>
                <w:rFonts w:eastAsia="SimSun"/>
                <w:sz w:val="20"/>
                <w:szCs w:val="20"/>
                <w:lang w:val="en-GB" w:eastAsia="zh-CN"/>
              </w:rPr>
            </w:pPr>
            <w:r w:rsidRPr="00DC7C5C">
              <w:rPr>
                <w:rFonts w:eastAsia="SimSun"/>
                <w:sz w:val="20"/>
                <w:szCs w:val="20"/>
                <w:lang w:val="en-GB" w:eastAsia="zh-CN"/>
              </w:rPr>
              <w:t>Business visitor</w:t>
            </w:r>
            <w:r w:rsidRPr="00DC7C5C">
              <w:rPr>
                <w:rFonts w:eastAsia="SimSun"/>
                <w:sz w:val="20"/>
                <w:szCs w:val="20"/>
                <w:vertAlign w:val="superscript"/>
                <w:lang w:val="en-GB" w:eastAsia="zh-CN"/>
              </w:rPr>
              <w:footnoteReference w:id="35"/>
            </w:r>
            <w:r w:rsidRPr="00DC7C5C">
              <w:rPr>
                <w:rFonts w:eastAsia="SimSun"/>
                <w:sz w:val="20"/>
                <w:szCs w:val="20"/>
                <w:lang w:val="en-GB" w:eastAsia="zh-CN"/>
              </w:rPr>
              <w:t xml:space="preserve"> shall be permitted entry for a maximum of 180 days;</w:t>
            </w:r>
          </w:p>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Manager</w:t>
            </w:r>
            <w:r w:rsidRPr="00DC7C5C">
              <w:rPr>
                <w:rFonts w:eastAsia="SimSun"/>
                <w:sz w:val="20"/>
                <w:szCs w:val="20"/>
                <w:vertAlign w:val="superscript"/>
                <w:lang w:val="en-GB" w:eastAsia="zh-CN"/>
              </w:rPr>
              <w:footnoteReference w:id="36"/>
            </w:r>
            <w:r w:rsidRPr="00DC7C5C">
              <w:rPr>
                <w:rFonts w:eastAsia="SimSun"/>
                <w:sz w:val="20"/>
                <w:szCs w:val="20"/>
                <w:lang w:val="en-GB" w:eastAsia="zh-CN"/>
              </w:rPr>
              <w:t>, executive</w:t>
            </w:r>
            <w:r w:rsidRPr="00DC7C5C">
              <w:rPr>
                <w:rFonts w:eastAsia="SimSun"/>
                <w:sz w:val="20"/>
                <w:szCs w:val="20"/>
                <w:vertAlign w:val="superscript"/>
                <w:lang w:val="en-GB" w:eastAsia="zh-CN"/>
              </w:rPr>
              <w:footnoteReference w:id="37"/>
            </w:r>
            <w:r w:rsidRPr="00DC7C5C">
              <w:rPr>
                <w:rFonts w:eastAsia="SimSun"/>
                <w:sz w:val="20"/>
                <w:szCs w:val="20"/>
                <w:lang w:val="en-GB" w:eastAsia="zh-CN"/>
              </w:rPr>
              <w:t xml:space="preserve"> and specialist,</w:t>
            </w:r>
            <w:r w:rsidRPr="00DC7C5C">
              <w:rPr>
                <w:rFonts w:eastAsia="SimSun"/>
                <w:sz w:val="20"/>
                <w:szCs w:val="20"/>
                <w:vertAlign w:val="superscript"/>
                <w:lang w:val="en-GB" w:eastAsia="zh-CN"/>
              </w:rPr>
              <w:footnoteReference w:id="38"/>
            </w:r>
            <w:r w:rsidRPr="00DC7C5C">
              <w:rPr>
                <w:rFonts w:eastAsia="SimSun"/>
                <w:sz w:val="20"/>
                <w:szCs w:val="20"/>
                <w:lang w:val="en-GB" w:eastAsia="zh-CN"/>
              </w:rPr>
              <w:t xml:space="preserve"> defined as senior employees of a corporation of Australia that has established a representative office, branch or subsidiary in the territory of the People’s Republic of China,   temporarily moving as intra-corporate transferees, shall be permitted entry for an initial stay of three years;</w:t>
            </w:r>
          </w:p>
          <w:p w:rsidR="00DC7C5C" w:rsidRPr="00DC7C5C" w:rsidRDefault="00DC7C5C" w:rsidP="00DC7C5C">
            <w:pPr>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Contractual service supplier</w:t>
            </w:r>
            <w:r w:rsidRPr="00DC7C5C">
              <w:rPr>
                <w:rFonts w:eastAsia="SimSun"/>
                <w:sz w:val="20"/>
                <w:szCs w:val="20"/>
                <w:vertAlign w:val="superscript"/>
                <w:lang w:val="en-GB" w:eastAsia="zh-CN"/>
              </w:rPr>
              <w:footnoteReference w:id="39"/>
            </w:r>
            <w:r w:rsidRPr="00DC7C5C">
              <w:rPr>
                <w:rFonts w:eastAsia="SimSun"/>
                <w:sz w:val="20"/>
                <w:szCs w:val="20"/>
                <w:lang w:val="en-GB" w:eastAsia="zh-CN"/>
              </w:rPr>
              <w:t xml:space="preserve"> (CSS) shall be granted a stay permit as stipulated in the terms of contracts concerned or for an initial stay not exceeding one year;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The services provided by CSS are only limited to the specific sectors as follows: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(1) medical and dental services;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(2) architectural services;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(3) engineering services;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(4) urban planning services (except general urban planning);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(5) integrated engineering services;</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(6) computer and related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services;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(7) construction and related engineering services;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 xml:space="preserve">(8) education services: provided that the CSS shall have acquired a bachelor’s degree or above, have received appropriate professional titles or certificates, and have at least two years of professional work experience; and that the Chinese party involved in the contract shall be a juridical person which has the function of providing education services; </w:t>
            </w:r>
          </w:p>
          <w:p w:rsidR="00DC7C5C" w:rsidRPr="00DC7C5C" w:rsidRDefault="00DC7C5C" w:rsidP="00DC7C5C">
            <w:pPr>
              <w:widowControl w:val="0"/>
              <w:autoSpaceDE w:val="0"/>
              <w:autoSpaceDN w:val="0"/>
              <w:adjustRightInd w:val="0"/>
              <w:ind w:left="425"/>
              <w:rPr>
                <w:rFonts w:eastAsia="SimSun"/>
                <w:sz w:val="20"/>
                <w:szCs w:val="20"/>
                <w:lang w:val="en-GB" w:eastAsia="zh-CN"/>
              </w:rPr>
            </w:pPr>
            <w:r w:rsidRPr="00DC7C5C">
              <w:rPr>
                <w:rFonts w:eastAsia="SimSun"/>
                <w:sz w:val="20"/>
                <w:szCs w:val="20"/>
                <w:lang w:val="en-GB" w:eastAsia="zh-CN"/>
              </w:rPr>
              <w:t>(9) tourism services; and</w:t>
            </w:r>
          </w:p>
          <w:p w:rsidR="00DC7C5C" w:rsidRPr="00DC7C5C" w:rsidRDefault="00732ABF" w:rsidP="00732ABF">
            <w:pPr>
              <w:widowControl w:val="0"/>
              <w:autoSpaceDE w:val="0"/>
              <w:autoSpaceDN w:val="0"/>
              <w:adjustRightInd w:val="0"/>
              <w:ind w:firstLineChars="226" w:firstLine="452"/>
              <w:rPr>
                <w:rFonts w:eastAsia="SimSun"/>
                <w:sz w:val="20"/>
                <w:szCs w:val="20"/>
                <w:lang w:val="en-GB" w:eastAsia="zh-CN"/>
              </w:rPr>
            </w:pPr>
            <w:r>
              <w:rPr>
                <w:rFonts w:eastAsia="SimSun" w:hint="eastAsia"/>
                <w:sz w:val="20"/>
                <w:szCs w:val="20"/>
                <w:lang w:val="en-GB" w:eastAsia="zh-CN"/>
              </w:rPr>
              <w:t>(</w:t>
            </w:r>
            <w:r w:rsidR="00DC7C5C" w:rsidRPr="00DC7C5C">
              <w:rPr>
                <w:rFonts w:eastAsia="SimSun"/>
                <w:sz w:val="20"/>
                <w:szCs w:val="20"/>
                <w:lang w:val="en-GB" w:eastAsia="zh-CN"/>
              </w:rPr>
              <w:t>10</w:t>
            </w:r>
            <w:r>
              <w:rPr>
                <w:rFonts w:eastAsia="SimSun" w:hint="eastAsia"/>
                <w:sz w:val="20"/>
                <w:szCs w:val="20"/>
                <w:lang w:val="en-GB" w:eastAsia="zh-CN"/>
              </w:rPr>
              <w:t xml:space="preserve">) </w:t>
            </w:r>
            <w:r w:rsidR="00DC7C5C" w:rsidRPr="00DC7C5C">
              <w:rPr>
                <w:rFonts w:eastAsia="SimSun"/>
                <w:sz w:val="20"/>
                <w:szCs w:val="20"/>
                <w:lang w:val="en-GB" w:eastAsia="zh-CN"/>
              </w:rPr>
              <w:t>accounting services.</w:t>
            </w:r>
          </w:p>
        </w:tc>
        <w:tc>
          <w:tcPr>
            <w:tcW w:w="3649"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426"/>
        </w:trPr>
        <w:tc>
          <w:tcPr>
            <w:tcW w:w="3651" w:type="dxa"/>
          </w:tcPr>
          <w:p w:rsidR="00DC7C5C" w:rsidRPr="00DC7C5C" w:rsidRDefault="00DC7C5C" w:rsidP="00DC7C5C">
            <w:pPr>
              <w:tabs>
                <w:tab w:val="left" w:pos="-720"/>
              </w:tabs>
              <w:spacing w:line="240" w:lineRule="atLeast"/>
              <w:ind w:left="425" w:hanging="425"/>
              <w:rPr>
                <w:rFonts w:eastAsia="SimSun"/>
                <w:b/>
                <w:sz w:val="20"/>
                <w:szCs w:val="20"/>
                <w:lang w:val="en-GB" w:eastAsia="zh-CN"/>
              </w:rPr>
            </w:pPr>
          </w:p>
        </w:tc>
        <w:tc>
          <w:tcPr>
            <w:tcW w:w="3649" w:type="dxa"/>
          </w:tcPr>
          <w:p w:rsidR="00DC7C5C" w:rsidRPr="00DC7C5C" w:rsidRDefault="00DC7C5C" w:rsidP="00DC7C5C">
            <w:pPr>
              <w:tabs>
                <w:tab w:val="left" w:pos="-720"/>
              </w:tabs>
              <w:spacing w:line="240" w:lineRule="atLeast"/>
              <w:ind w:left="463" w:hanging="463"/>
              <w:rPr>
                <w:rFonts w:eastAsia="SimSun"/>
                <w:sz w:val="20"/>
                <w:szCs w:val="20"/>
                <w:lang w:val="en-GB" w:eastAsia="zh-CN"/>
              </w:rPr>
            </w:pPr>
            <w:r w:rsidRPr="00DC7C5C">
              <w:rPr>
                <w:rFonts w:eastAsia="SimSun"/>
                <w:sz w:val="20"/>
                <w:szCs w:val="20"/>
                <w:lang w:val="en-GB" w:eastAsia="zh-CN"/>
              </w:rPr>
              <w:t xml:space="preserve">(d) </w:t>
            </w:r>
            <w:r w:rsidRPr="00DC7C5C">
              <w:rPr>
                <w:rFonts w:eastAsia="SimSun"/>
                <w:sz w:val="20"/>
                <w:szCs w:val="20"/>
                <w:lang w:val="en-GB" w:eastAsia="zh-CN"/>
              </w:rPr>
              <w:tab/>
              <w:t>Installer and maintainer</w:t>
            </w:r>
            <w:r w:rsidRPr="00DC7C5C">
              <w:rPr>
                <w:rFonts w:eastAsia="SimSun"/>
                <w:sz w:val="20"/>
                <w:szCs w:val="20"/>
                <w:vertAlign w:val="superscript"/>
                <w:lang w:val="en-GB" w:eastAsia="zh-CN"/>
              </w:rPr>
              <w:footnoteReference w:id="40"/>
            </w:r>
            <w:r w:rsidRPr="00DC7C5C">
              <w:rPr>
                <w:rFonts w:eastAsia="SimSun"/>
                <w:sz w:val="20"/>
                <w:szCs w:val="20"/>
                <w:lang w:val="en-GB" w:eastAsia="zh-CN"/>
              </w:rPr>
              <w:t>:</w:t>
            </w:r>
          </w:p>
          <w:p w:rsidR="00DC7C5C" w:rsidRPr="00DC7C5C" w:rsidRDefault="00DC7C5C" w:rsidP="00DC7C5C">
            <w:pPr>
              <w:tabs>
                <w:tab w:val="left" w:pos="-720"/>
              </w:tabs>
              <w:spacing w:line="240" w:lineRule="atLeast"/>
              <w:ind w:left="463" w:hanging="463"/>
              <w:rPr>
                <w:rFonts w:eastAsia="SimSun"/>
                <w:sz w:val="20"/>
                <w:szCs w:val="20"/>
                <w:lang w:val="en-GB" w:eastAsia="zh-CN"/>
              </w:rPr>
            </w:pPr>
            <w:r w:rsidRPr="00DC7C5C">
              <w:rPr>
                <w:rFonts w:eastAsia="SimSun"/>
                <w:sz w:val="20"/>
                <w:szCs w:val="20"/>
                <w:lang w:val="en-GB" w:eastAsia="zh-CN"/>
              </w:rPr>
              <w:tab/>
              <w:t xml:space="preserve">the duration of stay for installers and maintainers is subject to the duration of the contract, but shall not exceed 180 days; </w:t>
            </w:r>
          </w:p>
          <w:p w:rsidR="00DC7C5C" w:rsidRPr="00DC7C5C" w:rsidRDefault="00DC7C5C" w:rsidP="00C605D1">
            <w:pPr>
              <w:pageBreakBefore/>
              <w:tabs>
                <w:tab w:val="left" w:pos="720"/>
              </w:tabs>
              <w:autoSpaceDE w:val="0"/>
              <w:autoSpaceDN w:val="0"/>
              <w:adjustRightInd w:val="0"/>
              <w:spacing w:before="240" w:line="240" w:lineRule="atLeast"/>
              <w:ind w:left="320" w:right="196" w:hangingChars="160" w:hanging="320"/>
              <w:rPr>
                <w:rFonts w:eastAsia="SimSun"/>
                <w:bCs/>
                <w:sz w:val="20"/>
                <w:szCs w:val="20"/>
                <w:lang w:val="en-GB" w:eastAsia="zh-CN"/>
              </w:rPr>
            </w:pPr>
            <w:r w:rsidRPr="00C605D1">
              <w:rPr>
                <w:rFonts w:eastAsia="SimSun"/>
                <w:sz w:val="20"/>
                <w:szCs w:val="20"/>
                <w:lang w:val="en-GB" w:eastAsia="zh-CN"/>
              </w:rPr>
              <w:t xml:space="preserve">(e)  </w:t>
            </w:r>
            <w:r w:rsidR="00C605D1" w:rsidRPr="00C605D1">
              <w:rPr>
                <w:rFonts w:eastAsia="SimSun" w:hint="eastAsia"/>
                <w:sz w:val="20"/>
                <w:szCs w:val="20"/>
                <w:lang w:val="en-GB" w:eastAsia="zh-CN"/>
              </w:rPr>
              <w:t xml:space="preserve"> </w:t>
            </w:r>
            <w:r w:rsidRPr="00DC7C5C">
              <w:rPr>
                <w:rFonts w:eastAsia="SimSun"/>
                <w:bCs/>
                <w:sz w:val="20"/>
                <w:szCs w:val="20"/>
                <w:lang w:val="en-GB" w:eastAsia="zh-CN"/>
              </w:rPr>
              <w:t>Accompanying Spouse and Dependent</w:t>
            </w:r>
            <w:r w:rsidRPr="00DC7C5C">
              <w:rPr>
                <w:rFonts w:eastAsia="SimSun"/>
                <w:bCs/>
                <w:sz w:val="20"/>
                <w:szCs w:val="20"/>
                <w:vertAlign w:val="superscript"/>
                <w:lang w:val="en-GB" w:eastAsia="zh-CN"/>
              </w:rPr>
              <w:footnoteReference w:id="41"/>
            </w:r>
            <w:r w:rsidRPr="00DC7C5C">
              <w:rPr>
                <w:rFonts w:eastAsia="SimSun"/>
                <w:bCs/>
                <w:sz w:val="20"/>
                <w:szCs w:val="20"/>
                <w:lang w:val="en-GB" w:eastAsia="zh-CN"/>
              </w:rPr>
              <w:t>:</w:t>
            </w:r>
          </w:p>
          <w:p w:rsidR="00DC7C5C" w:rsidRPr="00DC7C5C" w:rsidRDefault="00DC7C5C" w:rsidP="00DC7C5C">
            <w:pPr>
              <w:pageBreakBefore/>
              <w:tabs>
                <w:tab w:val="left" w:pos="720"/>
              </w:tabs>
              <w:autoSpaceDE w:val="0"/>
              <w:autoSpaceDN w:val="0"/>
              <w:adjustRightInd w:val="0"/>
              <w:spacing w:before="240" w:line="240" w:lineRule="atLeast"/>
              <w:ind w:leftChars="142" w:left="341" w:right="196"/>
              <w:rPr>
                <w:rFonts w:eastAsia="SimSun"/>
                <w:bCs/>
                <w:sz w:val="20"/>
                <w:szCs w:val="20"/>
                <w:lang w:val="en-GB" w:eastAsia="zh-CN"/>
              </w:rPr>
            </w:pPr>
            <w:r w:rsidRPr="00DC7C5C">
              <w:rPr>
                <w:rFonts w:eastAsia="SimSun"/>
                <w:bCs/>
                <w:sz w:val="20"/>
                <w:szCs w:val="20"/>
                <w:lang w:val="en-GB" w:eastAsia="zh-CN"/>
              </w:rPr>
              <w:t xml:space="preserve">Accompanying spouse and dependent of Australian entrants defined in (b) or (c) are accorded the same period of stay as for the entrants, provided that the stay in China of those entrants is greater than 12 months. </w:t>
            </w:r>
            <w:r w:rsidRPr="00DC7C5C">
              <w:rPr>
                <w:rFonts w:eastAsia="SimSun"/>
                <w:b/>
                <w:bCs/>
                <w:sz w:val="20"/>
                <w:szCs w:val="20"/>
                <w:lang w:val="en-GB" w:eastAsia="zh-CN"/>
              </w:rPr>
              <w:t> </w:t>
            </w:r>
          </w:p>
          <w:p w:rsidR="00DC7C5C" w:rsidRPr="00DC7C5C" w:rsidRDefault="00DC7C5C" w:rsidP="00DC7C5C">
            <w:pPr>
              <w:tabs>
                <w:tab w:val="left" w:pos="-720"/>
              </w:tabs>
              <w:spacing w:line="240" w:lineRule="atLeast"/>
              <w:ind w:leftChars="135" w:left="324"/>
              <w:rPr>
                <w:rFonts w:eastAsia="SimSun"/>
                <w:sz w:val="20"/>
                <w:szCs w:val="20"/>
                <w:lang w:val="en-GB" w:eastAsia="zh-CN"/>
              </w:rPr>
            </w:pPr>
            <w:r w:rsidRPr="00DC7C5C">
              <w:rPr>
                <w:rFonts w:eastAsia="SimSun"/>
                <w:bCs/>
                <w:sz w:val="20"/>
                <w:szCs w:val="20"/>
                <w:lang w:val="en-GB" w:eastAsia="zh-CN"/>
              </w:rPr>
              <w:t>The working rights of the abovementioned accompanying spouse and dependent in China are subject to relevant Chinese laws, regulations and rules.</w:t>
            </w:r>
          </w:p>
          <w:p w:rsidR="00DC7C5C" w:rsidRPr="00DC7C5C" w:rsidRDefault="00DC7C5C" w:rsidP="00DC7C5C">
            <w:pPr>
              <w:tabs>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ind w:left="425" w:hanging="425"/>
              <w:rPr>
                <w:rFonts w:eastAsia="SimSun"/>
                <w:b/>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426"/>
        </w:trPr>
        <w:tc>
          <w:tcPr>
            <w:tcW w:w="3651"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r w:rsidRPr="00DC7C5C">
              <w:rPr>
                <w:rFonts w:eastAsia="SimSun"/>
                <w:b/>
                <w:sz w:val="20"/>
                <w:szCs w:val="20"/>
                <w:lang w:val="en-GB" w:eastAsia="zh-CN"/>
              </w:rPr>
              <w:lastRenderedPageBreak/>
              <w:t>II.</w:t>
            </w:r>
            <w:r w:rsidRPr="00DC7C5C">
              <w:rPr>
                <w:rFonts w:eastAsia="SimSun"/>
                <w:b/>
                <w:sz w:val="20"/>
                <w:szCs w:val="20"/>
                <w:lang w:val="en-GB" w:eastAsia="zh-CN"/>
              </w:rPr>
              <w:tab/>
              <w:t>SPECIFIC COMMITMENTS</w:t>
            </w:r>
          </w:p>
        </w:tc>
        <w:tc>
          <w:tcPr>
            <w:tcW w:w="3649"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ind w:left="425" w:hanging="425"/>
              <w:rPr>
                <w:rFonts w:eastAsia="SimSun"/>
                <w:b/>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426"/>
        </w:trPr>
        <w:tc>
          <w:tcPr>
            <w:tcW w:w="3651" w:type="dxa"/>
          </w:tcPr>
          <w:p w:rsidR="00DC7C5C" w:rsidRPr="00DC7C5C" w:rsidRDefault="00DC7C5C" w:rsidP="00DC7C5C">
            <w:pPr>
              <w:widowControl w:val="0"/>
              <w:tabs>
                <w:tab w:val="left" w:pos="-720"/>
              </w:tabs>
              <w:spacing w:line="240" w:lineRule="atLeast"/>
              <w:ind w:left="425" w:hanging="425"/>
              <w:rPr>
                <w:rFonts w:eastAsia="SimSun"/>
                <w:b/>
                <w:sz w:val="20"/>
                <w:szCs w:val="20"/>
                <w:lang w:val="en-GB" w:eastAsia="zh-CN"/>
              </w:rPr>
            </w:pPr>
            <w:r w:rsidRPr="00DC7C5C">
              <w:rPr>
                <w:rFonts w:eastAsia="SimSun"/>
                <w:b/>
                <w:sz w:val="20"/>
                <w:szCs w:val="20"/>
                <w:lang w:val="en-GB" w:eastAsia="zh-CN"/>
              </w:rPr>
              <w:t>1.</w:t>
            </w:r>
            <w:r w:rsidRPr="00DC7C5C">
              <w:rPr>
                <w:rFonts w:eastAsia="SimSun"/>
                <w:b/>
                <w:sz w:val="20"/>
                <w:szCs w:val="20"/>
                <w:lang w:val="en-GB" w:eastAsia="zh-CN"/>
              </w:rPr>
              <w:tab/>
              <w:t>BUSINESS SERVICES</w:t>
            </w:r>
          </w:p>
        </w:tc>
        <w:tc>
          <w:tcPr>
            <w:tcW w:w="3649"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ind w:left="425" w:hanging="425"/>
              <w:rPr>
                <w:rFonts w:eastAsia="SimSun"/>
                <w:b/>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7066"/>
        </w:trPr>
        <w:tc>
          <w:tcPr>
            <w:tcW w:w="3651" w:type="dxa"/>
          </w:tcPr>
          <w:p w:rsidR="00DC7C5C" w:rsidRPr="00DC7C5C" w:rsidRDefault="00DC7C5C" w:rsidP="00DC7C5C">
            <w:pPr>
              <w:tabs>
                <w:tab w:val="left" w:pos="-720"/>
              </w:tabs>
              <w:spacing w:line="220" w:lineRule="exact"/>
              <w:rPr>
                <w:rFonts w:eastAsia="SimSun"/>
                <w:sz w:val="20"/>
                <w:szCs w:val="20"/>
                <w:lang w:val="en-GB" w:eastAsia="zh-CN"/>
              </w:rPr>
            </w:pPr>
            <w:r w:rsidRPr="00DC7C5C">
              <w:rPr>
                <w:rFonts w:eastAsia="SimSun"/>
                <w:sz w:val="20"/>
                <w:szCs w:val="20"/>
                <w:lang w:val="en-GB" w:eastAsia="zh-CN"/>
              </w:rPr>
              <w:t xml:space="preserve">A. </w:t>
            </w:r>
            <w:r w:rsidRPr="00DC7C5C">
              <w:rPr>
                <w:rFonts w:eastAsia="SimSun"/>
                <w:sz w:val="20"/>
                <w:szCs w:val="20"/>
                <w:lang w:val="en-GB" w:eastAsia="zh-CN"/>
              </w:rPr>
              <w:tab/>
              <w:t>Professional Services</w:t>
            </w: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Legal Services</w:t>
            </w: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ab/>
              <w:t>(CPC 861, excluding Chinese law practice)</w:t>
            </w: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 xml:space="preserve"> </w:t>
            </w:r>
          </w:p>
          <w:p w:rsidR="00DC7C5C" w:rsidRPr="00DC7C5C" w:rsidRDefault="00DC7C5C" w:rsidP="00DC7C5C">
            <w:pPr>
              <w:tabs>
                <w:tab w:val="left" w:pos="-720"/>
              </w:tabs>
              <w:spacing w:line="220" w:lineRule="exact"/>
              <w:ind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rPr>
                <w:rFonts w:eastAsia="SimSun"/>
                <w:sz w:val="20"/>
                <w:szCs w:val="20"/>
                <w:lang w:val="en-GB" w:eastAsia="zh-CN"/>
              </w:rPr>
            </w:pPr>
            <w:r w:rsidRPr="00DC7C5C">
              <w:rPr>
                <w:rFonts w:eastAsia="SimSun"/>
                <w:sz w:val="20"/>
                <w:szCs w:val="20"/>
                <w:lang w:val="en-GB" w:eastAsia="zh-CN"/>
              </w:rPr>
              <w:t>(1)</w:t>
            </w:r>
            <w:r w:rsidR="00E05443" w:rsidRPr="00DC7C5C">
              <w:rPr>
                <w:rFonts w:eastAsia="SimSun"/>
                <w:sz w:val="20"/>
                <w:szCs w:val="20"/>
                <w:lang w:val="en-GB" w:eastAsia="zh-CN"/>
              </w:rPr>
              <w:t xml:space="preserve"> </w:t>
            </w:r>
            <w:r w:rsidR="00E05443">
              <w:rPr>
                <w:rFonts w:eastAsia="SimSun" w:hint="eastAsia"/>
                <w:sz w:val="20"/>
                <w:szCs w:val="20"/>
                <w:lang w:val="en-GB" w:eastAsia="zh-CN"/>
              </w:rPr>
              <w:t xml:space="preserve">   </w:t>
            </w:r>
            <w:r w:rsidRPr="00DC7C5C">
              <w:rPr>
                <w:rFonts w:eastAsia="SimSun"/>
                <w:sz w:val="20"/>
                <w:szCs w:val="20"/>
                <w:lang w:val="en-GB" w:eastAsia="zh-CN"/>
              </w:rPr>
              <w:t>None</w:t>
            </w: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Law firms of Australia can provide legal services only in the form of representative offices.</w:t>
            </w:r>
          </w:p>
          <w:p w:rsidR="00DC7C5C" w:rsidRPr="00DC7C5C" w:rsidRDefault="00DC7C5C" w:rsidP="00DC7C5C">
            <w:pPr>
              <w:tabs>
                <w:tab w:val="left" w:pos="-720"/>
                <w:tab w:val="left" w:pos="720"/>
              </w:tabs>
              <w:spacing w:line="220" w:lineRule="exact"/>
              <w:ind w:left="425" w:hanging="425"/>
              <w:rPr>
                <w:rFonts w:eastAsia="SimSun"/>
                <w:strike/>
                <w:sz w:val="20"/>
                <w:szCs w:val="20"/>
                <w:lang w:val="en-GB" w:eastAsia="zh-CN"/>
              </w:rPr>
            </w:pPr>
            <w:r w:rsidRPr="00DC7C5C">
              <w:rPr>
                <w:rFonts w:eastAsia="SimSun"/>
                <w:sz w:val="20"/>
                <w:szCs w:val="20"/>
                <w:lang w:val="en-GB" w:eastAsia="zh-CN"/>
              </w:rPr>
              <w:tab/>
              <w:t>Representative offices can engage in profit-making activities.</w:t>
            </w:r>
            <w:r w:rsidRPr="00DC7C5C">
              <w:rPr>
                <w:rFonts w:eastAsia="SimSun"/>
                <w:strike/>
                <w:sz w:val="20"/>
                <w:szCs w:val="20"/>
                <w:lang w:val="en-GB" w:eastAsia="zh-CN"/>
              </w:rPr>
              <w:t xml:space="preserve"> </w:t>
            </w:r>
          </w:p>
          <w:p w:rsidR="00DC7C5C" w:rsidRPr="00DC7C5C" w:rsidRDefault="00DC7C5C" w:rsidP="00DC7C5C">
            <w:pPr>
              <w:tabs>
                <w:tab w:val="left" w:pos="-720"/>
              </w:tabs>
              <w:spacing w:line="220" w:lineRule="exact"/>
              <w:ind w:leftChars="180" w:left="432"/>
              <w:rPr>
                <w:rFonts w:eastAsia="SimSun"/>
                <w:sz w:val="20"/>
                <w:szCs w:val="20"/>
                <w:lang w:val="en-GB" w:eastAsia="zh-CN"/>
              </w:rPr>
            </w:pPr>
            <w:r w:rsidRPr="00DC7C5C">
              <w:rPr>
                <w:rFonts w:eastAsia="SimSun"/>
                <w:sz w:val="20"/>
                <w:szCs w:val="20"/>
                <w:lang w:val="en-GB" w:eastAsia="zh-CN"/>
              </w:rPr>
              <w:t>Business scope of  representative offices of Australia is only as follows:</w:t>
            </w:r>
          </w:p>
          <w:p w:rsidR="00DC7C5C" w:rsidRPr="00DC7C5C" w:rsidRDefault="00DC7C5C" w:rsidP="00DC7C5C">
            <w:pPr>
              <w:tabs>
                <w:tab w:val="left" w:pos="-720"/>
              </w:tabs>
              <w:spacing w:line="220" w:lineRule="exact"/>
              <w:ind w:left="400" w:hangingChars="200" w:hanging="400"/>
              <w:rPr>
                <w:rFonts w:eastAsia="SimSun"/>
                <w:sz w:val="20"/>
                <w:szCs w:val="20"/>
                <w:lang w:val="en-GB" w:eastAsia="zh-CN"/>
              </w:rPr>
            </w:pPr>
            <w:r w:rsidRPr="00DC7C5C">
              <w:rPr>
                <w:rFonts w:eastAsia="SimSun"/>
                <w:sz w:val="20"/>
                <w:szCs w:val="20"/>
                <w:lang w:val="en-GB" w:eastAsia="zh-CN"/>
              </w:rPr>
              <w:t xml:space="preserve">(a) </w:t>
            </w:r>
            <w:r w:rsidRPr="00DC7C5C">
              <w:rPr>
                <w:rFonts w:eastAsia="SimSun"/>
                <w:sz w:val="20"/>
                <w:szCs w:val="20"/>
                <w:lang w:val="en-GB" w:eastAsia="zh-CN"/>
              </w:rPr>
              <w:tab/>
              <w:t xml:space="preserve">to provide clients with consultancy on the legislation of the country/region where the lawyers of the law firm are permitted to engage in </w:t>
            </w:r>
            <w:r w:rsidRPr="00DC7C5C">
              <w:rPr>
                <w:rFonts w:eastAsia="SimSun" w:hint="eastAsia"/>
                <w:sz w:val="20"/>
                <w:szCs w:val="20"/>
                <w:lang w:val="en-GB" w:eastAsia="zh-CN"/>
              </w:rPr>
              <w:t>lawyer</w:t>
            </w:r>
            <w:r w:rsidRPr="00DC7C5C">
              <w:rPr>
                <w:rFonts w:eastAsia="SimSun"/>
                <w:sz w:val="20"/>
                <w:szCs w:val="20"/>
                <w:lang w:val="en-GB" w:eastAsia="zh-CN"/>
              </w:rPr>
              <w:t>’</w:t>
            </w:r>
            <w:r w:rsidRPr="00DC7C5C">
              <w:rPr>
                <w:rFonts w:eastAsia="SimSun" w:hint="eastAsia"/>
                <w:sz w:val="20"/>
                <w:szCs w:val="20"/>
                <w:lang w:val="en-GB" w:eastAsia="zh-CN"/>
              </w:rPr>
              <w:t>s</w:t>
            </w:r>
            <w:r w:rsidRPr="00DC7C5C">
              <w:rPr>
                <w:rFonts w:eastAsia="SimSun"/>
                <w:sz w:val="20"/>
                <w:szCs w:val="20"/>
                <w:lang w:val="en-GB" w:eastAsia="zh-CN"/>
              </w:rPr>
              <w:t xml:space="preserve"> professional work, and on international conventions and practices;</w:t>
            </w: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 xml:space="preserve">(b) </w:t>
            </w:r>
            <w:r w:rsidRPr="00DC7C5C">
              <w:rPr>
                <w:rFonts w:eastAsia="SimSun"/>
                <w:sz w:val="20"/>
                <w:szCs w:val="20"/>
                <w:lang w:val="en-GB" w:eastAsia="zh-CN"/>
              </w:rPr>
              <w:tab/>
              <w:t xml:space="preserve">to handle, when entrusted by clients or Chinese law firms, legal affairs of the country/region where the lawyers of the law firm are permitted to engage in </w:t>
            </w:r>
            <w:r w:rsidRPr="00DC7C5C">
              <w:rPr>
                <w:rFonts w:eastAsia="SimSun" w:hint="eastAsia"/>
                <w:sz w:val="20"/>
                <w:szCs w:val="20"/>
                <w:lang w:val="en-GB" w:eastAsia="zh-CN"/>
              </w:rPr>
              <w:t>lawyer</w:t>
            </w:r>
            <w:r w:rsidRPr="00DC7C5C">
              <w:rPr>
                <w:rFonts w:eastAsia="SimSun"/>
                <w:sz w:val="20"/>
                <w:szCs w:val="20"/>
                <w:lang w:val="en-GB" w:eastAsia="zh-CN"/>
              </w:rPr>
              <w:t>’</w:t>
            </w:r>
            <w:r w:rsidRPr="00DC7C5C">
              <w:rPr>
                <w:rFonts w:eastAsia="SimSun" w:hint="eastAsia"/>
                <w:sz w:val="20"/>
                <w:szCs w:val="20"/>
                <w:lang w:val="en-GB" w:eastAsia="zh-CN"/>
              </w:rPr>
              <w:t>s</w:t>
            </w:r>
            <w:r w:rsidRPr="00DC7C5C">
              <w:rPr>
                <w:rFonts w:eastAsia="SimSun"/>
                <w:sz w:val="20"/>
                <w:szCs w:val="20"/>
                <w:lang w:val="en-GB" w:eastAsia="zh-CN"/>
              </w:rPr>
              <w:t xml:space="preserve"> professional work;</w:t>
            </w: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 xml:space="preserve">(c) </w:t>
            </w:r>
            <w:r w:rsidRPr="00DC7C5C">
              <w:rPr>
                <w:rFonts w:eastAsia="SimSun"/>
                <w:sz w:val="20"/>
                <w:szCs w:val="20"/>
                <w:lang w:val="en-GB" w:eastAsia="zh-CN"/>
              </w:rPr>
              <w:tab/>
              <w:t>to entrust, on behalf of foreign clients, Chinese law firms to deal with the Chinese legal affairs;</w:t>
            </w: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 xml:space="preserve">(d) </w:t>
            </w:r>
            <w:r w:rsidRPr="00DC7C5C">
              <w:rPr>
                <w:rFonts w:eastAsia="SimSun"/>
                <w:sz w:val="20"/>
                <w:szCs w:val="20"/>
                <w:lang w:val="en-GB" w:eastAsia="zh-CN"/>
              </w:rPr>
              <w:tab/>
              <w:t>to enter into contracts to maintain long-term entrustment relations with Chinese law firms for legal affairs;</w:t>
            </w: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 xml:space="preserve">(e) </w:t>
            </w:r>
            <w:r w:rsidRPr="00DC7C5C">
              <w:rPr>
                <w:rFonts w:eastAsia="SimSun"/>
                <w:sz w:val="20"/>
                <w:szCs w:val="20"/>
                <w:lang w:val="en-GB" w:eastAsia="zh-CN"/>
              </w:rPr>
              <w:tab/>
              <w:t>to provide information on the impact of the Chinese legal environment.</w:t>
            </w:r>
          </w:p>
          <w:p w:rsidR="00DC7C5C" w:rsidRPr="00DC7C5C" w:rsidRDefault="00DC7C5C" w:rsidP="00DC7C5C">
            <w:pPr>
              <w:tabs>
                <w:tab w:val="left" w:pos="-720"/>
                <w:tab w:val="left" w:pos="720"/>
              </w:tabs>
              <w:spacing w:line="220" w:lineRule="exact"/>
              <w:rPr>
                <w:rFonts w:eastAsia="SimSun"/>
                <w:sz w:val="20"/>
                <w:szCs w:val="20"/>
                <w:lang w:val="en-GB" w:eastAsia="zh-CN"/>
              </w:rPr>
            </w:pPr>
          </w:p>
        </w:tc>
        <w:tc>
          <w:tcPr>
            <w:tcW w:w="3649" w:type="dxa"/>
          </w:tcPr>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widowControl w:val="0"/>
              <w:tabs>
                <w:tab w:val="left" w:pos="-720"/>
              </w:tabs>
              <w:autoSpaceDE w:val="0"/>
              <w:autoSpaceDN w:val="0"/>
              <w:adjustRightInd w:val="0"/>
              <w:spacing w:line="220" w:lineRule="exact"/>
              <w:ind w:left="425" w:hanging="425"/>
              <w:rPr>
                <w:b/>
                <w:sz w:val="20"/>
                <w:szCs w:val="20"/>
                <w:shd w:val="pct15" w:color="auto" w:fill="FFFFFF"/>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All representatives shall be resident in China no less than six months each year. The representative office shall not employ Chinese national registered lawyers. </w:t>
            </w:r>
          </w:p>
          <w:p w:rsidR="00DC7C5C" w:rsidRPr="00DC7C5C" w:rsidRDefault="00DC7C5C" w:rsidP="00DC7C5C">
            <w:pPr>
              <w:tabs>
                <w:tab w:val="left" w:pos="-720"/>
              </w:tabs>
              <w:spacing w:line="220" w:lineRule="exact"/>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line="240" w:lineRule="atLeast"/>
              <w:jc w:val="both"/>
              <w:rPr>
                <w:rFonts w:eastAsia="SimSun"/>
                <w:sz w:val="20"/>
                <w:szCs w:val="20"/>
                <w:lang w:val="en-GB" w:eastAsia="zh-CN"/>
              </w:rPr>
            </w:pPr>
            <w:r w:rsidRPr="00DC7C5C">
              <w:rPr>
                <w:rFonts w:eastAsia="SimSun"/>
                <w:sz w:val="20"/>
                <w:szCs w:val="20"/>
                <w:lang w:val="en-GB" w:eastAsia="zh-CN"/>
              </w:rPr>
              <w:t xml:space="preserve">(1) In accordance with Chinese laws, regulations and rules, Australian law firms which have established their representative offices in the China (Shanghai) Pilot Free Trade Zone (“FTZ”) may enter into contracts with Chinese law firms in the FTZ. Based on such contracts, these Australian and Chinese law firms may dispatch their lawyers to each other to act as legal counsels. </w:t>
            </w:r>
          </w:p>
          <w:p w:rsidR="00DC7C5C" w:rsidRPr="00DC7C5C" w:rsidRDefault="00DC7C5C" w:rsidP="00DC7C5C">
            <w:pPr>
              <w:tabs>
                <w:tab w:val="left" w:pos="-720"/>
              </w:tabs>
              <w:spacing w:line="240" w:lineRule="atLeast"/>
              <w:jc w:val="both"/>
              <w:rPr>
                <w:rFonts w:eastAsia="SimSun"/>
                <w:sz w:val="20"/>
                <w:szCs w:val="20"/>
                <w:lang w:val="en-GB" w:eastAsia="zh-CN"/>
              </w:rPr>
            </w:pPr>
            <w:r w:rsidRPr="00DC7C5C">
              <w:rPr>
                <w:rFonts w:eastAsia="SimSun"/>
                <w:sz w:val="20"/>
                <w:szCs w:val="20"/>
                <w:lang w:val="en-GB" w:eastAsia="zh-CN"/>
              </w:rPr>
              <w:t>This means Chinese law firms may dispatch their lawyers to the Australian law firms to act as legal counsels on Chinese law and international law, and Australian law firms may dispatch their lawyers to the Chinese law firms to act as legal counsels on foreign law and international law. The two sides shall cooperate within their respective business scope.</w:t>
            </w:r>
          </w:p>
          <w:p w:rsidR="00DC7C5C" w:rsidRPr="00DC7C5C" w:rsidRDefault="00DC7C5C" w:rsidP="00DC7C5C">
            <w:pPr>
              <w:tabs>
                <w:tab w:val="left" w:pos="-720"/>
              </w:tabs>
              <w:spacing w:line="240" w:lineRule="atLeast"/>
              <w:jc w:val="both"/>
              <w:rPr>
                <w:rFonts w:eastAsia="SimSun"/>
                <w:sz w:val="20"/>
                <w:szCs w:val="20"/>
                <w:lang w:val="en-GB" w:eastAsia="zh-CN"/>
              </w:rPr>
            </w:pPr>
          </w:p>
        </w:tc>
      </w:tr>
      <w:tr w:rsidR="00DC7C5C" w:rsidRPr="00DC7C5C" w:rsidTr="00972682">
        <w:tblPrEx>
          <w:tblCellMar>
            <w:left w:w="139" w:type="dxa"/>
            <w:right w:w="139" w:type="dxa"/>
          </w:tblCellMar>
        </w:tblPrEx>
        <w:trPr>
          <w:cantSplit/>
          <w:trHeight w:val="3225"/>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lastRenderedPageBreak/>
              <w:t xml:space="preserve"> </w:t>
            </w:r>
          </w:p>
        </w:tc>
        <w:tc>
          <w:tcPr>
            <w:tcW w:w="3649" w:type="dxa"/>
          </w:tcPr>
          <w:p w:rsidR="00DC7C5C" w:rsidRPr="00DC7C5C" w:rsidRDefault="00DC7C5C" w:rsidP="00DC7C5C">
            <w:pPr>
              <w:tabs>
                <w:tab w:val="left" w:pos="-720"/>
                <w:tab w:val="left" w:pos="720"/>
              </w:tabs>
              <w:spacing w:line="220" w:lineRule="exact"/>
              <w:ind w:leftChars="180" w:left="456" w:hangingChars="12" w:hanging="24"/>
              <w:rPr>
                <w:rFonts w:eastAsia="SimSun"/>
                <w:sz w:val="20"/>
                <w:szCs w:val="20"/>
                <w:lang w:val="en-GB" w:eastAsia="zh-CN"/>
              </w:rPr>
            </w:pPr>
            <w:r w:rsidRPr="00DC7C5C">
              <w:rPr>
                <w:rFonts w:eastAsia="SimSun"/>
                <w:sz w:val="20"/>
                <w:szCs w:val="20"/>
                <w:lang w:val="en-GB" w:eastAsia="zh-CN"/>
              </w:rPr>
              <w:t>Entrustment allows the representative office of Australia to directly instruct lawyers in the entrusted Chinese law firm, as agreed between both parties.</w:t>
            </w:r>
          </w:p>
          <w:p w:rsidR="00DC7C5C" w:rsidRPr="00DC7C5C" w:rsidRDefault="00DC7C5C" w:rsidP="00DC7C5C">
            <w:pPr>
              <w:tabs>
                <w:tab w:val="left" w:pos="-720"/>
                <w:tab w:val="left" w:pos="720"/>
              </w:tabs>
              <w:spacing w:line="220" w:lineRule="exact"/>
              <w:ind w:leftChars="180" w:left="456" w:hangingChars="12" w:hanging="24"/>
              <w:rPr>
                <w:rFonts w:eastAsia="SimSun"/>
                <w:sz w:val="20"/>
                <w:szCs w:val="20"/>
                <w:lang w:val="en-GB" w:eastAsia="zh-CN"/>
              </w:rPr>
            </w:pPr>
            <w:r w:rsidRPr="00DC7C5C">
              <w:rPr>
                <w:rFonts w:eastAsia="SimSun"/>
                <w:sz w:val="20"/>
                <w:szCs w:val="20"/>
                <w:lang w:val="en-GB" w:eastAsia="zh-CN"/>
              </w:rPr>
              <w:t>The representatives of an Australian law firm shall be practitioner lawyers who are members of the bar or law society in a WTO Member and have practiced for no less than two years outside of China. The Chief representative shall be a partner or equivalent (e.g., member of a law firm of a limited liability corporation) of a law firm of Australia and have practiced for no less than three years outside of China.</w:t>
            </w:r>
          </w:p>
          <w:p w:rsidR="00720DEB" w:rsidRDefault="00720DEB" w:rsidP="00DC7C5C">
            <w:pPr>
              <w:tabs>
                <w:tab w:val="left" w:pos="-720"/>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p>
        </w:tc>
        <w:tc>
          <w:tcPr>
            <w:tcW w:w="3649" w:type="dxa"/>
          </w:tcPr>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Pr="00DC7C5C" w:rsidRDefault="00DC7C5C" w:rsidP="00DC7C5C">
            <w:pPr>
              <w:tabs>
                <w:tab w:val="left" w:pos="-720"/>
              </w:tabs>
              <w:spacing w:line="220" w:lineRule="exact"/>
              <w:ind w:left="425" w:hanging="425"/>
              <w:rPr>
                <w:rFonts w:eastAsia="SimSun"/>
                <w:sz w:val="20"/>
                <w:szCs w:val="20"/>
                <w:lang w:val="en-GB" w:eastAsia="zh-CN"/>
              </w:rPr>
            </w:pPr>
          </w:p>
          <w:p w:rsidR="00DC7C5C" w:rsidRDefault="00DC7C5C" w:rsidP="00DC7C5C">
            <w:pPr>
              <w:tabs>
                <w:tab w:val="left" w:pos="-720"/>
                <w:tab w:val="left" w:pos="720"/>
              </w:tabs>
              <w:spacing w:line="220" w:lineRule="exact"/>
              <w:rPr>
                <w:rFonts w:eastAsia="SimSun"/>
                <w:sz w:val="20"/>
                <w:szCs w:val="20"/>
                <w:lang w:val="en-GB" w:eastAsia="zh-CN"/>
              </w:rPr>
            </w:pPr>
          </w:p>
          <w:p w:rsidR="00720DEB" w:rsidRPr="00720DEB" w:rsidRDefault="00720DEB" w:rsidP="00DC7C5C">
            <w:pPr>
              <w:tabs>
                <w:tab w:val="left" w:pos="-720"/>
                <w:tab w:val="left" w:pos="720"/>
              </w:tabs>
              <w:spacing w:line="220" w:lineRule="exact"/>
              <w:rPr>
                <w:rFonts w:eastAsia="SimSun"/>
                <w:sz w:val="20"/>
                <w:szCs w:val="20"/>
                <w:lang w:val="en-GB" w:eastAsia="zh-CN"/>
              </w:rPr>
            </w:pPr>
          </w:p>
          <w:p w:rsidR="00DC7C5C" w:rsidRPr="00DC7C5C" w:rsidRDefault="00DC7C5C" w:rsidP="00DC7C5C">
            <w:pPr>
              <w:tabs>
                <w:tab w:val="left" w:pos="-720"/>
                <w:tab w:val="left" w:pos="720"/>
              </w:tabs>
              <w:spacing w:line="220" w:lineRule="exact"/>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line="240" w:lineRule="atLeast"/>
              <w:jc w:val="both"/>
              <w:rPr>
                <w:rFonts w:eastAsia="SimSun"/>
                <w:sz w:val="20"/>
                <w:szCs w:val="20"/>
                <w:lang w:val="en-GB" w:eastAsia="zh-CN"/>
              </w:rPr>
            </w:pPr>
            <w:r w:rsidRPr="00DC7C5C">
              <w:rPr>
                <w:rFonts w:eastAsia="SimSun"/>
                <w:sz w:val="20"/>
                <w:szCs w:val="20"/>
                <w:lang w:val="en-GB" w:eastAsia="zh-CN"/>
              </w:rPr>
              <w:t xml:space="preserve">(2) In accordance with Chinese laws, regulations and rules, Australian law firms which have established their representative offices in the China (Shanghai) Pilot Free Trade Zone (“FTZ”) are permitted to form a commercial association with Chinese law firms in the Shanghai FTZ. Within </w:t>
            </w:r>
            <w:r w:rsidRPr="00DC7C5C">
              <w:rPr>
                <w:rFonts w:eastAsia="SimSun" w:hint="eastAsia"/>
                <w:sz w:val="20"/>
                <w:szCs w:val="20"/>
                <w:lang w:val="en-GB" w:eastAsia="zh-CN"/>
              </w:rPr>
              <w:t xml:space="preserve">validity of </w:t>
            </w:r>
            <w:r w:rsidRPr="00DC7C5C">
              <w:rPr>
                <w:rFonts w:eastAsia="SimSun"/>
                <w:sz w:val="20"/>
                <w:szCs w:val="20"/>
                <w:lang w:val="en-GB" w:eastAsia="zh-CN"/>
              </w:rPr>
              <w:t>this commercial association, the two law firms of each side respectively have independent legal status, name, financial operation, and bear civil liabilities independently. Clients of the commercial association are not limited within the Shanghai FTZ. Australian lawyers in this type of commercial association are not permitted to practise Chinese law.</w:t>
            </w:r>
          </w:p>
        </w:tc>
      </w:tr>
      <w:tr w:rsidR="00DC7C5C" w:rsidRPr="00DC7C5C" w:rsidTr="00972682">
        <w:tblPrEx>
          <w:tblCellMar>
            <w:left w:w="139" w:type="dxa"/>
            <w:right w:w="139" w:type="dxa"/>
          </w:tblCellMar>
        </w:tblPrEx>
        <w:trPr>
          <w:cantSplit/>
          <w:trHeight w:val="4823"/>
        </w:trPr>
        <w:tc>
          <w:tcPr>
            <w:tcW w:w="3651" w:type="dxa"/>
            <w:tcBorders>
              <w:bottom w:val="single" w:sz="6" w:space="0" w:color="000000"/>
            </w:tcBorders>
          </w:tcPr>
          <w:p w:rsidR="00DC7C5C" w:rsidRPr="00DC7C5C" w:rsidRDefault="00DC7C5C" w:rsidP="00DC7C5C">
            <w:pPr>
              <w:numPr>
                <w:ilvl w:val="0"/>
                <w:numId w:val="28"/>
              </w:numPr>
              <w:tabs>
                <w:tab w:val="left" w:pos="-720"/>
                <w:tab w:val="left" w:pos="720"/>
              </w:tabs>
              <w:spacing w:line="240" w:lineRule="atLeast"/>
              <w:jc w:val="both"/>
              <w:rPr>
                <w:rFonts w:eastAsia="SimSun"/>
                <w:sz w:val="20"/>
                <w:szCs w:val="20"/>
                <w:lang w:val="en-GB" w:eastAsia="zh-CN"/>
              </w:rPr>
            </w:pPr>
            <w:r w:rsidRPr="00DC7C5C">
              <w:rPr>
                <w:rFonts w:eastAsia="SimSun"/>
                <w:sz w:val="20"/>
                <w:szCs w:val="20"/>
                <w:lang w:val="en-GB" w:eastAsia="zh-CN"/>
              </w:rPr>
              <w:lastRenderedPageBreak/>
              <w:t xml:space="preserve">Accounting, auditing and bookkeeping services </w:t>
            </w:r>
          </w:p>
          <w:p w:rsidR="00DC7C5C" w:rsidRPr="00DC7C5C" w:rsidRDefault="00DC7C5C" w:rsidP="00DC7C5C">
            <w:pPr>
              <w:tabs>
                <w:tab w:val="left" w:pos="-720"/>
              </w:tabs>
              <w:spacing w:line="240" w:lineRule="atLeast"/>
              <w:ind w:left="360"/>
              <w:rPr>
                <w:rFonts w:eastAsia="SimSun"/>
                <w:sz w:val="20"/>
                <w:szCs w:val="20"/>
                <w:lang w:val="en-GB" w:eastAsia="zh-CN"/>
              </w:rPr>
            </w:pPr>
            <w:r w:rsidRPr="00DC7C5C">
              <w:rPr>
                <w:rFonts w:eastAsia="SimSun"/>
                <w:sz w:val="20"/>
                <w:szCs w:val="20"/>
                <w:lang w:val="en-GB" w:eastAsia="zh-CN"/>
              </w:rPr>
              <w:t xml:space="preserve">(CPC 862)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 </w:t>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firstLineChars="200" w:firstLine="402"/>
              <w:rPr>
                <w:rFonts w:eastAsia="SimSun"/>
                <w:b/>
                <w:sz w:val="20"/>
                <w:szCs w:val="20"/>
                <w:lang w:val="en-GB" w:eastAsia="zh-CN"/>
              </w:rPr>
            </w:pPr>
          </w:p>
        </w:tc>
        <w:tc>
          <w:tcPr>
            <w:tcW w:w="3649" w:type="dxa"/>
            <w:tcBorders>
              <w:bottom w:val="single" w:sz="6" w:space="0" w:color="000000"/>
            </w:tcBorders>
          </w:tcPr>
          <w:p w:rsidR="00DC7C5C" w:rsidRPr="00DC7C5C" w:rsidRDefault="00DC7C5C" w:rsidP="00DC7C5C">
            <w:pPr>
              <w:widowControl w:val="0"/>
              <w:tabs>
                <w:tab w:val="left" w:pos="-720"/>
              </w:tabs>
              <w:autoSpaceDE w:val="0"/>
              <w:autoSpaceDN w:val="0"/>
              <w:adjustRightInd w:val="0"/>
              <w:ind w:left="425" w:hanging="425"/>
              <w:rPr>
                <w:rFonts w:eastAsia="SimSun"/>
                <w:sz w:val="20"/>
                <w:szCs w:val="20"/>
                <w:lang w:val="en-GB" w:eastAsia="zh-CN"/>
              </w:rPr>
            </w:pPr>
            <w:r w:rsidRPr="00DC7C5C">
              <w:rPr>
                <w:sz w:val="20"/>
                <w:szCs w:val="20"/>
                <w:lang w:val="en-GB" w:eastAsia="zh-CN"/>
              </w:rPr>
              <w:t>(1)</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(3)</w:t>
            </w:r>
            <w:r w:rsidRPr="00DC7C5C">
              <w:rPr>
                <w:sz w:val="20"/>
                <w:szCs w:val="20"/>
                <w:lang w:val="en-GB" w:eastAsia="zh-CN"/>
              </w:rPr>
              <w:tab/>
              <w:t>Partnerships or incorporated accounting firms are limited to Certified Public Accountants (CPAs) licensed by the Chinese authorities.</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(4)</w:t>
            </w:r>
            <w:r w:rsidRPr="00DC7C5C">
              <w:rPr>
                <w:sz w:val="20"/>
                <w:szCs w:val="20"/>
                <w:lang w:val="en-GB" w:eastAsia="zh-CN"/>
              </w:rPr>
              <w:tab/>
              <w:t>Unbound except as indic</w:t>
            </w:r>
            <w:r w:rsidRPr="00DC7C5C">
              <w:rPr>
                <w:rFonts w:eastAsia="SimSun"/>
                <w:sz w:val="20"/>
                <w:szCs w:val="20"/>
                <w:lang w:val="en-GB" w:eastAsia="zh-CN"/>
              </w:rPr>
              <w:t>a</w:t>
            </w:r>
            <w:r w:rsidRPr="00DC7C5C">
              <w:rPr>
                <w:sz w:val="20"/>
                <w:szCs w:val="20"/>
                <w:lang w:val="en-GB" w:eastAsia="zh-CN"/>
              </w:rPr>
              <w:t>ted in horizontal commitments.</w:t>
            </w:r>
          </w:p>
        </w:tc>
        <w:tc>
          <w:tcPr>
            <w:tcW w:w="3649" w:type="dxa"/>
            <w:tcBorders>
              <w:bottom w:val="single" w:sz="6" w:space="0" w:color="000000"/>
            </w:tcBorders>
          </w:tcPr>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(1)</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(3)</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(4)</w:t>
            </w:r>
            <w:r w:rsidRPr="00DC7C5C">
              <w:rPr>
                <w:sz w:val="20"/>
                <w:szCs w:val="20"/>
                <w:lang w:val="en-GB" w:eastAsia="zh-CN"/>
              </w:rPr>
              <w:tab/>
              <w:t>Unbound except as indic</w:t>
            </w:r>
            <w:r w:rsidRPr="00DC7C5C">
              <w:rPr>
                <w:rFonts w:eastAsia="SimSun"/>
                <w:sz w:val="20"/>
                <w:szCs w:val="20"/>
                <w:lang w:val="en-GB" w:eastAsia="zh-CN"/>
              </w:rPr>
              <w:t>a</w:t>
            </w:r>
            <w:r w:rsidRPr="00DC7C5C">
              <w:rPr>
                <w:sz w:val="20"/>
                <w:szCs w:val="20"/>
                <w:lang w:val="en-GB" w:eastAsia="zh-CN"/>
              </w:rPr>
              <w:t>ted in horizontal commitments.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 </w:t>
            </w:r>
          </w:p>
        </w:tc>
        <w:tc>
          <w:tcPr>
            <w:tcW w:w="3652" w:type="dxa"/>
            <w:tcBorders>
              <w:bottom w:val="single" w:sz="6" w:space="0" w:color="000000"/>
            </w:tcBorders>
          </w:tcPr>
          <w:p w:rsidR="00DC7C5C" w:rsidRPr="00DC7C5C" w:rsidRDefault="00DC7C5C" w:rsidP="00DC7C5C">
            <w:pPr>
              <w:spacing w:line="240" w:lineRule="atLeast"/>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Accounting firms of Australia are permitted to affiliate with Chinese firms and enter into contractual agreements with their affiliated firms in other WTO Members. </w:t>
            </w:r>
          </w:p>
          <w:p w:rsidR="00DC7C5C" w:rsidRPr="00DC7C5C" w:rsidRDefault="00DC7C5C" w:rsidP="00DC7C5C">
            <w:pPr>
              <w:spacing w:line="240" w:lineRule="atLeast"/>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r>
            <w:r w:rsidRPr="00DC7C5C">
              <w:rPr>
                <w:rFonts w:eastAsia="SimSun" w:hint="eastAsia"/>
                <w:sz w:val="20"/>
                <w:szCs w:val="20"/>
                <w:lang w:val="en-GB" w:eastAsia="zh-CN"/>
              </w:rPr>
              <w:t>Issuance of licences to n</w:t>
            </w:r>
            <w:r w:rsidRPr="00DC7C5C">
              <w:rPr>
                <w:rFonts w:eastAsia="SimSun"/>
                <w:sz w:val="20"/>
                <w:szCs w:val="20"/>
                <w:lang w:val="en-GB" w:eastAsia="zh-CN"/>
              </w:rPr>
              <w:t xml:space="preserve">atural persons of Australia who have passed the Chinese national CPA examination shall be accorded national treatment. </w:t>
            </w:r>
          </w:p>
          <w:p w:rsidR="00DC7C5C" w:rsidRPr="00DC7C5C" w:rsidRDefault="00DC7C5C" w:rsidP="00DC7C5C">
            <w:pPr>
              <w:spacing w:line="240" w:lineRule="atLeast"/>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Applicants of Australia shall be informed of results in writing no later than 30 days after submission of their applications. </w:t>
            </w:r>
          </w:p>
          <w:p w:rsidR="00DC7C5C" w:rsidRPr="00DC7C5C" w:rsidRDefault="00DC7C5C" w:rsidP="00DC7C5C">
            <w:pPr>
              <w:spacing w:line="240" w:lineRule="atLeast"/>
              <w:ind w:left="425" w:hanging="425"/>
              <w:rPr>
                <w:rFonts w:eastAsia="SimSun"/>
                <w:sz w:val="20"/>
                <w:szCs w:val="20"/>
                <w:lang w:val="en-GB" w:eastAsia="zh-CN"/>
              </w:rPr>
            </w:pPr>
            <w:r w:rsidRPr="00DC7C5C">
              <w:rPr>
                <w:rFonts w:eastAsia="SimSun"/>
                <w:sz w:val="20"/>
                <w:szCs w:val="20"/>
                <w:lang w:val="en-GB" w:eastAsia="zh-CN"/>
              </w:rPr>
              <w:t>-</w:t>
            </w:r>
            <w:r w:rsidRPr="00DC7C5C">
              <w:rPr>
                <w:sz w:val="20"/>
                <w:szCs w:val="20"/>
                <w:lang w:val="en-GB" w:eastAsia="zh-CN"/>
              </w:rPr>
              <w:tab/>
            </w:r>
            <w:r w:rsidRPr="00DC7C5C">
              <w:rPr>
                <w:rFonts w:eastAsia="SimSun"/>
                <w:sz w:val="20"/>
                <w:szCs w:val="20"/>
                <w:lang w:val="en-GB" w:eastAsia="zh-CN"/>
              </w:rPr>
              <w:t>Accounting firms providing services in CPC 862 can engage in taxation and management consulting services. They are not subject to requirements on form of establishment in CPC 865 and 8630.</w:t>
            </w:r>
          </w:p>
          <w:p w:rsidR="00DC7C5C" w:rsidRPr="00DC7C5C" w:rsidRDefault="00DC7C5C" w:rsidP="00DC7C5C">
            <w:pPr>
              <w:spacing w:line="240" w:lineRule="atLeast"/>
              <w:ind w:left="425" w:hanging="425"/>
              <w:rPr>
                <w:rFonts w:eastAsia="SimSun"/>
                <w:sz w:val="20"/>
                <w:szCs w:val="20"/>
                <w:lang w:val="en-GB" w:eastAsia="zh-CN"/>
              </w:rPr>
            </w:pPr>
          </w:p>
          <w:p w:rsidR="00DC7C5C" w:rsidRPr="00DC7C5C" w:rsidRDefault="00DC7C5C" w:rsidP="00DC7C5C">
            <w:pPr>
              <w:spacing w:line="240" w:lineRule="atLeast"/>
              <w:ind w:leftChars="180" w:left="456" w:hangingChars="12" w:hanging="24"/>
              <w:rPr>
                <w:rFonts w:eastAsia="SimSun"/>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Pr>
        <w:tc>
          <w:tcPr>
            <w:tcW w:w="3651" w:type="dxa"/>
            <w:tcBorders>
              <w:top w:val="single" w:sz="6" w:space="0" w:color="000000"/>
              <w:left w:val="single" w:sz="6" w:space="0" w:color="000000"/>
              <w:bottom w:val="single" w:sz="6" w:space="0" w:color="000000"/>
            </w:tcBorders>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 xml:space="preserve">Taxation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8630)</w:t>
            </w:r>
            <w:r w:rsidRPr="00DC7C5C">
              <w:rPr>
                <w:rFonts w:eastAsia="SimSun"/>
                <w:sz w:val="20"/>
                <w:szCs w:val="20"/>
                <w:vertAlign w:val="superscript"/>
                <w:lang w:val="en-GB" w:eastAsia="zh-CN"/>
              </w:rPr>
              <w:t xml:space="preserve">  </w:t>
            </w:r>
          </w:p>
        </w:tc>
        <w:tc>
          <w:tcPr>
            <w:tcW w:w="3649" w:type="dxa"/>
            <w:tcBorders>
              <w:top w:val="single" w:sz="6" w:space="0" w:color="000000"/>
              <w:bottom w:val="single" w:sz="6" w:space="0" w:color="000000"/>
            </w:tcBorders>
          </w:tcPr>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(1)</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 xml:space="preserve">(3) </w:t>
            </w:r>
            <w:r w:rsidRPr="00DC7C5C">
              <w:rPr>
                <w:sz w:val="20"/>
                <w:szCs w:val="20"/>
                <w:lang w:val="en-GB" w:eastAsia="zh-CN"/>
              </w:rPr>
              <w:tab/>
              <w:t xml:space="preserve">Firms </w:t>
            </w:r>
            <w:r w:rsidRPr="00DC7C5C">
              <w:rPr>
                <w:rFonts w:eastAsia="SimSun"/>
                <w:sz w:val="20"/>
                <w:szCs w:val="20"/>
                <w:lang w:val="en-GB" w:eastAsia="zh-CN"/>
              </w:rPr>
              <w:t>of Australia</w:t>
            </w:r>
            <w:r w:rsidRPr="00DC7C5C">
              <w:rPr>
                <w:sz w:val="20"/>
                <w:szCs w:val="20"/>
                <w:lang w:val="en-GB" w:eastAsia="zh-CN"/>
              </w:rPr>
              <w:t xml:space="preserve"> are permitted to establish wholly foreign-owned subsidiaries.</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(4)</w:t>
            </w:r>
            <w:r w:rsidRPr="00DC7C5C">
              <w:rPr>
                <w:sz w:val="20"/>
                <w:szCs w:val="20"/>
                <w:lang w:val="en-GB" w:eastAsia="zh-CN"/>
              </w:rPr>
              <w:tab/>
              <w:t>Unbound except as indicated in horizontal commitments.</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tc>
        <w:tc>
          <w:tcPr>
            <w:tcW w:w="3649" w:type="dxa"/>
            <w:tcBorders>
              <w:top w:val="single" w:sz="6" w:space="0" w:color="000000"/>
              <w:bottom w:val="single" w:sz="6" w:space="0" w:color="000000"/>
            </w:tcBorders>
          </w:tcPr>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 xml:space="preserve">(1) </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(3)</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p w:rsidR="00DC7C5C" w:rsidRPr="00DC7C5C" w:rsidRDefault="00DC7C5C" w:rsidP="00DC7C5C">
            <w:pPr>
              <w:widowControl w:val="0"/>
              <w:tabs>
                <w:tab w:val="left" w:pos="-720"/>
              </w:tabs>
              <w:autoSpaceDE w:val="0"/>
              <w:autoSpaceDN w:val="0"/>
              <w:adjustRightInd w:val="0"/>
              <w:rPr>
                <w:rFonts w:eastAsia="SimSun"/>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(4)</w:t>
            </w:r>
            <w:r w:rsidRPr="00DC7C5C">
              <w:rPr>
                <w:sz w:val="20"/>
                <w:szCs w:val="20"/>
                <w:lang w:val="en-GB" w:eastAsia="zh-CN"/>
              </w:rPr>
              <w:tab/>
              <w:t>Unbound except as indicated in horizontal commitments.</w:t>
            </w:r>
          </w:p>
        </w:tc>
        <w:tc>
          <w:tcPr>
            <w:tcW w:w="3652" w:type="dxa"/>
            <w:tcBorders>
              <w:top w:val="single" w:sz="6" w:space="0" w:color="000000"/>
              <w:bottom w:val="single" w:sz="6" w:space="0" w:color="000000"/>
              <w:right w:val="single" w:sz="6" w:space="0" w:color="000000"/>
            </w:tcBorders>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2724"/>
        </w:trPr>
        <w:tc>
          <w:tcPr>
            <w:tcW w:w="3651" w:type="dxa"/>
            <w:tcBorders>
              <w:top w:val="single" w:sz="6" w:space="0" w:color="000000"/>
            </w:tcBorders>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lastRenderedPageBreak/>
              <w:t xml:space="preserve">(d) </w:t>
            </w:r>
            <w:r w:rsidRPr="00DC7C5C">
              <w:rPr>
                <w:rFonts w:eastAsia="SimSun"/>
                <w:sz w:val="20"/>
                <w:szCs w:val="20"/>
                <w:lang w:val="en-GB" w:eastAsia="zh-CN"/>
              </w:rPr>
              <w:tab/>
              <w:t>Architectural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8671)</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(e) </w:t>
            </w:r>
            <w:r w:rsidRPr="00DC7C5C">
              <w:rPr>
                <w:rFonts w:eastAsia="SimSun"/>
                <w:sz w:val="20"/>
                <w:szCs w:val="20"/>
                <w:lang w:val="en-GB" w:eastAsia="zh-CN"/>
              </w:rPr>
              <w:tab/>
              <w:t>Engineering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8672)</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Integrated engineering services (CPC 8673)</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(g) </w:t>
            </w:r>
            <w:r w:rsidRPr="00DC7C5C">
              <w:rPr>
                <w:rFonts w:eastAsia="SimSun"/>
                <w:sz w:val="20"/>
                <w:szCs w:val="20"/>
                <w:lang w:val="en-GB" w:eastAsia="zh-CN"/>
              </w:rPr>
              <w:tab/>
              <w:t xml:space="preserve">Urban planning services (except general urban planning)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8674)</w:t>
            </w: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Borders>
              <w:top w:val="single" w:sz="6" w:space="0" w:color="000000"/>
            </w:tcBorders>
          </w:tcPr>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(1)</w:t>
            </w:r>
            <w:r w:rsidRPr="00DC7C5C">
              <w:rPr>
                <w:sz w:val="20"/>
                <w:szCs w:val="20"/>
                <w:lang w:val="en-GB" w:eastAsia="zh-CN"/>
              </w:rPr>
              <w:tab/>
              <w:t>None for scheme design.</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 xml:space="preserve"> </w:t>
            </w:r>
            <w:r w:rsidRPr="00DC7C5C">
              <w:rPr>
                <w:sz w:val="20"/>
                <w:szCs w:val="20"/>
                <w:lang w:val="en-GB" w:eastAsia="zh-CN"/>
              </w:rPr>
              <w:tab/>
              <w:t xml:space="preserve">Co-operation with Chinese professional organisations is required except scheme design. </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rFonts w:eastAsia="SimSun"/>
                <w:sz w:val="20"/>
                <w:szCs w:val="20"/>
                <w:lang w:val="en-GB" w:eastAsia="zh-CN"/>
              </w:rPr>
            </w:pPr>
            <w:r w:rsidRPr="00DC7C5C">
              <w:rPr>
                <w:sz w:val="20"/>
                <w:szCs w:val="20"/>
                <w:lang w:val="en-GB" w:eastAsia="zh-CN"/>
              </w:rPr>
              <w:t xml:space="preserve">(3) </w:t>
            </w:r>
            <w:r w:rsidRPr="00DC7C5C">
              <w:rPr>
                <w:sz w:val="20"/>
                <w:szCs w:val="20"/>
                <w:lang w:val="en-GB" w:eastAsia="zh-CN"/>
              </w:rPr>
              <w:tab/>
              <w:t xml:space="preserve">Wholly </w:t>
            </w:r>
            <w:r w:rsidRPr="00DC7C5C">
              <w:rPr>
                <w:rFonts w:eastAsia="SimSun"/>
                <w:sz w:val="20"/>
                <w:szCs w:val="20"/>
                <w:lang w:val="en-GB" w:eastAsia="zh-CN"/>
              </w:rPr>
              <w:t>foreign</w:t>
            </w:r>
            <w:r w:rsidRPr="00DC7C5C">
              <w:rPr>
                <w:sz w:val="20"/>
                <w:szCs w:val="20"/>
                <w:lang w:val="en-GB" w:eastAsia="zh-CN"/>
              </w:rPr>
              <w:t>-owned enterprises are permitted.</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rFonts w:eastAsia="SimSun"/>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 xml:space="preserve">(4) </w:t>
            </w:r>
            <w:r w:rsidRPr="00DC7C5C">
              <w:rPr>
                <w:sz w:val="20"/>
                <w:szCs w:val="20"/>
                <w:lang w:val="en-GB" w:eastAsia="zh-CN"/>
              </w:rPr>
              <w:tab/>
              <w:t>Unbound except as indicated in horizontal commitments.</w:t>
            </w:r>
          </w:p>
        </w:tc>
        <w:tc>
          <w:tcPr>
            <w:tcW w:w="3649" w:type="dxa"/>
            <w:tcBorders>
              <w:top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Service suppliers of Australia shall be registered architects/engineers, or enterprises engaged in architectural/engineering/urban planning services, in Australia.</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top w:val="single" w:sz="6" w:space="0" w:color="000000"/>
            </w:tcBorders>
          </w:tcPr>
          <w:p w:rsidR="00DC7C5C" w:rsidRPr="00DC7C5C" w:rsidRDefault="00DC7C5C" w:rsidP="00DC7C5C">
            <w:pPr>
              <w:tabs>
                <w:tab w:val="left" w:pos="-720"/>
              </w:tabs>
              <w:spacing w:line="240" w:lineRule="atLeast"/>
              <w:rPr>
                <w:rFonts w:eastAsia="SimSun"/>
                <w:sz w:val="20"/>
                <w:szCs w:val="20"/>
                <w:lang w:val="en-GB" w:eastAsia="zh-CN"/>
              </w:rPr>
            </w:pPr>
            <w:r w:rsidRPr="00DC7C5C">
              <w:rPr>
                <w:rFonts w:eastAsia="SimSun"/>
                <w:sz w:val="20"/>
                <w:szCs w:val="20"/>
                <w:lang w:val="en-GB" w:eastAsia="zh-CN"/>
              </w:rPr>
              <w:t>1. For Australian architectural enterprises established in China, when applying for higher-level qualifications, their performance in China and Australia will be recognised by the competent authority in the process of review and approval.</w:t>
            </w:r>
          </w:p>
          <w:p w:rsidR="00DC7C5C" w:rsidRPr="00DC7C5C" w:rsidRDefault="00DC7C5C" w:rsidP="00DC7C5C">
            <w:pPr>
              <w:tabs>
                <w:tab w:val="left" w:pos="-720"/>
              </w:tabs>
              <w:spacing w:line="240" w:lineRule="atLeast"/>
              <w:rPr>
                <w:rFonts w:eastAsia="SimSun"/>
                <w:sz w:val="20"/>
                <w:szCs w:val="20"/>
                <w:lang w:val="en-GB" w:eastAsia="zh-CN"/>
              </w:rPr>
            </w:pPr>
            <w:r w:rsidRPr="00DC7C5C">
              <w:rPr>
                <w:rFonts w:eastAsia="SimSun"/>
                <w:sz w:val="20"/>
                <w:szCs w:val="20"/>
                <w:lang w:val="en-GB" w:eastAsia="zh-CN"/>
              </w:rPr>
              <w:t>2. For Australian urban planning enterprises established in China, when applying for higher-level qualifications, their performance in China and Australia will be recognised by the competent authority in the process of review and approval.</w:t>
            </w:r>
          </w:p>
        </w:tc>
      </w:tr>
      <w:tr w:rsidR="00DC7C5C" w:rsidRPr="00DC7C5C" w:rsidTr="00972682">
        <w:tblPrEx>
          <w:tblCellMar>
            <w:left w:w="139" w:type="dxa"/>
            <w:right w:w="139" w:type="dxa"/>
          </w:tblCellMar>
        </w:tblPrEx>
        <w:trPr>
          <w:cantSplit/>
          <w:trHeight w:val="3264"/>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(h)</w:t>
            </w:r>
            <w:r w:rsidRPr="00DC7C5C">
              <w:rPr>
                <w:rFonts w:eastAsia="SimSun"/>
                <w:sz w:val="20"/>
                <w:szCs w:val="20"/>
                <w:lang w:val="en-GB" w:eastAsia="zh-CN"/>
              </w:rPr>
              <w:tab/>
              <w:t xml:space="preserve">Medical and dental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9312)</w:t>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Service suppliers of Australia are permitted to establish</w:t>
            </w:r>
            <w:bookmarkStart w:id="14" w:name="QuickMark"/>
            <w:bookmarkEnd w:id="14"/>
            <w:r w:rsidRPr="00DC7C5C">
              <w:rPr>
                <w:rFonts w:eastAsia="SimSun"/>
                <w:sz w:val="20"/>
                <w:szCs w:val="20"/>
                <w:lang w:val="en-GB" w:eastAsia="zh-CN"/>
              </w:rPr>
              <w:t xml:space="preserve"> joint venture hospitals or clinics with Chinese partners with quantitative limitations in line with China’s needs, with foreign majority ownership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 and as follows: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Doctors of Australia with professional certificates issued by Australia shall be permitted to provide short-term medical services in China after they obtain licences from the National Health and Family Planning Commission of the People’s Republic of China. The term of service is six months and may extend to one year.</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The majority of doctors and medical personnel of the joint venture hospital and clinics shall be of Chinese nationality.</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lastRenderedPageBreak/>
              <w:t xml:space="preserve">B. </w:t>
            </w:r>
            <w:r w:rsidRPr="00DC7C5C">
              <w:rPr>
                <w:rFonts w:eastAsia="SimSun"/>
                <w:sz w:val="20"/>
                <w:szCs w:val="20"/>
                <w:lang w:val="en-GB" w:eastAsia="zh-CN"/>
              </w:rPr>
              <w:tab/>
              <w:t>Computer and Related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 (Computer and related services do not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cover the economic activity consisting of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the provision of content services which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require computer and related services as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means of supply)</w:t>
            </w:r>
          </w:p>
          <w:p w:rsidR="00DC7C5C" w:rsidRPr="00DC7C5C" w:rsidRDefault="00DC7C5C" w:rsidP="00DC7C5C">
            <w:pPr>
              <w:tabs>
                <w:tab w:val="left" w:pos="-3399"/>
              </w:tabs>
              <w:spacing w:line="240" w:lineRule="atLeast"/>
              <w:ind w:left="3"/>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 xml:space="preserve">Consultancy services related to the </w:t>
            </w:r>
            <w:r w:rsidRPr="00DC7C5C">
              <w:rPr>
                <w:rFonts w:eastAsia="SimSun"/>
                <w:sz w:val="20"/>
                <w:szCs w:val="20"/>
                <w:lang w:val="en-GB" w:eastAsia="zh-CN"/>
              </w:rPr>
              <w:tab/>
              <w:t xml:space="preserve">installation of computer hardware </w:t>
            </w:r>
          </w:p>
          <w:p w:rsidR="00DC7C5C" w:rsidRPr="00DC7C5C" w:rsidRDefault="00DC7C5C" w:rsidP="00DC7C5C">
            <w:pPr>
              <w:tabs>
                <w:tab w:val="left" w:pos="-720"/>
              </w:tabs>
              <w:spacing w:line="240" w:lineRule="atLeast"/>
              <w:ind w:left="425" w:firstLine="4"/>
              <w:rPr>
                <w:rFonts w:eastAsia="SimSun"/>
                <w:sz w:val="20"/>
                <w:szCs w:val="20"/>
                <w:lang w:val="en-GB" w:eastAsia="zh-CN"/>
              </w:rPr>
            </w:pPr>
            <w:r w:rsidRPr="00DC7C5C">
              <w:rPr>
                <w:rFonts w:eastAsia="SimSun"/>
                <w:sz w:val="20"/>
                <w:szCs w:val="20"/>
                <w:lang w:val="en-GB" w:eastAsia="zh-CN"/>
              </w:rPr>
              <w:t xml:space="preserve">(CPC 841) </w:t>
            </w: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rFonts w:eastAsia="SimSun"/>
                <w:sz w:val="20"/>
                <w:szCs w:val="20"/>
                <w:lang w:val="en-GB" w:eastAsia="zh-CN"/>
              </w:rPr>
            </w:pPr>
            <w:r w:rsidRPr="00DC7C5C">
              <w:rPr>
                <w:sz w:val="20"/>
                <w:szCs w:val="20"/>
                <w:lang w:val="en-GB" w:eastAsia="zh-CN"/>
              </w:rPr>
              <w:t>(1)</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(3)</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(4)</w:t>
            </w:r>
            <w:r w:rsidRPr="00DC7C5C">
              <w:rPr>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rPr>
                <w:rFonts w:eastAsia="SimSun"/>
                <w:sz w:val="20"/>
                <w:szCs w:val="20"/>
                <w:lang w:val="en-GB" w:eastAsia="zh-CN"/>
              </w:rPr>
            </w:pP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(1)</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(2)</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(3)</w:t>
            </w:r>
            <w:r w:rsidRPr="00DC7C5C">
              <w:rPr>
                <w:sz w:val="20"/>
                <w:szCs w:val="20"/>
                <w:lang w:val="en-GB" w:eastAsia="zh-CN"/>
              </w:rPr>
              <w:tab/>
              <w:t>None</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r w:rsidRPr="00DC7C5C">
              <w:rPr>
                <w:sz w:val="20"/>
                <w:szCs w:val="20"/>
                <w:lang w:val="en-GB" w:eastAsia="zh-CN"/>
              </w:rPr>
              <w:t>(4)</w:t>
            </w:r>
            <w:r w:rsidRPr="00DC7C5C">
              <w:rPr>
                <w:sz w:val="20"/>
                <w:szCs w:val="20"/>
                <w:lang w:val="en-GB" w:eastAsia="zh-CN"/>
              </w:rPr>
              <w:tab/>
              <w:t>Qualifications are as follows: certified engineers, or personnel with Bachelor’s degree (or above) and three years of experience in these fields.</w:t>
            </w:r>
          </w:p>
          <w:p w:rsidR="00DC7C5C" w:rsidRPr="00DC7C5C" w:rsidRDefault="00DC7C5C" w:rsidP="00DC7C5C">
            <w:pPr>
              <w:widowControl w:val="0"/>
              <w:tabs>
                <w:tab w:val="left" w:pos="-720"/>
              </w:tabs>
              <w:autoSpaceDE w:val="0"/>
              <w:autoSpaceDN w:val="0"/>
              <w:adjustRightInd w:val="0"/>
              <w:ind w:left="425" w:hanging="425"/>
              <w:rPr>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(b) </w:t>
            </w:r>
            <w:r w:rsidRPr="00DC7C5C">
              <w:rPr>
                <w:rFonts w:eastAsia="SimSun"/>
                <w:sz w:val="20"/>
                <w:szCs w:val="20"/>
                <w:lang w:val="en-GB" w:eastAsia="zh-CN"/>
              </w:rPr>
              <w:tab/>
              <w:t xml:space="preserve">Software implementation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842)</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Data processing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843)</w:t>
            </w:r>
          </w:p>
          <w:p w:rsidR="00DC7C5C" w:rsidRPr="00DC7C5C" w:rsidRDefault="00DC7C5C" w:rsidP="00DC7C5C">
            <w:pPr>
              <w:numPr>
                <w:ilvl w:val="0"/>
                <w:numId w:val="20"/>
              </w:numPr>
              <w:tabs>
                <w:tab w:val="clear" w:pos="360"/>
                <w:tab w:val="left" w:pos="-720"/>
                <w:tab w:val="left" w:pos="720"/>
              </w:tabs>
              <w:spacing w:line="240" w:lineRule="atLeast"/>
              <w:jc w:val="both"/>
              <w:rPr>
                <w:rFonts w:eastAsia="SimSun"/>
                <w:sz w:val="20"/>
                <w:szCs w:val="20"/>
                <w:lang w:val="en-GB" w:eastAsia="zh-CN"/>
              </w:rPr>
            </w:pPr>
            <w:r w:rsidRPr="00DC7C5C">
              <w:rPr>
                <w:rFonts w:eastAsia="SimSun"/>
                <w:sz w:val="20"/>
                <w:szCs w:val="20"/>
                <w:lang w:val="en-GB" w:eastAsia="zh-CN"/>
              </w:rPr>
              <w:t>Input preparation services</w:t>
            </w:r>
          </w:p>
          <w:p w:rsidR="00DC7C5C" w:rsidRPr="00DC7C5C" w:rsidRDefault="00DC7C5C" w:rsidP="00DC7C5C">
            <w:pPr>
              <w:tabs>
                <w:tab w:val="left" w:pos="-720"/>
              </w:tabs>
              <w:spacing w:line="240" w:lineRule="atLeast"/>
              <w:ind w:left="425"/>
              <w:rPr>
                <w:rFonts w:eastAsia="SimSun"/>
                <w:sz w:val="20"/>
                <w:szCs w:val="20"/>
                <w:lang w:val="en-GB" w:eastAsia="zh-CN"/>
              </w:rPr>
            </w:pPr>
            <w:r w:rsidRPr="00DC7C5C">
              <w:rPr>
                <w:rFonts w:eastAsia="SimSun"/>
                <w:sz w:val="20"/>
                <w:szCs w:val="20"/>
                <w:lang w:val="en-GB" w:eastAsia="zh-CN"/>
              </w:rPr>
              <w:t>(CPC 8431)</w:t>
            </w:r>
          </w:p>
          <w:p w:rsidR="00DC7C5C" w:rsidRPr="00DC7C5C" w:rsidRDefault="00DC7C5C" w:rsidP="00DC7C5C">
            <w:pPr>
              <w:tabs>
                <w:tab w:val="left" w:pos="-720"/>
              </w:tabs>
              <w:spacing w:line="240" w:lineRule="atLeast"/>
              <w:rPr>
                <w:rFonts w:eastAsia="SimSun"/>
                <w:i/>
                <w:sz w:val="20"/>
                <w:szCs w:val="20"/>
                <w:lang w:val="en-GB" w:eastAsia="zh-CN"/>
              </w:rPr>
            </w:pP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b/>
                <w:sz w:val="20"/>
                <w:szCs w:val="20"/>
                <w:lang w:val="en-US"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C605D1" w:rsidP="00C605D1">
            <w:pPr>
              <w:tabs>
                <w:tab w:val="left" w:pos="-720"/>
              </w:tabs>
              <w:ind w:left="358" w:hangingChars="179" w:hanging="358"/>
              <w:rPr>
                <w:rFonts w:eastAsia="SimSun"/>
                <w:sz w:val="20"/>
                <w:szCs w:val="20"/>
                <w:lang w:val="en-GB" w:eastAsia="zh-CN"/>
              </w:rPr>
            </w:pPr>
            <w:r>
              <w:rPr>
                <w:rFonts w:eastAsia="SimSun"/>
                <w:sz w:val="20"/>
                <w:szCs w:val="20"/>
                <w:lang w:val="en-GB" w:eastAsia="zh-CN"/>
              </w:rPr>
              <w:t>(4)</w:t>
            </w:r>
            <w:r>
              <w:rPr>
                <w:rFonts w:eastAsia="SimSun" w:hint="eastAsia"/>
                <w:sz w:val="20"/>
                <w:szCs w:val="20"/>
                <w:lang w:val="en-GB" w:eastAsia="zh-CN"/>
              </w:rPr>
              <w:t xml:space="preserve">    </w:t>
            </w:r>
            <w:r>
              <w:rPr>
                <w:rFonts w:eastAsia="SimSun"/>
                <w:sz w:val="20"/>
                <w:szCs w:val="20"/>
                <w:lang w:val="en-GB" w:eastAsia="zh-CN"/>
              </w:rPr>
              <w:t>Qualifications are as follows:</w:t>
            </w:r>
            <w:r>
              <w:rPr>
                <w:rFonts w:eastAsia="SimSun" w:hint="eastAsia"/>
                <w:sz w:val="20"/>
                <w:szCs w:val="20"/>
                <w:lang w:val="en-GB" w:eastAsia="zh-CN"/>
              </w:rPr>
              <w:t xml:space="preserve">    </w:t>
            </w:r>
            <w:r w:rsidR="00DC7C5C" w:rsidRPr="00DC7C5C">
              <w:rPr>
                <w:rFonts w:eastAsia="SimSun"/>
                <w:sz w:val="20"/>
                <w:szCs w:val="20"/>
                <w:lang w:val="en-GB" w:eastAsia="zh-CN"/>
              </w:rPr>
              <w:t>certified engineers, or personnel with Bachelor’s degree (or above) and three years of experience in these fields.</w:t>
            </w:r>
          </w:p>
          <w:p w:rsidR="00DC7C5C" w:rsidRPr="00DC7C5C" w:rsidRDefault="00DC7C5C" w:rsidP="00DC7C5C">
            <w:pPr>
              <w:tabs>
                <w:tab w:val="left" w:pos="-720"/>
              </w:tabs>
              <w:rPr>
                <w:rFonts w:eastAsia="SimSun"/>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Height w:val="2032"/>
        </w:trPr>
        <w:tc>
          <w:tcPr>
            <w:tcW w:w="3651" w:type="dxa"/>
            <w:tcBorders>
              <w:top w:val="nil"/>
              <w:left w:val="single" w:sz="6" w:space="0" w:color="000000"/>
              <w:bottom w:val="single" w:sz="6" w:space="0" w:color="000000"/>
            </w:tcBorders>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 </w:t>
            </w:r>
            <w:r w:rsidRPr="00DC7C5C">
              <w:rPr>
                <w:rFonts w:eastAsia="SimSun"/>
                <w:sz w:val="20"/>
                <w:szCs w:val="20"/>
                <w:lang w:val="en-GB" w:eastAsia="zh-CN"/>
              </w:rPr>
              <w:tab/>
              <w:t xml:space="preserve">Data processing and tabulation services </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ab/>
              <w:t>(CPC 8432)</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Time-sharing services</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ab/>
              <w:t xml:space="preserve">(CPC 8433) </w:t>
            </w:r>
          </w:p>
          <w:p w:rsidR="00DC7C5C" w:rsidRPr="00DC7C5C" w:rsidRDefault="00DC7C5C" w:rsidP="00DC7C5C">
            <w:pPr>
              <w:tabs>
                <w:tab w:val="left" w:pos="-720"/>
                <w:tab w:val="left" w:pos="720"/>
              </w:tabs>
              <w:spacing w:line="240" w:lineRule="atLeast"/>
              <w:ind w:left="425" w:hanging="425"/>
              <w:rPr>
                <w:rFonts w:eastAsia="SimSun"/>
                <w:i/>
                <w:sz w:val="20"/>
                <w:szCs w:val="20"/>
                <w:lang w:val="en-GB" w:eastAsia="zh-CN"/>
              </w:rPr>
            </w:pP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nil"/>
              <w:bottom w:val="single" w:sz="6" w:space="0" w:color="000000"/>
            </w:tcBorders>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spacing w:line="240" w:lineRule="atLeast"/>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Qualifications are as follows: certified engineers, or personnel with Bachelor’s degree (or above) and three years of experience in these fields.</w:t>
            </w:r>
          </w:p>
        </w:tc>
        <w:tc>
          <w:tcPr>
            <w:tcW w:w="3652" w:type="dxa"/>
            <w:tcBorders>
              <w:top w:val="nil"/>
              <w:bottom w:val="single" w:sz="6" w:space="0" w:color="000000"/>
              <w:right w:val="single" w:sz="6" w:space="0" w:color="000000"/>
            </w:tcBorders>
          </w:tcPr>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Height w:val="2032"/>
        </w:trPr>
        <w:tc>
          <w:tcPr>
            <w:tcW w:w="3651" w:type="dxa"/>
            <w:tcBorders>
              <w:top w:val="nil"/>
              <w:left w:val="single" w:sz="6" w:space="0" w:color="000000"/>
              <w:bottom w:val="single" w:sz="6" w:space="0" w:color="000000"/>
            </w:tcBorders>
            <w:vAlign w:val="center"/>
          </w:tcPr>
          <w:p w:rsidR="00DC7C5C" w:rsidRPr="00DC7C5C" w:rsidRDefault="00DC7C5C" w:rsidP="00DC7C5C">
            <w:pPr>
              <w:tabs>
                <w:tab w:val="left" w:pos="-720"/>
              </w:tabs>
              <w:spacing w:line="240" w:lineRule="atLeast"/>
              <w:ind w:left="429" w:hanging="429"/>
              <w:jc w:val="both"/>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Research and Development Services</w:t>
            </w:r>
          </w:p>
          <w:p w:rsidR="00DC7C5C" w:rsidRPr="00DC7C5C" w:rsidRDefault="00033BF4" w:rsidP="00033BF4">
            <w:pPr>
              <w:tabs>
                <w:tab w:val="left" w:pos="-720"/>
              </w:tabs>
              <w:spacing w:line="240" w:lineRule="atLeast"/>
              <w:ind w:left="428" w:hangingChars="214" w:hanging="428"/>
              <w:rPr>
                <w:rFonts w:eastAsia="SimSun"/>
                <w:spacing w:val="-2"/>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r>
            <w:r>
              <w:rPr>
                <w:rFonts w:eastAsia="SimSun"/>
                <w:sz w:val="20"/>
                <w:szCs w:val="20"/>
                <w:lang w:val="en-GB" w:eastAsia="zh-CN"/>
              </w:rPr>
              <w:t>Research</w:t>
            </w:r>
            <w:r>
              <w:rPr>
                <w:rFonts w:eastAsia="SimSun" w:hint="eastAsia"/>
                <w:sz w:val="20"/>
                <w:szCs w:val="20"/>
                <w:lang w:val="en-GB" w:eastAsia="zh-CN"/>
              </w:rPr>
              <w:t xml:space="preserve"> </w:t>
            </w:r>
            <w:r w:rsidR="00DC7C5C" w:rsidRPr="00DC7C5C">
              <w:rPr>
                <w:rFonts w:eastAsia="SimSun"/>
                <w:sz w:val="20"/>
                <w:szCs w:val="20"/>
                <w:lang w:val="en-GB" w:eastAsia="zh-CN"/>
              </w:rPr>
              <w:t>&amp;</w:t>
            </w:r>
            <w:r>
              <w:rPr>
                <w:rFonts w:eastAsia="SimSun" w:hint="eastAsia"/>
                <w:sz w:val="20"/>
                <w:szCs w:val="20"/>
                <w:lang w:val="en-GB" w:eastAsia="zh-CN"/>
              </w:rPr>
              <w:t xml:space="preserve"> </w:t>
            </w:r>
            <w:r w:rsidR="00DC7C5C" w:rsidRPr="00DC7C5C">
              <w:rPr>
                <w:rFonts w:eastAsia="SimSun"/>
                <w:sz w:val="20"/>
                <w:szCs w:val="20"/>
                <w:lang w:val="en-GB" w:eastAsia="zh-CN"/>
              </w:rPr>
              <w:t>experimental development</w:t>
            </w:r>
            <w:r>
              <w:rPr>
                <w:rFonts w:eastAsia="SimSun"/>
                <w:spacing w:val="-2"/>
                <w:sz w:val="20"/>
                <w:szCs w:val="20"/>
                <w:lang w:val="en-GB" w:eastAsia="zh-CN"/>
              </w:rPr>
              <w:t xml:space="preserve"> services on natural </w:t>
            </w:r>
            <w:r w:rsidR="00DC7C5C" w:rsidRPr="00DC7C5C">
              <w:rPr>
                <w:rFonts w:eastAsia="SimSun"/>
                <w:spacing w:val="-2"/>
                <w:sz w:val="20"/>
                <w:szCs w:val="20"/>
                <w:lang w:val="en-GB" w:eastAsia="zh-CN"/>
              </w:rPr>
              <w:t xml:space="preserve">sciences and engineering (CPC 8510) </w:t>
            </w:r>
            <w:r w:rsidR="00DC7C5C" w:rsidRPr="00DC7C5C">
              <w:rPr>
                <w:rFonts w:eastAsia="SimSun"/>
                <w:sz w:val="20"/>
                <w:szCs w:val="20"/>
                <w:lang w:val="en-GB" w:eastAsia="zh-CN"/>
              </w:rPr>
              <w:t>(</w:t>
            </w:r>
            <w:r>
              <w:rPr>
                <w:rFonts w:eastAsia="SimSun"/>
                <w:spacing w:val="-2"/>
                <w:sz w:val="20"/>
                <w:szCs w:val="20"/>
                <w:lang w:val="en-GB" w:eastAsia="zh-CN"/>
              </w:rPr>
              <w:t xml:space="preserve">excluding prohibited foreign </w:t>
            </w:r>
            <w:r>
              <w:rPr>
                <w:rFonts w:eastAsia="SimSun" w:hint="eastAsia"/>
                <w:spacing w:val="-2"/>
                <w:sz w:val="20"/>
                <w:szCs w:val="20"/>
                <w:lang w:val="en-GB" w:eastAsia="zh-CN"/>
              </w:rPr>
              <w:t xml:space="preserve"> </w:t>
            </w:r>
            <w:r w:rsidR="00DC7C5C" w:rsidRPr="00DC7C5C">
              <w:rPr>
                <w:rFonts w:eastAsia="SimSun"/>
                <w:spacing w:val="-2"/>
                <w:sz w:val="20"/>
                <w:szCs w:val="20"/>
                <w:lang w:val="en-GB" w:eastAsia="zh-CN"/>
              </w:rPr>
              <w:t xml:space="preserve">investment industries defined in </w:t>
            </w:r>
            <w:r w:rsidR="00DC7C5C" w:rsidRPr="00DC7C5C">
              <w:rPr>
                <w:rFonts w:eastAsia="SimSun"/>
                <w:i/>
                <w:spacing w:val="-2"/>
                <w:sz w:val="20"/>
                <w:szCs w:val="20"/>
                <w:lang w:val="en-GB" w:eastAsia="zh-CN"/>
              </w:rPr>
              <w:t xml:space="preserve">Catalogue for the Guidance of Foreign Investment Industries     </w:t>
            </w:r>
            <w:r w:rsidR="00DC7C5C" w:rsidRPr="00DC7C5C">
              <w:rPr>
                <w:rFonts w:eastAsia="SimSun"/>
                <w:spacing w:val="-2"/>
                <w:sz w:val="20"/>
                <w:szCs w:val="20"/>
                <w:lang w:val="en-GB" w:eastAsia="zh-CN"/>
              </w:rPr>
              <w:t>published by the Chinese Government</w:t>
            </w:r>
            <w:r w:rsidR="00DC7C5C" w:rsidRPr="00DC7C5C">
              <w:rPr>
                <w:rFonts w:eastAsia="SimSun"/>
                <w:sz w:val="20"/>
                <w:szCs w:val="20"/>
                <w:lang w:val="en-GB" w:eastAsia="zh-CN"/>
              </w:rPr>
              <w:t>)</w:t>
            </w:r>
          </w:p>
        </w:tc>
        <w:tc>
          <w:tcPr>
            <w:tcW w:w="3649" w:type="dxa"/>
            <w:tcBorders>
              <w:top w:val="nil"/>
              <w:bottom w:val="single" w:sz="6" w:space="0" w:color="000000"/>
            </w:tcBorders>
          </w:tcPr>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 xml:space="preserve">None </w:t>
            </w:r>
          </w:p>
          <w:p w:rsidR="00DC7C5C" w:rsidRPr="00DC7C5C" w:rsidRDefault="00DC7C5C" w:rsidP="00DC7C5C">
            <w:pPr>
              <w:tabs>
                <w:tab w:val="left" w:pos="-720"/>
                <w:tab w:val="left" w:pos="720"/>
              </w:tabs>
              <w:ind w:left="425" w:hanging="425"/>
              <w:rPr>
                <w:rFonts w:eastAsia="SimSun"/>
                <w:b/>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nil"/>
              <w:bottom w:val="single" w:sz="6" w:space="0" w:color="000000"/>
            </w:tcBorders>
          </w:tcPr>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tc>
        <w:tc>
          <w:tcPr>
            <w:tcW w:w="3652" w:type="dxa"/>
            <w:tcBorders>
              <w:top w:val="nil"/>
              <w:bottom w:val="single" w:sz="6" w:space="0" w:color="000000"/>
              <w:right w:val="single" w:sz="6" w:space="0" w:color="000000"/>
            </w:tcBorders>
          </w:tcPr>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jc w:val="both"/>
              <w:rPr>
                <w:rFonts w:eastAsia="SimSun"/>
                <w:sz w:val="20"/>
                <w:szCs w:val="20"/>
                <w:lang w:val="en-GB" w:eastAsia="zh-CN"/>
              </w:rPr>
            </w:pPr>
          </w:p>
          <w:p w:rsidR="00DC7C5C" w:rsidRPr="00DC7C5C" w:rsidRDefault="00DC7C5C" w:rsidP="00DC7C5C">
            <w:pPr>
              <w:tabs>
                <w:tab w:val="left" w:pos="720"/>
              </w:tabs>
              <w:jc w:val="both"/>
              <w:rPr>
                <w:rFonts w:eastAsia="SimSun"/>
                <w:sz w:val="20"/>
                <w:szCs w:val="20"/>
                <w:lang w:val="en-GB" w:eastAsia="zh-CN"/>
              </w:rPr>
            </w:pPr>
          </w:p>
          <w:p w:rsidR="00DC7C5C" w:rsidRPr="00DC7C5C" w:rsidRDefault="00DC7C5C" w:rsidP="00DC7C5C">
            <w:pPr>
              <w:tabs>
                <w:tab w:val="left" w:pos="720"/>
              </w:tabs>
              <w:jc w:val="center"/>
              <w:rPr>
                <w:rFonts w:eastAsia="SimSun"/>
                <w:sz w:val="20"/>
                <w:szCs w:val="20"/>
                <w:lang w:val="en-GB" w:eastAsia="zh-CN"/>
              </w:rPr>
            </w:pPr>
            <w:r w:rsidRPr="00DC7C5C">
              <w:rPr>
                <w:rFonts w:eastAsia="SimSun"/>
                <w:sz w:val="20"/>
                <w:szCs w:val="20"/>
                <w:lang w:val="en-GB" w:eastAsia="zh-CN"/>
              </w:rPr>
              <w:t xml:space="preserve"> </w:t>
            </w:r>
          </w:p>
        </w:tc>
      </w:tr>
      <w:tr w:rsidR="00DC7C5C" w:rsidRPr="00DC7C5C" w:rsidTr="00972682">
        <w:tblPrEx>
          <w:tblCellMar>
            <w:left w:w="139" w:type="dxa"/>
            <w:right w:w="139" w:type="dxa"/>
          </w:tblCellMar>
        </w:tblPrEx>
        <w:trPr>
          <w:cantSplit/>
        </w:trPr>
        <w:tc>
          <w:tcPr>
            <w:tcW w:w="3651" w:type="dxa"/>
          </w:tcPr>
          <w:p w:rsidR="00DC7C5C" w:rsidRPr="00DC7C5C" w:rsidRDefault="008B5EB9" w:rsidP="00DC7C5C">
            <w:pPr>
              <w:tabs>
                <w:tab w:val="left" w:pos="-720"/>
              </w:tabs>
              <w:spacing w:line="240" w:lineRule="atLeast"/>
              <w:rPr>
                <w:rFonts w:eastAsia="FangSong_GB2312"/>
                <w:b/>
                <w:sz w:val="20"/>
                <w:szCs w:val="20"/>
                <w:lang w:val="en-GB" w:eastAsia="zh-CN"/>
              </w:rPr>
            </w:pPr>
            <w:r>
              <w:rPr>
                <w:rFonts w:eastAsia="SimSun"/>
                <w:sz w:val="20"/>
                <w:szCs w:val="20"/>
                <w:lang w:val="en-GB" w:eastAsia="zh-CN"/>
              </w:rPr>
              <w:lastRenderedPageBreak/>
              <w:t>D.</w:t>
            </w:r>
            <w:r>
              <w:rPr>
                <w:rFonts w:eastAsia="SimSun" w:hint="eastAsia"/>
                <w:sz w:val="20"/>
                <w:szCs w:val="20"/>
                <w:lang w:val="en-GB" w:eastAsia="zh-CN"/>
              </w:rPr>
              <w:t xml:space="preserve">    </w:t>
            </w:r>
            <w:r w:rsidR="00DC7C5C" w:rsidRPr="00DC7C5C">
              <w:rPr>
                <w:rFonts w:eastAsia="SimSun"/>
                <w:sz w:val="20"/>
                <w:szCs w:val="20"/>
                <w:lang w:val="en-GB" w:eastAsia="zh-CN"/>
              </w:rPr>
              <w:t>Real Estate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Real estate services involving own or leased property</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821)</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Real estate services on a fee or contract basis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(CPC 822) </w:t>
            </w: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3563"/>
        </w:trPr>
        <w:tc>
          <w:tcPr>
            <w:tcW w:w="3651" w:type="dxa"/>
            <w:tcBorders>
              <w:bottom w:val="single" w:sz="6" w:space="0" w:color="000000"/>
            </w:tcBorders>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Other Business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 xml:space="preserve">Advertising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871)</w:t>
            </w:r>
          </w:p>
          <w:p w:rsidR="00DC7C5C" w:rsidRPr="00DC7C5C" w:rsidRDefault="00DC7C5C" w:rsidP="00DC7C5C">
            <w:pPr>
              <w:tabs>
                <w:tab w:val="left" w:pos="-720"/>
              </w:tabs>
              <w:spacing w:line="240" w:lineRule="atLeast"/>
              <w:ind w:left="425" w:hanging="425"/>
              <w:rPr>
                <w:rFonts w:eastAsia="FangSong_GB2312"/>
                <w:b/>
                <w:sz w:val="20"/>
                <w:szCs w:val="20"/>
                <w:lang w:val="en-GB" w:eastAsia="zh-CN"/>
              </w:rPr>
            </w:pP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r w:rsidRPr="00DC7C5C">
              <w:rPr>
                <w:rFonts w:eastAsia="SimSun"/>
                <w:sz w:val="20"/>
                <w:szCs w:val="20"/>
                <w:lang w:val="en-GB" w:eastAsia="zh-CN"/>
              </w:rPr>
              <w:t xml:space="preserve"> </w:t>
            </w:r>
          </w:p>
        </w:tc>
        <w:tc>
          <w:tcPr>
            <w:tcW w:w="3649" w:type="dxa"/>
            <w:tcBorders>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Only through advertising agents registered in China who have the right to provide foreign advertising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Only through advertising agents registered in China who have the right to provide foreign advertising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 permitted to establish advertising enterprises in China. Wholly foreign-owned subsidiaries are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bottom w:val="single" w:sz="6" w:space="0" w:color="000000"/>
            </w:tcBorders>
          </w:tcPr>
          <w:p w:rsidR="00DC7C5C" w:rsidRPr="00DC7C5C" w:rsidRDefault="00DC7C5C" w:rsidP="00DC7C5C">
            <w:pPr>
              <w:ind w:left="425" w:hanging="425"/>
              <w:rPr>
                <w:rFonts w:eastAsia="SimSun"/>
                <w:sz w:val="20"/>
                <w:szCs w:val="20"/>
                <w:lang w:val="en-GB" w:eastAsia="zh-CN"/>
              </w:rPr>
            </w:pPr>
          </w:p>
          <w:p w:rsidR="00DC7C5C" w:rsidRPr="00DC7C5C" w:rsidRDefault="00DC7C5C" w:rsidP="00DC7C5C">
            <w:pPr>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2297"/>
        </w:trPr>
        <w:tc>
          <w:tcPr>
            <w:tcW w:w="3651" w:type="dxa"/>
            <w:tcBorders>
              <w:bottom w:val="single" w:sz="4" w:space="0" w:color="auto"/>
            </w:tcBorders>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US" w:eastAsia="zh-CN"/>
              </w:rPr>
              <w:t>(</w:t>
            </w:r>
            <w:r w:rsidRPr="00DC7C5C">
              <w:rPr>
                <w:rFonts w:eastAsia="SimSun"/>
                <w:snapToGrid w:val="0"/>
                <w:sz w:val="20"/>
                <w:szCs w:val="20"/>
                <w:lang w:val="en-GB"/>
              </w:rPr>
              <w:t>b</w:t>
            </w:r>
            <w:r w:rsidRPr="00DC7C5C">
              <w:rPr>
                <w:rFonts w:eastAsia="SimSun"/>
                <w:sz w:val="20"/>
                <w:szCs w:val="20"/>
                <w:lang w:val="en-GB" w:eastAsia="zh-CN"/>
              </w:rPr>
              <w:t>)</w:t>
            </w:r>
            <w:r w:rsidRPr="00DC7C5C">
              <w:rPr>
                <w:rFonts w:eastAsia="SimSun"/>
                <w:sz w:val="20"/>
                <w:szCs w:val="20"/>
                <w:lang w:val="en-GB" w:eastAsia="zh-CN"/>
              </w:rPr>
              <w:tab/>
              <w:t>Market research services</w:t>
            </w:r>
          </w:p>
          <w:p w:rsidR="00DC7C5C" w:rsidRPr="00DC7C5C" w:rsidRDefault="00DC7C5C" w:rsidP="00DC7C5C">
            <w:pPr>
              <w:tabs>
                <w:tab w:val="left" w:pos="-720"/>
              </w:tabs>
              <w:spacing w:line="240" w:lineRule="atLeast"/>
              <w:ind w:leftChars="180" w:left="456" w:hangingChars="12" w:hanging="24"/>
              <w:rPr>
                <w:rFonts w:eastAsia="SimSun"/>
                <w:sz w:val="20"/>
                <w:szCs w:val="20"/>
                <w:lang w:val="en-GB" w:eastAsia="zh-CN"/>
              </w:rPr>
            </w:pPr>
            <w:r w:rsidRPr="00DC7C5C">
              <w:rPr>
                <w:rFonts w:eastAsia="SimSun"/>
                <w:sz w:val="20"/>
                <w:szCs w:val="20"/>
                <w:lang w:val="en-GB" w:eastAsia="zh-CN"/>
              </w:rPr>
              <w:t>(CPC 86401, only limited to investigation services designed to secure information on the prospects and performance of an organisation’s products in the market)</w:t>
            </w:r>
          </w:p>
          <w:p w:rsidR="00DC7C5C" w:rsidRPr="00DC7C5C" w:rsidRDefault="00DC7C5C" w:rsidP="00DC7C5C">
            <w:pPr>
              <w:tabs>
                <w:tab w:val="left" w:pos="-720"/>
              </w:tabs>
              <w:spacing w:line="240" w:lineRule="atLeast"/>
              <w:ind w:left="425" w:hanging="425"/>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US" w:eastAsia="zh-CN"/>
              </w:rPr>
            </w:pPr>
            <w:r w:rsidRPr="00DC7C5C">
              <w:rPr>
                <w:rFonts w:eastAsia="SimSun"/>
                <w:sz w:val="20"/>
                <w:szCs w:val="20"/>
                <w:lang w:val="en-GB" w:eastAsia="zh-CN"/>
              </w:rPr>
              <w:t>(1)</w:t>
            </w:r>
            <w:r w:rsidRPr="00DC7C5C">
              <w:rPr>
                <w:rFonts w:eastAsia="SimSun"/>
                <w:sz w:val="20"/>
                <w:szCs w:val="20"/>
                <w:lang w:val="en-GB" w:eastAsia="zh-CN"/>
              </w:rPr>
              <w:tab/>
              <w:t>U</w:t>
            </w:r>
            <w:r w:rsidRPr="00DC7C5C">
              <w:rPr>
                <w:rFonts w:eastAsia="SimSun"/>
                <w:sz w:val="20"/>
                <w:szCs w:val="20"/>
                <w:lang w:val="en-US" w:eastAsia="zh-CN"/>
              </w:rPr>
              <w:t>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joint ventures, with foreign majority ownership permitted. Economic needs tests are required.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 Requirement for a commercial presence.</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bottom w:val="single" w:sz="4" w:space="0" w:color="auto"/>
            </w:tcBorders>
          </w:tcPr>
          <w:p w:rsidR="00DC7C5C" w:rsidRPr="00DC7C5C" w:rsidRDefault="00DC7C5C" w:rsidP="00DC7C5C">
            <w:pPr>
              <w:ind w:left="425" w:hanging="425"/>
              <w:rPr>
                <w:rFonts w:eastAsia="SimSun"/>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Pr>
        <w:tc>
          <w:tcPr>
            <w:tcW w:w="3651" w:type="dxa"/>
            <w:tcBorders>
              <w:top w:val="single" w:sz="4" w:space="0" w:color="auto"/>
              <w:left w:val="single" w:sz="6" w:space="0" w:color="000000"/>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(c)</w:t>
            </w:r>
            <w:r w:rsidRPr="00DC7C5C">
              <w:rPr>
                <w:rFonts w:eastAsia="SimSun"/>
                <w:sz w:val="20"/>
                <w:szCs w:val="20"/>
                <w:lang w:val="en-GB" w:eastAsia="zh-CN"/>
              </w:rPr>
              <w:tab/>
              <w:t>Management Consulting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(CPC 865) </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top w:val="single" w:sz="4" w:space="0" w:color="auto"/>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Wholly foreign-owned subsidiaries are allowed.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top w:val="single" w:sz="4" w:space="0" w:color="auto"/>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top w:val="single" w:sz="4" w:space="0" w:color="auto"/>
              <w:bottom w:val="single" w:sz="4" w:space="0" w:color="auto"/>
              <w:right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Pr>
        <w:tc>
          <w:tcPr>
            <w:tcW w:w="3651"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(d)</w:t>
            </w:r>
            <w:r w:rsidRPr="00DC7C5C">
              <w:rPr>
                <w:rFonts w:eastAsia="SimSun"/>
                <w:sz w:val="20"/>
                <w:szCs w:val="20"/>
                <w:lang w:val="en-GB" w:eastAsia="zh-CN"/>
              </w:rPr>
              <w:tab/>
              <w:t xml:space="preserve">Services related to management consulting (only limited to the following sub-sector)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widowControl w:val="0"/>
              <w:numPr>
                <w:ilvl w:val="0"/>
                <w:numId w:val="20"/>
              </w:numPr>
              <w:tabs>
                <w:tab w:val="clear" w:pos="360"/>
                <w:tab w:val="num" w:pos="429"/>
                <w:tab w:val="left" w:pos="600"/>
                <w:tab w:val="left" w:pos="720"/>
                <w:tab w:val="left" w:pos="1200"/>
                <w:tab w:val="left" w:pos="1800"/>
                <w:tab w:val="center" w:pos="4440"/>
                <w:tab w:val="left" w:pos="6240"/>
                <w:tab w:val="left" w:pos="7080"/>
                <w:tab w:val="left" w:pos="8040"/>
              </w:tabs>
              <w:ind w:left="425" w:hanging="425"/>
              <w:jc w:val="both"/>
              <w:rPr>
                <w:rFonts w:eastAsia="SimSun"/>
                <w:sz w:val="20"/>
                <w:szCs w:val="20"/>
                <w:lang w:val="en-GB" w:eastAsia="zh-CN"/>
              </w:rPr>
            </w:pPr>
            <w:r w:rsidRPr="00DC7C5C">
              <w:rPr>
                <w:rFonts w:eastAsia="SimSun"/>
                <w:sz w:val="20"/>
                <w:szCs w:val="20"/>
                <w:lang w:val="en-GB" w:eastAsia="zh-CN"/>
              </w:rPr>
              <w:t xml:space="preserve">Project management services other than for construction </w:t>
            </w:r>
          </w:p>
          <w:p w:rsidR="00DC7C5C" w:rsidRPr="00DC7C5C" w:rsidRDefault="00DC7C5C" w:rsidP="00DC7C5C">
            <w:pPr>
              <w:widowControl w:val="0"/>
              <w:tabs>
                <w:tab w:val="left" w:pos="-1131"/>
                <w:tab w:val="left" w:pos="600"/>
                <w:tab w:val="left" w:pos="720"/>
                <w:tab w:val="center" w:pos="4440"/>
                <w:tab w:val="left" w:pos="6240"/>
                <w:tab w:val="left" w:pos="7080"/>
                <w:tab w:val="left" w:pos="8040"/>
              </w:tabs>
              <w:ind w:firstLine="425"/>
              <w:jc w:val="both"/>
              <w:rPr>
                <w:rFonts w:eastAsia="SimSun"/>
                <w:sz w:val="20"/>
                <w:szCs w:val="20"/>
                <w:lang w:val="en-GB" w:eastAsia="zh-CN"/>
              </w:rPr>
            </w:pPr>
            <w:r w:rsidRPr="00DC7C5C">
              <w:rPr>
                <w:rFonts w:eastAsia="SimSun"/>
                <w:sz w:val="20"/>
                <w:szCs w:val="20"/>
                <w:lang w:val="en-GB" w:eastAsia="zh-CN"/>
              </w:rPr>
              <w:t xml:space="preserve">(CPC 86601) </w:t>
            </w:r>
          </w:p>
          <w:p w:rsidR="00DC7C5C" w:rsidRPr="00DC7C5C" w:rsidRDefault="00DC7C5C" w:rsidP="00DC7C5C">
            <w:pPr>
              <w:tabs>
                <w:tab w:val="left" w:pos="410"/>
              </w:tabs>
              <w:rPr>
                <w:rFonts w:eastAsia="SimSun"/>
                <w:sz w:val="20"/>
                <w:szCs w:val="20"/>
                <w:lang w:val="en-GB" w:eastAsia="zh-CN"/>
              </w:rPr>
            </w:pPr>
          </w:p>
        </w:tc>
        <w:tc>
          <w:tcPr>
            <w:tcW w:w="3649"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joint ventures, with foreign majority ownership permitted. Economic needs tests are required.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single" w:sz="4" w:space="0" w:color="auto"/>
            </w:tcBorders>
          </w:tcPr>
          <w:p w:rsidR="00DC7C5C" w:rsidRPr="00DC7C5C" w:rsidRDefault="00DC7C5C" w:rsidP="00DC7C5C">
            <w:pPr>
              <w:pageBreakBefore/>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410"/>
              </w:tabs>
              <w:rPr>
                <w:rFonts w:eastAsia="SimSun"/>
                <w:sz w:val="20"/>
                <w:szCs w:val="20"/>
                <w:lang w:val="en-GB" w:eastAsia="zh-CN"/>
              </w:rPr>
            </w:pPr>
            <w:r w:rsidRPr="00DC7C5C">
              <w:rPr>
                <w:rFonts w:eastAsia="SimSun"/>
                <w:sz w:val="20"/>
                <w:szCs w:val="20"/>
                <w:lang w:val="en-GB" w:eastAsia="zh-CN"/>
              </w:rPr>
              <w:t>(e)</w:t>
            </w:r>
            <w:r w:rsidRPr="00DC7C5C">
              <w:rPr>
                <w:rFonts w:eastAsia="SimSun"/>
                <w:sz w:val="20"/>
                <w:szCs w:val="20"/>
                <w:lang w:val="en-GB" w:eastAsia="zh-CN"/>
              </w:rPr>
              <w:tab/>
              <w:t xml:space="preserve">Technical testing and analysis </w:t>
            </w:r>
            <w:r w:rsidRPr="00DC7C5C">
              <w:rPr>
                <w:rFonts w:eastAsia="SimSun"/>
                <w:sz w:val="20"/>
                <w:szCs w:val="20"/>
                <w:lang w:val="en-GB" w:eastAsia="zh-CN"/>
              </w:rPr>
              <w:tab/>
              <w:t>services</w:t>
            </w:r>
          </w:p>
          <w:p w:rsidR="00DC7C5C" w:rsidRPr="00DC7C5C" w:rsidRDefault="00DC7C5C" w:rsidP="00DC7C5C">
            <w:pPr>
              <w:tabs>
                <w:tab w:val="left" w:pos="410"/>
              </w:tabs>
              <w:rPr>
                <w:rFonts w:eastAsia="SimSun"/>
                <w:sz w:val="20"/>
                <w:szCs w:val="20"/>
                <w:lang w:val="en-GB" w:eastAsia="zh-CN"/>
              </w:rPr>
            </w:pPr>
            <w:r w:rsidRPr="00DC7C5C">
              <w:rPr>
                <w:rFonts w:eastAsia="SimSun"/>
                <w:sz w:val="20"/>
                <w:szCs w:val="20"/>
                <w:lang w:val="en-GB" w:eastAsia="zh-CN"/>
              </w:rPr>
              <w:tab/>
              <w:t>(CPC 8676)</w:t>
            </w:r>
            <w:r w:rsidRPr="00DC7C5C">
              <w:rPr>
                <w:rFonts w:eastAsia="SimSun"/>
                <w:sz w:val="20"/>
                <w:szCs w:val="20"/>
                <w:lang w:val="en-GB" w:eastAsia="zh-CN"/>
              </w:rPr>
              <w:tab/>
            </w:r>
          </w:p>
          <w:p w:rsidR="00DC7C5C" w:rsidRPr="00DC7C5C" w:rsidRDefault="00DC7C5C" w:rsidP="00DC7C5C">
            <w:pPr>
              <w:tabs>
                <w:tab w:val="left" w:pos="410"/>
              </w:tabs>
              <w:rPr>
                <w:rFonts w:eastAsia="SimSun"/>
                <w:sz w:val="20"/>
                <w:szCs w:val="20"/>
                <w:lang w:val="en-GB" w:eastAsia="zh-CN"/>
              </w:rPr>
            </w:pPr>
            <w:r w:rsidRPr="00DC7C5C">
              <w:rPr>
                <w:rFonts w:eastAsia="SimSun"/>
                <w:sz w:val="20"/>
                <w:szCs w:val="20"/>
                <w:lang w:val="en-GB" w:eastAsia="zh-CN"/>
              </w:rPr>
              <w:tab/>
              <w:t xml:space="preserve">and freight inspection covered by </w:t>
            </w:r>
            <w:r w:rsidRPr="00DC7C5C">
              <w:rPr>
                <w:rFonts w:eastAsia="SimSun"/>
                <w:sz w:val="20"/>
                <w:szCs w:val="20"/>
                <w:lang w:val="en-GB" w:eastAsia="zh-CN"/>
              </w:rPr>
              <w:tab/>
              <w:t xml:space="preserve">CPC 749, excluding statutory </w:t>
            </w:r>
            <w:r w:rsidRPr="00DC7C5C">
              <w:rPr>
                <w:rFonts w:eastAsia="SimSun"/>
                <w:sz w:val="20"/>
                <w:szCs w:val="20"/>
                <w:lang w:val="en-GB" w:eastAsia="zh-CN"/>
              </w:rPr>
              <w:tab/>
              <w:t xml:space="preserve">inspection services for freight </w:t>
            </w:r>
            <w:r w:rsidRPr="00DC7C5C">
              <w:rPr>
                <w:rFonts w:eastAsia="SimSun"/>
                <w:sz w:val="20"/>
                <w:szCs w:val="20"/>
                <w:lang w:val="en-GB" w:eastAsia="zh-CN"/>
              </w:rPr>
              <w:tab/>
              <w:t xml:space="preserve">inspection services </w:t>
            </w:r>
            <w:r w:rsidRPr="00DC7C5C">
              <w:rPr>
                <w:rFonts w:eastAsia="SimSun"/>
                <w:sz w:val="20"/>
                <w:szCs w:val="20"/>
                <w:vertAlign w:val="superscript"/>
                <w:lang w:val="en-GB" w:eastAsia="zh-CN"/>
              </w:rPr>
              <w:t xml:space="preserve"> </w:t>
            </w:r>
          </w:p>
          <w:p w:rsidR="00DC7C5C" w:rsidRPr="00DC7C5C" w:rsidRDefault="00DC7C5C" w:rsidP="00DC7C5C">
            <w:pPr>
              <w:tabs>
                <w:tab w:val="left" w:pos="-720"/>
              </w:tabs>
              <w:spacing w:line="240" w:lineRule="atLeast"/>
              <w:ind w:leftChars="1" w:left="2" w:firstLineChars="150" w:firstLine="300"/>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Services suppliers of Australia which have been engaged in inspection services in Australia for more than three years are permitted to establish joint venture technical testing, analysis and freight inspection companies with no less than US$ 350,000 in registered capital. </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Wholly foreign-owned subsidiaries are permitted. </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52" w:type="dxa"/>
          </w:tcPr>
          <w:p w:rsidR="00DC7C5C" w:rsidRPr="00DC7C5C" w:rsidRDefault="00DC7C5C" w:rsidP="00DC7C5C">
            <w:pPr>
              <w:pageBreakBefore/>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798"/>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 xml:space="preserve">Services incidental to agriculture, forestry, hunting and fishing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881, 882)</w:t>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Only in the form of joint ventures, with foreign majority ownership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pageBreakBefore/>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lastRenderedPageBreak/>
              <w:t xml:space="preserve">(h) </w:t>
            </w:r>
            <w:r w:rsidRPr="00DC7C5C">
              <w:rPr>
                <w:rFonts w:eastAsia="SimSun"/>
                <w:sz w:val="20"/>
                <w:szCs w:val="20"/>
                <w:lang w:val="en-GB" w:eastAsia="zh-CN"/>
              </w:rPr>
              <w:tab/>
              <w:t>Services incidental to mining</w:t>
            </w: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883, only including oil and natural gas)</w:t>
            </w:r>
          </w:p>
          <w:p w:rsidR="00DC7C5C" w:rsidRPr="00DC7C5C" w:rsidRDefault="00DC7C5C" w:rsidP="00DC7C5C">
            <w:pPr>
              <w:tabs>
                <w:tab w:val="left" w:pos="-720"/>
                <w:tab w:val="left" w:pos="720"/>
              </w:tabs>
              <w:spacing w:line="240" w:lineRule="atLeast"/>
              <w:rPr>
                <w:rFonts w:eastAsia="FangSong_GB2312"/>
                <w:b/>
                <w:sz w:val="20"/>
                <w:szCs w:val="20"/>
                <w:lang w:val="en-GB" w:eastAsia="zh-CN"/>
              </w:rPr>
            </w:pPr>
            <w:r w:rsidRPr="00DC7C5C">
              <w:rPr>
                <w:rFonts w:eastAsia="FangSong_GB2312"/>
                <w:b/>
                <w:sz w:val="20"/>
                <w:szCs w:val="20"/>
                <w:lang w:val="en-GB" w:eastAsia="zh-CN"/>
              </w:rPr>
              <w:t xml:space="preserve"> </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oil and gas exploitation in cooperation with Chinese partners.</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Unbound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(i)   </w:t>
            </w:r>
            <w:r w:rsidRPr="00DC7C5C">
              <w:rPr>
                <w:rFonts w:eastAsia="SimSun"/>
                <w:sz w:val="20"/>
                <w:szCs w:val="20"/>
                <w:lang w:val="en-GB" w:eastAsia="zh-CN"/>
              </w:rPr>
              <w:tab/>
              <w:t>Services incidental to manufacturing</w:t>
            </w: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(CPC 884, 885, except for 88442, and excluding prohibited foreign investment industries defined in </w:t>
            </w:r>
            <w:r w:rsidRPr="00DC7C5C">
              <w:rPr>
                <w:rFonts w:eastAsia="SimSun"/>
                <w:i/>
                <w:sz w:val="20"/>
                <w:szCs w:val="20"/>
                <w:lang w:val="en-GB" w:eastAsia="zh-CN"/>
              </w:rPr>
              <w:t xml:space="preserve">Catalogue for the Guidance of Foreign Investment Industries </w:t>
            </w:r>
            <w:r w:rsidRPr="00DC7C5C">
              <w:rPr>
                <w:rFonts w:eastAsia="SimSun"/>
                <w:sz w:val="20"/>
                <w:szCs w:val="20"/>
                <w:lang w:val="en-GB" w:eastAsia="zh-CN"/>
              </w:rPr>
              <w:t>published by the Chinese Government.)</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42"/>
              <w:sym w:font="Symbol" w:char="F02A"/>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subsidiaries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43"/>
              <w:sym w:font="Symbol" w:char="F02A"/>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b/>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720"/>
                <w:tab w:val="left" w:pos="720"/>
              </w:tabs>
              <w:spacing w:line="240" w:lineRule="atLeast"/>
              <w:ind w:left="400" w:hangingChars="200" w:hanging="400"/>
              <w:rPr>
                <w:rFonts w:eastAsia="SimSun"/>
                <w:sz w:val="20"/>
                <w:szCs w:val="20"/>
                <w:lang w:val="en-GB" w:eastAsia="zh-CN"/>
              </w:rPr>
            </w:pPr>
            <w:r w:rsidRPr="00DC7C5C">
              <w:rPr>
                <w:rFonts w:eastAsia="SimSun" w:hint="eastAsia"/>
                <w:sz w:val="20"/>
                <w:szCs w:val="20"/>
                <w:lang w:val="en-GB" w:eastAsia="zh-CN"/>
              </w:rPr>
              <w:t xml:space="preserve">(m)  </w:t>
            </w:r>
            <w:r w:rsidRPr="00DC7C5C">
              <w:rPr>
                <w:rFonts w:eastAsia="SimSun"/>
                <w:sz w:val="20"/>
                <w:szCs w:val="20"/>
                <w:lang w:val="en-GB" w:eastAsia="zh-CN"/>
              </w:rPr>
              <w:t xml:space="preserve">Related scientific technical consulting services </w:t>
            </w:r>
            <w:r w:rsidRPr="00DC7C5C">
              <w:rPr>
                <w:rFonts w:eastAsia="SimSun" w:hint="eastAsia"/>
                <w:sz w:val="20"/>
                <w:szCs w:val="20"/>
                <w:lang w:val="en-GB" w:eastAsia="zh-CN"/>
              </w:rPr>
              <w:t>(CPC 8675)</w:t>
            </w:r>
            <w:r w:rsidRPr="00DC7C5C">
              <w:rPr>
                <w:rFonts w:eastAsia="SimSun"/>
                <w:sz w:val="20"/>
                <w:szCs w:val="20"/>
                <w:lang w:val="en-GB" w:eastAsia="zh-CN"/>
              </w:rPr>
              <w:t xml:space="preserve"> </w:t>
            </w:r>
          </w:p>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numPr>
                <w:ilvl w:val="0"/>
                <w:numId w:val="24"/>
              </w:numPr>
              <w:tabs>
                <w:tab w:val="clear" w:pos="360"/>
                <w:tab w:val="left" w:pos="-720"/>
                <w:tab w:val="num" w:pos="429"/>
                <w:tab w:val="left" w:pos="720"/>
              </w:tabs>
              <w:spacing w:line="240" w:lineRule="atLeast"/>
              <w:ind w:left="425" w:hanging="425"/>
              <w:jc w:val="both"/>
              <w:rPr>
                <w:rFonts w:eastAsia="SimSun"/>
                <w:sz w:val="20"/>
                <w:szCs w:val="20"/>
                <w:u w:val="single"/>
                <w:lang w:val="en-GB" w:eastAsia="zh-CN"/>
              </w:rPr>
            </w:pPr>
            <w:r w:rsidRPr="00DC7C5C">
              <w:rPr>
                <w:rFonts w:eastAsia="SimSun"/>
                <w:sz w:val="20"/>
                <w:szCs w:val="20"/>
                <w:u w:val="single"/>
                <w:lang w:val="en-GB" w:eastAsia="zh-CN"/>
              </w:rPr>
              <w:t xml:space="preserve">Field services for iron, copper, manganese, coal bed methane and shale gas. </w:t>
            </w:r>
          </w:p>
          <w:p w:rsidR="00DC7C5C" w:rsidRPr="00DC7C5C" w:rsidRDefault="00DC7C5C" w:rsidP="00DC7C5C">
            <w:pPr>
              <w:tabs>
                <w:tab w:val="left" w:pos="-720"/>
                <w:tab w:val="left" w:pos="720"/>
              </w:tabs>
              <w:spacing w:line="240" w:lineRule="atLeast"/>
              <w:ind w:leftChars="182" w:left="437"/>
              <w:rPr>
                <w:rFonts w:eastAsia="SimSun"/>
                <w:sz w:val="20"/>
                <w:szCs w:val="20"/>
                <w:lang w:val="en-GB" w:eastAsia="zh-CN"/>
              </w:rPr>
            </w:pPr>
          </w:p>
          <w:p w:rsidR="00DC7C5C" w:rsidRPr="00DC7C5C" w:rsidRDefault="00DC7C5C" w:rsidP="00DC7C5C">
            <w:pPr>
              <w:tabs>
                <w:tab w:val="left" w:pos="-720"/>
                <w:tab w:val="left" w:pos="720"/>
              </w:tabs>
              <w:spacing w:line="240" w:lineRule="atLeast"/>
              <w:ind w:leftChars="194" w:left="467" w:hanging="1"/>
              <w:rPr>
                <w:rFonts w:eastAsia="SimSun"/>
                <w:sz w:val="20"/>
                <w:szCs w:val="20"/>
                <w:lang w:val="en-GB" w:eastAsia="zh-CN"/>
              </w:rPr>
            </w:pPr>
            <w:r w:rsidRPr="00DC7C5C">
              <w:rPr>
                <w:rFonts w:eastAsia="SimSun"/>
                <w:sz w:val="20"/>
                <w:szCs w:val="20"/>
                <w:lang w:val="en-GB" w:eastAsia="zh-CN"/>
              </w:rPr>
              <w:t xml:space="preserve">Geological, geophysical (excluding gravity and magnetic prospecting and surveying services) and other scientific prospecting services </w:t>
            </w:r>
          </w:p>
          <w:p w:rsidR="00DC7C5C" w:rsidRPr="00DC7C5C" w:rsidRDefault="00DC7C5C" w:rsidP="00DC7C5C">
            <w:pPr>
              <w:tabs>
                <w:tab w:val="left" w:pos="-720"/>
                <w:tab w:val="left" w:pos="720"/>
              </w:tabs>
              <w:spacing w:line="240" w:lineRule="atLeast"/>
              <w:ind w:leftChars="194" w:left="467" w:hanging="1"/>
              <w:rPr>
                <w:rFonts w:eastAsia="SimSun"/>
                <w:sz w:val="20"/>
                <w:szCs w:val="20"/>
                <w:lang w:val="en-GB" w:eastAsia="zh-CN"/>
              </w:rPr>
            </w:pPr>
            <w:r w:rsidRPr="00DC7C5C">
              <w:rPr>
                <w:rFonts w:eastAsia="SimSun"/>
                <w:sz w:val="20"/>
                <w:szCs w:val="20"/>
                <w:lang w:val="en-GB" w:eastAsia="zh-CN"/>
              </w:rPr>
              <w:t>(part of CPC 86751)</w:t>
            </w:r>
          </w:p>
          <w:p w:rsidR="00DC7C5C" w:rsidRPr="00DC7C5C" w:rsidRDefault="00DC7C5C" w:rsidP="00DC7C5C">
            <w:pPr>
              <w:tabs>
                <w:tab w:val="left" w:pos="-720"/>
                <w:tab w:val="left" w:pos="720"/>
              </w:tabs>
              <w:spacing w:line="240" w:lineRule="atLeast"/>
              <w:ind w:leftChars="194" w:left="467" w:hanging="1"/>
              <w:rPr>
                <w:rFonts w:eastAsia="SimSun"/>
                <w:sz w:val="20"/>
                <w:szCs w:val="20"/>
                <w:lang w:val="en-GB" w:eastAsia="zh-CN"/>
              </w:rPr>
            </w:pPr>
            <w:r w:rsidRPr="00DC7C5C">
              <w:rPr>
                <w:rFonts w:eastAsia="SimSun"/>
                <w:sz w:val="20"/>
                <w:szCs w:val="20"/>
                <w:lang w:val="en-GB" w:eastAsia="zh-CN"/>
              </w:rPr>
              <w:t>Sub-surface surveying services</w:t>
            </w:r>
          </w:p>
          <w:p w:rsidR="00DC7C5C" w:rsidRPr="00DC7C5C" w:rsidRDefault="00DC7C5C" w:rsidP="00DC7C5C">
            <w:pPr>
              <w:tabs>
                <w:tab w:val="left" w:pos="-720"/>
                <w:tab w:val="left" w:pos="720"/>
              </w:tabs>
              <w:spacing w:line="240" w:lineRule="atLeast"/>
              <w:ind w:leftChars="194" w:left="467" w:hanging="1"/>
              <w:rPr>
                <w:rFonts w:eastAsia="SimSun"/>
                <w:sz w:val="20"/>
                <w:szCs w:val="20"/>
                <w:lang w:val="en-GB" w:eastAsia="zh-CN"/>
              </w:rPr>
            </w:pPr>
            <w:r w:rsidRPr="00DC7C5C">
              <w:rPr>
                <w:rFonts w:eastAsia="SimSun"/>
                <w:sz w:val="20"/>
                <w:szCs w:val="20"/>
                <w:lang w:val="en-GB" w:eastAsia="zh-CN"/>
              </w:rPr>
              <w:t xml:space="preserve">(part of CPC 86752) </w:t>
            </w:r>
          </w:p>
          <w:p w:rsidR="00DC7C5C" w:rsidRPr="00DC7C5C" w:rsidRDefault="00DC7C5C" w:rsidP="00DC7C5C">
            <w:pPr>
              <w:tabs>
                <w:tab w:val="left" w:pos="-720"/>
                <w:tab w:val="left" w:pos="720"/>
              </w:tabs>
              <w:spacing w:line="240" w:lineRule="atLeast"/>
              <w:ind w:left="425" w:hanging="425"/>
              <w:rPr>
                <w:rFonts w:eastAsia="SimSun"/>
                <w:sz w:val="20"/>
                <w:szCs w:val="20"/>
                <w:lang w:val="en-GB" w:eastAsia="zh-CN"/>
              </w:rPr>
            </w:pPr>
          </w:p>
        </w:tc>
        <w:tc>
          <w:tcPr>
            <w:tcW w:w="3649" w:type="dxa"/>
          </w:tcPr>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prospecting and surveying services for iron, copper, manganese, coal bed methane and shale gas in cooperation with Chinese partners.</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tabs>
                <w:tab w:val="left" w:pos="-720"/>
                <w:tab w:val="left" w:pos="720"/>
              </w:tabs>
              <w:spacing w:line="240" w:lineRule="atLeast"/>
              <w:ind w:leftChars="182" w:left="461" w:hangingChars="12" w:hanging="24"/>
              <w:rPr>
                <w:rFonts w:eastAsia="SimSun"/>
                <w:sz w:val="20"/>
                <w:szCs w:val="20"/>
                <w:lang w:val="en-GB" w:eastAsia="zh-CN"/>
              </w:rPr>
            </w:pPr>
          </w:p>
          <w:p w:rsidR="00DC7C5C" w:rsidRPr="00DC7C5C" w:rsidRDefault="00DC7C5C" w:rsidP="00DC7C5C">
            <w:pPr>
              <w:tabs>
                <w:tab w:val="left" w:pos="-720"/>
                <w:tab w:val="left" w:pos="410"/>
              </w:tabs>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Default="00DC7C5C" w:rsidP="00DC7C5C">
            <w:pPr>
              <w:tabs>
                <w:tab w:val="left" w:pos="-720"/>
                <w:tab w:val="left" w:pos="720"/>
              </w:tabs>
              <w:ind w:left="425" w:hanging="425"/>
              <w:rPr>
                <w:rFonts w:eastAsia="SimSun"/>
                <w:sz w:val="20"/>
                <w:szCs w:val="20"/>
                <w:lang w:val="en-GB" w:eastAsia="zh-CN"/>
              </w:rPr>
            </w:pPr>
          </w:p>
          <w:p w:rsidR="00DB2A3D" w:rsidRPr="00DC7C5C" w:rsidRDefault="00DB2A3D"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 xml:space="preserve">In accordance with the requirements of </w:t>
            </w:r>
            <w:r w:rsidRPr="00DC7C5C">
              <w:rPr>
                <w:rFonts w:eastAsia="SimSun"/>
                <w:i/>
                <w:sz w:val="20"/>
                <w:szCs w:val="20"/>
                <w:lang w:val="en-GB" w:eastAsia="zh-CN"/>
              </w:rPr>
              <w:t>Catalogue for the Guidance of Foreign Investment Priority Industries in the Central and Western Regions</w:t>
            </w:r>
            <w:r w:rsidRPr="00DC7C5C">
              <w:rPr>
                <w:rFonts w:eastAsia="SimSun"/>
                <w:sz w:val="20"/>
                <w:szCs w:val="20"/>
                <w:lang w:val="en-GB" w:eastAsia="zh-CN"/>
              </w:rPr>
              <w:t xml:space="preserve">, and subject to approval, the Australian services suppliers are allowed to provide comprehensive utilization of mineral resources exploitation services in the central and western regions of China. </w:t>
            </w:r>
          </w:p>
        </w:tc>
      </w:tr>
      <w:tr w:rsidR="00DC7C5C" w:rsidRPr="00DC7C5C" w:rsidTr="00972682">
        <w:tblPrEx>
          <w:tblCellMar>
            <w:left w:w="139" w:type="dxa"/>
            <w:right w:w="139" w:type="dxa"/>
          </w:tblCellMar>
        </w:tblPrEx>
        <w:trPr>
          <w:cantSplit/>
          <w:trHeight w:val="2430"/>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lastRenderedPageBreak/>
              <w:t>(m)</w:t>
            </w:r>
            <w:r w:rsidRPr="00DC7C5C">
              <w:rPr>
                <w:rFonts w:eastAsia="SimSun"/>
                <w:sz w:val="20"/>
                <w:szCs w:val="20"/>
                <w:lang w:val="en-GB" w:eastAsia="zh-CN"/>
              </w:rPr>
              <w:tab/>
              <w:t xml:space="preserve">Related scientific technical consulting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(CPC 8675) </w:t>
            </w:r>
          </w:p>
          <w:p w:rsidR="00DC7C5C" w:rsidRPr="00DC7C5C" w:rsidRDefault="00DC7C5C" w:rsidP="00DC7C5C">
            <w:pPr>
              <w:tabs>
                <w:tab w:val="left" w:pos="-720"/>
              </w:tabs>
              <w:spacing w:line="240" w:lineRule="atLeast"/>
              <w:ind w:left="425" w:hanging="425"/>
              <w:rPr>
                <w:rFonts w:eastAsia="SimSun"/>
                <w:sz w:val="20"/>
                <w:szCs w:val="20"/>
                <w:lang w:val="en-GB" w:eastAsia="zh-CN"/>
              </w:rPr>
            </w:pP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Offshore oil-field services geological, geophysical and other scientific prospecting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86751)</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Sub-surface surveying services (CPC 86752) </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petroleum exploitation in cooperation with Chinese partners.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DB2A3D" w:rsidP="00DC7C5C">
            <w:pPr>
              <w:tabs>
                <w:tab w:val="left" w:pos="-720"/>
              </w:tabs>
              <w:rPr>
                <w:rFonts w:eastAsia="SimSun"/>
                <w:sz w:val="20"/>
                <w:szCs w:val="20"/>
                <w:lang w:val="en-GB" w:eastAsia="zh-CN"/>
              </w:rPr>
            </w:pPr>
            <w:r>
              <w:rPr>
                <w:rFonts w:eastAsia="SimSun"/>
                <w:sz w:val="20"/>
                <w:szCs w:val="20"/>
                <w:lang w:val="en-GB" w:eastAsia="zh-CN"/>
              </w:rPr>
              <w:t>(1)</w:t>
            </w:r>
            <w:r>
              <w:rPr>
                <w:rFonts w:eastAsia="SimSun" w:hint="eastAsia"/>
                <w:sz w:val="20"/>
                <w:szCs w:val="20"/>
                <w:lang w:val="en-GB" w:eastAsia="zh-CN"/>
              </w:rPr>
              <w:t xml:space="preserve">    </w:t>
            </w:r>
            <w:r w:rsidR="00DC7C5C" w:rsidRPr="00DC7C5C">
              <w:rPr>
                <w:rFonts w:eastAsia="SimSun"/>
                <w:sz w:val="20"/>
                <w:szCs w:val="20"/>
                <w:lang w:val="en-GB" w:eastAsia="zh-CN"/>
              </w:rPr>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Onshore oil-field services  </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Only in the form of petroleum exploitation in cooperation with China National Petroleum Corp. (CNPC) or China Petroleum &amp; Chemical Corporation (SINOPEC) in the designated areas approved by the Chinese Government.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In order to carry out the petroleum contract, the service supplier of Australia shall establish a branch, subsidiary or representative office within the territory of the People's Republic of China and go through registration formalities in accordance with the laws. The domiciles of the said offices shall be determined through consultation with CNPC or SINOPEC.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The service supplier of Australia shall open its bank account with a bank approved by the Chinese authorities to engage in foreign exchange business within the Chinese territory.</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The service supplier of Australia shall furnish CNPC or SINOPEC accurately and promptly with the reports on the petroleum operations, and shall submit to CNPC or SINOPEC the data and samples as well as various technological, economic, accounting and administrative reports related to petroleum operations.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CNPC or SINOPEC shall have the ownership of all of the data records, samples, vouchers and other original information acquired during the implementation of the petroleum operations. The investment of service suppliers of Australia shall be made in US dollars or other hard currencies.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lang w:val="en-GB" w:eastAsia="zh-CN"/>
              </w:rPr>
            </w:pPr>
          </w:p>
        </w:tc>
      </w:tr>
      <w:tr w:rsidR="00DC7C5C" w:rsidRPr="00DC7C5C" w:rsidTr="00972682">
        <w:tblPrEx>
          <w:tblCellMar>
            <w:left w:w="139" w:type="dxa"/>
            <w:right w:w="139" w:type="dxa"/>
          </w:tblCellMar>
        </w:tblPrEx>
        <w:trPr>
          <w:cantSplit/>
        </w:trPr>
        <w:tc>
          <w:tcPr>
            <w:tcW w:w="3651" w:type="dxa"/>
          </w:tcPr>
          <w:p w:rsidR="00DC7C5C" w:rsidRPr="00DC7C5C" w:rsidRDefault="00DC7C5C" w:rsidP="00DC7C5C">
            <w:pPr>
              <w:widowControl w:val="0"/>
              <w:tabs>
                <w:tab w:val="left" w:pos="385"/>
                <w:tab w:val="left" w:pos="720"/>
                <w:tab w:val="left" w:pos="1200"/>
                <w:tab w:val="left" w:pos="1800"/>
                <w:tab w:val="center" w:pos="4440"/>
                <w:tab w:val="left" w:pos="6240"/>
                <w:tab w:val="left" w:pos="7080"/>
                <w:tab w:val="left" w:pos="8040"/>
              </w:tabs>
              <w:jc w:val="both"/>
              <w:rPr>
                <w:rFonts w:eastAsia="SimSun"/>
                <w:sz w:val="20"/>
                <w:szCs w:val="20"/>
                <w:lang w:val="en-GB" w:eastAsia="zh-CN"/>
              </w:rPr>
            </w:pPr>
            <w:r w:rsidRPr="00DC7C5C">
              <w:rPr>
                <w:rFonts w:eastAsia="SimSun"/>
                <w:snapToGrid w:val="0"/>
                <w:sz w:val="20"/>
                <w:szCs w:val="20"/>
                <w:lang w:val="en-GB"/>
              </w:rPr>
              <w:lastRenderedPageBreak/>
              <w:t>(</w:t>
            </w:r>
            <w:r w:rsidRPr="00DC7C5C">
              <w:rPr>
                <w:rFonts w:eastAsia="SimSun"/>
                <w:sz w:val="20"/>
                <w:szCs w:val="20"/>
                <w:lang w:val="en-GB" w:eastAsia="zh-CN"/>
              </w:rPr>
              <w:t>o)</w:t>
            </w:r>
            <w:r w:rsidRPr="00DC7C5C">
              <w:rPr>
                <w:rFonts w:eastAsia="SimSun"/>
                <w:sz w:val="20"/>
                <w:szCs w:val="20"/>
                <w:lang w:val="en-GB" w:eastAsia="zh-CN"/>
              </w:rPr>
              <w:tab/>
              <w:t>Building-cleaning services</w:t>
            </w:r>
          </w:p>
          <w:p w:rsidR="00DC7C5C" w:rsidRPr="00DC7C5C" w:rsidRDefault="00DC7C5C" w:rsidP="00DC7C5C">
            <w:pPr>
              <w:widowControl w:val="0"/>
              <w:tabs>
                <w:tab w:val="left" w:pos="395"/>
                <w:tab w:val="left" w:pos="720"/>
                <w:tab w:val="left" w:pos="1200"/>
                <w:tab w:val="left" w:pos="1800"/>
                <w:tab w:val="center" w:pos="4440"/>
                <w:tab w:val="left" w:pos="6240"/>
                <w:tab w:val="left" w:pos="7080"/>
                <w:tab w:val="left" w:pos="8040"/>
              </w:tabs>
              <w:jc w:val="both"/>
              <w:rPr>
                <w:rFonts w:eastAsia="SimSun"/>
                <w:snapToGrid w:val="0"/>
                <w:sz w:val="20"/>
                <w:szCs w:val="20"/>
                <w:lang w:val="en-GB"/>
              </w:rPr>
            </w:pPr>
            <w:r w:rsidRPr="00DC7C5C">
              <w:rPr>
                <w:rFonts w:eastAsia="SimSun"/>
                <w:sz w:val="20"/>
                <w:szCs w:val="20"/>
                <w:lang w:val="en-GB" w:eastAsia="zh-CN"/>
              </w:rPr>
              <w:tab/>
              <w:t>(CPC 874)</w:t>
            </w:r>
            <w:r w:rsidRPr="00DC7C5C">
              <w:rPr>
                <w:rFonts w:eastAsia="SimSun"/>
                <w:sz w:val="20"/>
                <w:szCs w:val="20"/>
                <w:lang w:val="en-GB" w:eastAsia="zh-CN"/>
              </w:rPr>
              <w:tab/>
            </w:r>
          </w:p>
          <w:p w:rsidR="00DC7C5C" w:rsidRPr="00DC7C5C" w:rsidRDefault="00DC7C5C" w:rsidP="00DC7C5C">
            <w:pPr>
              <w:tabs>
                <w:tab w:val="left" w:pos="-720"/>
              </w:tabs>
              <w:spacing w:line="240" w:lineRule="atLeast"/>
              <w:ind w:left="425" w:hanging="425"/>
              <w:rPr>
                <w:rFonts w:eastAsia="SimSun"/>
                <w:b/>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44"/>
              <w:sym w:font="Symbol" w:char="F02A"/>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b/>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45"/>
              <w:sym w:font="Symbol" w:char="F02A"/>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lang w:val="en-GB" w:eastAsia="zh-CN"/>
              </w:rPr>
            </w:pPr>
          </w:p>
        </w:tc>
      </w:tr>
      <w:tr w:rsidR="00DC7C5C" w:rsidRPr="00DC7C5C" w:rsidTr="00972682">
        <w:tblPrEx>
          <w:tblCellMar>
            <w:left w:w="139" w:type="dxa"/>
            <w:right w:w="139" w:type="dxa"/>
          </w:tblCellMar>
        </w:tblPrEx>
        <w:trPr>
          <w:cantSplit/>
          <w:trHeight w:val="1690"/>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(p)</w:t>
            </w:r>
            <w:r w:rsidRPr="00DC7C5C">
              <w:rPr>
                <w:rFonts w:eastAsia="SimSun"/>
                <w:sz w:val="20"/>
                <w:szCs w:val="20"/>
                <w:lang w:val="en-GB" w:eastAsia="zh-CN"/>
              </w:rPr>
              <w:tab/>
              <w:t xml:space="preserve">Photographic services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(CPC 875)  </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Only in the form of joint ventures, with foreign majority ownership permitted.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shd w:val="pct15" w:color="auto" w:fill="FFFFFF"/>
                <w:lang w:val="en-GB" w:eastAsia="zh-CN"/>
              </w:rPr>
            </w:pPr>
          </w:p>
        </w:tc>
      </w:tr>
      <w:tr w:rsidR="00DC7C5C" w:rsidRPr="00DC7C5C" w:rsidTr="00972682">
        <w:tblPrEx>
          <w:tblCellMar>
            <w:left w:w="139" w:type="dxa"/>
            <w:right w:w="139" w:type="dxa"/>
          </w:tblCellMar>
        </w:tblPrEx>
        <w:trPr>
          <w:cantSplit/>
          <w:trHeight w:val="1690"/>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(q)</w:t>
            </w:r>
            <w:r w:rsidRPr="00DC7C5C">
              <w:rPr>
                <w:rFonts w:eastAsia="SimSun"/>
                <w:sz w:val="20"/>
                <w:szCs w:val="20"/>
                <w:lang w:val="en-GB" w:eastAsia="zh-CN"/>
              </w:rPr>
              <w:tab/>
              <w:t>Packaging services</w:t>
            </w:r>
            <w:r w:rsidRPr="00DC7C5C">
              <w:rPr>
                <w:rFonts w:eastAsia="SimSun"/>
                <w:sz w:val="20"/>
                <w:szCs w:val="20"/>
                <w:vertAlign w:val="superscript"/>
                <w:lang w:val="en-GB" w:eastAsia="zh-CN"/>
              </w:rPr>
              <w:t xml:space="preserve"> </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(CPC 876)</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 permitted to establish wholly foreign-owned subsidiaries.</w:t>
            </w:r>
          </w:p>
          <w:p w:rsidR="00DC7C5C" w:rsidRPr="00DC7C5C" w:rsidRDefault="00DC7C5C" w:rsidP="00DC7C5C">
            <w:pPr>
              <w:tabs>
                <w:tab w:val="left" w:pos="-720"/>
                <w:tab w:val="left" w:pos="77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shd w:val="pct15" w:color="auto" w:fill="FFFFFF"/>
                <w:lang w:val="en-GB" w:eastAsia="zh-CN"/>
              </w:rPr>
            </w:pPr>
          </w:p>
        </w:tc>
      </w:tr>
      <w:tr w:rsidR="00DC7C5C" w:rsidRPr="00DC7C5C" w:rsidTr="00972682">
        <w:tblPrEx>
          <w:tblCellMar>
            <w:left w:w="139" w:type="dxa"/>
            <w:right w:w="139" w:type="dxa"/>
          </w:tblCellMar>
        </w:tblPrEx>
        <w:trPr>
          <w:cantSplit/>
          <w:trHeight w:val="1690"/>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US" w:eastAsia="zh-CN"/>
              </w:rPr>
            </w:pPr>
            <w:r w:rsidRPr="00DC7C5C">
              <w:rPr>
                <w:rFonts w:eastAsia="SimSun"/>
                <w:sz w:val="20"/>
                <w:szCs w:val="20"/>
                <w:lang w:val="en-US" w:eastAsia="zh-CN"/>
              </w:rPr>
              <w:t>(r)</w:t>
            </w:r>
            <w:r w:rsidRPr="00DC7C5C">
              <w:rPr>
                <w:rFonts w:eastAsia="SimSun"/>
                <w:sz w:val="20"/>
                <w:szCs w:val="20"/>
                <w:lang w:val="en-GB" w:eastAsia="zh-CN"/>
              </w:rPr>
              <w:t xml:space="preserve"> </w:t>
            </w:r>
            <w:r w:rsidRPr="00DC7C5C">
              <w:rPr>
                <w:rFonts w:eastAsia="SimSun"/>
                <w:sz w:val="20"/>
                <w:szCs w:val="20"/>
                <w:lang w:val="en-GB" w:eastAsia="zh-CN"/>
              </w:rPr>
              <w:tab/>
              <w:t>P</w:t>
            </w:r>
            <w:r w:rsidRPr="00DC7C5C">
              <w:rPr>
                <w:rFonts w:eastAsia="SimSun"/>
                <w:sz w:val="20"/>
                <w:szCs w:val="20"/>
                <w:lang w:val="en-US" w:eastAsia="zh-CN"/>
              </w:rPr>
              <w:t>rinting of packaging materials, on a fee or contract basis</w:t>
            </w:r>
          </w:p>
          <w:p w:rsidR="00DC7C5C" w:rsidRPr="00DC7C5C" w:rsidRDefault="00DC7C5C" w:rsidP="00DC7C5C">
            <w:pPr>
              <w:tabs>
                <w:tab w:val="left" w:pos="-720"/>
              </w:tabs>
              <w:spacing w:line="240" w:lineRule="atLeast"/>
              <w:ind w:left="425" w:hanging="425"/>
              <w:rPr>
                <w:rFonts w:eastAsia="SimSun"/>
                <w:sz w:val="20"/>
                <w:szCs w:val="20"/>
                <w:lang w:val="en-US" w:eastAsia="zh-CN"/>
              </w:rPr>
            </w:pPr>
            <w:r w:rsidRPr="00DC7C5C">
              <w:rPr>
                <w:rFonts w:eastAsia="SimSun"/>
                <w:sz w:val="20"/>
                <w:szCs w:val="20"/>
                <w:lang w:val="en-US" w:eastAsia="zh-CN"/>
              </w:rPr>
              <w:tab/>
              <w:t>(CPC 88442, only limited to the printing of packaging materials)</w:t>
            </w:r>
          </w:p>
          <w:p w:rsidR="00DC7C5C" w:rsidRPr="00DC7C5C" w:rsidRDefault="00DC7C5C" w:rsidP="00DC7C5C">
            <w:pPr>
              <w:tabs>
                <w:tab w:val="left" w:pos="-720"/>
              </w:tabs>
              <w:spacing w:line="240" w:lineRule="atLeast"/>
              <w:ind w:left="425" w:hanging="425"/>
              <w:rPr>
                <w:rFonts w:eastAsia="SimSun"/>
                <w:sz w:val="20"/>
                <w:szCs w:val="20"/>
                <w:lang w:val="en-US" w:eastAsia="zh-CN"/>
              </w:rPr>
            </w:pPr>
          </w:p>
        </w:tc>
        <w:tc>
          <w:tcPr>
            <w:tcW w:w="3649" w:type="dxa"/>
          </w:tcPr>
          <w:p w:rsidR="00DC7C5C" w:rsidRPr="00DC7C5C" w:rsidRDefault="00DC7C5C" w:rsidP="00DC7C5C">
            <w:pPr>
              <w:tabs>
                <w:tab w:val="left" w:pos="410"/>
                <w:tab w:val="left" w:pos="1725"/>
              </w:tabs>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Unbound</w:t>
            </w:r>
          </w:p>
          <w:p w:rsidR="00DC7C5C" w:rsidRPr="00DC7C5C" w:rsidRDefault="00DC7C5C" w:rsidP="00DC7C5C">
            <w:pPr>
              <w:tabs>
                <w:tab w:val="left" w:pos="410"/>
              </w:tabs>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US" w:eastAsia="zh-CN"/>
              </w:rPr>
              <w:t>(3)</w:t>
            </w:r>
            <w:r w:rsidRPr="00DC7C5C">
              <w:rPr>
                <w:rFonts w:eastAsia="SimSun"/>
                <w:sz w:val="20"/>
                <w:szCs w:val="20"/>
                <w:lang w:val="en-GB" w:eastAsia="zh-CN"/>
              </w:rPr>
              <w:t xml:space="preserve"> </w:t>
            </w:r>
            <w:r w:rsidRPr="00DC7C5C">
              <w:rPr>
                <w:rFonts w:eastAsia="SimSun"/>
                <w:sz w:val="20"/>
                <w:szCs w:val="20"/>
                <w:lang w:val="en-GB" w:eastAsia="zh-CN"/>
              </w:rPr>
              <w:tab/>
              <w:t>Wholly foreign-owned enterprises are allowed. Economic needs tests are required.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US" w:eastAsia="zh-CN"/>
              </w:rPr>
              <w:t>(4)</w:t>
            </w:r>
            <w:r w:rsidRPr="00DC7C5C">
              <w:rPr>
                <w:rFonts w:eastAsia="SimSun"/>
                <w:sz w:val="20"/>
                <w:szCs w:val="20"/>
                <w:lang w:val="en-GB" w:eastAsia="zh-CN"/>
              </w:rPr>
              <w:t xml:space="preserve"> </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410"/>
              </w:tabs>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Unbound</w:t>
            </w:r>
          </w:p>
          <w:p w:rsidR="00DC7C5C" w:rsidRPr="00DC7C5C" w:rsidRDefault="00DC7C5C" w:rsidP="00DC7C5C">
            <w:pPr>
              <w:tabs>
                <w:tab w:val="left" w:pos="410"/>
              </w:tabs>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US" w:eastAsia="zh-CN"/>
              </w:rPr>
            </w:pPr>
            <w:r w:rsidRPr="00DC7C5C">
              <w:rPr>
                <w:rFonts w:eastAsia="SimSun"/>
                <w:sz w:val="20"/>
                <w:szCs w:val="20"/>
                <w:lang w:val="en-US" w:eastAsia="zh-CN"/>
              </w:rPr>
              <w:t>(3)</w:t>
            </w:r>
            <w:r w:rsidRPr="00DC7C5C">
              <w:rPr>
                <w:rFonts w:eastAsia="SimSun"/>
                <w:sz w:val="20"/>
                <w:szCs w:val="20"/>
                <w:lang w:val="en-GB" w:eastAsia="zh-CN"/>
              </w:rPr>
              <w:t xml:space="preserve"> </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US" w:eastAsia="zh-CN"/>
              </w:rPr>
            </w:pPr>
          </w:p>
          <w:p w:rsidR="00DC7C5C" w:rsidRPr="00DC7C5C" w:rsidRDefault="00DC7C5C" w:rsidP="00DC7C5C">
            <w:pPr>
              <w:tabs>
                <w:tab w:val="left" w:pos="-720"/>
              </w:tabs>
              <w:ind w:left="425" w:hanging="425"/>
              <w:rPr>
                <w:rFonts w:eastAsia="SimSun"/>
                <w:sz w:val="20"/>
                <w:szCs w:val="20"/>
                <w:lang w:val="en-US"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US" w:eastAsia="zh-CN"/>
              </w:rPr>
              <w:t>(4)</w:t>
            </w:r>
            <w:r w:rsidRPr="00DC7C5C">
              <w:rPr>
                <w:rFonts w:eastAsia="SimSun"/>
                <w:sz w:val="20"/>
                <w:szCs w:val="20"/>
                <w:lang w:val="en-GB" w:eastAsia="zh-CN"/>
              </w:rPr>
              <w:t xml:space="preserve"> </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b/>
                <w:sz w:val="20"/>
                <w:szCs w:val="20"/>
                <w:shd w:val="pct15" w:color="auto" w:fill="FFFFFF"/>
                <w:lang w:val="en-GB" w:eastAsia="zh-CN"/>
              </w:rPr>
            </w:pPr>
          </w:p>
        </w:tc>
      </w:tr>
      <w:tr w:rsidR="00DC7C5C" w:rsidRPr="00DC7C5C" w:rsidTr="00972682">
        <w:tblPrEx>
          <w:tblCellMar>
            <w:left w:w="139" w:type="dxa"/>
            <w:right w:w="139" w:type="dxa"/>
          </w:tblCellMar>
        </w:tblPrEx>
        <w:trPr>
          <w:cantSplit/>
          <w:trHeight w:val="1690"/>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lastRenderedPageBreak/>
              <w:t>(s)</w:t>
            </w:r>
            <w:r w:rsidRPr="00DC7C5C">
              <w:rPr>
                <w:rFonts w:eastAsia="SimSun"/>
                <w:sz w:val="20"/>
                <w:szCs w:val="20"/>
                <w:lang w:val="en-GB" w:eastAsia="zh-CN"/>
              </w:rPr>
              <w:tab/>
              <w:t>Convention services</w:t>
            </w:r>
          </w:p>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ab/>
              <w:t xml:space="preserve">(CPC 87909) </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Only in the form of joint ventures, with foreign majority ownership permitted.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690"/>
        </w:trPr>
        <w:tc>
          <w:tcPr>
            <w:tcW w:w="3651"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r w:rsidRPr="00DC7C5C">
              <w:rPr>
                <w:rFonts w:eastAsia="SimSun"/>
                <w:sz w:val="20"/>
                <w:szCs w:val="20"/>
                <w:lang w:val="en-GB" w:eastAsia="zh-CN"/>
              </w:rPr>
              <w:t xml:space="preserve">(t) </w:t>
            </w:r>
            <w:r w:rsidRPr="00DC7C5C">
              <w:rPr>
                <w:rFonts w:eastAsia="SimSun"/>
                <w:sz w:val="20"/>
                <w:szCs w:val="20"/>
                <w:lang w:val="en-GB" w:eastAsia="zh-CN"/>
              </w:rPr>
              <w:tab/>
              <w:t xml:space="preserve">Translation and interpretation services </w:t>
            </w:r>
          </w:p>
          <w:p w:rsidR="00DC7C5C" w:rsidRPr="00DC7C5C" w:rsidRDefault="00DC7C5C" w:rsidP="00DC7C5C">
            <w:pPr>
              <w:tabs>
                <w:tab w:val="left" w:pos="-720"/>
              </w:tabs>
              <w:spacing w:line="240" w:lineRule="atLeast"/>
              <w:ind w:leftChars="182" w:left="461" w:hangingChars="12" w:hanging="24"/>
              <w:rPr>
                <w:rFonts w:eastAsia="SimSun"/>
                <w:sz w:val="20"/>
                <w:szCs w:val="20"/>
                <w:lang w:val="en-GB" w:eastAsia="zh-CN"/>
              </w:rPr>
            </w:pPr>
            <w:r w:rsidRPr="00DC7C5C">
              <w:rPr>
                <w:rFonts w:eastAsia="SimSun"/>
                <w:sz w:val="20"/>
                <w:szCs w:val="20"/>
                <w:lang w:val="en-GB" w:eastAsia="zh-CN"/>
              </w:rPr>
              <w:t>(CPC 87905)</w:t>
            </w:r>
          </w:p>
          <w:p w:rsidR="00DC7C5C" w:rsidRPr="00DC7C5C" w:rsidRDefault="00DC7C5C" w:rsidP="00DC7C5C">
            <w:pPr>
              <w:tabs>
                <w:tab w:val="left" w:pos="-720"/>
              </w:tabs>
              <w:spacing w:line="240" w:lineRule="atLeast"/>
              <w:ind w:leftChars="1" w:left="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Qualifications are as follows: three years of experience in translation or interpretation and a good command of the working language(s).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2431"/>
        </w:trPr>
        <w:tc>
          <w:tcPr>
            <w:tcW w:w="3651" w:type="dxa"/>
          </w:tcPr>
          <w:p w:rsidR="00DC7C5C" w:rsidRPr="00DC7C5C" w:rsidRDefault="00DC7C5C" w:rsidP="00DC7C5C">
            <w:pPr>
              <w:tabs>
                <w:tab w:val="left" w:pos="429"/>
              </w:tabs>
              <w:ind w:left="428" w:hangingChars="214" w:hanging="428"/>
              <w:jc w:val="both"/>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Maintenance and repair services (CPC 63, 6112 and 6122)</w:t>
            </w:r>
          </w:p>
          <w:p w:rsidR="00DC7C5C" w:rsidRPr="00DC7C5C" w:rsidRDefault="00DC7C5C" w:rsidP="00DC7C5C">
            <w:pPr>
              <w:tabs>
                <w:tab w:val="left" w:pos="429"/>
              </w:tabs>
              <w:ind w:left="428" w:hangingChars="214" w:hanging="428"/>
              <w:jc w:val="both"/>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Maintenance and repair services of office machinery and equipment including computers</w:t>
            </w:r>
          </w:p>
          <w:p w:rsidR="00DC7C5C" w:rsidRPr="00DC7C5C" w:rsidRDefault="00DC7C5C" w:rsidP="00DC7C5C">
            <w:pPr>
              <w:tabs>
                <w:tab w:val="left" w:pos="429"/>
              </w:tabs>
              <w:ind w:leftChars="182" w:left="465" w:hangingChars="14" w:hanging="28"/>
              <w:jc w:val="both"/>
              <w:rPr>
                <w:rFonts w:eastAsia="SimSun"/>
                <w:sz w:val="20"/>
                <w:szCs w:val="20"/>
                <w:lang w:val="en-GB" w:eastAsia="zh-CN"/>
              </w:rPr>
            </w:pPr>
            <w:r w:rsidRPr="00DC7C5C">
              <w:rPr>
                <w:rFonts w:eastAsia="SimSun"/>
                <w:sz w:val="20"/>
                <w:szCs w:val="20"/>
                <w:lang w:val="en-GB" w:eastAsia="zh-CN"/>
              </w:rPr>
              <w:t>(CPC 845 and 886)</w:t>
            </w:r>
          </w:p>
          <w:p w:rsidR="00DC7C5C" w:rsidRPr="00DC7C5C" w:rsidRDefault="00DC7C5C" w:rsidP="00DC7C5C">
            <w:pPr>
              <w:tabs>
                <w:tab w:val="left" w:pos="429"/>
              </w:tabs>
              <w:ind w:leftChars="182" w:left="465" w:hangingChars="14" w:hanging="28"/>
              <w:jc w:val="both"/>
              <w:rPr>
                <w:rFonts w:eastAsia="SimSun"/>
                <w:sz w:val="20"/>
                <w:szCs w:val="20"/>
                <w:lang w:val="en-GB" w:eastAsia="zh-CN"/>
              </w:rPr>
            </w:pPr>
          </w:p>
          <w:p w:rsidR="00DC7C5C" w:rsidRPr="00DC7C5C" w:rsidRDefault="00DC7C5C" w:rsidP="00DC7C5C">
            <w:pPr>
              <w:tabs>
                <w:tab w:val="left" w:pos="3"/>
              </w:tabs>
              <w:ind w:left="428" w:hangingChars="214" w:hanging="428"/>
              <w:jc w:val="both"/>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Rental and leasing services </w:t>
            </w:r>
          </w:p>
          <w:p w:rsidR="00DC7C5C" w:rsidRPr="00DC7C5C" w:rsidRDefault="00DC7C5C" w:rsidP="00DC7C5C">
            <w:pPr>
              <w:tabs>
                <w:tab w:val="left" w:pos="3"/>
              </w:tabs>
              <w:ind w:leftChars="182" w:left="465" w:hangingChars="14" w:hanging="28"/>
              <w:rPr>
                <w:rFonts w:eastAsia="SimSun"/>
                <w:sz w:val="20"/>
                <w:szCs w:val="20"/>
                <w:lang w:val="en-GB" w:eastAsia="zh-CN"/>
              </w:rPr>
            </w:pPr>
            <w:r w:rsidRPr="00DC7C5C">
              <w:rPr>
                <w:rFonts w:eastAsia="SimSun"/>
                <w:sz w:val="20"/>
                <w:szCs w:val="20"/>
                <w:lang w:val="en-GB" w:eastAsia="zh-CN"/>
              </w:rPr>
              <w:t>(CPC 831, 832, excluding CPC 83202)</w:t>
            </w:r>
          </w:p>
        </w:tc>
        <w:tc>
          <w:tcPr>
            <w:tcW w:w="3649" w:type="dxa"/>
          </w:tcPr>
          <w:p w:rsidR="00DC7C5C" w:rsidRPr="00DC7C5C" w:rsidRDefault="00DC7C5C" w:rsidP="00DC7C5C">
            <w:pPr>
              <w:tabs>
                <w:tab w:val="left" w:pos="464"/>
              </w:tabs>
              <w:jc w:val="both"/>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464"/>
              </w:tabs>
              <w:jc w:val="both"/>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464"/>
              </w:tabs>
              <w:ind w:left="464" w:hangingChars="232" w:hanging="464"/>
              <w:jc w:val="both"/>
              <w:rPr>
                <w:rFonts w:eastAsia="SimSun"/>
                <w:strike/>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subsidiaries are permitted.</w:t>
            </w:r>
          </w:p>
          <w:p w:rsidR="00DC7C5C" w:rsidRPr="00DC7C5C" w:rsidRDefault="00DC7C5C" w:rsidP="00DC7C5C">
            <w:pPr>
              <w:tabs>
                <w:tab w:val="left" w:pos="464"/>
              </w:tabs>
              <w:ind w:left="464" w:hangingChars="232" w:hanging="464"/>
              <w:rPr>
                <w:rFonts w:eastAsia="SimSun"/>
                <w:sz w:val="20"/>
                <w:szCs w:val="20"/>
                <w:lang w:val="en-GB" w:eastAsia="zh-CN"/>
              </w:rPr>
            </w:pPr>
            <w:r w:rsidRPr="00DC7C5C">
              <w:rPr>
                <w:rFonts w:eastAsia="SimSun"/>
                <w:sz w:val="20"/>
                <w:szCs w:val="20"/>
                <w:lang w:val="en-GB" w:eastAsia="zh-CN"/>
              </w:rPr>
              <w:tab/>
              <w:t>For Rental and Leasing services, service suppliers are required to have global assets of US$ 5 million.</w:t>
            </w:r>
          </w:p>
          <w:p w:rsidR="00DC7C5C" w:rsidRPr="00DC7C5C" w:rsidRDefault="00DC7C5C" w:rsidP="00DC7C5C">
            <w:pPr>
              <w:tabs>
                <w:tab w:val="left" w:pos="464"/>
              </w:tabs>
              <w:ind w:left="464" w:hangingChars="232" w:hanging="464"/>
              <w:jc w:val="both"/>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358"/>
              </w:tabs>
              <w:ind w:left="358" w:hangingChars="179" w:hanging="358"/>
              <w:jc w:val="both"/>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358"/>
              </w:tabs>
              <w:ind w:left="358" w:hangingChars="179" w:hanging="358"/>
              <w:jc w:val="both"/>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358"/>
              </w:tabs>
              <w:ind w:left="358" w:hangingChars="179" w:hanging="358"/>
              <w:jc w:val="both"/>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358"/>
              </w:tabs>
              <w:ind w:left="358" w:hangingChars="179" w:hanging="358"/>
              <w:jc w:val="both"/>
              <w:rPr>
                <w:rFonts w:eastAsia="SimSun"/>
                <w:sz w:val="20"/>
                <w:szCs w:val="20"/>
                <w:lang w:val="en-GB" w:eastAsia="zh-CN"/>
              </w:rPr>
            </w:pPr>
          </w:p>
          <w:p w:rsidR="00DC7C5C" w:rsidRPr="00DC7C5C" w:rsidRDefault="00DC7C5C" w:rsidP="00DC7C5C">
            <w:pPr>
              <w:tabs>
                <w:tab w:val="left" w:pos="358"/>
              </w:tabs>
              <w:ind w:left="358" w:hangingChars="179" w:hanging="358"/>
              <w:jc w:val="both"/>
              <w:rPr>
                <w:rFonts w:eastAsia="SimSun"/>
                <w:sz w:val="20"/>
                <w:szCs w:val="20"/>
                <w:lang w:val="en-GB" w:eastAsia="zh-CN"/>
              </w:rPr>
            </w:pPr>
          </w:p>
          <w:p w:rsidR="00DC7C5C" w:rsidRPr="00DC7C5C" w:rsidRDefault="00DC7C5C" w:rsidP="00DC7C5C">
            <w:pPr>
              <w:tabs>
                <w:tab w:val="left" w:pos="358"/>
              </w:tabs>
              <w:ind w:left="358" w:hangingChars="179" w:hanging="358"/>
              <w:jc w:val="both"/>
              <w:rPr>
                <w:rFonts w:eastAsia="SimSun"/>
                <w:sz w:val="20"/>
                <w:szCs w:val="20"/>
                <w:lang w:val="en-GB" w:eastAsia="zh-CN"/>
              </w:rPr>
            </w:pPr>
          </w:p>
          <w:p w:rsidR="00DC7C5C" w:rsidRPr="00DC7C5C" w:rsidRDefault="00DC7C5C" w:rsidP="00DC7C5C">
            <w:pPr>
              <w:tabs>
                <w:tab w:val="left" w:pos="358"/>
              </w:tabs>
              <w:jc w:val="both"/>
              <w:rPr>
                <w:rFonts w:eastAsia="SimSun"/>
                <w:sz w:val="20"/>
                <w:szCs w:val="20"/>
                <w:lang w:val="en-GB" w:eastAsia="zh-CN"/>
              </w:rPr>
            </w:pPr>
          </w:p>
          <w:p w:rsidR="00DC7C5C" w:rsidRPr="00DC7C5C" w:rsidRDefault="00DC7C5C" w:rsidP="00DC7C5C">
            <w:pPr>
              <w:tabs>
                <w:tab w:val="left" w:pos="358"/>
              </w:tabs>
              <w:ind w:left="358" w:hangingChars="179" w:hanging="358"/>
              <w:jc w:val="both"/>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line="240" w:lineRule="atLeast"/>
              <w:ind w:left="425" w:hanging="425"/>
              <w:rPr>
                <w:rFonts w:eastAsia="SimSun"/>
                <w:sz w:val="20"/>
                <w:szCs w:val="20"/>
                <w:shd w:val="pct15" w:color="auto" w:fill="FFFFFF"/>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2" w:type="dxa"/>
            <w:right w:w="132" w:type="dxa"/>
          </w:tblCellMar>
        </w:tblPrEx>
        <w:trPr>
          <w:cantSplit/>
        </w:trPr>
        <w:tc>
          <w:tcPr>
            <w:tcW w:w="3651" w:type="dxa"/>
            <w:tcBorders>
              <w:top w:val="nil"/>
              <w:left w:val="single" w:sz="6" w:space="0" w:color="000000"/>
              <w:bottom w:val="single" w:sz="4" w:space="0" w:color="auto"/>
            </w:tcBorders>
          </w:tcPr>
          <w:p w:rsidR="00DC7C5C" w:rsidRPr="00DC7C5C" w:rsidRDefault="00DC7C5C" w:rsidP="00DC7C5C">
            <w:pPr>
              <w:keepNext/>
              <w:keepLines/>
              <w:numPr>
                <w:ilvl w:val="0"/>
                <w:numId w:val="19"/>
              </w:numPr>
              <w:tabs>
                <w:tab w:val="left" w:pos="-720"/>
                <w:tab w:val="left" w:pos="720"/>
              </w:tabs>
              <w:jc w:val="both"/>
              <w:rPr>
                <w:rFonts w:eastAsia="SimSun"/>
                <w:b/>
                <w:sz w:val="20"/>
                <w:szCs w:val="20"/>
                <w:lang w:val="en-GB" w:eastAsia="zh-CN"/>
              </w:rPr>
            </w:pPr>
            <w:r w:rsidRPr="00DC7C5C">
              <w:rPr>
                <w:rFonts w:eastAsia="SimSun"/>
                <w:b/>
                <w:sz w:val="20"/>
                <w:szCs w:val="20"/>
                <w:lang w:val="en-GB" w:eastAsia="zh-CN"/>
              </w:rPr>
              <w:lastRenderedPageBreak/>
              <w:t>COMMUNICATION SERVICES</w:t>
            </w:r>
          </w:p>
          <w:p w:rsidR="00DC7C5C" w:rsidRPr="00DC7C5C" w:rsidRDefault="00DC7C5C" w:rsidP="00DC7C5C">
            <w:pPr>
              <w:widowControl w:val="0"/>
              <w:tabs>
                <w:tab w:val="left" w:pos="-720"/>
                <w:tab w:val="left" w:pos="720"/>
              </w:tabs>
              <w:ind w:left="425" w:hanging="425"/>
              <w:rPr>
                <w:rFonts w:eastAsia="SimSun"/>
                <w:sz w:val="20"/>
                <w:szCs w:val="20"/>
                <w:lang w:val="en-GB" w:eastAsia="zh-CN"/>
              </w:rPr>
            </w:pPr>
          </w:p>
        </w:tc>
        <w:tc>
          <w:tcPr>
            <w:tcW w:w="3649" w:type="dxa"/>
            <w:tcBorders>
              <w:top w:val="nil"/>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p>
        </w:tc>
        <w:tc>
          <w:tcPr>
            <w:tcW w:w="3649" w:type="dxa"/>
            <w:tcBorders>
              <w:top w:val="nil"/>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p>
        </w:tc>
        <w:tc>
          <w:tcPr>
            <w:tcW w:w="3652" w:type="dxa"/>
            <w:tcBorders>
              <w:top w:val="nil"/>
              <w:bottom w:val="single" w:sz="4" w:space="0" w:color="auto"/>
              <w:right w:val="single" w:sz="6" w:space="0" w:color="000000"/>
            </w:tcBorders>
          </w:tcPr>
          <w:p w:rsidR="00DC7C5C" w:rsidRPr="00DC7C5C" w:rsidRDefault="00DC7C5C" w:rsidP="00DC7C5C">
            <w:pPr>
              <w:keepNext/>
              <w:keepLines/>
              <w:tabs>
                <w:tab w:val="left" w:pos="-720"/>
              </w:tabs>
              <w:ind w:left="425" w:hanging="425"/>
              <w:rPr>
                <w:rFonts w:eastAsia="SimSun"/>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2" w:type="dxa"/>
            <w:right w:w="132" w:type="dxa"/>
          </w:tblCellMar>
        </w:tblPrEx>
        <w:trPr>
          <w:cantSplit/>
          <w:trHeight w:val="1917"/>
        </w:trPr>
        <w:tc>
          <w:tcPr>
            <w:tcW w:w="3651" w:type="dxa"/>
            <w:tcBorders>
              <w:top w:val="single" w:sz="4" w:space="0" w:color="auto"/>
              <w:left w:val="single" w:sz="6" w:space="0" w:color="000000"/>
              <w:bottom w:val="single" w:sz="4" w:space="0" w:color="auto"/>
            </w:tcBorders>
          </w:tcPr>
          <w:p w:rsidR="00DC7C5C" w:rsidRPr="00DC7C5C" w:rsidRDefault="00DC7C5C" w:rsidP="00DC7C5C">
            <w:pPr>
              <w:keepNext/>
              <w:keepLines/>
              <w:tabs>
                <w:tab w:val="left" w:pos="-720"/>
              </w:tabs>
              <w:rPr>
                <w:rFonts w:eastAsia="SimSun"/>
                <w:sz w:val="20"/>
                <w:szCs w:val="20"/>
                <w:lang w:val="en-GB" w:eastAsia="zh-CN"/>
              </w:rPr>
            </w:pPr>
            <w:r w:rsidRPr="00DC7C5C">
              <w:rPr>
                <w:rFonts w:eastAsia="SimSun"/>
                <w:sz w:val="20"/>
                <w:szCs w:val="20"/>
                <w:lang w:val="en-GB" w:eastAsia="zh-CN"/>
              </w:rPr>
              <w:t xml:space="preserve">B. </w:t>
            </w:r>
            <w:r w:rsidRPr="00DC7C5C">
              <w:rPr>
                <w:rFonts w:eastAsia="SimSun"/>
                <w:sz w:val="20"/>
                <w:szCs w:val="20"/>
                <w:lang w:val="en-GB" w:eastAsia="zh-CN"/>
              </w:rPr>
              <w:tab/>
              <w:t xml:space="preserve">Courier Services </w:t>
            </w:r>
          </w:p>
          <w:p w:rsidR="00DC7C5C" w:rsidRPr="00DC7C5C" w:rsidRDefault="00DC7C5C" w:rsidP="00DC7C5C">
            <w:pPr>
              <w:keepNext/>
              <w:keepLines/>
              <w:tabs>
                <w:tab w:val="left" w:pos="-720"/>
              </w:tabs>
              <w:ind w:left="425" w:hanging="425"/>
              <w:rPr>
                <w:rFonts w:eastAsia="SimSun"/>
                <w:b/>
                <w:sz w:val="20"/>
                <w:szCs w:val="20"/>
                <w:lang w:val="en-GB" w:eastAsia="zh-CN"/>
              </w:rPr>
            </w:pPr>
            <w:r w:rsidRPr="00DC7C5C">
              <w:rPr>
                <w:rFonts w:eastAsia="SimSun"/>
                <w:sz w:val="20"/>
                <w:szCs w:val="20"/>
                <w:lang w:val="en-GB" w:eastAsia="zh-CN"/>
              </w:rPr>
              <w:tab/>
              <w:t>(CPC 75121, except for those specifically reserved to Chinese postal authorities by law)</w:t>
            </w:r>
          </w:p>
        </w:tc>
        <w:tc>
          <w:tcPr>
            <w:tcW w:w="3649" w:type="dxa"/>
            <w:tcBorders>
              <w:top w:val="single" w:sz="4" w:space="0" w:color="auto"/>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 permitted to establish wholly foreign-owned subsidiaries</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single" w:sz="4" w:space="0" w:color="auto"/>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keepNext/>
              <w:keepLines/>
              <w:tabs>
                <w:tab w:val="left" w:pos="-720"/>
              </w:tabs>
              <w:ind w:left="425" w:hanging="425"/>
              <w:rPr>
                <w:rFonts w:eastAsia="SimSun"/>
                <w:sz w:val="20"/>
                <w:szCs w:val="20"/>
                <w:lang w:val="en-GB" w:eastAsia="zh-CN"/>
              </w:rPr>
            </w:pPr>
          </w:p>
        </w:tc>
        <w:tc>
          <w:tcPr>
            <w:tcW w:w="3652" w:type="dxa"/>
            <w:tcBorders>
              <w:top w:val="single" w:sz="4" w:space="0" w:color="auto"/>
              <w:bottom w:val="single" w:sz="4" w:space="0" w:color="auto"/>
              <w:right w:val="single" w:sz="6" w:space="0" w:color="000000"/>
            </w:tcBorders>
          </w:tcPr>
          <w:p w:rsidR="00DC7C5C" w:rsidRPr="00DC7C5C" w:rsidRDefault="00DC7C5C" w:rsidP="00DC7C5C">
            <w:pPr>
              <w:keepNext/>
              <w:keepLines/>
              <w:tabs>
                <w:tab w:val="left" w:pos="-720"/>
              </w:tabs>
              <w:rPr>
                <w:rFonts w:eastAsia="SimSun"/>
                <w:i/>
                <w:strike/>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2" w:type="dxa"/>
            <w:right w:w="132" w:type="dxa"/>
          </w:tblCellMar>
        </w:tblPrEx>
        <w:trPr>
          <w:cantSplit/>
          <w:trHeight w:val="3960"/>
        </w:trPr>
        <w:tc>
          <w:tcPr>
            <w:tcW w:w="3651" w:type="dxa"/>
            <w:tcBorders>
              <w:top w:val="single" w:sz="4" w:space="0" w:color="auto"/>
              <w:left w:val="single" w:sz="6" w:space="0" w:color="000000"/>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 xml:space="preserve">C. </w:t>
            </w:r>
            <w:r w:rsidRPr="00DC7C5C">
              <w:rPr>
                <w:rFonts w:eastAsia="SimSun"/>
                <w:sz w:val="20"/>
                <w:szCs w:val="20"/>
                <w:lang w:val="en-GB" w:eastAsia="zh-CN"/>
              </w:rPr>
              <w:tab/>
              <w:t>Telecommunication Services</w:t>
            </w:r>
            <w:r w:rsidRPr="00DC7C5C">
              <w:rPr>
                <w:rFonts w:eastAsia="SimSun"/>
                <w:sz w:val="20"/>
                <w:szCs w:val="20"/>
                <w:vertAlign w:val="superscript"/>
                <w:lang w:val="en-GB" w:eastAsia="zh-CN"/>
              </w:rPr>
              <w:footnoteReference w:id="46"/>
            </w:r>
            <w:r w:rsidRPr="00DC7C5C">
              <w:rPr>
                <w:rFonts w:eastAsia="SimSun"/>
                <w:sz w:val="20"/>
                <w:szCs w:val="20"/>
                <w:lang w:val="en-GB" w:eastAsia="zh-CN"/>
              </w:rPr>
              <w:tab/>
              <w:t>Value-added Services</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ab/>
            </w:r>
            <w:r w:rsidRPr="00DC7C5C">
              <w:rPr>
                <w:rFonts w:eastAsia="SimSun" w:hint="eastAsia"/>
                <w:sz w:val="20"/>
                <w:szCs w:val="20"/>
                <w:lang w:val="en-GB" w:eastAsia="zh-CN"/>
              </w:rPr>
              <w:t>I</w:t>
            </w:r>
            <w:r w:rsidRPr="00DC7C5C">
              <w:rPr>
                <w:rFonts w:eastAsia="SimSun"/>
                <w:sz w:val="20"/>
                <w:szCs w:val="20"/>
                <w:lang w:val="en-GB" w:eastAsia="zh-CN"/>
              </w:rPr>
              <w:t>ncluding the following:</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(h)</w:t>
            </w:r>
            <w:r w:rsidRPr="00DC7C5C">
              <w:rPr>
                <w:rFonts w:eastAsia="SimSun"/>
                <w:sz w:val="20"/>
                <w:szCs w:val="20"/>
                <w:lang w:val="en-GB" w:eastAsia="zh-CN"/>
              </w:rPr>
              <w:tab/>
              <w:t>Electronic mail</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(i)</w:t>
            </w:r>
            <w:r w:rsidRPr="00DC7C5C">
              <w:rPr>
                <w:rFonts w:eastAsia="SimSun"/>
                <w:sz w:val="20"/>
                <w:szCs w:val="20"/>
                <w:lang w:val="en-GB" w:eastAsia="zh-CN"/>
              </w:rPr>
              <w:tab/>
              <w:t>Voice mail</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(j)</w:t>
            </w:r>
            <w:r w:rsidRPr="00DC7C5C">
              <w:rPr>
                <w:rFonts w:eastAsia="SimSun"/>
                <w:sz w:val="20"/>
                <w:szCs w:val="20"/>
                <w:lang w:val="en-GB" w:eastAsia="zh-CN"/>
              </w:rPr>
              <w:tab/>
              <w:t>On-line information and database retrieval</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(k)</w:t>
            </w:r>
            <w:r w:rsidRPr="00DC7C5C">
              <w:rPr>
                <w:rFonts w:eastAsia="SimSun"/>
                <w:sz w:val="20"/>
                <w:szCs w:val="20"/>
                <w:lang w:val="en-GB" w:eastAsia="zh-CN"/>
              </w:rPr>
              <w:tab/>
              <w:t>Electronic data interchange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(l)</w:t>
            </w:r>
            <w:r w:rsidRPr="00DC7C5C">
              <w:rPr>
                <w:rFonts w:eastAsia="SimSun"/>
                <w:sz w:val="20"/>
                <w:szCs w:val="20"/>
                <w:lang w:val="en-GB" w:eastAsia="zh-CN"/>
              </w:rPr>
              <w:tab/>
              <w:t xml:space="preserve">Enhanced/Value-added facsimile services </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ab/>
              <w:t>(including store and forward, store and retrieve)</w:t>
            </w:r>
          </w:p>
          <w:p w:rsidR="00DC7C5C" w:rsidRPr="00DC7C5C" w:rsidRDefault="00DC7C5C" w:rsidP="00DC7C5C">
            <w:pPr>
              <w:widowControl w:val="0"/>
              <w:tabs>
                <w:tab w:val="left" w:pos="-720"/>
              </w:tabs>
              <w:ind w:left="425" w:hanging="425"/>
              <w:rPr>
                <w:rFonts w:eastAsia="SimSun"/>
                <w:sz w:val="20"/>
                <w:szCs w:val="20"/>
                <w:lang w:val="en-GB" w:eastAsia="zh-CN"/>
              </w:rPr>
            </w:pPr>
            <w:r w:rsidRPr="00DC7C5C">
              <w:rPr>
                <w:rFonts w:eastAsia="SimSun"/>
                <w:sz w:val="20"/>
                <w:szCs w:val="20"/>
                <w:lang w:val="en-GB" w:eastAsia="zh-CN"/>
              </w:rPr>
              <w:t>(m)</w:t>
            </w:r>
            <w:r w:rsidRPr="00DC7C5C">
              <w:rPr>
                <w:rFonts w:eastAsia="SimSun"/>
                <w:sz w:val="20"/>
                <w:szCs w:val="20"/>
                <w:lang w:val="en-GB" w:eastAsia="zh-CN"/>
              </w:rPr>
              <w:tab/>
              <w:t>Code and protocol conversion</w:t>
            </w:r>
          </w:p>
          <w:p w:rsidR="00DC7C5C" w:rsidRPr="00DC7C5C" w:rsidRDefault="00DC7C5C" w:rsidP="00DC7C5C">
            <w:pPr>
              <w:widowControl w:val="0"/>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(n)</w:t>
            </w:r>
            <w:r w:rsidRPr="00DC7C5C">
              <w:rPr>
                <w:rFonts w:eastAsia="SimSun"/>
                <w:sz w:val="20"/>
                <w:szCs w:val="20"/>
                <w:lang w:val="en-GB" w:eastAsia="zh-CN"/>
              </w:rPr>
              <w:tab/>
              <w:t xml:space="preserve">On-line information and/or data processing (including transaction processing) </w:t>
            </w:r>
          </w:p>
          <w:p w:rsidR="00DC7C5C" w:rsidRPr="00DC7C5C" w:rsidRDefault="00DC7C5C" w:rsidP="00DC7C5C">
            <w:pPr>
              <w:widowControl w:val="0"/>
              <w:tabs>
                <w:tab w:val="left" w:pos="-720"/>
                <w:tab w:val="left" w:pos="720"/>
              </w:tabs>
              <w:ind w:leftChars="5" w:left="12" w:firstLineChars="200" w:firstLine="400"/>
              <w:rPr>
                <w:rFonts w:eastAsia="SimSun"/>
                <w:sz w:val="20"/>
                <w:szCs w:val="20"/>
                <w:lang w:val="en-GB" w:eastAsia="zh-CN"/>
              </w:rPr>
            </w:pPr>
          </w:p>
        </w:tc>
        <w:tc>
          <w:tcPr>
            <w:tcW w:w="3649" w:type="dxa"/>
            <w:tcBorders>
              <w:top w:val="single" w:sz="4" w:space="0" w:color="auto"/>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See mode 3</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w:t>
            </w:r>
          </w:p>
          <w:p w:rsidR="00DC7C5C" w:rsidRPr="00DC7C5C" w:rsidRDefault="00DC7C5C" w:rsidP="00DC7C5C">
            <w:pPr>
              <w:widowControl w:val="0"/>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ab/>
              <w:t>permitted to establish joint venture value-added telecommunication enterprises and foreign investment in the joint ventures shall be no more than 50 percent.</w:t>
            </w:r>
          </w:p>
          <w:p w:rsidR="00DC7C5C" w:rsidRPr="00DC7C5C" w:rsidRDefault="00DC7C5C" w:rsidP="00DC7C5C">
            <w:pPr>
              <w:widowControl w:val="0"/>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widowControl w:val="0"/>
              <w:tabs>
                <w:tab w:val="left" w:pos="-720"/>
                <w:tab w:val="left" w:pos="720"/>
              </w:tabs>
              <w:ind w:left="425" w:hanging="425"/>
              <w:rPr>
                <w:rFonts w:eastAsia="SimSun"/>
                <w:sz w:val="20"/>
                <w:szCs w:val="20"/>
                <w:lang w:val="en-GB" w:eastAsia="zh-CN"/>
              </w:rPr>
            </w:pPr>
          </w:p>
        </w:tc>
        <w:tc>
          <w:tcPr>
            <w:tcW w:w="3649" w:type="dxa"/>
            <w:tcBorders>
              <w:top w:val="single" w:sz="4" w:space="0" w:color="auto"/>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single" w:sz="4" w:space="0" w:color="auto"/>
              <w:bottom w:val="single" w:sz="4" w:space="0" w:color="auto"/>
              <w:right w:val="single" w:sz="6" w:space="0" w:color="000000"/>
            </w:tcBorders>
          </w:tcPr>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Services suppliers of Australia are permitted to set up either Australia-China joint ventures or wholly Australian-owned enterprises in the China (Shanghai) Pilot Free Trade Zone (“FTZ”) in order to undertake the following  value-added telecom services:</w:t>
            </w:r>
          </w:p>
          <w:p w:rsidR="00DC7C5C" w:rsidRPr="00DC7C5C" w:rsidRDefault="00DC7C5C" w:rsidP="00DC7C5C">
            <w:pPr>
              <w:tabs>
                <w:tab w:val="left" w:pos="720"/>
              </w:tabs>
              <w:ind w:left="360" w:hanging="360"/>
              <w:rPr>
                <w:rFonts w:eastAsia="SimSun"/>
                <w:sz w:val="20"/>
                <w:szCs w:val="20"/>
                <w:lang w:val="en-GB" w:eastAsia="zh-CN"/>
              </w:rPr>
            </w:pPr>
            <w:r w:rsidRPr="00DC7C5C">
              <w:rPr>
                <w:rFonts w:eastAsia="Calibri"/>
                <w:sz w:val="20"/>
                <w:szCs w:val="20"/>
                <w:lang w:val="en-GB" w:eastAsia="zh-CN"/>
              </w:rPr>
              <w:t>1.   </w:t>
            </w:r>
            <w:r w:rsidRPr="00DC7C5C">
              <w:rPr>
                <w:rFonts w:eastAsia="SimSun"/>
                <w:sz w:val="20"/>
                <w:szCs w:val="20"/>
                <w:lang w:val="en-GB" w:eastAsia="zh-CN"/>
              </w:rPr>
              <w:t>Information services (App store only);</w:t>
            </w:r>
          </w:p>
          <w:p w:rsidR="00DC7C5C" w:rsidRPr="00DC7C5C" w:rsidRDefault="00DC7C5C" w:rsidP="00DC7C5C">
            <w:pPr>
              <w:tabs>
                <w:tab w:val="left" w:pos="720"/>
              </w:tabs>
              <w:ind w:left="360" w:hanging="360"/>
              <w:rPr>
                <w:rFonts w:eastAsia="SimSun"/>
                <w:sz w:val="20"/>
                <w:szCs w:val="20"/>
                <w:lang w:val="en-GB" w:eastAsia="zh-CN"/>
              </w:rPr>
            </w:pPr>
            <w:r w:rsidRPr="00DC7C5C">
              <w:rPr>
                <w:rFonts w:eastAsia="Calibri"/>
                <w:sz w:val="20"/>
                <w:szCs w:val="20"/>
                <w:lang w:val="en-GB" w:eastAsia="zh-CN"/>
              </w:rPr>
              <w:t>2.   </w:t>
            </w:r>
            <w:r w:rsidRPr="00DC7C5C">
              <w:rPr>
                <w:rFonts w:eastAsia="SimSun"/>
                <w:sz w:val="20"/>
                <w:szCs w:val="20"/>
                <w:lang w:val="en-GB" w:eastAsia="zh-CN"/>
              </w:rPr>
              <w:t xml:space="preserve">Store and forward; </w:t>
            </w:r>
          </w:p>
          <w:p w:rsidR="00DC7C5C" w:rsidRPr="00DC7C5C" w:rsidRDefault="00DC7C5C" w:rsidP="00DC7C5C">
            <w:pPr>
              <w:tabs>
                <w:tab w:val="left" w:pos="720"/>
              </w:tabs>
              <w:ind w:left="360" w:hanging="360"/>
              <w:rPr>
                <w:rFonts w:eastAsia="SimSun"/>
                <w:sz w:val="20"/>
                <w:szCs w:val="20"/>
                <w:lang w:val="en-GB" w:eastAsia="zh-CN"/>
              </w:rPr>
            </w:pPr>
            <w:r w:rsidRPr="00DC7C5C">
              <w:rPr>
                <w:rFonts w:eastAsia="Calibri"/>
                <w:sz w:val="20"/>
                <w:szCs w:val="20"/>
                <w:lang w:val="en-GB" w:eastAsia="zh-CN"/>
              </w:rPr>
              <w:t xml:space="preserve">3.   </w:t>
            </w:r>
            <w:r w:rsidRPr="00DC7C5C">
              <w:rPr>
                <w:rFonts w:eastAsia="SimSun"/>
                <w:sz w:val="20"/>
                <w:szCs w:val="20"/>
                <w:lang w:val="en-GB" w:eastAsia="zh-CN"/>
              </w:rPr>
              <w:t>Call center; and</w:t>
            </w:r>
          </w:p>
          <w:p w:rsidR="00DC7C5C" w:rsidRPr="00DC7C5C" w:rsidRDefault="00F96051" w:rsidP="00F96051">
            <w:pPr>
              <w:tabs>
                <w:tab w:val="left" w:pos="720"/>
              </w:tabs>
              <w:ind w:left="260" w:hangingChars="130" w:hanging="260"/>
              <w:rPr>
                <w:rFonts w:eastAsia="SimSun"/>
                <w:sz w:val="20"/>
                <w:szCs w:val="20"/>
                <w:lang w:val="en-GB" w:eastAsia="zh-CN"/>
              </w:rPr>
            </w:pPr>
            <w:r>
              <w:rPr>
                <w:rFonts w:eastAsia="SimSun"/>
                <w:sz w:val="20"/>
                <w:szCs w:val="20"/>
                <w:lang w:val="en-GB" w:eastAsia="zh-CN"/>
              </w:rPr>
              <w:t>4.   Domestic Multi-Parties</w:t>
            </w:r>
            <w:r>
              <w:rPr>
                <w:rFonts w:eastAsia="SimSun" w:hint="eastAsia"/>
                <w:sz w:val="20"/>
                <w:szCs w:val="20"/>
                <w:lang w:val="en-GB" w:eastAsia="zh-CN"/>
              </w:rPr>
              <w:t xml:space="preserve"> </w:t>
            </w:r>
            <w:r w:rsidR="00DC7C5C" w:rsidRPr="00DC7C5C">
              <w:rPr>
                <w:rFonts w:eastAsia="SimSun"/>
                <w:sz w:val="20"/>
                <w:szCs w:val="20"/>
                <w:lang w:val="en-GB" w:eastAsia="zh-CN"/>
              </w:rPr>
              <w:t>Communication.</w:t>
            </w:r>
          </w:p>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Services suppliers of Australia are permitted to set up Australia-China joint ventures in the FTZ in order to undertake On-line Data and Transaction Processing Services (for-profit E-Commerce). The Australian investment in the joint venture shall be no more than 55 per cent.</w:t>
            </w:r>
          </w:p>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All these Australia-China joint ventures or wholly Australian-owned telecom enterprises shall be registered in the Shanghai FTZ. The services facilities of these enterprises shall be located in the Shanghai FTZ as well.</w:t>
            </w: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Height w:val="1954"/>
        </w:trPr>
        <w:tc>
          <w:tcPr>
            <w:tcW w:w="3651" w:type="dxa"/>
            <w:tcBorders>
              <w:top w:val="nil"/>
              <w:left w:val="single" w:sz="6" w:space="0" w:color="000000"/>
              <w:bottom w:val="single" w:sz="6" w:space="0" w:color="000000"/>
            </w:tcBorders>
          </w:tcPr>
          <w:p w:rsidR="00DC7C5C" w:rsidRPr="00DC7C5C" w:rsidRDefault="00DC7C5C" w:rsidP="00DC7C5C">
            <w:pPr>
              <w:tabs>
                <w:tab w:val="left" w:pos="-720"/>
              </w:tabs>
              <w:ind w:left="425" w:hanging="425"/>
              <w:rPr>
                <w:rFonts w:eastAsia="SimSun"/>
                <w:sz w:val="20"/>
                <w:szCs w:val="20"/>
                <w:u w:val="single"/>
                <w:lang w:val="en-GB" w:eastAsia="zh-CN"/>
              </w:rPr>
            </w:pPr>
            <w:r w:rsidRPr="00DC7C5C">
              <w:rPr>
                <w:rFonts w:eastAsia="SimSun"/>
                <w:sz w:val="20"/>
                <w:szCs w:val="20"/>
                <w:lang w:val="en-GB" w:eastAsia="zh-CN"/>
              </w:rPr>
              <w:lastRenderedPageBreak/>
              <w:t>Basic Telecommunication</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Services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Paging Services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See mode 3</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Service suppliers of Australia are permitted to establish joint venture enterprises and foreign investment in the joint ventures shall be no more than 50 percent.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top w:val="nil"/>
              <w:bottom w:val="single" w:sz="6" w:space="0" w:color="000000"/>
              <w:right w:val="single" w:sz="6" w:space="0" w:color="000000"/>
            </w:tcBorders>
          </w:tcPr>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China undertakes the obligations contained in the Reference Paper in Attachment 1 attached hereto.</w:t>
            </w: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Height w:val="2091"/>
        </w:trPr>
        <w:tc>
          <w:tcPr>
            <w:tcW w:w="3651" w:type="dxa"/>
            <w:tcBorders>
              <w:top w:val="nil"/>
              <w:left w:val="single" w:sz="6" w:space="0" w:color="000000"/>
              <w:bottom w:val="single" w:sz="6" w:space="0" w:color="000000"/>
            </w:tcBorders>
          </w:tcPr>
          <w:p w:rsidR="00DC7C5C" w:rsidRPr="00DC7C5C" w:rsidRDefault="00DC7C5C" w:rsidP="00DC7C5C">
            <w:pPr>
              <w:widowControl w:val="0"/>
              <w:tabs>
                <w:tab w:val="left" w:pos="-720"/>
              </w:tabs>
              <w:rPr>
                <w:rFonts w:eastAsia="SimSun"/>
                <w:sz w:val="20"/>
                <w:szCs w:val="20"/>
                <w:lang w:val="en-GB" w:eastAsia="zh-CN"/>
              </w:rPr>
            </w:pPr>
            <w:r w:rsidRPr="00DC7C5C">
              <w:rPr>
                <w:rFonts w:eastAsia="SimSun"/>
                <w:sz w:val="20"/>
                <w:szCs w:val="20"/>
                <w:lang w:val="en-GB" w:eastAsia="zh-CN"/>
              </w:rPr>
              <w:t>Mobile Voice and Data Services:</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fr-FR" w:eastAsia="zh-CN"/>
              </w:rPr>
            </w:pPr>
            <w:r w:rsidRPr="00DC7C5C">
              <w:rPr>
                <w:rFonts w:eastAsia="SimSun"/>
                <w:sz w:val="20"/>
                <w:szCs w:val="20"/>
                <w:lang w:val="fr-FR" w:eastAsia="zh-CN"/>
              </w:rPr>
              <w:t>-</w:t>
            </w:r>
            <w:r w:rsidRPr="00DC7C5C">
              <w:rPr>
                <w:rFonts w:eastAsia="SimSun"/>
                <w:sz w:val="20"/>
                <w:szCs w:val="20"/>
                <w:lang w:val="fr-FR" w:eastAsia="zh-CN"/>
              </w:rPr>
              <w:tab/>
              <w:t>Analogue / Digital / Cellular Services</w:t>
            </w:r>
          </w:p>
          <w:p w:rsidR="00DC7C5C" w:rsidRPr="00DC7C5C" w:rsidRDefault="00DC7C5C" w:rsidP="00DC7C5C">
            <w:pPr>
              <w:pageBreakBefore/>
              <w:tabs>
                <w:tab w:val="left" w:pos="-720"/>
              </w:tabs>
              <w:ind w:left="425" w:hanging="425"/>
              <w:rPr>
                <w:rFonts w:eastAsia="SimSun"/>
                <w:sz w:val="20"/>
                <w:szCs w:val="20"/>
                <w:lang w:val="fr-FR" w:eastAsia="zh-CN"/>
              </w:rPr>
            </w:pPr>
            <w:r w:rsidRPr="00DC7C5C">
              <w:rPr>
                <w:rFonts w:eastAsia="SimSun"/>
                <w:sz w:val="20"/>
                <w:szCs w:val="20"/>
                <w:lang w:val="fr-FR" w:eastAsia="zh-CN"/>
              </w:rPr>
              <w:t>-</w:t>
            </w:r>
            <w:r w:rsidRPr="00DC7C5C">
              <w:rPr>
                <w:rFonts w:eastAsia="SimSun"/>
                <w:sz w:val="20"/>
                <w:szCs w:val="20"/>
                <w:lang w:val="fr-FR" w:eastAsia="zh-CN"/>
              </w:rPr>
              <w:tab/>
              <w:t>Personal Communication Services</w:t>
            </w:r>
          </w:p>
          <w:p w:rsidR="00DC7C5C" w:rsidRPr="00DC7C5C" w:rsidRDefault="00DC7C5C" w:rsidP="00DC7C5C">
            <w:pPr>
              <w:pageBreakBefore/>
              <w:tabs>
                <w:tab w:val="left" w:pos="-720"/>
              </w:tabs>
              <w:ind w:left="425" w:hanging="425"/>
              <w:rPr>
                <w:rFonts w:eastAsia="SimSun"/>
                <w:sz w:val="20"/>
                <w:szCs w:val="20"/>
                <w:lang w:val="fr-FR" w:eastAsia="zh-CN"/>
              </w:rPr>
            </w:pPr>
          </w:p>
          <w:p w:rsidR="00DC7C5C" w:rsidRPr="00DC7C5C" w:rsidRDefault="00DC7C5C" w:rsidP="00DC7C5C">
            <w:pPr>
              <w:pageBreakBefore/>
              <w:tabs>
                <w:tab w:val="left" w:pos="-720"/>
              </w:tabs>
              <w:ind w:left="425" w:hanging="425"/>
              <w:rPr>
                <w:rFonts w:eastAsia="SimSun"/>
                <w:sz w:val="20"/>
                <w:szCs w:val="20"/>
                <w:lang w:val="fr-FR" w:eastAsia="zh-CN"/>
              </w:rPr>
            </w:pP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See mode 3</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Service suppliers of Australia are permitted to establish joint ventures only, and foreign investment in the joint ventures shall be no more than 49 percent.</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top w:val="nil"/>
              <w:bottom w:val="single" w:sz="6" w:space="0" w:color="000000"/>
              <w:right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Pr>
        <w:tc>
          <w:tcPr>
            <w:tcW w:w="3651" w:type="dxa"/>
            <w:tcBorders>
              <w:top w:val="nil"/>
              <w:left w:val="single" w:sz="6" w:space="0" w:color="000000"/>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w:t>
            </w:r>
            <w:r w:rsidRPr="00DC7C5C">
              <w:rPr>
                <w:rFonts w:eastAsia="SimSun"/>
                <w:sz w:val="20"/>
                <w:szCs w:val="20"/>
                <w:lang w:val="en-GB" w:eastAsia="zh-CN"/>
              </w:rPr>
              <w:tab/>
              <w:t>Domestic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Voice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Packet-switched data transmission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Circuit-switched data transmission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Facsimile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(g)</w:t>
            </w:r>
            <w:r w:rsidRPr="00DC7C5C">
              <w:rPr>
                <w:rFonts w:eastAsia="SimSun"/>
                <w:sz w:val="20"/>
                <w:szCs w:val="20"/>
                <w:lang w:val="en-GB" w:eastAsia="zh-CN"/>
              </w:rPr>
              <w:tab/>
              <w:t>Domestic private leased circuit services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International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 xml:space="preserve">Voice services </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Packet-switched data transmission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Circuit-switched data transmission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Facsimile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(g)</w:t>
            </w:r>
            <w:r w:rsidRPr="00DC7C5C">
              <w:rPr>
                <w:rFonts w:eastAsia="SimSun"/>
                <w:sz w:val="20"/>
                <w:szCs w:val="20"/>
                <w:lang w:val="en-GB" w:eastAsia="zh-CN"/>
              </w:rPr>
              <w:tab/>
              <w:t>International closed user group voice and data services (use of private leased circuit service is permitted)</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See mode 3</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Service suppliers of Australia are permitted to establish joint ventures only, and foreign investment in the joint ventures shall be no more than 49 percent.</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 xml:space="preserve">Unbound except as indicated in horizontal commitments. </w:t>
            </w:r>
          </w:p>
        </w:tc>
        <w:tc>
          <w:tcPr>
            <w:tcW w:w="3652" w:type="dxa"/>
            <w:tcBorders>
              <w:top w:val="nil"/>
              <w:bottom w:val="single" w:sz="6" w:space="0" w:color="000000"/>
              <w:right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Height w:val="3239"/>
        </w:trPr>
        <w:tc>
          <w:tcPr>
            <w:tcW w:w="3651" w:type="dxa"/>
            <w:tcBorders>
              <w:top w:val="nil"/>
              <w:left w:val="single" w:sz="6" w:space="0" w:color="000000"/>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D.</w:t>
            </w:r>
            <w:r w:rsidRPr="00DC7C5C">
              <w:rPr>
                <w:rFonts w:eastAsia="SimSun"/>
                <w:sz w:val="20"/>
                <w:szCs w:val="20"/>
                <w:lang w:val="en-GB" w:eastAsia="zh-CN"/>
              </w:rPr>
              <w:tab/>
              <w:t>Audiovisual Services</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Videos, including entertainment software and </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(CPC 83202), distribution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Sound recording distribution services</w:t>
            </w:r>
          </w:p>
        </w:tc>
        <w:tc>
          <w:tcPr>
            <w:tcW w:w="3649" w:type="dxa"/>
            <w:tcBorders>
              <w:top w:val="nil"/>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Services suppliers of Australia are permitted to establish contractual joint ventures with Chinese partners to engage in the distribution of audiovisual products, excluding motion pictures, without prejudice to China’s right to examine the content of audio and video products (see footnote </w:t>
            </w:r>
            <w:r w:rsidRPr="00DC7C5C">
              <w:rPr>
                <w:rFonts w:eastAsia="SimSun" w:hint="eastAsia"/>
                <w:sz w:val="20"/>
                <w:szCs w:val="20"/>
                <w:lang w:val="en-GB" w:eastAsia="zh-CN"/>
              </w:rPr>
              <w:t>3</w:t>
            </w:r>
            <w:r w:rsidRPr="00DC7C5C">
              <w:rPr>
                <w:rFonts w:eastAsia="SimSun"/>
                <w:sz w:val="20"/>
                <w:szCs w:val="20"/>
                <w:lang w:val="en-GB" w:eastAsia="zh-CN"/>
              </w:rPr>
              <w:t>).</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nil"/>
              <w:bottom w:val="single" w:sz="6" w:space="0" w:color="000000"/>
              <w:right w:val="single" w:sz="6" w:space="0" w:color="000000"/>
            </w:tcBorders>
          </w:tcPr>
          <w:p w:rsidR="00DC7C5C" w:rsidRPr="00DC7C5C" w:rsidRDefault="00DC7C5C" w:rsidP="00DC7C5C">
            <w:pPr>
              <w:pageBreakBefore/>
              <w:rPr>
                <w:rFonts w:eastAsia="SimSun"/>
                <w:sz w:val="20"/>
                <w:szCs w:val="20"/>
                <w:lang w:val="en-GB" w:eastAsia="zh-CN"/>
              </w:rPr>
            </w:pPr>
          </w:p>
          <w:p w:rsidR="00DC7C5C" w:rsidRPr="00DC7C5C" w:rsidRDefault="00DC7C5C" w:rsidP="00DC7C5C">
            <w:pPr>
              <w:pageBreakBefore/>
              <w:rPr>
                <w:rFonts w:eastAsia="SimSun"/>
                <w:sz w:val="20"/>
                <w:szCs w:val="20"/>
                <w:lang w:val="en-GB" w:eastAsia="zh-CN"/>
              </w:rPr>
            </w:pPr>
          </w:p>
          <w:p w:rsidR="00DC7C5C" w:rsidRPr="00DC7C5C" w:rsidRDefault="00DC7C5C" w:rsidP="00DC7C5C">
            <w:pPr>
              <w:pageBreakBefore/>
              <w:rPr>
                <w:rFonts w:eastAsia="SimSun"/>
                <w:sz w:val="20"/>
                <w:szCs w:val="20"/>
                <w:lang w:val="en-GB" w:eastAsia="zh-CN"/>
              </w:rPr>
            </w:pPr>
            <w:r w:rsidRPr="00DC7C5C">
              <w:rPr>
                <w:rFonts w:eastAsia="SimSun"/>
                <w:sz w:val="20"/>
                <w:szCs w:val="20"/>
                <w:lang w:val="en-GB" w:eastAsia="zh-CN"/>
              </w:rPr>
              <w:t xml:space="preserve">Without prejudice to compliance with China’s regulations on the administration of films, China allows the importation of motion pictures for theatrical release from foreign countries on a revenue-sharing basis and the number of such imports shall be 20 on an annual basis. </w:t>
            </w:r>
          </w:p>
        </w:tc>
      </w:tr>
      <w:tr w:rsidR="00DC7C5C" w:rsidRPr="00DC7C5C" w:rsidTr="00972682">
        <w:tblPrEx>
          <w:tblBorders>
            <w:top w:val="double" w:sz="6" w:space="0" w:color="000000"/>
            <w:left w:val="double" w:sz="6" w:space="0" w:color="000000"/>
            <w:bottom w:val="double" w:sz="6" w:space="0" w:color="000000"/>
            <w:right w:val="double" w:sz="6" w:space="0" w:color="000000"/>
          </w:tblBorders>
          <w:tblCellMar>
            <w:left w:w="139" w:type="dxa"/>
            <w:right w:w="139" w:type="dxa"/>
          </w:tblCellMar>
        </w:tblPrEx>
        <w:trPr>
          <w:cantSplit/>
        </w:trPr>
        <w:tc>
          <w:tcPr>
            <w:tcW w:w="3651" w:type="dxa"/>
            <w:tcBorders>
              <w:top w:val="nil"/>
              <w:left w:val="single" w:sz="6" w:space="0" w:color="000000"/>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Cinema Theatre Services</w:t>
            </w: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Services suppliers of Australia are permitted to construct and/or renovate cinema theatres, with foreign investment no more than 49 percent.</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nil"/>
              <w:bottom w:val="single" w:sz="6" w:space="0" w:color="000000"/>
              <w:right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7770"/>
        </w:trPr>
        <w:tc>
          <w:tcPr>
            <w:tcW w:w="3651" w:type="dxa"/>
            <w:tcBorders>
              <w:bottom w:val="single" w:sz="6" w:space="0" w:color="000000"/>
            </w:tcBorders>
          </w:tcPr>
          <w:p w:rsidR="00DC7C5C" w:rsidRPr="00DC7C5C" w:rsidRDefault="00DC7C5C" w:rsidP="00DC7C5C">
            <w:pPr>
              <w:keepNext/>
              <w:keepLines/>
              <w:tabs>
                <w:tab w:val="left" w:pos="-720"/>
              </w:tabs>
              <w:ind w:left="425" w:hanging="425"/>
              <w:rPr>
                <w:rFonts w:eastAsia="SimSun"/>
                <w:b/>
                <w:sz w:val="20"/>
                <w:szCs w:val="20"/>
                <w:lang w:val="en-GB" w:eastAsia="zh-CN"/>
              </w:rPr>
            </w:pPr>
            <w:r w:rsidRPr="00DC7C5C">
              <w:rPr>
                <w:rFonts w:eastAsia="SimSun"/>
                <w:b/>
                <w:sz w:val="20"/>
                <w:szCs w:val="20"/>
                <w:lang w:val="en-GB" w:eastAsia="zh-CN"/>
              </w:rPr>
              <w:lastRenderedPageBreak/>
              <w:t>3.</w:t>
            </w:r>
            <w:r w:rsidRPr="00DC7C5C">
              <w:rPr>
                <w:rFonts w:eastAsia="SimSun"/>
                <w:sz w:val="20"/>
                <w:szCs w:val="20"/>
                <w:lang w:val="en-GB" w:eastAsia="zh-CN"/>
              </w:rPr>
              <w:tab/>
            </w:r>
            <w:r w:rsidRPr="00DC7C5C">
              <w:rPr>
                <w:rFonts w:eastAsia="SimSun"/>
                <w:b/>
                <w:sz w:val="20"/>
                <w:szCs w:val="20"/>
                <w:lang w:val="en-GB" w:eastAsia="zh-CN"/>
              </w:rPr>
              <w:t>CONSTRUCTION AND RELATED ENGINEERING SERVICES</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ab/>
              <w:t>(CPC 511, 512, 513</w:t>
            </w:r>
            <w:r w:rsidRPr="00DC7C5C">
              <w:rPr>
                <w:rFonts w:eastAsia="SimSun"/>
                <w:sz w:val="20"/>
                <w:szCs w:val="20"/>
                <w:vertAlign w:val="superscript"/>
                <w:lang w:val="en-GB" w:eastAsia="zh-CN"/>
              </w:rPr>
              <w:footnoteReference w:id="47"/>
            </w:r>
            <w:r w:rsidRPr="00DC7C5C">
              <w:rPr>
                <w:rFonts w:eastAsia="SimSun"/>
                <w:sz w:val="20"/>
                <w:szCs w:val="20"/>
                <w:lang w:val="en-GB" w:eastAsia="zh-CN"/>
              </w:rPr>
              <w:t>,</w:t>
            </w:r>
            <w:r w:rsidRPr="00DC7C5C" w:rsidDel="00BC79CA">
              <w:rPr>
                <w:rFonts w:eastAsia="SimSun"/>
                <w:sz w:val="20"/>
                <w:szCs w:val="20"/>
                <w:vertAlign w:val="superscript"/>
                <w:lang w:val="en-GB" w:eastAsia="zh-CN"/>
              </w:rPr>
              <w:t xml:space="preserve"> </w:t>
            </w:r>
            <w:r w:rsidRPr="00DC7C5C">
              <w:rPr>
                <w:rFonts w:eastAsia="SimSun"/>
                <w:sz w:val="20"/>
                <w:szCs w:val="20"/>
                <w:lang w:val="en-GB" w:eastAsia="zh-CN"/>
              </w:rPr>
              <w:t>514, 515,</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ab/>
              <w:t>516, 517, 518</w:t>
            </w:r>
            <w:r w:rsidRPr="00DC7C5C">
              <w:rPr>
                <w:rFonts w:eastAsia="SimSun"/>
                <w:sz w:val="20"/>
                <w:szCs w:val="20"/>
                <w:vertAlign w:val="superscript"/>
                <w:lang w:val="en-GB" w:eastAsia="zh-CN"/>
              </w:rPr>
              <w:footnoteReference w:id="48"/>
            </w:r>
            <w:r w:rsidRPr="00DC7C5C">
              <w:rPr>
                <w:rFonts w:eastAsia="SimSun"/>
                <w:sz w:val="20"/>
                <w:szCs w:val="20"/>
                <w:lang w:val="en-GB" w:eastAsia="zh-CN"/>
              </w:rPr>
              <w:t>)</w:t>
            </w:r>
            <w:r w:rsidRPr="00DC7C5C" w:rsidDel="00BC79CA">
              <w:rPr>
                <w:rFonts w:eastAsia="SimSun"/>
                <w:sz w:val="20"/>
                <w:szCs w:val="20"/>
                <w:vertAlign w:val="superscript"/>
                <w:lang w:val="en-GB" w:eastAsia="zh-CN"/>
              </w:rPr>
              <w:t xml:space="preserve"> </w:t>
            </w:r>
          </w:p>
          <w:p w:rsidR="00DC7C5C" w:rsidRPr="00DC7C5C" w:rsidRDefault="00DC7C5C" w:rsidP="00DC7C5C">
            <w:pPr>
              <w:keepNext/>
              <w:keepLines/>
              <w:tabs>
                <w:tab w:val="left" w:pos="-720"/>
              </w:tabs>
              <w:ind w:left="425" w:hanging="425"/>
              <w:rPr>
                <w:rFonts w:eastAsia="SimSun"/>
                <w:sz w:val="20"/>
                <w:szCs w:val="20"/>
                <w:lang w:val="en-GB" w:eastAsia="zh-CN"/>
              </w:rPr>
            </w:pPr>
          </w:p>
        </w:tc>
        <w:tc>
          <w:tcPr>
            <w:tcW w:w="3649" w:type="dxa"/>
            <w:tcBorders>
              <w:bottom w:val="single" w:sz="6" w:space="0" w:color="000000"/>
            </w:tcBorders>
          </w:tcPr>
          <w:p w:rsidR="00DC7C5C" w:rsidRPr="00DC7C5C" w:rsidRDefault="00DC7C5C" w:rsidP="00CA0FB9">
            <w:pPr>
              <w:keepNext/>
              <w:keepLines/>
              <w:numPr>
                <w:ilvl w:val="0"/>
                <w:numId w:val="29"/>
              </w:numPr>
              <w:tabs>
                <w:tab w:val="left" w:pos="-720"/>
                <w:tab w:val="left" w:pos="720"/>
              </w:tabs>
              <w:spacing w:line="120" w:lineRule="atLeast"/>
              <w:jc w:val="both"/>
              <w:rPr>
                <w:rFonts w:eastAsia="SimSun"/>
                <w:sz w:val="20"/>
                <w:szCs w:val="20"/>
                <w:lang w:val="en-GB" w:eastAsia="zh-CN"/>
              </w:rPr>
            </w:pPr>
            <w:r w:rsidRPr="00DC7C5C">
              <w:rPr>
                <w:rFonts w:eastAsia="SimSun"/>
                <w:sz w:val="20"/>
                <w:szCs w:val="20"/>
                <w:lang w:val="en-GB" w:eastAsia="zh-CN"/>
              </w:rPr>
              <w:t>Unbound</w:t>
            </w:r>
            <w:r w:rsidRPr="00DC7C5C">
              <w:rPr>
                <w:rFonts w:eastAsia="SimSun"/>
                <w:sz w:val="20"/>
                <w:szCs w:val="20"/>
                <w:vertAlign w:val="superscript"/>
                <w:lang w:val="en-GB" w:eastAsia="zh-CN"/>
              </w:rPr>
              <w:footnoteReference w:customMarkFollows="1" w:id="49"/>
              <w:sym w:font="Symbol" w:char="F02A"/>
            </w:r>
          </w:p>
          <w:p w:rsidR="00DC7C5C" w:rsidRPr="00DC7C5C" w:rsidRDefault="00DC7C5C" w:rsidP="00CA0FB9">
            <w:pPr>
              <w:keepNext/>
              <w:keepLines/>
              <w:numPr>
                <w:ilvl w:val="0"/>
                <w:numId w:val="29"/>
              </w:numPr>
              <w:tabs>
                <w:tab w:val="left" w:pos="-720"/>
                <w:tab w:val="left" w:pos="720"/>
              </w:tabs>
              <w:spacing w:line="120" w:lineRule="atLeast"/>
              <w:jc w:val="both"/>
              <w:rPr>
                <w:rFonts w:eastAsia="SimSun"/>
                <w:sz w:val="20"/>
                <w:szCs w:val="20"/>
                <w:lang w:val="en-GB" w:eastAsia="zh-CN"/>
              </w:rPr>
            </w:pPr>
            <w:r w:rsidRPr="00DC7C5C">
              <w:rPr>
                <w:rFonts w:eastAsia="SimSun"/>
                <w:sz w:val="20"/>
                <w:szCs w:val="20"/>
                <w:lang w:val="en-GB" w:eastAsia="zh-CN"/>
              </w:rPr>
              <w:t>None</w:t>
            </w:r>
          </w:p>
          <w:p w:rsidR="00DC7C5C" w:rsidRPr="00DC7C5C" w:rsidRDefault="00DC7C5C" w:rsidP="00CA0FB9">
            <w:pPr>
              <w:keepNext/>
              <w:keepLines/>
              <w:tabs>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Joint ventures, with foreign majority ownership are permitted. </w:t>
            </w:r>
          </w:p>
          <w:p w:rsidR="00DC7C5C" w:rsidRPr="00DC7C5C" w:rsidRDefault="00DC7C5C" w:rsidP="00CA0FB9">
            <w:pPr>
              <w:keepNext/>
              <w:keepLines/>
              <w:tabs>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ab/>
              <w:t>Wholly foreign-owned enterprises are permitted. Wholly foreign-owned enterprises can only undertake the following four types of construction projects.</w:t>
            </w:r>
          </w:p>
          <w:p w:rsidR="00DC7C5C" w:rsidRPr="00DC7C5C" w:rsidRDefault="00DC7C5C" w:rsidP="00CA0FB9">
            <w:pPr>
              <w:tabs>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ab/>
              <w:t>1. Construction projects wholly financed by foreign investment and/or grants.</w:t>
            </w:r>
          </w:p>
          <w:p w:rsidR="00DC7C5C" w:rsidRPr="00DC7C5C" w:rsidRDefault="00DC7C5C" w:rsidP="00CA0FB9">
            <w:pPr>
              <w:keepNext/>
              <w:keepLines/>
              <w:tabs>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ab/>
              <w:t>2. Construction projects financed by loans of international financial institutions and awarded through international tendering according to the terms of loans.</w:t>
            </w:r>
          </w:p>
          <w:p w:rsidR="00DC7C5C" w:rsidRPr="00DC7C5C" w:rsidRDefault="00DC7C5C" w:rsidP="00CA0FB9">
            <w:pPr>
              <w:tabs>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ab/>
              <w:t xml:space="preserve">3. Chinese-foreign </w:t>
            </w:r>
            <w:r w:rsidRPr="00DC7C5C">
              <w:rPr>
                <w:rFonts w:eastAsia="SimSun" w:hint="eastAsia"/>
                <w:sz w:val="20"/>
                <w:szCs w:val="20"/>
                <w:lang w:val="en-GB" w:eastAsia="zh-CN"/>
              </w:rPr>
              <w:t xml:space="preserve">jointly </w:t>
            </w:r>
            <w:r w:rsidRPr="00DC7C5C">
              <w:rPr>
                <w:rFonts w:eastAsia="SimSun"/>
                <w:sz w:val="20"/>
                <w:szCs w:val="20"/>
                <w:lang w:val="en-GB" w:eastAsia="zh-CN"/>
              </w:rPr>
              <w:t xml:space="preserve">constructed projects with foreign investment equal to or more than 50 percent; and Chinese-foreign </w:t>
            </w:r>
            <w:r w:rsidRPr="00DC7C5C">
              <w:rPr>
                <w:rFonts w:eastAsia="SimSun" w:hint="eastAsia"/>
                <w:sz w:val="20"/>
                <w:szCs w:val="20"/>
                <w:lang w:val="en-GB" w:eastAsia="zh-CN"/>
              </w:rPr>
              <w:t xml:space="preserve">jointly </w:t>
            </w:r>
            <w:r w:rsidRPr="00DC7C5C">
              <w:rPr>
                <w:rFonts w:eastAsia="SimSun"/>
                <w:sz w:val="20"/>
                <w:szCs w:val="20"/>
                <w:lang w:val="en-GB" w:eastAsia="zh-CN"/>
              </w:rPr>
              <w:t xml:space="preserve">constructed projects with foreign investment less than 50 percent but technically difficult to be implemented by Chinese construction enterprises alone. </w:t>
            </w:r>
          </w:p>
          <w:p w:rsidR="00DC7C5C" w:rsidRPr="00DC7C5C" w:rsidRDefault="00DC7C5C" w:rsidP="00CA0FB9">
            <w:pPr>
              <w:tabs>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ab/>
              <w:t>4. Chinese invested construction projects which are difficult to be implemented by Chinese construction enterprises alone can be jointly undertaken by Chinese and foreign construction enterprises with the approval of the provincial government.</w:t>
            </w:r>
          </w:p>
          <w:p w:rsidR="00DC7C5C" w:rsidRPr="00DC7C5C" w:rsidRDefault="00DC7C5C" w:rsidP="00CA0FB9">
            <w:pPr>
              <w:tabs>
                <w:tab w:val="left" w:pos="-720"/>
                <w:tab w:val="left" w:pos="720"/>
              </w:tabs>
              <w:spacing w:line="120" w:lineRule="atLeast"/>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bottom w:val="single" w:sz="6" w:space="0" w:color="000000"/>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00CA0FB9" w:rsidRPr="00CA0FB9">
              <w:rPr>
                <w:rFonts w:eastAsia="SimSun" w:hint="eastAsia"/>
                <w:sz w:val="20"/>
                <w:szCs w:val="20"/>
                <w:vertAlign w:val="superscript"/>
                <w:lang w:val="en-GB" w:eastAsia="zh-CN"/>
              </w:rPr>
              <w:t>*</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79185C" w:rsidP="00DC7C5C">
            <w:pPr>
              <w:tabs>
                <w:tab w:val="left" w:pos="-720"/>
              </w:tabs>
              <w:rPr>
                <w:rFonts w:eastAsia="SimSun"/>
                <w:strike/>
                <w:sz w:val="20"/>
                <w:szCs w:val="20"/>
                <w:lang w:val="en-GB" w:eastAsia="zh-CN"/>
              </w:rPr>
            </w:pPr>
            <w:r>
              <w:rPr>
                <w:rFonts w:eastAsia="SimSun"/>
                <w:sz w:val="20"/>
                <w:szCs w:val="20"/>
                <w:lang w:val="en-GB" w:eastAsia="zh-CN"/>
              </w:rPr>
              <w:t>(3)</w:t>
            </w:r>
            <w:r>
              <w:rPr>
                <w:rFonts w:eastAsia="SimSun" w:hint="eastAsia"/>
                <w:sz w:val="20"/>
                <w:szCs w:val="20"/>
                <w:lang w:val="en-GB" w:eastAsia="zh-CN"/>
              </w:rPr>
              <w:t xml:space="preserve">    </w:t>
            </w:r>
            <w:r w:rsidR="00DC7C5C" w:rsidRPr="00DC7C5C">
              <w:rPr>
                <w:rFonts w:eastAsia="SimSun"/>
                <w:sz w:val="20"/>
                <w:szCs w:val="20"/>
                <w:lang w:val="en-GB" w:eastAsia="zh-CN"/>
              </w:rPr>
              <w:t>None</w:t>
            </w:r>
            <w:r w:rsidR="00DC7C5C" w:rsidRPr="00DC7C5C">
              <w:rPr>
                <w:rFonts w:eastAsia="SimSun"/>
                <w:strike/>
                <w:sz w:val="20"/>
                <w:szCs w:val="20"/>
                <w:lang w:val="en-GB" w:eastAsia="zh-CN"/>
              </w:rPr>
              <w:t xml:space="preserve"> </w:t>
            </w: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DC7C5C" w:rsidP="00DC7C5C">
            <w:pPr>
              <w:tabs>
                <w:tab w:val="left" w:pos="-720"/>
              </w:tabs>
              <w:rPr>
                <w:rFonts w:eastAsia="SimSun"/>
                <w:strike/>
                <w:sz w:val="20"/>
                <w:szCs w:val="20"/>
                <w:lang w:val="en-GB" w:eastAsia="zh-CN"/>
              </w:rPr>
            </w:pPr>
          </w:p>
          <w:p w:rsidR="00DC7C5C" w:rsidRPr="00DC7C5C" w:rsidRDefault="0097388B" w:rsidP="0097388B">
            <w:pPr>
              <w:tabs>
                <w:tab w:val="left" w:pos="-720"/>
              </w:tabs>
              <w:ind w:left="400" w:hangingChars="200" w:hanging="400"/>
              <w:rPr>
                <w:rFonts w:eastAsia="SimSun"/>
                <w:sz w:val="20"/>
                <w:szCs w:val="20"/>
                <w:lang w:val="en-GB" w:eastAsia="zh-CN"/>
              </w:rPr>
            </w:pPr>
            <w:r>
              <w:rPr>
                <w:rFonts w:eastAsia="SimSun"/>
                <w:sz w:val="20"/>
                <w:szCs w:val="20"/>
                <w:lang w:val="en-GB" w:eastAsia="zh-CN"/>
              </w:rPr>
              <w:t>(4)</w:t>
            </w:r>
            <w:r>
              <w:rPr>
                <w:rFonts w:eastAsia="SimSun" w:hint="eastAsia"/>
                <w:sz w:val="20"/>
                <w:szCs w:val="20"/>
                <w:lang w:val="en-GB" w:eastAsia="zh-CN"/>
              </w:rPr>
              <w:t xml:space="preserve">    </w:t>
            </w:r>
            <w:r>
              <w:rPr>
                <w:rFonts w:eastAsia="SimSun"/>
                <w:sz w:val="20"/>
                <w:szCs w:val="20"/>
                <w:lang w:val="en-GB" w:eastAsia="zh-CN"/>
              </w:rPr>
              <w:t xml:space="preserve">Unbound except as indicated in </w:t>
            </w:r>
            <w:r w:rsidR="00DC7C5C" w:rsidRPr="00DC7C5C">
              <w:rPr>
                <w:rFonts w:eastAsia="SimSun"/>
                <w:sz w:val="20"/>
                <w:szCs w:val="20"/>
                <w:lang w:val="en-GB" w:eastAsia="zh-CN"/>
              </w:rPr>
              <w:t>horizontal commitments.</w:t>
            </w:r>
          </w:p>
        </w:tc>
        <w:tc>
          <w:tcPr>
            <w:tcW w:w="3652" w:type="dxa"/>
            <w:tcBorders>
              <w:bottom w:val="single" w:sz="6" w:space="0" w:color="000000"/>
            </w:tcBorders>
          </w:tcPr>
          <w:p w:rsidR="00DC7C5C" w:rsidRPr="00DC7C5C" w:rsidRDefault="00DC7C5C" w:rsidP="00DC7C5C">
            <w:pPr>
              <w:keepNext/>
              <w:keepLines/>
              <w:tabs>
                <w:tab w:val="left" w:pos="-720"/>
              </w:tabs>
              <w:rPr>
                <w:rFonts w:eastAsia="SimSun"/>
                <w:sz w:val="20"/>
                <w:szCs w:val="20"/>
                <w:lang w:val="en-GB" w:eastAsia="zh-CN"/>
              </w:rPr>
            </w:pPr>
            <w:r w:rsidRPr="00DC7C5C">
              <w:rPr>
                <w:rFonts w:eastAsia="SimSun"/>
                <w:sz w:val="20"/>
                <w:szCs w:val="20"/>
                <w:lang w:val="en-GB" w:eastAsia="zh-CN"/>
              </w:rPr>
              <w:t xml:space="preserve">Australian construction enterprises established in the China (Shanghai) Pilot Free Trade Zone (“FTZ”) may undertake joint Chinese-foreign constructed projects in Shanghai. Under such circumstances, these Australian construction enterprises will be exempted from the foreign investment ratio requirement in the projects. </w:t>
            </w:r>
          </w:p>
        </w:tc>
      </w:tr>
      <w:tr w:rsidR="00DC7C5C" w:rsidRPr="00DC7C5C" w:rsidTr="00972682">
        <w:tblPrEx>
          <w:tblCellMar>
            <w:left w:w="139" w:type="dxa"/>
            <w:right w:w="139" w:type="dxa"/>
          </w:tblCellMar>
        </w:tblPrEx>
        <w:trPr>
          <w:cantSplit/>
        </w:trPr>
        <w:tc>
          <w:tcPr>
            <w:tcW w:w="3651" w:type="dxa"/>
            <w:tcBorders>
              <w:bottom w:val="single" w:sz="4" w:space="0" w:color="auto"/>
            </w:tcBorders>
          </w:tcPr>
          <w:p w:rsidR="00DC7C5C" w:rsidRPr="00DC7C5C" w:rsidRDefault="00870555" w:rsidP="00870555">
            <w:pPr>
              <w:tabs>
                <w:tab w:val="left" w:pos="-720"/>
              </w:tabs>
              <w:rPr>
                <w:rFonts w:eastAsia="SimSun"/>
                <w:b/>
                <w:sz w:val="20"/>
                <w:szCs w:val="20"/>
                <w:lang w:val="en-GB" w:eastAsia="zh-CN"/>
              </w:rPr>
            </w:pPr>
            <w:r>
              <w:rPr>
                <w:rFonts w:eastAsia="SimSun"/>
                <w:b/>
                <w:sz w:val="20"/>
                <w:szCs w:val="20"/>
                <w:lang w:val="en-GB" w:eastAsia="zh-CN"/>
              </w:rPr>
              <w:lastRenderedPageBreak/>
              <w:t>4.</w:t>
            </w:r>
            <w:r>
              <w:rPr>
                <w:rFonts w:eastAsia="SimSun" w:hint="eastAsia"/>
                <w:b/>
                <w:sz w:val="20"/>
                <w:szCs w:val="20"/>
                <w:lang w:val="en-GB" w:eastAsia="zh-CN"/>
              </w:rPr>
              <w:t xml:space="preserve">     </w:t>
            </w:r>
            <w:r w:rsidR="00DC7C5C" w:rsidRPr="00DC7C5C">
              <w:rPr>
                <w:rFonts w:eastAsia="SimSun"/>
                <w:b/>
                <w:sz w:val="20"/>
                <w:szCs w:val="20"/>
                <w:lang w:val="en-GB" w:eastAsia="zh-CN"/>
              </w:rPr>
              <w:t>DISTRIBUTION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(as defined in Attachment 2)</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bottom w:val="single" w:sz="4" w:space="0" w:color="auto"/>
            </w:tcBorders>
          </w:tcPr>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tc>
      </w:tr>
      <w:tr w:rsidR="00DC7C5C" w:rsidRPr="00DC7C5C" w:rsidTr="00972682">
        <w:tblPrEx>
          <w:tblCellMar>
            <w:left w:w="139" w:type="dxa"/>
            <w:right w:w="139" w:type="dxa"/>
          </w:tblCellMar>
        </w:tblPrEx>
        <w:trPr>
          <w:cantSplit/>
        </w:trPr>
        <w:tc>
          <w:tcPr>
            <w:tcW w:w="3651" w:type="dxa"/>
            <w:tcBorders>
              <w:top w:val="single" w:sz="4" w:space="0" w:color="auto"/>
            </w:tcBorders>
          </w:tcPr>
          <w:p w:rsidR="00DC7C5C" w:rsidRPr="00DC7C5C" w:rsidRDefault="00870555" w:rsidP="00870555">
            <w:pPr>
              <w:tabs>
                <w:tab w:val="left" w:pos="-720"/>
              </w:tabs>
              <w:ind w:left="400" w:hangingChars="200" w:hanging="400"/>
              <w:rPr>
                <w:rFonts w:eastAsia="SimSun"/>
                <w:sz w:val="20"/>
                <w:szCs w:val="20"/>
                <w:lang w:val="en-GB" w:eastAsia="zh-CN"/>
              </w:rPr>
            </w:pPr>
            <w:r>
              <w:rPr>
                <w:rFonts w:eastAsia="SimSun"/>
                <w:sz w:val="20"/>
                <w:szCs w:val="20"/>
                <w:lang w:val="en-GB" w:eastAsia="zh-CN"/>
              </w:rPr>
              <w:t>A.</w:t>
            </w:r>
            <w:r>
              <w:rPr>
                <w:rFonts w:eastAsia="SimSun" w:hint="eastAsia"/>
                <w:sz w:val="20"/>
                <w:szCs w:val="20"/>
                <w:lang w:val="en-GB" w:eastAsia="zh-CN"/>
              </w:rPr>
              <w:t xml:space="preserve">    </w:t>
            </w:r>
            <w:r>
              <w:rPr>
                <w:rFonts w:eastAsia="SimSun"/>
                <w:sz w:val="20"/>
                <w:szCs w:val="20"/>
                <w:lang w:val="en-GB" w:eastAsia="zh-CN"/>
              </w:rPr>
              <w:t xml:space="preserve">Commission Agents’ Services </w:t>
            </w:r>
            <w:r>
              <w:rPr>
                <w:rFonts w:eastAsia="SimSun"/>
                <w:sz w:val="20"/>
                <w:szCs w:val="20"/>
                <w:lang w:val="en-GB" w:eastAsia="zh-CN"/>
              </w:rPr>
              <w:br/>
            </w:r>
            <w:r w:rsidR="00DC7C5C" w:rsidRPr="00DC7C5C">
              <w:rPr>
                <w:rFonts w:eastAsia="SimSun"/>
                <w:sz w:val="20"/>
                <w:szCs w:val="20"/>
                <w:lang w:val="en-GB" w:eastAsia="zh-CN"/>
              </w:rPr>
              <w:t>(excluding salt, tobacco)</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Wholesale Trade Services</w:t>
            </w:r>
            <w:r w:rsidRPr="00DC7C5C">
              <w:rPr>
                <w:rFonts w:eastAsia="SimSun"/>
                <w:sz w:val="20"/>
                <w:szCs w:val="20"/>
                <w:vertAlign w:val="superscript"/>
                <w:lang w:val="en-GB" w:eastAsia="zh-CN"/>
              </w:rPr>
              <w:t xml:space="preserve"> </w:t>
            </w:r>
            <w:r w:rsidRPr="00DC7C5C">
              <w:rPr>
                <w:rFonts w:eastAsia="SimSun"/>
                <w:sz w:val="20"/>
                <w:szCs w:val="20"/>
                <w:vertAlign w:val="superscript"/>
                <w:lang w:val="en-GB" w:eastAsia="zh-CN"/>
              </w:rPr>
              <w:br/>
            </w:r>
            <w:r w:rsidRPr="00DC7C5C">
              <w:rPr>
                <w:rFonts w:eastAsia="SimSun"/>
                <w:sz w:val="20"/>
                <w:szCs w:val="20"/>
                <w:lang w:val="en-GB" w:eastAsia="zh-CN"/>
              </w:rPr>
              <w:t>(excluding salt, tobacco)</w:t>
            </w:r>
          </w:p>
          <w:p w:rsidR="00DC7C5C" w:rsidRPr="00DC7C5C" w:rsidRDefault="00DC7C5C" w:rsidP="00DC7C5C">
            <w:pPr>
              <w:tabs>
                <w:tab w:val="left" w:pos="-720"/>
              </w:tabs>
              <w:ind w:leftChars="1" w:left="2" w:firstLineChars="200" w:firstLine="400"/>
              <w:rPr>
                <w:rFonts w:eastAsia="SimSun"/>
                <w:sz w:val="20"/>
                <w:szCs w:val="20"/>
                <w:lang w:val="en-GB" w:eastAsia="zh-CN"/>
              </w:rPr>
            </w:pPr>
          </w:p>
        </w:tc>
        <w:tc>
          <w:tcPr>
            <w:tcW w:w="3649"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single" w:sz="4" w:space="0" w:color="auto"/>
            </w:tcBorders>
          </w:tcPr>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Australian enterprises are permitted to distribute their products manufactured in China, including the products listed in the market access or sector or sub-sector column, and provide subordinate services as defined in Attachment 2.</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Service suppliers of Australia are permitted to provide the full range of related subordinate services, including after sales services, as defined in Attachment 2, for the products they distribute.</w:t>
            </w:r>
          </w:p>
          <w:p w:rsidR="00DC7C5C" w:rsidRPr="00DC7C5C" w:rsidRDefault="00DC7C5C" w:rsidP="00DC7C5C">
            <w:pPr>
              <w:tabs>
                <w:tab w:val="left" w:pos="-720"/>
              </w:tabs>
              <w:rPr>
                <w:rFonts w:eastAsia="SimSun"/>
                <w:sz w:val="20"/>
                <w:szCs w:val="20"/>
                <w:lang w:val="en-GB" w:eastAsia="zh-CN"/>
              </w:rPr>
            </w:pPr>
          </w:p>
        </w:tc>
      </w:tr>
      <w:tr w:rsidR="00DC7C5C" w:rsidRPr="00DC7C5C" w:rsidTr="00972682">
        <w:tblPrEx>
          <w:tblCellMar>
            <w:left w:w="139" w:type="dxa"/>
            <w:right w:w="139" w:type="dxa"/>
          </w:tblCellMar>
        </w:tblPrEx>
        <w:trPr>
          <w:cantSplit/>
          <w:trHeight w:val="3078"/>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 xml:space="preserve">Retailing Services (excluding tobacco). </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ind w:firstLineChars="200" w:firstLine="400"/>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mail order.</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 except for</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chain stores which sell products of different types and brands from multiple suppliers with more than 30 outlets. For such chains stores with more than 30 outlets, foreign majority ownership is not permitted if those chain stores distribute any of the following products: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mail order.</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Australian enterprises may distribute their products manufactured in China, including those excepted products as listed in the market access or sector or sub-sector column, and provide subordinate services as defined in Attachment 2.</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 xml:space="preserve">Service suppliers of Australia are permitted to provide full range of related subordinate services, including after sales services, as defined in Attachment 2, for the products they distribute. </w:t>
            </w:r>
          </w:p>
        </w:tc>
      </w:tr>
      <w:tr w:rsidR="00DC7C5C" w:rsidRPr="00DC7C5C" w:rsidTr="00972682">
        <w:tblPrEx>
          <w:tblCellMar>
            <w:left w:w="139" w:type="dxa"/>
            <w:right w:w="139" w:type="dxa"/>
          </w:tblCellMar>
        </w:tblPrEx>
        <w:trPr>
          <w:cantSplit/>
          <w:trHeight w:val="2941"/>
        </w:trPr>
        <w:tc>
          <w:tcPr>
            <w:tcW w:w="3651"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Chars="1" w:left="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books, newspapers, magazines, pharmaceutical products, pesticides, mulching films, processed oil, crude oil, chemical fertilizers and products listed in Annex 2a of the Protocol of China’s WTO Accession (WT/L/432). The chain store operators of Australia will have the freedom of choice of any partner, legally established in China according to China’s laws and regulations.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Default="00DC7C5C" w:rsidP="00DC7C5C">
            <w:pPr>
              <w:tabs>
                <w:tab w:val="left" w:pos="-720"/>
              </w:tabs>
              <w:ind w:left="425" w:hanging="425"/>
              <w:rPr>
                <w:rFonts w:eastAsia="SimSun"/>
                <w:sz w:val="20"/>
                <w:szCs w:val="20"/>
                <w:lang w:val="en-GB" w:eastAsia="zh-CN"/>
              </w:rPr>
            </w:pPr>
          </w:p>
          <w:p w:rsidR="00870555" w:rsidRPr="00DC7C5C" w:rsidRDefault="00870555"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263"/>
        </w:trPr>
        <w:tc>
          <w:tcPr>
            <w:tcW w:w="3651"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D. </w:t>
            </w:r>
            <w:r w:rsidRPr="00DC7C5C">
              <w:rPr>
                <w:rFonts w:eastAsia="SimSun"/>
                <w:sz w:val="20"/>
                <w:szCs w:val="20"/>
                <w:lang w:val="en-GB" w:eastAsia="zh-CN"/>
              </w:rPr>
              <w:tab/>
              <w:t>Franchising</w:t>
            </w:r>
          </w:p>
        </w:tc>
        <w:tc>
          <w:tcPr>
            <w:tcW w:w="3649"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267"/>
        </w:trPr>
        <w:tc>
          <w:tcPr>
            <w:tcW w:w="3651" w:type="dxa"/>
            <w:tcBorders>
              <w:top w:val="single" w:sz="4" w:space="0" w:color="auto"/>
              <w:left w:val="single" w:sz="4" w:space="0" w:color="auto"/>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E. </w:t>
            </w:r>
            <w:r w:rsidRPr="00DC7C5C">
              <w:rPr>
                <w:rFonts w:eastAsia="SimSun"/>
                <w:sz w:val="20"/>
                <w:szCs w:val="20"/>
                <w:lang w:val="en-GB" w:eastAsia="zh-CN"/>
              </w:rPr>
              <w:tab/>
              <w:t>Wholesale or retail trade services away from a fixed location.</w:t>
            </w:r>
          </w:p>
        </w:tc>
        <w:tc>
          <w:tcPr>
            <w:tcW w:w="3649" w:type="dxa"/>
            <w:tcBorders>
              <w:top w:val="single" w:sz="4" w:space="0" w:color="auto"/>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r w:rsidRPr="00DC7C5C">
              <w:rPr>
                <w:rFonts w:eastAsia="SimSun"/>
                <w:sz w:val="20"/>
                <w:szCs w:val="20"/>
                <w:vertAlign w:val="superscript"/>
                <w:lang w:val="en-GB" w:eastAsia="zh-CN"/>
              </w:rPr>
              <w:footnoteReference w:id="50"/>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Borders>
              <w:top w:val="single" w:sz="4" w:space="0" w:color="auto"/>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Borders>
              <w:top w:val="single" w:sz="4" w:space="0" w:color="auto"/>
              <w:bottom w:val="single" w:sz="4" w:space="0" w:color="auto"/>
              <w:right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4941"/>
        </w:trPr>
        <w:tc>
          <w:tcPr>
            <w:tcW w:w="3651" w:type="dxa"/>
            <w:tcBorders>
              <w:top w:val="nil"/>
              <w:bottom w:val="single" w:sz="6" w:space="0" w:color="000000"/>
            </w:tcBorders>
          </w:tcPr>
          <w:p w:rsidR="00DC7C5C" w:rsidRPr="00DC7C5C" w:rsidRDefault="00DC7C5C" w:rsidP="00DC7C5C">
            <w:pPr>
              <w:pageBreakBefore/>
              <w:tabs>
                <w:tab w:val="left" w:pos="-720"/>
              </w:tabs>
              <w:rPr>
                <w:rFonts w:eastAsia="SimSun"/>
                <w:sz w:val="20"/>
                <w:szCs w:val="20"/>
                <w:lang w:val="en-GB" w:eastAsia="zh-CN"/>
              </w:rPr>
            </w:pPr>
            <w:r w:rsidRPr="00DC7C5C">
              <w:rPr>
                <w:rFonts w:eastAsia="SimSun"/>
                <w:b/>
                <w:sz w:val="20"/>
                <w:szCs w:val="20"/>
                <w:lang w:val="en-GB" w:eastAsia="zh-CN"/>
              </w:rPr>
              <w:lastRenderedPageBreak/>
              <w:t>5.</w:t>
            </w:r>
            <w:r w:rsidRPr="00DC7C5C">
              <w:rPr>
                <w:rFonts w:eastAsia="SimSun"/>
                <w:b/>
                <w:sz w:val="20"/>
                <w:szCs w:val="20"/>
                <w:lang w:val="en-GB" w:eastAsia="zh-CN"/>
              </w:rPr>
              <w:tab/>
              <w:t>EDUCATIONAL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(Excluding special education services e.g. military, police, political and party school education)</w:t>
            </w:r>
            <w:r w:rsidRPr="00DC7C5C">
              <w:rPr>
                <w:rFonts w:eastAsia="SimSun"/>
                <w:sz w:val="20"/>
                <w:szCs w:val="20"/>
                <w:vertAlign w:val="superscript"/>
                <w:lang w:val="en-GB" w:eastAsia="zh-CN"/>
              </w:rPr>
              <w:t xml:space="preserve">  </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Primary education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921, excluding national compulsory education in CPC 92190)</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B. </w:t>
            </w:r>
            <w:r w:rsidRPr="00DC7C5C">
              <w:rPr>
                <w:rFonts w:eastAsia="SimSun"/>
                <w:sz w:val="20"/>
                <w:szCs w:val="20"/>
                <w:lang w:val="en-GB" w:eastAsia="zh-CN"/>
              </w:rPr>
              <w:tab/>
              <w:t>Secondary education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922, excluding national compulsory education in CPC 92210)</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C. </w:t>
            </w:r>
            <w:r w:rsidRPr="00DC7C5C">
              <w:rPr>
                <w:rFonts w:eastAsia="SimSun"/>
                <w:sz w:val="20"/>
                <w:szCs w:val="20"/>
                <w:lang w:val="en-GB" w:eastAsia="zh-CN"/>
              </w:rPr>
              <w:tab/>
              <w:t>Higher education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923)</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D. </w:t>
            </w:r>
            <w:r w:rsidRPr="00DC7C5C">
              <w:rPr>
                <w:rFonts w:eastAsia="SimSun"/>
                <w:sz w:val="20"/>
                <w:szCs w:val="20"/>
                <w:lang w:val="en-GB" w:eastAsia="zh-CN"/>
              </w:rPr>
              <w:tab/>
              <w:t xml:space="preserve">Adult education services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924)</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E. </w:t>
            </w:r>
            <w:r w:rsidRPr="00DC7C5C">
              <w:rPr>
                <w:rFonts w:eastAsia="SimSun"/>
                <w:sz w:val="20"/>
                <w:szCs w:val="20"/>
                <w:lang w:val="en-GB" w:eastAsia="zh-CN"/>
              </w:rPr>
              <w:tab/>
              <w:t xml:space="preserve">Other education services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929, including English languages training)</w:t>
            </w:r>
          </w:p>
          <w:p w:rsidR="00DC7C5C" w:rsidRPr="00DC7C5C" w:rsidRDefault="00DC7C5C" w:rsidP="00DC7C5C">
            <w:pPr>
              <w:tabs>
                <w:tab w:val="left" w:pos="-720"/>
              </w:tabs>
              <w:ind w:left="3" w:firstLine="426"/>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pageBreakBefore/>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Joint schools may be established, with foreign majority ownership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 and the following:</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Individual education service suppliers of Australia may enter into China to provide education services when invited or employed by Chinese schools and other education institutions.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Borders>
              <w:top w:val="nil"/>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Qualifications are as follows:</w:t>
            </w:r>
          </w:p>
          <w:p w:rsidR="00DC7C5C" w:rsidRPr="00DC7C5C" w:rsidRDefault="00DC7C5C" w:rsidP="00DC7C5C">
            <w:pPr>
              <w:tabs>
                <w:tab w:val="left" w:pos="-720"/>
                <w:tab w:val="left" w:pos="720"/>
              </w:tabs>
              <w:ind w:leftChars="90" w:left="440" w:hangingChars="112" w:hanging="224"/>
              <w:rPr>
                <w:rFonts w:eastAsia="SimSun"/>
                <w:sz w:val="20"/>
                <w:szCs w:val="20"/>
                <w:lang w:val="en-GB" w:eastAsia="zh-CN"/>
              </w:rPr>
            </w:pPr>
            <w:r w:rsidRPr="00DC7C5C">
              <w:rPr>
                <w:rFonts w:eastAsia="SimSun"/>
                <w:sz w:val="20"/>
                <w:szCs w:val="20"/>
                <w:lang w:val="en-GB" w:eastAsia="zh-CN"/>
              </w:rPr>
              <w:tab/>
              <w:t>possession of Bachelor’s degree or above;</w:t>
            </w:r>
          </w:p>
          <w:p w:rsidR="00DC7C5C" w:rsidRPr="00DC7C5C" w:rsidRDefault="00DC7C5C" w:rsidP="00DC7C5C">
            <w:pPr>
              <w:tabs>
                <w:tab w:val="left" w:pos="-720"/>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 xml:space="preserve"> </w:t>
            </w:r>
            <w:r w:rsidRPr="00DC7C5C">
              <w:rPr>
                <w:rFonts w:eastAsia="SimSun" w:hint="eastAsia"/>
                <w:sz w:val="20"/>
                <w:szCs w:val="20"/>
                <w:lang w:val="en-GB" w:eastAsia="zh-CN"/>
              </w:rPr>
              <w:t xml:space="preserve">and </w:t>
            </w:r>
            <w:r w:rsidRPr="00DC7C5C">
              <w:rPr>
                <w:rFonts w:eastAsia="SimSun"/>
                <w:sz w:val="20"/>
                <w:szCs w:val="20"/>
                <w:lang w:val="en-GB" w:eastAsia="zh-CN"/>
              </w:rPr>
              <w:t>an appropriate professional title or certificate</w:t>
            </w:r>
            <w:r w:rsidRPr="00DC7C5C">
              <w:rPr>
                <w:rFonts w:eastAsia="SimSun" w:hint="eastAsia"/>
                <w:sz w:val="20"/>
                <w:szCs w:val="20"/>
                <w:lang w:val="en-GB" w:eastAsia="zh-CN"/>
              </w:rPr>
              <w:t>,</w:t>
            </w:r>
            <w:r w:rsidRPr="00DC7C5C">
              <w:rPr>
                <w:rFonts w:eastAsia="SimSun"/>
                <w:sz w:val="20"/>
                <w:szCs w:val="20"/>
                <w:lang w:val="en-GB" w:eastAsia="zh-CN"/>
              </w:rPr>
              <w:t xml:space="preserve"> </w:t>
            </w:r>
            <w:r w:rsidRPr="00DC7C5C">
              <w:rPr>
                <w:rFonts w:eastAsia="SimSun" w:hint="eastAsia"/>
                <w:sz w:val="20"/>
                <w:szCs w:val="20"/>
                <w:lang w:val="en-GB" w:eastAsia="zh-CN"/>
              </w:rPr>
              <w:t>with</w:t>
            </w:r>
            <w:r w:rsidRPr="00DC7C5C">
              <w:rPr>
                <w:rFonts w:eastAsia="SimSun"/>
                <w:sz w:val="20"/>
                <w:szCs w:val="20"/>
                <w:lang w:val="en-GB" w:eastAsia="zh-CN"/>
              </w:rPr>
              <w:t xml:space="preserve"> two years’ professional experience.</w:t>
            </w:r>
          </w:p>
        </w:tc>
        <w:tc>
          <w:tcPr>
            <w:tcW w:w="3652" w:type="dxa"/>
            <w:tcBorders>
              <w:top w:val="nil"/>
              <w:bottom w:val="single" w:sz="6" w:space="0" w:color="000000"/>
            </w:tcBorders>
          </w:tcPr>
          <w:p w:rsidR="00DC7C5C" w:rsidRPr="00DC7C5C" w:rsidRDefault="00DC7C5C" w:rsidP="00DC7C5C">
            <w:pPr>
              <w:pageBreakBefore/>
              <w:tabs>
                <w:tab w:val="left" w:pos="-720"/>
              </w:tabs>
              <w:rPr>
                <w:rFonts w:eastAsia="SimSun"/>
                <w:sz w:val="20"/>
                <w:szCs w:val="20"/>
                <w:lang w:val="en-GB" w:eastAsia="zh-CN"/>
              </w:rPr>
            </w:pPr>
            <w:r w:rsidRPr="00DC7C5C">
              <w:rPr>
                <w:rFonts w:eastAsia="SimSun"/>
                <w:sz w:val="20"/>
                <w:szCs w:val="20"/>
                <w:lang w:val="en-GB" w:eastAsia="zh-CN"/>
              </w:rPr>
              <w:t>China agrees to list within one year, through its examination and evaluation procedures, on the website www.jsj.edu.cn the 77 Australian CRICOS (the Commonwealth Register of Institutions and Courses for Overseas Students)-registered higher education institutions that are set up in accordance with Australian laws and eligible to confer diplomas or degrees recognised by Australian education authorities.</w:t>
            </w:r>
          </w:p>
        </w:tc>
      </w:tr>
      <w:tr w:rsidR="00DC7C5C" w:rsidRPr="00DC7C5C" w:rsidTr="00972682">
        <w:tblPrEx>
          <w:tblCellMar>
            <w:left w:w="139" w:type="dxa"/>
            <w:right w:w="139" w:type="dxa"/>
          </w:tblCellMar>
        </w:tblPrEx>
        <w:trPr>
          <w:cantSplit/>
          <w:trHeight w:val="957"/>
        </w:trPr>
        <w:tc>
          <w:tcPr>
            <w:tcW w:w="3651" w:type="dxa"/>
            <w:tcBorders>
              <w:bottom w:val="single" w:sz="4" w:space="0" w:color="auto"/>
            </w:tcBorders>
          </w:tcPr>
          <w:p w:rsidR="00DC7C5C" w:rsidRPr="00DC7C5C" w:rsidRDefault="00DC7C5C" w:rsidP="00DC7C5C">
            <w:pPr>
              <w:pageBreakBefore/>
              <w:tabs>
                <w:tab w:val="left" w:pos="-720"/>
              </w:tabs>
              <w:rPr>
                <w:rFonts w:eastAsia="SimSun"/>
                <w:sz w:val="20"/>
                <w:szCs w:val="20"/>
                <w:lang w:val="en-GB" w:eastAsia="zh-CN"/>
              </w:rPr>
            </w:pPr>
            <w:r w:rsidRPr="00DC7C5C">
              <w:rPr>
                <w:rFonts w:eastAsia="SimSun"/>
                <w:b/>
                <w:sz w:val="20"/>
                <w:szCs w:val="20"/>
                <w:lang w:val="en-GB" w:eastAsia="zh-CN"/>
              </w:rPr>
              <w:lastRenderedPageBreak/>
              <w:t>6.</w:t>
            </w:r>
            <w:r w:rsidRPr="00DC7C5C">
              <w:rPr>
                <w:rFonts w:eastAsia="SimSun"/>
                <w:b/>
                <w:sz w:val="20"/>
                <w:szCs w:val="20"/>
                <w:lang w:val="en-GB" w:eastAsia="zh-CN"/>
              </w:rPr>
              <w:tab/>
              <w:t>ENVIRONMENTAL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(excluding environmental quality monitoring and pollution source inspection)</w:t>
            </w:r>
          </w:p>
          <w:p w:rsidR="00DC7C5C" w:rsidRPr="00DC7C5C" w:rsidRDefault="00DC7C5C" w:rsidP="00DC7C5C">
            <w:pPr>
              <w:tabs>
                <w:tab w:val="left" w:pos="-720"/>
              </w:tabs>
              <w:ind w:left="425" w:hanging="425"/>
              <w:rPr>
                <w:rFonts w:eastAsia="SimSun"/>
                <w:sz w:val="20"/>
                <w:szCs w:val="20"/>
                <w:shd w:val="pct15" w:color="auto" w:fill="FFFFFF"/>
                <w:lang w:val="en-GB" w:eastAsia="zh-CN"/>
              </w:rPr>
            </w:pPr>
          </w:p>
        </w:tc>
        <w:tc>
          <w:tcPr>
            <w:tcW w:w="3649" w:type="dxa"/>
            <w:tcBorders>
              <w:bottom w:val="single" w:sz="4" w:space="0" w:color="auto"/>
            </w:tcBorders>
          </w:tcPr>
          <w:p w:rsidR="00DC7C5C" w:rsidRPr="00DC7C5C" w:rsidRDefault="00DC7C5C" w:rsidP="00DC7C5C">
            <w:pPr>
              <w:tabs>
                <w:tab w:val="left" w:pos="-720"/>
                <w:tab w:val="left" w:pos="720"/>
              </w:tabs>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tabs>
                <w:tab w:val="left" w:pos="-720"/>
                <w:tab w:val="left" w:pos="720"/>
              </w:tabs>
              <w:ind w:left="425" w:hanging="425"/>
              <w:rPr>
                <w:rFonts w:eastAsia="SimSun"/>
                <w:sz w:val="20"/>
                <w:szCs w:val="20"/>
                <w:lang w:val="en-GB" w:eastAsia="zh-CN"/>
              </w:rPr>
            </w:pPr>
          </w:p>
        </w:tc>
        <w:tc>
          <w:tcPr>
            <w:tcW w:w="3652"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365"/>
        </w:trPr>
        <w:tc>
          <w:tcPr>
            <w:tcW w:w="3651"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Sewage Services</w:t>
            </w:r>
            <w:r w:rsidRPr="00DC7C5C">
              <w:rPr>
                <w:rFonts w:eastAsia="SimSun"/>
                <w:sz w:val="20"/>
                <w:szCs w:val="20"/>
                <w:lang w:val="en-GB" w:eastAsia="zh-CN"/>
              </w:rPr>
              <w:br/>
              <w:t>(CPC 9401)</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365"/>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Solid Waste Disposal Services</w:t>
            </w:r>
            <w:r w:rsidRPr="00DC7C5C">
              <w:rPr>
                <w:rFonts w:eastAsia="SimSun"/>
                <w:sz w:val="20"/>
                <w:szCs w:val="20"/>
                <w:lang w:val="en-GB" w:eastAsia="zh-CN"/>
              </w:rPr>
              <w:br/>
              <w:t>(CPC 9402)</w:t>
            </w:r>
          </w:p>
          <w:p w:rsidR="00DC7C5C" w:rsidRPr="00DC7C5C" w:rsidRDefault="00DC7C5C" w:rsidP="00DC7C5C">
            <w:pPr>
              <w:tabs>
                <w:tab w:val="left" w:pos="-720"/>
                <w:tab w:val="left" w:pos="720"/>
              </w:tabs>
              <w:spacing w:line="240" w:lineRule="atLeast"/>
              <w:rPr>
                <w:rFonts w:eastAsia="SimSun"/>
                <w:b/>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788"/>
        </w:trPr>
        <w:tc>
          <w:tcPr>
            <w:tcW w:w="3651" w:type="dxa"/>
          </w:tcPr>
          <w:p w:rsidR="00DC7C5C" w:rsidRPr="00DC7C5C" w:rsidRDefault="00DC7C5C" w:rsidP="00DC7C5C">
            <w:pPr>
              <w:numPr>
                <w:ilvl w:val="0"/>
                <w:numId w:val="25"/>
              </w:numPr>
              <w:tabs>
                <w:tab w:val="left" w:pos="-720"/>
                <w:tab w:val="left" w:pos="720"/>
              </w:tabs>
              <w:jc w:val="both"/>
              <w:rPr>
                <w:rFonts w:eastAsia="SimSun"/>
                <w:sz w:val="20"/>
                <w:szCs w:val="20"/>
                <w:lang w:val="en-GB" w:eastAsia="zh-CN"/>
              </w:rPr>
            </w:pPr>
            <w:r w:rsidRPr="00DC7C5C">
              <w:rPr>
                <w:rFonts w:eastAsia="SimSun"/>
                <w:sz w:val="20"/>
                <w:szCs w:val="20"/>
                <w:lang w:val="en-GB" w:eastAsia="zh-CN"/>
              </w:rPr>
              <w:t>Cleaning Services of Exhaust Gases</w:t>
            </w:r>
            <w:r w:rsidRPr="00DC7C5C">
              <w:rPr>
                <w:rFonts w:eastAsia="SimSun"/>
                <w:sz w:val="20"/>
                <w:szCs w:val="20"/>
                <w:lang w:val="en-GB" w:eastAsia="zh-CN"/>
              </w:rPr>
              <w:br/>
              <w:t>(CPC 9404)</w:t>
            </w:r>
          </w:p>
          <w:p w:rsidR="00DC7C5C" w:rsidRPr="00DC7C5C" w:rsidRDefault="00DC7C5C" w:rsidP="00DC7C5C">
            <w:pPr>
              <w:tabs>
                <w:tab w:val="left" w:pos="-720"/>
                <w:tab w:val="left" w:pos="720"/>
              </w:tabs>
              <w:spacing w:line="240" w:lineRule="atLeast"/>
              <w:rPr>
                <w:rFonts w:eastAsia="SimSun"/>
                <w:b/>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488"/>
        </w:trPr>
        <w:tc>
          <w:tcPr>
            <w:tcW w:w="3651" w:type="dxa"/>
          </w:tcPr>
          <w:p w:rsidR="00DC7C5C" w:rsidRPr="00DC7C5C" w:rsidRDefault="00DC7C5C" w:rsidP="00DC7C5C">
            <w:pPr>
              <w:tabs>
                <w:tab w:val="left" w:pos="-720"/>
              </w:tabs>
              <w:ind w:left="425" w:hanging="425"/>
              <w:rPr>
                <w:rFonts w:eastAsia="SimSun"/>
                <w:sz w:val="20"/>
                <w:szCs w:val="20"/>
                <w:lang w:val="fr-FR" w:eastAsia="zh-CN"/>
              </w:rPr>
            </w:pPr>
            <w:r w:rsidRPr="00DC7C5C">
              <w:rPr>
                <w:rFonts w:eastAsia="SimSun"/>
                <w:sz w:val="20"/>
                <w:szCs w:val="20"/>
                <w:lang w:val="fr-FR" w:eastAsia="zh-CN"/>
              </w:rPr>
              <w:t>D.</w:t>
            </w:r>
            <w:r w:rsidRPr="00DC7C5C">
              <w:rPr>
                <w:rFonts w:eastAsia="SimSun"/>
                <w:sz w:val="20"/>
                <w:szCs w:val="20"/>
                <w:lang w:val="fr-FR" w:eastAsia="zh-CN"/>
              </w:rPr>
              <w:tab/>
              <w:t>Noise Abatement Services</w:t>
            </w:r>
            <w:r w:rsidRPr="00DC7C5C">
              <w:rPr>
                <w:rFonts w:eastAsia="SimSun"/>
                <w:sz w:val="20"/>
                <w:szCs w:val="20"/>
                <w:lang w:val="fr-FR" w:eastAsia="zh-CN"/>
              </w:rPr>
              <w:br/>
              <w:t>(CPC 9405)</w:t>
            </w:r>
          </w:p>
          <w:p w:rsidR="00DC7C5C" w:rsidRPr="00DC7C5C" w:rsidRDefault="00DC7C5C" w:rsidP="00DC7C5C">
            <w:pPr>
              <w:tabs>
                <w:tab w:val="left" w:pos="-720"/>
                <w:tab w:val="left" w:pos="720"/>
              </w:tabs>
              <w:spacing w:line="240" w:lineRule="atLeast"/>
              <w:rPr>
                <w:rFonts w:eastAsia="SimSun"/>
                <w:b/>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US" w:eastAsia="zh-CN"/>
              </w:rPr>
            </w:pPr>
          </w:p>
        </w:tc>
      </w:tr>
      <w:tr w:rsidR="00DC7C5C" w:rsidRPr="00DC7C5C" w:rsidTr="00972682">
        <w:tblPrEx>
          <w:tblCellMar>
            <w:left w:w="139" w:type="dxa"/>
            <w:right w:w="139" w:type="dxa"/>
          </w:tblCellMar>
        </w:tblPrEx>
        <w:trPr>
          <w:cantSplit/>
          <w:trHeight w:val="2516"/>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E.</w:t>
            </w:r>
            <w:r w:rsidRPr="00DC7C5C">
              <w:rPr>
                <w:rFonts w:eastAsia="SimSun"/>
                <w:sz w:val="20"/>
                <w:szCs w:val="20"/>
                <w:lang w:val="en-GB" w:eastAsia="zh-CN"/>
              </w:rPr>
              <w:tab/>
              <w:t>Nature and Landscape Protection Services</w:t>
            </w:r>
          </w:p>
          <w:p w:rsidR="00DC7C5C" w:rsidRPr="00DC7C5C" w:rsidRDefault="00DC7C5C" w:rsidP="00DC7C5C">
            <w:pPr>
              <w:tabs>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(CPC 9406)</w:t>
            </w:r>
          </w:p>
          <w:p w:rsidR="00DC7C5C" w:rsidRPr="00DC7C5C" w:rsidRDefault="00DC7C5C" w:rsidP="00DC7C5C">
            <w:pPr>
              <w:pageBreakBefore/>
              <w:tabs>
                <w:tab w:val="left" w:pos="-720"/>
              </w:tabs>
              <w:rPr>
                <w:rFonts w:eastAsia="SimSun"/>
                <w:b/>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Foreign services suppliers engaged in environmental services are permitted to provide services only in the form of joint ventures, with foreign majority ownership permitted.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2672"/>
        </w:trPr>
        <w:tc>
          <w:tcPr>
            <w:tcW w:w="3651" w:type="dxa"/>
          </w:tcPr>
          <w:p w:rsidR="00DC7C5C" w:rsidRPr="00DC7C5C" w:rsidRDefault="00DC7C5C" w:rsidP="00DC7C5C">
            <w:pPr>
              <w:tabs>
                <w:tab w:val="left" w:pos="-720"/>
              </w:tabs>
              <w:ind w:left="425" w:hanging="425"/>
              <w:rPr>
                <w:rFonts w:eastAsia="SimSun"/>
                <w:sz w:val="20"/>
                <w:szCs w:val="20"/>
                <w:lang w:val="fr-FR" w:eastAsia="zh-CN"/>
              </w:rPr>
            </w:pPr>
            <w:r w:rsidRPr="00DC7C5C">
              <w:rPr>
                <w:rFonts w:eastAsia="SimSun"/>
                <w:sz w:val="20"/>
                <w:szCs w:val="20"/>
                <w:lang w:val="fr-FR" w:eastAsia="zh-CN"/>
              </w:rPr>
              <w:t>F.</w:t>
            </w:r>
            <w:r w:rsidRPr="00DC7C5C">
              <w:rPr>
                <w:rFonts w:eastAsia="SimSun"/>
                <w:sz w:val="20"/>
                <w:szCs w:val="20"/>
                <w:lang w:val="fr-FR" w:eastAsia="zh-CN"/>
              </w:rPr>
              <w:tab/>
              <w:t>Other Environmental Protection Services</w:t>
            </w:r>
          </w:p>
          <w:p w:rsidR="00DC7C5C" w:rsidRPr="00DC7C5C" w:rsidRDefault="00DC7C5C" w:rsidP="00DC7C5C">
            <w:pPr>
              <w:tabs>
                <w:tab w:val="left" w:pos="-720"/>
              </w:tabs>
              <w:ind w:leftChars="180" w:left="456" w:hangingChars="12" w:hanging="24"/>
              <w:rPr>
                <w:rFonts w:eastAsia="SimSun"/>
                <w:sz w:val="20"/>
                <w:szCs w:val="20"/>
                <w:lang w:val="fr-FR" w:eastAsia="zh-CN"/>
              </w:rPr>
            </w:pPr>
            <w:r w:rsidRPr="00DC7C5C">
              <w:rPr>
                <w:rFonts w:eastAsia="SimSun"/>
                <w:sz w:val="20"/>
                <w:szCs w:val="20"/>
                <w:lang w:val="fr-FR" w:eastAsia="zh-CN"/>
              </w:rPr>
              <w:t>(CPC 9409)</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Foreign services suppliers engaged in environmental services are permitted to provide services only in the form of joint ventures, with foreign majority ownership permitted.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9" w:type="dxa"/>
            <w:right w:w="139" w:type="dxa"/>
          </w:tblCellMar>
        </w:tblPrEx>
        <w:trPr>
          <w:cantSplit/>
          <w:trHeight w:val="1658"/>
        </w:trPr>
        <w:tc>
          <w:tcPr>
            <w:tcW w:w="3651" w:type="dxa"/>
          </w:tcPr>
          <w:p w:rsidR="00DC7C5C" w:rsidRPr="00DC7C5C" w:rsidRDefault="00DC7C5C" w:rsidP="00DC7C5C">
            <w:pPr>
              <w:tabs>
                <w:tab w:val="left" w:pos="-720"/>
              </w:tabs>
              <w:ind w:left="425" w:hanging="425"/>
              <w:rPr>
                <w:rFonts w:eastAsia="SimSun"/>
                <w:sz w:val="20"/>
                <w:szCs w:val="20"/>
                <w:lang w:val="fr-FR" w:eastAsia="zh-CN"/>
              </w:rPr>
            </w:pPr>
            <w:r w:rsidRPr="00DC7C5C">
              <w:rPr>
                <w:rFonts w:eastAsia="SimSun"/>
                <w:sz w:val="20"/>
                <w:szCs w:val="20"/>
                <w:lang w:val="fr-FR" w:eastAsia="zh-CN"/>
              </w:rPr>
              <w:t>G.</w:t>
            </w:r>
            <w:r w:rsidRPr="00DC7C5C">
              <w:rPr>
                <w:rFonts w:eastAsia="SimSun"/>
                <w:sz w:val="20"/>
                <w:szCs w:val="20"/>
                <w:lang w:val="fr-FR" w:eastAsia="zh-CN"/>
              </w:rPr>
              <w:tab/>
              <w:t xml:space="preserve">Sanitation Services </w:t>
            </w:r>
          </w:p>
          <w:p w:rsidR="00DC7C5C" w:rsidRPr="00DC7C5C" w:rsidRDefault="00DC7C5C" w:rsidP="00DC7C5C">
            <w:pPr>
              <w:tabs>
                <w:tab w:val="left" w:pos="-720"/>
              </w:tabs>
              <w:ind w:leftChars="180" w:left="456" w:hangingChars="12" w:hanging="24"/>
              <w:rPr>
                <w:rFonts w:eastAsia="SimSun"/>
                <w:sz w:val="20"/>
                <w:szCs w:val="20"/>
                <w:lang w:val="fr-FR" w:eastAsia="zh-CN"/>
              </w:rPr>
            </w:pPr>
            <w:r w:rsidRPr="00DC7C5C">
              <w:rPr>
                <w:rFonts w:eastAsia="SimSun"/>
                <w:sz w:val="20"/>
                <w:szCs w:val="20"/>
                <w:lang w:val="fr-FR" w:eastAsia="zh-CN"/>
              </w:rPr>
              <w:t>(CPC 9403)</w:t>
            </w:r>
          </w:p>
          <w:p w:rsidR="00DC7C5C" w:rsidRPr="00DC7C5C" w:rsidRDefault="00DC7C5C" w:rsidP="00DC7C5C">
            <w:pPr>
              <w:tabs>
                <w:tab w:val="left" w:pos="-720"/>
                <w:tab w:val="left" w:pos="720"/>
              </w:tabs>
              <w:spacing w:line="240" w:lineRule="atLeast"/>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environmental consultation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Wholly foreign-owned enterprises are allowed.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87"/>
        </w:trPr>
        <w:tc>
          <w:tcPr>
            <w:tcW w:w="3651" w:type="dxa"/>
          </w:tcPr>
          <w:p w:rsidR="00DC7C5C" w:rsidRPr="00DC7C5C" w:rsidRDefault="00DC7C5C" w:rsidP="00DC7C5C">
            <w:pPr>
              <w:pageBreakBefore/>
              <w:tabs>
                <w:tab w:val="left" w:pos="-720"/>
              </w:tabs>
              <w:ind w:leftChars="1" w:left="428" w:hangingChars="212" w:hanging="426"/>
              <w:rPr>
                <w:rFonts w:eastAsia="SimSun"/>
                <w:sz w:val="20"/>
                <w:szCs w:val="20"/>
                <w:lang w:val="en-GB" w:eastAsia="zh-CN"/>
              </w:rPr>
            </w:pPr>
            <w:r w:rsidRPr="00DC7C5C">
              <w:rPr>
                <w:rFonts w:eastAsia="SimSun"/>
                <w:b/>
                <w:sz w:val="20"/>
                <w:szCs w:val="20"/>
                <w:lang w:val="en-GB" w:eastAsia="zh-CN"/>
              </w:rPr>
              <w:lastRenderedPageBreak/>
              <w:t>7.</w:t>
            </w:r>
            <w:r w:rsidRPr="00DC7C5C">
              <w:rPr>
                <w:rFonts w:eastAsia="SimSun"/>
                <w:b/>
                <w:sz w:val="20"/>
                <w:szCs w:val="20"/>
                <w:lang w:val="en-GB" w:eastAsia="zh-CN"/>
              </w:rPr>
              <w:tab/>
              <w:t>FINANCIAL SERVICES</w:t>
            </w:r>
            <w:r w:rsidRPr="00DC7C5C">
              <w:rPr>
                <w:rFonts w:eastAsia="SimSun"/>
                <w:sz w:val="20"/>
                <w:szCs w:val="20"/>
                <w:vertAlign w:val="superscript"/>
                <w:lang w:val="en-GB" w:eastAsia="zh-CN"/>
              </w:rPr>
              <w:t xml:space="preserve"> </w:t>
            </w:r>
          </w:p>
          <w:p w:rsidR="00DC7C5C" w:rsidRPr="00DC7C5C" w:rsidRDefault="00DC7C5C" w:rsidP="00DC7C5C">
            <w:pPr>
              <w:pageBreakBefore/>
              <w:tabs>
                <w:tab w:val="left" w:pos="-720"/>
              </w:tabs>
              <w:ind w:leftChars="1" w:left="426" w:hangingChars="212" w:hanging="424"/>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 </w:t>
            </w:r>
          </w:p>
        </w:tc>
        <w:tc>
          <w:tcPr>
            <w:tcW w:w="3652" w:type="dxa"/>
          </w:tcPr>
          <w:p w:rsidR="00DC7C5C" w:rsidRPr="00DC7C5C" w:rsidRDefault="00DC7C5C" w:rsidP="00DC7C5C">
            <w:pPr>
              <w:tabs>
                <w:tab w:val="left" w:pos="-720"/>
              </w:tabs>
              <w:snapToGrid w:val="0"/>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4632"/>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All Insurance and Insurance-Related Services</w:t>
            </w:r>
          </w:p>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ab/>
              <w:t>(a)</w:t>
            </w:r>
            <w:r w:rsidRPr="00DC7C5C">
              <w:rPr>
                <w:rFonts w:eastAsia="SimSun"/>
                <w:sz w:val="20"/>
                <w:szCs w:val="20"/>
                <w:lang w:val="en-GB" w:eastAsia="zh-CN"/>
              </w:rPr>
              <w:tab/>
              <w:t xml:space="preserve">Life, health and </w:t>
            </w:r>
            <w:r w:rsidRPr="00DC7C5C">
              <w:rPr>
                <w:rFonts w:eastAsia="SimSun"/>
                <w:sz w:val="20"/>
                <w:szCs w:val="20"/>
                <w:lang w:val="en-GB" w:eastAsia="zh-CN"/>
              </w:rPr>
              <w:tab/>
            </w:r>
            <w:r w:rsidRPr="00DC7C5C">
              <w:rPr>
                <w:rFonts w:eastAsia="SimSun"/>
                <w:sz w:val="20"/>
                <w:szCs w:val="20"/>
                <w:lang w:val="en-GB" w:eastAsia="zh-CN"/>
              </w:rPr>
              <w:tab/>
            </w:r>
            <w:r w:rsidRPr="00DC7C5C">
              <w:rPr>
                <w:rFonts w:eastAsia="SimSun"/>
                <w:sz w:val="20"/>
                <w:szCs w:val="20"/>
                <w:lang w:val="en-GB" w:eastAsia="zh-CN"/>
              </w:rPr>
              <w:tab/>
            </w:r>
            <w:r w:rsidRPr="00DC7C5C">
              <w:rPr>
                <w:rFonts w:eastAsia="SimSun"/>
                <w:sz w:val="20"/>
                <w:szCs w:val="20"/>
                <w:lang w:val="en-GB" w:eastAsia="zh-CN"/>
              </w:rPr>
              <w:tab/>
              <w:t>pension/annuities insurance</w:t>
            </w:r>
          </w:p>
          <w:p w:rsidR="00DC7C5C" w:rsidRPr="00DC7C5C" w:rsidRDefault="00DC7C5C" w:rsidP="00DC7C5C">
            <w:pPr>
              <w:tabs>
                <w:tab w:val="left" w:pos="-720"/>
              </w:tabs>
              <w:ind w:left="425" w:hanging="425"/>
              <w:rPr>
                <w:rFonts w:eastAsia="SimSun"/>
                <w:sz w:val="20"/>
                <w:szCs w:val="20"/>
                <w:lang w:val="fr-FR" w:eastAsia="zh-CN"/>
              </w:rPr>
            </w:pPr>
            <w:r w:rsidRPr="00DC7C5C">
              <w:rPr>
                <w:rFonts w:eastAsia="SimSun"/>
                <w:sz w:val="20"/>
                <w:szCs w:val="20"/>
                <w:lang w:val="en-GB" w:eastAsia="zh-CN"/>
              </w:rPr>
              <w:tab/>
            </w:r>
            <w:r w:rsidRPr="00DC7C5C">
              <w:rPr>
                <w:rFonts w:eastAsia="SimSun"/>
                <w:sz w:val="20"/>
                <w:szCs w:val="20"/>
                <w:lang w:val="fr-FR" w:eastAsia="zh-CN"/>
              </w:rPr>
              <w:t>(b)</w:t>
            </w:r>
            <w:r w:rsidRPr="00DC7C5C">
              <w:rPr>
                <w:rFonts w:eastAsia="SimSun"/>
                <w:sz w:val="20"/>
                <w:szCs w:val="20"/>
                <w:lang w:val="fr-FR" w:eastAsia="zh-CN"/>
              </w:rPr>
              <w:tab/>
              <w:t>Non-life insurance</w:t>
            </w:r>
          </w:p>
          <w:p w:rsidR="00DC7C5C" w:rsidRPr="00DC7C5C" w:rsidRDefault="00DC7C5C" w:rsidP="00DC7C5C">
            <w:pPr>
              <w:tabs>
                <w:tab w:val="left" w:pos="-720"/>
              </w:tabs>
              <w:ind w:left="425" w:hanging="425"/>
              <w:rPr>
                <w:rFonts w:eastAsia="SimSun"/>
                <w:sz w:val="20"/>
                <w:szCs w:val="20"/>
                <w:lang w:val="fr-FR" w:eastAsia="zh-CN"/>
              </w:rPr>
            </w:pPr>
            <w:r w:rsidRPr="00DC7C5C">
              <w:rPr>
                <w:rFonts w:eastAsia="SimSun"/>
                <w:sz w:val="20"/>
                <w:szCs w:val="20"/>
                <w:lang w:val="fr-FR" w:eastAsia="zh-CN"/>
              </w:rPr>
              <w:tab/>
              <w:t>(c)</w:t>
            </w:r>
            <w:r w:rsidRPr="00DC7C5C">
              <w:rPr>
                <w:rFonts w:eastAsia="SimSun"/>
                <w:sz w:val="20"/>
                <w:szCs w:val="20"/>
                <w:lang w:val="fr-FR" w:eastAsia="zh-CN"/>
              </w:rPr>
              <w:tab/>
              <w:t>Reinsurance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fr-FR" w:eastAsia="zh-CN"/>
              </w:rPr>
              <w:tab/>
            </w:r>
            <w:r w:rsidRPr="00DC7C5C">
              <w:rPr>
                <w:rFonts w:eastAsia="SimSun"/>
                <w:sz w:val="20"/>
                <w:szCs w:val="20"/>
                <w:lang w:val="en-GB" w:eastAsia="zh-CN"/>
              </w:rPr>
              <w:t>(d)</w:t>
            </w:r>
            <w:r w:rsidRPr="00DC7C5C">
              <w:rPr>
                <w:rFonts w:eastAsia="SimSun"/>
                <w:sz w:val="20"/>
                <w:szCs w:val="20"/>
                <w:lang w:val="en-GB" w:eastAsia="zh-CN"/>
              </w:rPr>
              <w:tab/>
              <w:t>Services auxiliary to insurance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Chars="1" w:left="2" w:firstLineChars="150" w:firstLine="3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 xml:space="preserve">Unbound except for: </w:t>
            </w:r>
          </w:p>
          <w:p w:rsidR="00DC7C5C" w:rsidRPr="00DC7C5C" w:rsidRDefault="00DC7C5C" w:rsidP="00DC7C5C">
            <w:pPr>
              <w:tabs>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(a) reinsurance;</w:t>
            </w:r>
          </w:p>
          <w:p w:rsidR="00DC7C5C" w:rsidRPr="00DC7C5C" w:rsidRDefault="00DC7C5C" w:rsidP="00DC7C5C">
            <w:pPr>
              <w:tabs>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 xml:space="preserve">(b) international marine, aviation, and transport insurance; and </w:t>
            </w:r>
          </w:p>
          <w:p w:rsidR="00DC7C5C" w:rsidRPr="00DC7C5C" w:rsidRDefault="00DC7C5C" w:rsidP="00DC7C5C">
            <w:pPr>
              <w:tabs>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(c) brokerage for large scale</w:t>
            </w:r>
          </w:p>
          <w:p w:rsidR="00DC7C5C" w:rsidRPr="00DC7C5C" w:rsidRDefault="00DC7C5C" w:rsidP="00DC7C5C">
            <w:pPr>
              <w:tabs>
                <w:tab w:val="left" w:pos="-720"/>
              </w:tabs>
              <w:ind w:left="425"/>
              <w:rPr>
                <w:rFonts w:eastAsia="SimSun"/>
                <w:sz w:val="20"/>
                <w:szCs w:val="20"/>
                <w:lang w:val="en-GB" w:eastAsia="zh-CN"/>
              </w:rPr>
            </w:pPr>
            <w:r w:rsidRPr="00DC7C5C">
              <w:rPr>
                <w:rFonts w:eastAsia="SimSun"/>
                <w:sz w:val="20"/>
                <w:szCs w:val="20"/>
                <w:lang w:val="en-GB" w:eastAsia="zh-CN"/>
              </w:rPr>
              <w:t>commercial risks, international marine, aviation, and transport insurance, and reinsurance.</w:t>
            </w:r>
          </w:p>
          <w:p w:rsidR="00DC7C5C" w:rsidRPr="00DC7C5C" w:rsidRDefault="00DC7C5C" w:rsidP="00DC7C5C">
            <w:pPr>
              <w:tabs>
                <w:tab w:val="left" w:pos="-720"/>
              </w:tabs>
              <w:ind w:left="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 xml:space="preserve">Unbound for brokerage. Other, 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A. </w:t>
            </w:r>
            <w:r w:rsidRPr="00DC7C5C">
              <w:rPr>
                <w:rFonts w:eastAsia="SimSun"/>
                <w:sz w:val="20"/>
                <w:szCs w:val="20"/>
                <w:lang w:val="en-GB" w:eastAsia="zh-CN"/>
              </w:rPr>
              <w:tab/>
            </w:r>
            <w:r w:rsidRPr="00DC7C5C">
              <w:rPr>
                <w:rFonts w:eastAsia="SimSun"/>
                <w:sz w:val="20"/>
                <w:szCs w:val="20"/>
                <w:u w:val="single"/>
                <w:lang w:val="en-GB" w:eastAsia="zh-CN"/>
              </w:rPr>
              <w:t>Form of establishment</w:t>
            </w:r>
          </w:p>
          <w:p w:rsidR="00870555" w:rsidRDefault="00DC7C5C" w:rsidP="00870555">
            <w:pPr>
              <w:tabs>
                <w:tab w:val="left" w:pos="-720"/>
              </w:tabs>
              <w:ind w:leftChars="200" w:left="480"/>
              <w:rPr>
                <w:rFonts w:eastAsia="SimSun"/>
                <w:sz w:val="20"/>
                <w:szCs w:val="20"/>
                <w:lang w:val="en-GB" w:eastAsia="zh-CN"/>
              </w:rPr>
            </w:pPr>
            <w:r w:rsidRPr="00DC7C5C">
              <w:rPr>
                <w:rFonts w:eastAsia="SimSun"/>
                <w:sz w:val="20"/>
                <w:szCs w:val="20"/>
                <w:lang w:val="en-GB" w:eastAsia="zh-CN"/>
              </w:rPr>
              <w:t>Non-</w:t>
            </w:r>
            <w:r w:rsidR="00870555">
              <w:rPr>
                <w:rFonts w:eastAsia="SimSun"/>
                <w:sz w:val="20"/>
                <w:szCs w:val="20"/>
                <w:lang w:val="en-GB" w:eastAsia="zh-CN"/>
              </w:rPr>
              <w:t xml:space="preserve">life insurers of Australia are </w:t>
            </w:r>
            <w:r w:rsidRPr="00DC7C5C">
              <w:rPr>
                <w:rFonts w:eastAsia="SimSun"/>
                <w:sz w:val="20"/>
                <w:szCs w:val="20"/>
                <w:lang w:val="en-GB" w:eastAsia="zh-CN"/>
              </w:rPr>
              <w:t>permitted to establish as a branch or</w:t>
            </w:r>
            <w:r w:rsidRPr="00DC7C5C">
              <w:rPr>
                <w:rFonts w:eastAsia="SimSun"/>
                <w:strike/>
                <w:sz w:val="20"/>
                <w:szCs w:val="20"/>
                <w:lang w:val="en-GB" w:eastAsia="zh-CN"/>
              </w:rPr>
              <w:t xml:space="preserve"> </w:t>
            </w:r>
            <w:r w:rsidRPr="00DC7C5C">
              <w:rPr>
                <w:rFonts w:eastAsia="SimSun"/>
                <w:sz w:val="20"/>
                <w:szCs w:val="20"/>
                <w:lang w:val="en-GB" w:eastAsia="zh-CN"/>
              </w:rPr>
              <w:t>as a wholly-owned subsidiary; i.e., with no form of establishment restrictions.</w:t>
            </w:r>
          </w:p>
          <w:p w:rsidR="00DC7C5C" w:rsidRPr="00DC7C5C" w:rsidRDefault="00DC7C5C" w:rsidP="00870555">
            <w:pPr>
              <w:tabs>
                <w:tab w:val="left" w:pos="-720"/>
              </w:tabs>
              <w:ind w:leftChars="200" w:left="480"/>
              <w:rPr>
                <w:rFonts w:eastAsia="SimSun"/>
                <w:sz w:val="20"/>
                <w:szCs w:val="20"/>
                <w:lang w:val="en-GB" w:eastAsia="zh-CN"/>
              </w:rPr>
            </w:pPr>
            <w:r w:rsidRPr="00DC7C5C">
              <w:rPr>
                <w:rFonts w:eastAsia="SimSun"/>
                <w:sz w:val="20"/>
                <w:szCs w:val="20"/>
                <w:lang w:val="en-GB" w:eastAsia="zh-CN"/>
              </w:rPr>
              <w:t>Life insurers of Australia are permitted 50 percent foreign ownership in a joint venture with the partner of their choice.</w:t>
            </w:r>
          </w:p>
          <w:p w:rsidR="00DC7C5C" w:rsidRPr="00DC7C5C" w:rsidRDefault="00DC7C5C" w:rsidP="00DC7C5C">
            <w:pPr>
              <w:tabs>
                <w:tab w:val="left" w:pos="-720"/>
                <w:tab w:val="left" w:pos="720"/>
              </w:tabs>
              <w:ind w:leftChars="180" w:left="456" w:hangingChars="12" w:hanging="24"/>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 except for:</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 Insurance institutions of Australia shall not engage in the statutory insurance business, except that insurance institutions of Australia are permitted to undertake third party auto liability insurance. </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napToGrid w:val="0"/>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4656"/>
        </w:trPr>
        <w:tc>
          <w:tcPr>
            <w:tcW w:w="3651" w:type="dxa"/>
          </w:tcPr>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The joint venture partners can freely agree the terms of their engagement, provided they remain within the limits of the commitments contained in this Schedule.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For brokerage for insurance of large scale commercial risks and brokerage for reinsurance and brokerage for international marine,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aviation, and transport insurance and reinsurance: wholly foreign-owned subsidiaries are permitted.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For other brokerage services: Unbound. </w:t>
            </w:r>
          </w:p>
          <w:p w:rsidR="00DC7C5C" w:rsidRPr="00DC7C5C" w:rsidRDefault="00DC7C5C" w:rsidP="00DC7C5C">
            <w:pPr>
              <w:tabs>
                <w:tab w:val="left" w:pos="-720"/>
              </w:tabs>
              <w:ind w:leftChars="191" w:left="458"/>
              <w:rPr>
                <w:rFonts w:eastAsia="SimSun"/>
                <w:sz w:val="20"/>
                <w:szCs w:val="20"/>
                <w:lang w:val="en-GB" w:eastAsia="zh-CN"/>
              </w:rPr>
            </w:pPr>
            <w:r w:rsidRPr="00DC7C5C">
              <w:rPr>
                <w:rFonts w:eastAsia="SimSun"/>
                <w:sz w:val="20"/>
                <w:szCs w:val="20"/>
                <w:lang w:val="en-GB" w:eastAsia="zh-CN"/>
              </w:rPr>
              <w:t>Internal branching is permitted for insurance firms of Australia which have established joint venture insurance companies or wholly owned subsidiaries in China.</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Internal branching is permitted for brokerage for insurance of large scale commercial risks and brokerage for reinsurance and brokerage for international marine, aviation, and transport insurance and reinsurance which have established wholly foreign-owned subsidiaries in China. </w:t>
            </w:r>
          </w:p>
          <w:p w:rsidR="00DC7C5C" w:rsidRPr="00DC7C5C" w:rsidRDefault="00DC7C5C" w:rsidP="00DC7C5C">
            <w:pPr>
              <w:tabs>
                <w:tab w:val="left" w:pos="-720"/>
              </w:tabs>
              <w:ind w:leftChars="180" w:left="456" w:hangingChars="12" w:hanging="24"/>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napToGrid w:val="0"/>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8200"/>
        </w:trPr>
        <w:tc>
          <w:tcPr>
            <w:tcW w:w="3651" w:type="dxa"/>
          </w:tcPr>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r>
            <w:r w:rsidRPr="00DC7C5C">
              <w:rPr>
                <w:rFonts w:eastAsia="SimSun"/>
                <w:sz w:val="20"/>
                <w:szCs w:val="20"/>
                <w:u w:val="single"/>
                <w:lang w:val="en-GB" w:eastAsia="zh-CN"/>
              </w:rPr>
              <w:t>Business Scope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Non-life insurers of Australia are permitted to provide “Master policy” (see Attachment 3) insurance/insurance of large scale commercial risks, which has no geographic restrictions. In accordance with national treatment, insurance brokers of Australia are permitted to provide “Master policy” no later than Chinese brokers, under conditions no less favourable.</w:t>
            </w:r>
          </w:p>
          <w:p w:rsidR="00DC7C5C" w:rsidRPr="00DC7C5C" w:rsidRDefault="00DC7C5C" w:rsidP="00DC7C5C">
            <w:pPr>
              <w:tabs>
                <w:tab w:val="left" w:pos="-720"/>
              </w:tabs>
              <w:ind w:left="425"/>
              <w:rPr>
                <w:rFonts w:eastAsia="SimSun"/>
                <w:sz w:val="20"/>
                <w:szCs w:val="20"/>
                <w:lang w:val="en-GB" w:eastAsia="zh-CN"/>
              </w:rPr>
            </w:pPr>
            <w:r w:rsidRPr="00DC7C5C">
              <w:rPr>
                <w:rFonts w:eastAsia="SimSun"/>
                <w:sz w:val="20"/>
                <w:szCs w:val="20"/>
                <w:lang w:val="en-GB" w:eastAsia="zh-CN"/>
              </w:rPr>
              <w:t>Non-life insurers of Australia are permitted to provide the full range of non-life insurance services to both foreign and domestic clients.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Insurers of Australia are permitted to provide health insurance, individual/group insurance and pension/annuities insurance to foreigners and Chinese.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ab/>
              <w:t>Insurers of Australia are permitted to provide reinsurance services for life and non-life insurance as a branch, joint venture, or wholly foreign-owned subsidiary, without geographic or quantitative restrictions on the number of licences issued.</w:t>
            </w: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r>
            <w:r w:rsidRPr="00DC7C5C">
              <w:rPr>
                <w:rFonts w:eastAsia="SimSun"/>
                <w:sz w:val="20"/>
                <w:szCs w:val="20"/>
                <w:u w:val="single"/>
                <w:lang w:val="en-GB" w:eastAsia="zh-CN"/>
              </w:rPr>
              <w:t>Licences</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ab/>
              <w:t xml:space="preserve">Licences will be issued with no economic needs test or quantitative limits on licences. Qualifications for establishing an insurance institution of Australia are as follows: </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napToGrid w:val="0"/>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3934"/>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the investor shall be an insurance company of Australia with more than 30 years of establishment experience in a WTO Member;</w:t>
            </w:r>
          </w:p>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it shall have a representative office for two consecutive years in China;</w:t>
            </w:r>
          </w:p>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it shall have total assets of more than US$ 5 billion at the end of the year prior to application, except for insurance brokers. </w:t>
            </w:r>
          </w:p>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r w:rsidRPr="00DC7C5C">
              <w:rPr>
                <w:rFonts w:eastAsia="SimSun"/>
                <w:sz w:val="20"/>
                <w:szCs w:val="20"/>
                <w:lang w:val="en-GB" w:eastAsia="zh-CN"/>
              </w:rPr>
              <w:tab/>
              <w:t>Insurance brokers shall have total assets of more than US$ 200 million.</w:t>
            </w:r>
          </w:p>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p>
          <w:p w:rsidR="00DC7C5C" w:rsidRPr="00DC7C5C" w:rsidRDefault="00DC7C5C" w:rsidP="00DC7C5C">
            <w:pPr>
              <w:widowControl w:val="0"/>
              <w:autoSpaceDE w:val="0"/>
              <w:autoSpaceDN w:val="0"/>
              <w:adjustRightInd w:val="0"/>
              <w:snapToGrid w:val="0"/>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Default="00DC7C5C" w:rsidP="00DC7C5C">
            <w:pPr>
              <w:tabs>
                <w:tab w:val="left" w:pos="-720"/>
              </w:tabs>
              <w:ind w:left="425" w:hanging="425"/>
              <w:rPr>
                <w:rFonts w:eastAsia="SimSun"/>
                <w:sz w:val="20"/>
                <w:szCs w:val="20"/>
                <w:lang w:val="en-GB" w:eastAsia="zh-CN"/>
              </w:rPr>
            </w:pPr>
          </w:p>
          <w:p w:rsidR="00870555" w:rsidRPr="00DC7C5C" w:rsidRDefault="00870555"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pageBreakBefore/>
              <w:tabs>
                <w:tab w:val="left" w:pos="-720"/>
              </w:tabs>
              <w:rPr>
                <w:rFonts w:eastAsia="SimSun"/>
                <w:sz w:val="20"/>
                <w:szCs w:val="20"/>
                <w:lang w:val="en-GB" w:eastAsia="zh-CN"/>
              </w:rPr>
            </w:pPr>
          </w:p>
        </w:tc>
      </w:tr>
      <w:tr w:rsidR="00DC7C5C" w:rsidRPr="00DC7C5C" w:rsidTr="00972682">
        <w:tblPrEx>
          <w:tblCellMar>
            <w:left w:w="132" w:type="dxa"/>
            <w:right w:w="132" w:type="dxa"/>
          </w:tblCellMar>
        </w:tblPrEx>
        <w:trPr>
          <w:cantSplit/>
          <w:trHeight w:val="4642"/>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B.</w:t>
            </w:r>
            <w:r w:rsidRPr="00DC7C5C">
              <w:rPr>
                <w:rFonts w:eastAsia="SimSun"/>
                <w:sz w:val="20"/>
                <w:szCs w:val="20"/>
                <w:lang w:val="en-GB" w:eastAsia="zh-CN"/>
              </w:rPr>
              <w:tab/>
              <w:t>Banking and Other Financial Services</w:t>
            </w:r>
          </w:p>
          <w:p w:rsidR="00DC7C5C" w:rsidRPr="00DC7C5C" w:rsidRDefault="00DC7C5C" w:rsidP="00DC7C5C">
            <w:pPr>
              <w:pageBreakBefore/>
              <w:tabs>
                <w:tab w:val="left" w:pos="-720"/>
              </w:tabs>
              <w:rPr>
                <w:rFonts w:eastAsia="SimSun"/>
                <w:sz w:val="20"/>
                <w:szCs w:val="20"/>
                <w:lang w:val="en-GB" w:eastAsia="zh-CN"/>
              </w:rPr>
            </w:pPr>
            <w:r w:rsidRPr="00DC7C5C">
              <w:rPr>
                <w:rFonts w:eastAsia="SimSun"/>
                <w:sz w:val="20"/>
                <w:szCs w:val="20"/>
                <w:lang w:val="en-GB" w:eastAsia="zh-CN"/>
              </w:rPr>
              <w:tab/>
              <w:t>(excluding insurance and securities)</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r w:rsidRPr="00DC7C5C">
              <w:rPr>
                <w:rFonts w:eastAsia="SimSun"/>
                <w:sz w:val="20"/>
                <w:szCs w:val="20"/>
                <w:lang w:val="en-GB" w:eastAsia="zh-CN"/>
              </w:rPr>
              <w:tab/>
              <w:t>Banking services as listed below:</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Acceptance of deposits and other repayable funds from the public;</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Lending of all types, including consumer credit, mortgage credit, factoring and financing of commercial transaction;</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Financial leasing;</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(d)</w:t>
            </w:r>
            <w:r w:rsidRPr="00DC7C5C">
              <w:rPr>
                <w:rFonts w:eastAsia="SimSun"/>
                <w:sz w:val="20"/>
                <w:szCs w:val="20"/>
                <w:lang w:val="en-GB" w:eastAsia="zh-CN"/>
              </w:rPr>
              <w:tab/>
              <w:t>All payment and money transmission services, including credit, charge and debit cards, travellers cheques and bankers drafts (including import and export settlement);</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(e)</w:t>
            </w:r>
            <w:r w:rsidRPr="00DC7C5C">
              <w:rPr>
                <w:rFonts w:eastAsia="SimSun"/>
                <w:sz w:val="20"/>
                <w:szCs w:val="20"/>
                <w:lang w:val="en-GB" w:eastAsia="zh-CN"/>
              </w:rPr>
              <w:tab/>
              <w:t>Guarantees and commitments;</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Trading for own account or for account of customers: foreign exchange.</w:t>
            </w:r>
          </w:p>
          <w:p w:rsidR="00DC7C5C" w:rsidRPr="00DC7C5C" w:rsidRDefault="00DC7C5C" w:rsidP="00DC7C5C">
            <w:pPr>
              <w:tabs>
                <w:tab w:val="left" w:pos="-720"/>
                <w:tab w:val="left" w:pos="720"/>
              </w:tabs>
              <w:ind w:left="10" w:firstLineChars="218" w:firstLine="436"/>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the following:</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Provision and transfer of financial information, and financial data processing and related software by suppliers of other financial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Advisory, intermediation and other auxiliary financial services on all activities listed in subparagraphs (a) through (k), including credit reference and analysis, investment and portfolio research and advice, advice on acquisitions and on corporate restructuring and strategy.</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A. </w:t>
            </w:r>
            <w:r w:rsidRPr="00DC7C5C">
              <w:rPr>
                <w:rFonts w:eastAsia="SimSun"/>
                <w:sz w:val="20"/>
                <w:szCs w:val="20"/>
                <w:lang w:val="en-GB" w:eastAsia="zh-CN"/>
              </w:rPr>
              <w:tab/>
            </w:r>
            <w:r w:rsidRPr="00DC7C5C">
              <w:rPr>
                <w:rFonts w:eastAsia="SimSun"/>
                <w:sz w:val="20"/>
                <w:szCs w:val="20"/>
                <w:u w:val="single"/>
                <w:lang w:val="en-GB" w:eastAsia="zh-CN"/>
              </w:rPr>
              <w:t>Geographic coverage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For foreign currency and local currency business, there is no geographic restriction. </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Except for prudential measures, foreign financial institutions may do business, without restrictions or need for case-by-case approval, with foreign-invested enterprises, non-Chinese natural persons, Chinese natural persons and Chinese enterprises. Otherwise, none. </w:t>
            </w:r>
          </w:p>
        </w:tc>
        <w:tc>
          <w:tcPr>
            <w:tcW w:w="3652" w:type="dxa"/>
          </w:tcPr>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r w:rsidRPr="00DC7C5C">
              <w:rPr>
                <w:rFonts w:eastAsia="SimSun"/>
                <w:sz w:val="20"/>
                <w:szCs w:val="20"/>
                <w:lang w:val="en-GB" w:eastAsia="zh-CN"/>
              </w:rPr>
              <w:t>For financial leasing services, financial leasing corporations of Australia will be permitted to provide financial leasing service at the same time as domestic corporations.</w:t>
            </w:r>
          </w:p>
        </w:tc>
      </w:tr>
      <w:tr w:rsidR="00DC7C5C" w:rsidRPr="00DC7C5C" w:rsidTr="00972682">
        <w:tblPrEx>
          <w:tblCellMar>
            <w:left w:w="132" w:type="dxa"/>
            <w:right w:w="132" w:type="dxa"/>
          </w:tblCellMar>
        </w:tblPrEx>
        <w:trPr>
          <w:cantSplit/>
          <w:trHeight w:val="5065"/>
        </w:trPr>
        <w:tc>
          <w:tcPr>
            <w:tcW w:w="3651" w:type="dxa"/>
          </w:tcPr>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r>
            <w:r w:rsidRPr="00DC7C5C">
              <w:rPr>
                <w:rFonts w:eastAsia="SimSun"/>
                <w:sz w:val="20"/>
                <w:szCs w:val="20"/>
                <w:u w:val="single"/>
                <w:lang w:val="en-GB" w:eastAsia="zh-CN"/>
              </w:rPr>
              <w:t>Clients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For foreign currency business, financial institutions of Australia are permitted to provide services in China without restriction as to clients.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For local currency business, financial institutions of Australia are permitted to provide services to Chinese enterprises. Financial institutions of Australia are permitted to provide services to all Chinese clients. Financial institutions of Australia licensed for local currency business in one region of China may service clients in any other region.</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C.</w:t>
            </w:r>
            <w:r w:rsidR="00870555">
              <w:rPr>
                <w:rFonts w:eastAsia="SimSun" w:hint="eastAsia"/>
                <w:sz w:val="20"/>
                <w:szCs w:val="20"/>
                <w:lang w:val="en-GB" w:eastAsia="zh-CN"/>
              </w:rPr>
              <w:t xml:space="preserve">     </w:t>
            </w:r>
            <w:r w:rsidRPr="00DC7C5C">
              <w:rPr>
                <w:rFonts w:eastAsia="SimSun"/>
                <w:sz w:val="20"/>
                <w:szCs w:val="20"/>
                <w:u w:val="single"/>
                <w:lang w:val="en-GB" w:eastAsia="zh-CN"/>
              </w:rPr>
              <w:t>Licensing</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Criteria for authorisation to deal in China’s financial services sector are solely prudential (i.e., contain no economic needs test or quantitative limits on licences). </w:t>
            </w: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Financial institutions of Australia who meet the following condition are permitted to establish a subsidiary of a bank of Australia in China:</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rPr>
                <w:rFonts w:eastAsia="SimSun"/>
                <w:sz w:val="20"/>
                <w:szCs w:val="20"/>
                <w:lang w:val="en-GB" w:eastAsia="zh-CN"/>
              </w:rPr>
            </w:pPr>
            <w:r w:rsidRPr="00DC7C5C">
              <w:rPr>
                <w:rFonts w:eastAsia="SimSun"/>
                <w:sz w:val="20"/>
                <w:szCs w:val="20"/>
                <w:lang w:val="en-GB" w:eastAsia="zh-CN"/>
              </w:rPr>
              <w:t xml:space="preserve"> </w:t>
            </w:r>
          </w:p>
          <w:p w:rsidR="00DC7C5C" w:rsidRPr="00DC7C5C" w:rsidRDefault="00DC7C5C" w:rsidP="00DC7C5C">
            <w:pPr>
              <w:tabs>
                <w:tab w:val="left" w:pos="-720"/>
                <w:tab w:val="left" w:pos="720"/>
              </w:tabs>
              <w:rPr>
                <w:rFonts w:eastAsia="SimSun"/>
                <w:sz w:val="20"/>
                <w:szCs w:val="20"/>
                <w:lang w:val="en-GB" w:eastAsia="zh-CN"/>
              </w:rPr>
            </w:pPr>
            <w:r w:rsidRPr="00DC7C5C">
              <w:rPr>
                <w:rFonts w:eastAsia="SimSun"/>
                <w:sz w:val="20"/>
                <w:szCs w:val="20"/>
                <w:lang w:val="en-GB" w:eastAsia="zh-CN"/>
              </w:rPr>
              <w:t xml:space="preserve"> </w:t>
            </w:r>
          </w:p>
        </w:tc>
      </w:tr>
      <w:tr w:rsidR="00DC7C5C" w:rsidRPr="00DC7C5C" w:rsidTr="00972682">
        <w:tblPrEx>
          <w:tblCellMar>
            <w:left w:w="132" w:type="dxa"/>
            <w:right w:w="132" w:type="dxa"/>
          </w:tblCellMar>
        </w:tblPrEx>
        <w:trPr>
          <w:cantSplit/>
          <w:trHeight w:val="5065"/>
        </w:trPr>
        <w:tc>
          <w:tcPr>
            <w:tcW w:w="3651" w:type="dxa"/>
          </w:tcPr>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total assets of more than US$ 10 billion at the end of the year prior to filing the application.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Financial institutions of Australia who meet the following condition are permitted to establish a branch of a bank of Australia in China:</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total assets of more than US$ 20 billion at the end of the year prior to filing the application.</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Financial institutions of Australia who meet the following condition are permitted to establish a Chinese-foreign joint bank in China:</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total assets of more than US$ 10 billion at the end of the year prior to filing the application.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Qualifications for financial institutions of Australia to engage in local currency business are as follows: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keepNext/>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one year business operation in China prior to the application, otherwise, none.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before="100" w:beforeAutospacing="1" w:after="100" w:afterAutospacing="1"/>
              <w:rPr>
                <w:rFonts w:eastAsia="SimSun"/>
                <w:sz w:val="20"/>
                <w:szCs w:val="20"/>
                <w:lang w:val="en-GB" w:eastAsia="zh-CN"/>
              </w:rPr>
            </w:pPr>
            <w:r w:rsidRPr="00DC7C5C">
              <w:rPr>
                <w:rFonts w:eastAsia="SimSun"/>
                <w:sz w:val="20"/>
                <w:szCs w:val="20"/>
                <w:lang w:val="en-GB" w:eastAsia="zh-CN"/>
              </w:rPr>
              <w:t>China removes the requirement that an Australian bank has to set up a representative office in China in order to set up operational foreign-funded banks (such as branches or subsidiaries</w:t>
            </w:r>
            <w:r w:rsidRPr="00DC7C5C">
              <w:rPr>
                <w:rFonts w:eastAsia="SimSun"/>
                <w:sz w:val="20"/>
                <w:szCs w:val="20"/>
                <w:vertAlign w:val="superscript"/>
                <w:lang w:val="en-GB" w:eastAsia="zh-CN"/>
              </w:rPr>
              <w:footnoteReference w:customMarkFollows="1" w:id="51"/>
              <w:sym w:font="Symbol" w:char="F02A"/>
            </w:r>
            <w:r w:rsidRPr="00DC7C5C">
              <w:rPr>
                <w:rFonts w:eastAsia="SimSun"/>
                <w:sz w:val="20"/>
                <w:szCs w:val="20"/>
                <w:lang w:val="en-GB" w:eastAsia="zh-CN"/>
              </w:rPr>
              <w:t>).  </w:t>
            </w:r>
          </w:p>
          <w:p w:rsidR="00DC7C5C" w:rsidRPr="00DC7C5C" w:rsidRDefault="00DC7C5C" w:rsidP="00DC7C5C">
            <w:pPr>
              <w:tabs>
                <w:tab w:val="left" w:pos="720"/>
              </w:tabs>
              <w:spacing w:before="100" w:beforeAutospacing="1" w:after="100" w:afterAutospacing="1"/>
              <w:rPr>
                <w:rFonts w:eastAsia="SimSun"/>
                <w:sz w:val="20"/>
                <w:szCs w:val="20"/>
                <w:lang w:val="en-GB" w:eastAsia="zh-CN"/>
              </w:rPr>
            </w:pPr>
            <w:r w:rsidRPr="00DC7C5C">
              <w:rPr>
                <w:rFonts w:eastAsia="SimSun"/>
                <w:sz w:val="20"/>
                <w:szCs w:val="20"/>
                <w:lang w:val="en-GB" w:eastAsia="zh-CN"/>
              </w:rPr>
              <w:t>If one branch of an Australian bank established in China has obtained the permission to engage in RMB business, other branches established by the same Australian bank in China may apply to engage in RMB business provided that they have met relevant prudential requirements.</w:t>
            </w:r>
          </w:p>
          <w:p w:rsidR="00DC7C5C" w:rsidRPr="00DC7C5C" w:rsidRDefault="00DC7C5C" w:rsidP="00DC7C5C">
            <w:pPr>
              <w:tabs>
                <w:tab w:val="left" w:pos="720"/>
              </w:tabs>
              <w:spacing w:before="100" w:beforeAutospacing="1" w:after="100" w:afterAutospacing="1"/>
              <w:rPr>
                <w:rFonts w:eastAsia="SimSun"/>
                <w:sz w:val="20"/>
                <w:szCs w:val="20"/>
                <w:lang w:val="en-GB" w:eastAsia="zh-CN"/>
              </w:rPr>
            </w:pPr>
            <w:r w:rsidRPr="00DC7C5C">
              <w:rPr>
                <w:rFonts w:eastAsia="SimSun"/>
                <w:sz w:val="20"/>
                <w:szCs w:val="20"/>
                <w:lang w:val="en-GB" w:eastAsia="zh-CN"/>
              </w:rPr>
              <w:t>China removes the minimum requirement on the amount of the non-callable operating capital allocated from an Australian subsidiary</w:t>
            </w:r>
            <w:r w:rsidRPr="00DC7C5C">
              <w:rPr>
                <w:rFonts w:eastAsia="SimSun"/>
                <w:sz w:val="20"/>
                <w:szCs w:val="20"/>
                <w:vertAlign w:val="superscript"/>
                <w:lang w:val="en-GB" w:eastAsia="zh-CN"/>
              </w:rPr>
              <w:footnoteReference w:customMarkFollows="1" w:id="52"/>
              <w:sym w:font="Symbol" w:char="F02A"/>
            </w:r>
            <w:r w:rsidRPr="00DC7C5C">
              <w:rPr>
                <w:rFonts w:eastAsia="SimSun"/>
                <w:sz w:val="20"/>
                <w:szCs w:val="20"/>
                <w:lang w:val="en-GB" w:eastAsia="zh-CN"/>
              </w:rPr>
              <w:t xml:space="preserve"> to each of its branches in China.  </w:t>
            </w:r>
          </w:p>
          <w:p w:rsidR="00DC7C5C" w:rsidRPr="00DC7C5C" w:rsidRDefault="00DC7C5C" w:rsidP="00DC7C5C">
            <w:pPr>
              <w:tabs>
                <w:tab w:val="left" w:pos="720"/>
              </w:tabs>
              <w:spacing w:before="100" w:beforeAutospacing="1" w:after="100" w:afterAutospacing="1"/>
              <w:rPr>
                <w:rFonts w:eastAsia="SimSun"/>
                <w:sz w:val="20"/>
                <w:szCs w:val="20"/>
                <w:lang w:val="en-GB" w:eastAsia="zh-CN"/>
              </w:rPr>
            </w:pPr>
            <w:r w:rsidRPr="00DC7C5C">
              <w:rPr>
                <w:rFonts w:eastAsia="SimSun"/>
                <w:sz w:val="20"/>
                <w:szCs w:val="20"/>
                <w:lang w:val="en-GB" w:eastAsia="zh-CN"/>
              </w:rPr>
              <w:t>Subsidiaries</w:t>
            </w:r>
            <w:r w:rsidRPr="00DC7C5C">
              <w:rPr>
                <w:rFonts w:eastAsia="SimSun"/>
                <w:sz w:val="20"/>
                <w:szCs w:val="20"/>
                <w:vertAlign w:val="superscript"/>
                <w:lang w:val="en-GB" w:eastAsia="zh-CN"/>
              </w:rPr>
              <w:footnoteReference w:customMarkFollows="1" w:id="53"/>
              <w:sym w:font="Symbol" w:char="F02A"/>
            </w:r>
            <w:r w:rsidRPr="00DC7C5C">
              <w:rPr>
                <w:rFonts w:eastAsia="SimSun"/>
                <w:sz w:val="20"/>
                <w:szCs w:val="20"/>
                <w:lang w:val="en-GB" w:eastAsia="zh-CN"/>
              </w:rPr>
              <w:t xml:space="preserve"> established in China by Australian banks will be allowed to engage in credit asset securitization business and enjoy national treatment on condition that they have met the requirements of </w:t>
            </w:r>
            <w:r w:rsidRPr="00DC7C5C">
              <w:rPr>
                <w:rFonts w:eastAsia="SimSun"/>
                <w:i/>
                <w:sz w:val="20"/>
                <w:szCs w:val="20"/>
                <w:lang w:val="en-GB" w:eastAsia="zh-CN"/>
              </w:rPr>
              <w:t xml:space="preserve">the Administrative Rules on the Pilot Program of Credit Asset Securitization by Financial Institutions </w:t>
            </w:r>
            <w:r w:rsidRPr="00DC7C5C">
              <w:rPr>
                <w:rFonts w:eastAsia="SimSun"/>
                <w:sz w:val="20"/>
                <w:szCs w:val="20"/>
                <w:lang w:val="en-GB" w:eastAsia="zh-CN"/>
              </w:rPr>
              <w:t>and obtained approval.</w:t>
            </w:r>
          </w:p>
        </w:tc>
      </w:tr>
      <w:tr w:rsidR="00DC7C5C" w:rsidRPr="00DC7C5C" w:rsidTr="00972682">
        <w:tblPrEx>
          <w:tblCellMar>
            <w:left w:w="132" w:type="dxa"/>
            <w:right w:w="132" w:type="dxa"/>
          </w:tblCellMar>
        </w:tblPrEx>
        <w:trPr>
          <w:cantSplit/>
          <w:trHeight w:val="3973"/>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w:t>
            </w:r>
            <w:r w:rsidRPr="00DC7C5C">
              <w:rPr>
                <w:rFonts w:eastAsia="SimSun"/>
                <w:sz w:val="20"/>
                <w:szCs w:val="20"/>
                <w:lang w:val="en-GB" w:eastAsia="zh-CN"/>
              </w:rPr>
              <w:tab/>
              <w:t>Motor vehicle financing by non-bank financial institutions</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firstLineChars="200" w:firstLine="400"/>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the following:</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Provision and transfer of financial information, and financial data processing and related software by suppliers of other financial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Advisory, intermediation and other auxiliary financial services on all activities listed in subparagraphs (a) through (k), including credit reference and analysis, investment and portfolio research and advice, advice on acquisitions and on corporate restructuring and strategy.</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pageBreakBefore/>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3664"/>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Other financial services as listed below:</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(k)</w:t>
            </w:r>
            <w:r w:rsidRPr="00DC7C5C">
              <w:rPr>
                <w:rFonts w:eastAsia="SimSun"/>
                <w:sz w:val="20"/>
                <w:szCs w:val="20"/>
                <w:lang w:val="en-GB" w:eastAsia="zh-CN"/>
              </w:rPr>
              <w:tab/>
              <w:t>Provision and transfer of financial information, and financial data processing and related software by suppliers of other financial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(l)</w:t>
            </w:r>
            <w:r w:rsidRPr="00DC7C5C">
              <w:rPr>
                <w:rFonts w:eastAsia="SimSun"/>
                <w:sz w:val="20"/>
                <w:szCs w:val="20"/>
                <w:lang w:val="en-GB" w:eastAsia="zh-CN"/>
              </w:rPr>
              <w:tab/>
              <w:t>Advisory, intermediation and other auxiliary financial services on all activities listed in subparagraphs (a) through (k), including credit reference and analysis, investment and portfolio research and advice, advice on acquisitions and on corporate restructuring and strategy.</w:t>
            </w:r>
          </w:p>
          <w:p w:rsidR="00DC7C5C" w:rsidRPr="00DC7C5C" w:rsidRDefault="00DC7C5C" w:rsidP="00DC7C5C">
            <w:pPr>
              <w:tabs>
                <w:tab w:val="left" w:pos="-720"/>
              </w:tabs>
              <w:ind w:leftChars="5" w:left="12" w:firstLineChars="200" w:firstLine="400"/>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 Criteria for authorisation to deal in China’s financial services sector are solely prudential (i.e., contain no economic needs test or quantitative limits on licences). Branches of institutions of Australia are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8767"/>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w:t>
            </w:r>
            <w:r w:rsidRPr="00DC7C5C">
              <w:rPr>
                <w:rFonts w:eastAsia="SimSun"/>
                <w:sz w:val="20"/>
                <w:szCs w:val="20"/>
                <w:lang w:val="en-GB" w:eastAsia="zh-CN"/>
              </w:rPr>
              <w:tab/>
              <w:t>Securities</w:t>
            </w:r>
          </w:p>
        </w:tc>
        <w:tc>
          <w:tcPr>
            <w:tcW w:w="3649" w:type="dxa"/>
          </w:tcPr>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 except for the following:</w:t>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ab/>
              <w:t>(a) Securities institutions of Australia may engage directly (without Chinese intermediary) in B share business.</w:t>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ab/>
              <w:t>(b) Service suppliers of Australia which meet the requirements of China’s relevant laws and regulations are permitted to provide the following services to Chinese Qualified Domestic Institutional Investors (QDII):</w:t>
            </w:r>
          </w:p>
          <w:p w:rsidR="00DC7C5C" w:rsidRPr="00DC7C5C" w:rsidRDefault="00DC7C5C" w:rsidP="00DC7C5C">
            <w:pPr>
              <w:pageBreakBefore/>
              <w:ind w:left="612" w:hanging="187"/>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Trading for account of QDII;</w:t>
            </w:r>
          </w:p>
          <w:p w:rsidR="00DC7C5C" w:rsidRPr="00DC7C5C" w:rsidRDefault="00DC7C5C" w:rsidP="00DC7C5C">
            <w:pPr>
              <w:pageBreakBefore/>
              <w:ind w:left="612" w:hanging="187"/>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Providing securities trading advice ;</w:t>
            </w:r>
          </w:p>
          <w:p w:rsidR="00DC7C5C" w:rsidRPr="00DC7C5C" w:rsidRDefault="00DC7C5C" w:rsidP="00DC7C5C">
            <w:pPr>
              <w:pageBreakBefore/>
              <w:ind w:left="612" w:hanging="187"/>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Providing portfolio management;</w:t>
            </w:r>
          </w:p>
          <w:p w:rsidR="00DC7C5C" w:rsidRPr="00DC7C5C" w:rsidRDefault="00DC7C5C" w:rsidP="00DC7C5C">
            <w:pPr>
              <w:pageBreakBefore/>
              <w:ind w:left="600" w:hangingChars="300" w:hanging="600"/>
              <w:rPr>
                <w:rFonts w:eastAsia="SimSun"/>
                <w:sz w:val="20"/>
                <w:szCs w:val="20"/>
                <w:lang w:val="en-GB" w:eastAsia="zh-CN"/>
              </w:rPr>
            </w:pPr>
            <w:r w:rsidRPr="00DC7C5C">
              <w:rPr>
                <w:rFonts w:eastAsia="SimSun"/>
                <w:sz w:val="20"/>
                <w:szCs w:val="20"/>
                <w:lang w:val="en-GB" w:eastAsia="zh-CN"/>
              </w:rPr>
              <w:t xml:space="preserve">        -   Providing custody for overseas assets of QDII.</w:t>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Unbound except for the following:</w:t>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ab/>
              <w:t>Representative offices in China of securities institutions of Australia may become Special Members of all Chinese stock exchanges.</w:t>
            </w:r>
          </w:p>
          <w:p w:rsidR="00DC7C5C" w:rsidRPr="00DC7C5C" w:rsidRDefault="00DC7C5C" w:rsidP="00DC7C5C">
            <w:pPr>
              <w:pageBreakBefore/>
              <w:ind w:left="425" w:hanging="425"/>
              <w:rPr>
                <w:rFonts w:eastAsia="SimSun"/>
                <w:sz w:val="20"/>
                <w:szCs w:val="20"/>
                <w:lang w:val="en-GB" w:eastAsia="zh-CN"/>
              </w:rPr>
            </w:pPr>
            <w:r w:rsidRPr="00DC7C5C">
              <w:rPr>
                <w:rFonts w:eastAsia="SimSun"/>
                <w:sz w:val="20"/>
                <w:szCs w:val="20"/>
                <w:lang w:val="en-GB" w:eastAsia="zh-CN"/>
              </w:rPr>
              <w:tab/>
              <w:t xml:space="preserve">Service suppliers of Australia are permitted to establish joint ventures with foreign investment up to 49 percent to conduct domestic securities investment fund management business. </w:t>
            </w:r>
          </w:p>
          <w:p w:rsidR="00DC7C5C" w:rsidRPr="00DC7C5C" w:rsidRDefault="00DC7C5C" w:rsidP="00DC7C5C">
            <w:pPr>
              <w:pageBreakBefore/>
              <w:ind w:leftChars="180" w:left="456" w:hangingChars="12" w:hanging="24"/>
              <w:rPr>
                <w:rFonts w:eastAsia="SimSun"/>
                <w:sz w:val="20"/>
                <w:szCs w:val="20"/>
                <w:lang w:val="en-GB" w:eastAsia="zh-CN"/>
              </w:rPr>
            </w:pPr>
            <w:r w:rsidRPr="00DC7C5C">
              <w:rPr>
                <w:rFonts w:eastAsia="SimSun"/>
                <w:sz w:val="20"/>
                <w:szCs w:val="20"/>
                <w:lang w:val="en-GB" w:eastAsia="zh-CN"/>
              </w:rPr>
              <w:t>Securities institutions of Australia are permitted to establish joint ventures, with foreign minority ownership not exceeding 49 percent, to engage (without Chinese intermediary) in underwriting A shares and in underwriting and trading of B and H shares as well as government and corporate debts, launching of funds.</w:t>
            </w:r>
          </w:p>
          <w:p w:rsidR="00DC7C5C" w:rsidRPr="00DC7C5C" w:rsidRDefault="00DC7C5C" w:rsidP="00DC7C5C">
            <w:pPr>
              <w:pageBreakBefore/>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tc>
        <w:tc>
          <w:tcPr>
            <w:tcW w:w="3652" w:type="dxa"/>
          </w:tcPr>
          <w:p w:rsidR="00DC7C5C" w:rsidRPr="00DC7C5C" w:rsidRDefault="00DC7C5C" w:rsidP="00AC1695">
            <w:pPr>
              <w:tabs>
                <w:tab w:val="left" w:pos="-720"/>
              </w:tabs>
              <w:rPr>
                <w:rFonts w:eastAsia="SimSun"/>
                <w:sz w:val="20"/>
                <w:szCs w:val="20"/>
                <w:lang w:val="en-GB" w:eastAsia="zh-CN"/>
              </w:rPr>
            </w:pPr>
            <w:r w:rsidRPr="00DC7C5C">
              <w:rPr>
                <w:rFonts w:eastAsia="SimSun"/>
                <w:sz w:val="20"/>
                <w:szCs w:val="20"/>
                <w:lang w:val="en-GB" w:eastAsia="zh-CN"/>
              </w:rPr>
              <w:t>Subject to approval, the Australian financial services institutions in China are allowed to participate in the securitisation business (CSRC-approved securities related services only) after having obtained relevant business qualifications. With such approval, these financial services institutions will enjoy national treatment in accordance with China’s laws and regulations.</w:t>
            </w:r>
          </w:p>
        </w:tc>
      </w:tr>
      <w:tr w:rsidR="00DC7C5C" w:rsidRPr="00DC7C5C" w:rsidTr="00972682">
        <w:tblPrEx>
          <w:tblCellMar>
            <w:left w:w="132" w:type="dxa"/>
            <w:right w:w="132" w:type="dxa"/>
          </w:tblCellMar>
        </w:tblPrEx>
        <w:trPr>
          <w:cantSplit/>
          <w:trHeight w:val="3508"/>
        </w:trPr>
        <w:tc>
          <w:tcPr>
            <w:tcW w:w="3651" w:type="dxa"/>
            <w:tcBorders>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Borders>
              <w:bottom w:val="single" w:sz="6" w:space="0" w:color="000000"/>
            </w:tcBorders>
          </w:tcPr>
          <w:p w:rsidR="00DC7C5C" w:rsidRPr="00DC7C5C" w:rsidRDefault="00DC7C5C" w:rsidP="00DC7C5C">
            <w:pPr>
              <w:pageBreakBefore/>
              <w:ind w:leftChars="191" w:left="458"/>
              <w:rPr>
                <w:rFonts w:eastAsia="SimSun"/>
                <w:sz w:val="20"/>
                <w:szCs w:val="20"/>
                <w:lang w:val="en-GB" w:eastAsia="zh-CN"/>
              </w:rPr>
            </w:pPr>
            <w:r w:rsidRPr="00DC7C5C">
              <w:rPr>
                <w:rFonts w:eastAsia="SimSun"/>
                <w:sz w:val="20"/>
                <w:szCs w:val="20"/>
                <w:lang w:val="en-GB" w:eastAsia="zh-CN"/>
              </w:rPr>
              <w:t>The joint venture securities companies which have two years business operation in China and meet the regulatory requirements and conditions, upon approval, are permitted to engage in securities brokerage, proprietary trading and asset management.</w:t>
            </w:r>
          </w:p>
          <w:p w:rsidR="00DC7C5C" w:rsidRPr="00DC7C5C" w:rsidRDefault="00DC7C5C" w:rsidP="00DC7C5C">
            <w:pPr>
              <w:pageBreakBefore/>
              <w:ind w:leftChars="191" w:left="458"/>
              <w:rPr>
                <w:rFonts w:eastAsia="SimSun"/>
                <w:sz w:val="20"/>
                <w:szCs w:val="20"/>
                <w:lang w:val="en-GB" w:eastAsia="zh-CN"/>
              </w:rPr>
            </w:pPr>
            <w:r w:rsidRPr="00DC7C5C">
              <w:rPr>
                <w:rFonts w:eastAsia="SimSun"/>
                <w:sz w:val="20"/>
                <w:szCs w:val="20"/>
                <w:lang w:val="en-GB" w:eastAsia="zh-CN"/>
              </w:rPr>
              <w:t>Service suppliers of Australia are permitted to establish joint venture futures companies, with foreign investment up to 49 percent.</w:t>
            </w:r>
          </w:p>
          <w:p w:rsidR="00DC7C5C" w:rsidRPr="00DC7C5C" w:rsidRDefault="00AC1695" w:rsidP="00AC1695">
            <w:pPr>
              <w:pageBreakBefore/>
              <w:ind w:left="470" w:hangingChars="235" w:hanging="470"/>
              <w:rPr>
                <w:rFonts w:eastAsia="SimSun"/>
                <w:sz w:val="20"/>
                <w:szCs w:val="20"/>
                <w:lang w:val="en-GB" w:eastAsia="zh-CN"/>
              </w:rPr>
            </w:pPr>
            <w:r>
              <w:rPr>
                <w:rFonts w:eastAsia="SimSun"/>
                <w:sz w:val="20"/>
                <w:szCs w:val="20"/>
                <w:lang w:val="en-GB" w:eastAsia="zh-CN"/>
              </w:rPr>
              <w:t>(b)</w:t>
            </w:r>
            <w:r>
              <w:rPr>
                <w:rFonts w:eastAsia="SimSun" w:hint="eastAsia"/>
                <w:sz w:val="20"/>
                <w:szCs w:val="20"/>
                <w:lang w:val="en-GB" w:eastAsia="zh-CN"/>
              </w:rPr>
              <w:t xml:space="preserve">    </w:t>
            </w:r>
            <w:r w:rsidR="00DC7C5C" w:rsidRPr="00DC7C5C">
              <w:rPr>
                <w:rFonts w:eastAsia="SimSun"/>
                <w:sz w:val="20"/>
                <w:szCs w:val="20"/>
                <w:lang w:val="en-GB" w:eastAsia="zh-CN"/>
              </w:rPr>
              <w:t>Criteri</w:t>
            </w:r>
            <w:r>
              <w:rPr>
                <w:rFonts w:eastAsia="SimSun"/>
                <w:sz w:val="20"/>
                <w:szCs w:val="20"/>
                <w:lang w:val="en-GB" w:eastAsia="zh-CN"/>
              </w:rPr>
              <w:t xml:space="preserve">a for authorisation to deal in </w:t>
            </w:r>
            <w:r w:rsidR="00DC7C5C" w:rsidRPr="00DC7C5C">
              <w:rPr>
                <w:rFonts w:eastAsia="SimSun"/>
                <w:sz w:val="20"/>
                <w:szCs w:val="20"/>
                <w:lang w:val="en-GB" w:eastAsia="zh-CN"/>
              </w:rPr>
              <w:t>China’s financial industry are solely prudential (i.e., contain no economic needs test or quantitative limits on licences).</w:t>
            </w:r>
          </w:p>
          <w:p w:rsidR="00DC7C5C" w:rsidRPr="00DC7C5C" w:rsidRDefault="00DC7C5C" w:rsidP="00DC7C5C">
            <w:pPr>
              <w:pageBreakBefore/>
              <w:rPr>
                <w:rFonts w:eastAsia="SimSun"/>
                <w:sz w:val="20"/>
                <w:szCs w:val="20"/>
                <w:lang w:val="en-GB" w:eastAsia="zh-CN"/>
              </w:rPr>
            </w:pPr>
          </w:p>
          <w:p w:rsidR="00DC7C5C" w:rsidRPr="00DC7C5C" w:rsidRDefault="00DC7C5C" w:rsidP="00DC7C5C">
            <w:pPr>
              <w:pageBreakBefore/>
              <w:ind w:left="400" w:hangingChars="200" w:hanging="400"/>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p w:rsidR="00DC7C5C" w:rsidRPr="00DC7C5C" w:rsidRDefault="00DC7C5C" w:rsidP="00DC7C5C">
            <w:pPr>
              <w:pageBreakBefore/>
              <w:ind w:left="400" w:hangingChars="200" w:hanging="400"/>
              <w:rPr>
                <w:rFonts w:eastAsia="SimSun"/>
                <w:sz w:val="20"/>
                <w:szCs w:val="20"/>
                <w:lang w:val="en-GB" w:eastAsia="zh-CN"/>
              </w:rPr>
            </w:pPr>
          </w:p>
        </w:tc>
        <w:tc>
          <w:tcPr>
            <w:tcW w:w="3649" w:type="dxa"/>
            <w:tcBorders>
              <w:bottom w:val="single" w:sz="6" w:space="0" w:color="000000"/>
            </w:tcBorders>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Default="00DC7C5C" w:rsidP="00DC7C5C">
            <w:pPr>
              <w:pageBreakBefore/>
              <w:tabs>
                <w:tab w:val="left" w:pos="-720"/>
              </w:tabs>
              <w:ind w:left="425" w:hanging="425"/>
              <w:rPr>
                <w:rFonts w:eastAsia="SimSun"/>
                <w:sz w:val="20"/>
                <w:szCs w:val="20"/>
                <w:lang w:val="en-GB" w:eastAsia="zh-CN"/>
              </w:rPr>
            </w:pPr>
          </w:p>
          <w:p w:rsidR="00390363" w:rsidRDefault="00390363" w:rsidP="00DC7C5C">
            <w:pPr>
              <w:pageBreakBefore/>
              <w:tabs>
                <w:tab w:val="left" w:pos="-720"/>
              </w:tabs>
              <w:ind w:left="425" w:hanging="425"/>
              <w:rPr>
                <w:rFonts w:eastAsia="SimSun"/>
                <w:sz w:val="20"/>
                <w:szCs w:val="20"/>
                <w:lang w:val="en-GB" w:eastAsia="zh-CN"/>
              </w:rPr>
            </w:pPr>
          </w:p>
          <w:p w:rsidR="00390363" w:rsidRDefault="00390363" w:rsidP="00DC7C5C">
            <w:pPr>
              <w:pageBreakBefore/>
              <w:tabs>
                <w:tab w:val="left" w:pos="-720"/>
              </w:tabs>
              <w:ind w:left="425" w:hanging="425"/>
              <w:rPr>
                <w:rFonts w:eastAsia="SimSun"/>
                <w:sz w:val="20"/>
                <w:szCs w:val="20"/>
                <w:lang w:val="en-GB" w:eastAsia="zh-CN"/>
              </w:rPr>
            </w:pPr>
          </w:p>
          <w:p w:rsidR="00390363" w:rsidRDefault="00390363" w:rsidP="00DC7C5C">
            <w:pPr>
              <w:pageBreakBefore/>
              <w:tabs>
                <w:tab w:val="left" w:pos="-720"/>
              </w:tabs>
              <w:ind w:left="425" w:hanging="425"/>
              <w:rPr>
                <w:rFonts w:eastAsia="SimSun"/>
                <w:sz w:val="20"/>
                <w:szCs w:val="20"/>
                <w:lang w:val="en-GB" w:eastAsia="zh-CN"/>
              </w:rPr>
            </w:pPr>
          </w:p>
          <w:p w:rsidR="00390363" w:rsidRDefault="00390363" w:rsidP="00DC7C5C">
            <w:pPr>
              <w:pageBreakBefore/>
              <w:tabs>
                <w:tab w:val="left" w:pos="-720"/>
              </w:tabs>
              <w:ind w:left="425" w:hanging="425"/>
              <w:rPr>
                <w:rFonts w:eastAsia="SimSun"/>
                <w:sz w:val="20"/>
                <w:szCs w:val="20"/>
                <w:lang w:val="en-GB" w:eastAsia="zh-CN"/>
              </w:rPr>
            </w:pPr>
          </w:p>
          <w:p w:rsidR="00390363" w:rsidRPr="00DC7C5C" w:rsidRDefault="00390363"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tc>
        <w:tc>
          <w:tcPr>
            <w:tcW w:w="3652" w:type="dxa"/>
            <w:tcBorders>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3508"/>
        </w:trPr>
        <w:tc>
          <w:tcPr>
            <w:tcW w:w="3651" w:type="dxa"/>
            <w:tcBorders>
              <w:bottom w:val="single" w:sz="6" w:space="0" w:color="000000"/>
            </w:tcBorders>
          </w:tcPr>
          <w:p w:rsidR="00DC7C5C" w:rsidRPr="00DC7C5C" w:rsidRDefault="00DC7C5C" w:rsidP="00DC7C5C">
            <w:pPr>
              <w:pageBreakBefore/>
              <w:tabs>
                <w:tab w:val="left" w:pos="-720"/>
              </w:tabs>
              <w:ind w:leftChars="42" w:left="101"/>
              <w:rPr>
                <w:rFonts w:eastAsia="SimSun"/>
                <w:b/>
                <w:sz w:val="20"/>
                <w:szCs w:val="20"/>
                <w:lang w:val="en-GB" w:eastAsia="zh-CN"/>
              </w:rPr>
            </w:pPr>
            <w:r w:rsidRPr="00DC7C5C">
              <w:rPr>
                <w:rFonts w:eastAsia="SimSun"/>
                <w:b/>
                <w:sz w:val="20"/>
                <w:szCs w:val="20"/>
                <w:lang w:val="en-GB" w:eastAsia="zh-CN"/>
              </w:rPr>
              <w:lastRenderedPageBreak/>
              <w:t>8. HEALTH RELATED AND SOCIAL SERVICES</w:t>
            </w:r>
          </w:p>
          <w:p w:rsidR="00DC7C5C" w:rsidRPr="00DC7C5C" w:rsidRDefault="00DC7C5C" w:rsidP="00DC7C5C">
            <w:pPr>
              <w:pageBreakBefore/>
              <w:tabs>
                <w:tab w:val="left" w:pos="-720"/>
              </w:tabs>
              <w:ind w:leftChars="90" w:left="440" w:hangingChars="112" w:hanging="224"/>
              <w:rPr>
                <w:rFonts w:eastAsia="SimSun"/>
                <w:sz w:val="20"/>
                <w:szCs w:val="20"/>
                <w:lang w:val="en-GB" w:eastAsia="zh-CN"/>
              </w:rPr>
            </w:pPr>
          </w:p>
          <w:p w:rsidR="00DC7C5C" w:rsidRPr="00DC7C5C" w:rsidRDefault="00DC7C5C" w:rsidP="00DC7C5C">
            <w:pPr>
              <w:pageBreakBefore/>
              <w:numPr>
                <w:ilvl w:val="0"/>
                <w:numId w:val="32"/>
              </w:numPr>
              <w:tabs>
                <w:tab w:val="left" w:pos="-720"/>
                <w:tab w:val="left" w:pos="720"/>
              </w:tabs>
              <w:jc w:val="both"/>
              <w:rPr>
                <w:rFonts w:eastAsia="SimSun"/>
                <w:sz w:val="20"/>
                <w:szCs w:val="20"/>
                <w:lang w:val="en-GB" w:eastAsia="zh-CN"/>
              </w:rPr>
            </w:pPr>
            <w:r w:rsidRPr="00DC7C5C">
              <w:rPr>
                <w:rFonts w:eastAsia="SimSun"/>
                <w:sz w:val="20"/>
                <w:szCs w:val="20"/>
                <w:lang w:val="en-GB" w:eastAsia="zh-CN"/>
              </w:rPr>
              <w:t xml:space="preserve"> Hospital services (CPC 9311)</w:t>
            </w:r>
          </w:p>
          <w:p w:rsidR="00DC7C5C" w:rsidRPr="00DC7C5C" w:rsidRDefault="00DC7C5C" w:rsidP="00DC7C5C">
            <w:pPr>
              <w:pageBreakBefore/>
              <w:tabs>
                <w:tab w:val="left" w:pos="-720"/>
              </w:tabs>
              <w:rPr>
                <w:rFonts w:eastAsia="SimSun"/>
                <w:sz w:val="20"/>
                <w:szCs w:val="20"/>
                <w:lang w:val="en-GB" w:eastAsia="zh-CN"/>
              </w:rPr>
            </w:pPr>
            <w:r w:rsidRPr="00DC7C5C">
              <w:rPr>
                <w:rFonts w:eastAsia="SimSun"/>
                <w:sz w:val="20"/>
                <w:szCs w:val="20"/>
                <w:lang w:val="en-GB" w:eastAsia="zh-CN"/>
              </w:rPr>
              <w:t>(excluding Traditional Chinese Medicine hospitals)</w:t>
            </w: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numPr>
                <w:ilvl w:val="0"/>
                <w:numId w:val="32"/>
              </w:numPr>
              <w:tabs>
                <w:tab w:val="left" w:pos="-720"/>
                <w:tab w:val="left" w:pos="720"/>
              </w:tabs>
              <w:jc w:val="both"/>
              <w:rPr>
                <w:rFonts w:eastAsia="SimSun"/>
                <w:sz w:val="20"/>
                <w:szCs w:val="20"/>
                <w:lang w:val="en-GB" w:eastAsia="zh-CN"/>
              </w:rPr>
            </w:pPr>
            <w:r w:rsidRPr="00DC7C5C">
              <w:rPr>
                <w:rFonts w:eastAsia="SimSun"/>
                <w:sz w:val="20"/>
                <w:szCs w:val="20"/>
                <w:lang w:val="en-GB" w:eastAsia="zh-CN"/>
              </w:rPr>
              <w:t>Social Services</w:t>
            </w:r>
          </w:p>
          <w:p w:rsidR="00DC7C5C" w:rsidRPr="00DC7C5C" w:rsidRDefault="00DC7C5C" w:rsidP="00DC7C5C">
            <w:pPr>
              <w:pageBreakBefore/>
              <w:tabs>
                <w:tab w:val="left" w:pos="-720"/>
              </w:tabs>
              <w:ind w:leftChars="90" w:left="216" w:firstLineChars="100" w:firstLine="200"/>
              <w:rPr>
                <w:rFonts w:eastAsia="SimSun"/>
                <w:sz w:val="20"/>
                <w:szCs w:val="20"/>
                <w:lang w:val="en-GB" w:eastAsia="zh-CN"/>
              </w:rPr>
            </w:pPr>
            <w:r w:rsidRPr="00DC7C5C">
              <w:rPr>
                <w:rFonts w:eastAsia="SimSun"/>
                <w:sz w:val="20"/>
                <w:szCs w:val="20"/>
                <w:lang w:val="en-GB" w:eastAsia="zh-CN"/>
              </w:rPr>
              <w:t>- Services for the aged (part of CPC 93311 and 93323)</w:t>
            </w:r>
          </w:p>
          <w:p w:rsidR="00DC7C5C" w:rsidRPr="00DC7C5C" w:rsidRDefault="00DC7C5C" w:rsidP="00DC7C5C">
            <w:pPr>
              <w:pageBreakBefore/>
              <w:tabs>
                <w:tab w:val="left" w:pos="-720"/>
              </w:tabs>
              <w:ind w:left="198"/>
              <w:rPr>
                <w:rFonts w:eastAsia="SimSun"/>
                <w:sz w:val="20"/>
                <w:szCs w:val="20"/>
                <w:lang w:val="en-GB" w:eastAsia="zh-CN"/>
              </w:rPr>
            </w:pPr>
            <w:r w:rsidRPr="00DC7C5C">
              <w:rPr>
                <w:rFonts w:eastAsia="SimSun"/>
                <w:sz w:val="20"/>
                <w:szCs w:val="20"/>
                <w:lang w:val="en-GB" w:eastAsia="zh-CN"/>
              </w:rPr>
              <w:t xml:space="preserve">    </w:t>
            </w:r>
          </w:p>
        </w:tc>
        <w:tc>
          <w:tcPr>
            <w:tcW w:w="3649" w:type="dxa"/>
            <w:tcBorders>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Qualified service suppliers of Australia are permitted to establish wholly foreign-owned hospitals by constitution or acquisition in Beijing, Tianjin, Shanghai, Jiangsu, Fujian, Guangdong and Hainan province. The establishment procedures, practice registration, diagnosis and treatment activities of such hospitals are subject to Chinese laws, regulations and rules, and the relevant rules of the abovementioned areas on foreign investment in hospitals shall be applied as well.   </w:t>
            </w:r>
          </w:p>
          <w:p w:rsidR="00DC7C5C" w:rsidRPr="00DC7C5C" w:rsidRDefault="00AC1695" w:rsidP="00AC1695">
            <w:pPr>
              <w:pageBreakBefore/>
              <w:ind w:left="400" w:hangingChars="200" w:hanging="400"/>
              <w:rPr>
                <w:rFonts w:eastAsia="SimSun"/>
                <w:sz w:val="20"/>
                <w:szCs w:val="20"/>
                <w:lang w:val="en-GB" w:eastAsia="zh-CN"/>
              </w:rPr>
            </w:pPr>
            <w:r>
              <w:rPr>
                <w:rFonts w:eastAsia="SimSun"/>
                <w:sz w:val="20"/>
                <w:szCs w:val="20"/>
                <w:lang w:val="en-GB" w:eastAsia="zh-CN"/>
              </w:rPr>
              <w:t>(4)</w:t>
            </w:r>
            <w:r>
              <w:rPr>
                <w:rFonts w:eastAsia="SimSun" w:hint="eastAsia"/>
                <w:sz w:val="20"/>
                <w:szCs w:val="20"/>
                <w:lang w:val="en-GB" w:eastAsia="zh-CN"/>
              </w:rPr>
              <w:t xml:space="preserve">    </w:t>
            </w:r>
            <w:r w:rsidR="00DC7C5C" w:rsidRPr="00DC7C5C">
              <w:rPr>
                <w:rFonts w:eastAsia="SimSun"/>
                <w:sz w:val="20"/>
                <w:szCs w:val="20"/>
                <w:lang w:val="en-GB" w:eastAsia="zh-CN"/>
              </w:rPr>
              <w:t>Unbound except as indicate</w:t>
            </w:r>
            <w:r>
              <w:rPr>
                <w:rFonts w:eastAsia="SimSun"/>
                <w:sz w:val="20"/>
                <w:szCs w:val="20"/>
                <w:lang w:val="en-GB" w:eastAsia="zh-CN"/>
              </w:rPr>
              <w:t xml:space="preserve">d in </w:t>
            </w:r>
            <w:r w:rsidR="00DC7C5C" w:rsidRPr="00DC7C5C">
              <w:rPr>
                <w:rFonts w:eastAsia="SimSun"/>
                <w:sz w:val="20"/>
                <w:szCs w:val="20"/>
                <w:lang w:val="en-GB" w:eastAsia="zh-CN"/>
              </w:rPr>
              <w:t>horizontal commitments.</w:t>
            </w:r>
          </w:p>
          <w:p w:rsidR="00DC7C5C" w:rsidRPr="00DC7C5C" w:rsidRDefault="00DC7C5C" w:rsidP="00DC7C5C">
            <w:pPr>
              <w:pageBreakBefore/>
              <w:rPr>
                <w:rFonts w:eastAsia="SimSun"/>
                <w:sz w:val="20"/>
                <w:szCs w:val="20"/>
                <w:lang w:val="en-GB" w:eastAsia="zh-CN"/>
              </w:rPr>
            </w:pPr>
          </w:p>
          <w:p w:rsidR="00DC7C5C" w:rsidRPr="00DC7C5C" w:rsidRDefault="00DC7C5C" w:rsidP="00DC7C5C">
            <w:pPr>
              <w:pageBreakBefore/>
              <w:rPr>
                <w:rFonts w:eastAsia="SimSun"/>
                <w:sz w:val="20"/>
                <w:szCs w:val="20"/>
                <w:lang w:val="en-GB" w:eastAsia="zh-CN"/>
              </w:rPr>
            </w:pPr>
          </w:p>
          <w:p w:rsidR="00DC7C5C" w:rsidRPr="00DC7C5C" w:rsidRDefault="00DC7C5C" w:rsidP="00DC7C5C">
            <w:pPr>
              <w:pageBreakBefore/>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 permitted to establish wholly foreign -owned profit-making institutions for the aged in China.</w:t>
            </w:r>
          </w:p>
          <w:p w:rsidR="00DC7C5C" w:rsidRPr="00DC7C5C" w:rsidRDefault="00DC7C5C" w:rsidP="00DC7C5C">
            <w:pPr>
              <w:pageBreakBefore/>
              <w:tabs>
                <w:tab w:val="left" w:pos="-720"/>
              </w:tabs>
              <w:rPr>
                <w:rFonts w:eastAsia="SimSun"/>
                <w:sz w:val="20"/>
                <w:szCs w:val="20"/>
                <w:lang w:val="en-GB" w:eastAsia="zh-CN"/>
              </w:rPr>
            </w:pPr>
          </w:p>
          <w:p w:rsidR="00DC7C5C" w:rsidRPr="00DC7C5C" w:rsidRDefault="00AC1695" w:rsidP="00AC1695">
            <w:pPr>
              <w:pageBreakBefore/>
              <w:tabs>
                <w:tab w:val="left" w:pos="-720"/>
              </w:tabs>
              <w:ind w:left="400" w:hangingChars="200" w:hanging="400"/>
              <w:rPr>
                <w:rFonts w:eastAsia="SimSun"/>
                <w:sz w:val="20"/>
                <w:szCs w:val="20"/>
                <w:lang w:val="en-GB" w:eastAsia="zh-CN"/>
              </w:rPr>
            </w:pPr>
            <w:r>
              <w:rPr>
                <w:rFonts w:eastAsia="SimSun"/>
                <w:sz w:val="20"/>
                <w:szCs w:val="20"/>
                <w:lang w:val="en-GB" w:eastAsia="zh-CN"/>
              </w:rPr>
              <w:t xml:space="preserve">(4)  </w:t>
            </w:r>
            <w:r>
              <w:rPr>
                <w:rFonts w:eastAsia="SimSun" w:hint="eastAsia"/>
                <w:sz w:val="20"/>
                <w:szCs w:val="20"/>
                <w:lang w:val="en-GB" w:eastAsia="zh-CN"/>
              </w:rPr>
              <w:t xml:space="preserve">  </w:t>
            </w:r>
            <w:r>
              <w:rPr>
                <w:rFonts w:eastAsia="SimSun"/>
                <w:sz w:val="20"/>
                <w:szCs w:val="20"/>
                <w:lang w:val="en-GB" w:eastAsia="zh-CN"/>
              </w:rPr>
              <w:t xml:space="preserve">Unbound except as indicated in </w:t>
            </w:r>
            <w:r w:rsidR="00DC7C5C" w:rsidRPr="00DC7C5C">
              <w:rPr>
                <w:rFonts w:eastAsia="SimSun"/>
                <w:sz w:val="20"/>
                <w:szCs w:val="20"/>
                <w:lang w:val="en-GB" w:eastAsia="zh-CN"/>
              </w:rPr>
              <w:t>horizontal commitments.</w:t>
            </w:r>
          </w:p>
          <w:p w:rsidR="00DC7C5C" w:rsidRPr="00DC7C5C" w:rsidRDefault="00DC7C5C" w:rsidP="00DC7C5C">
            <w:pPr>
              <w:pageBreakBefore/>
              <w:rPr>
                <w:rFonts w:eastAsia="SimSun"/>
                <w:sz w:val="20"/>
                <w:szCs w:val="20"/>
                <w:lang w:val="en-GB" w:eastAsia="zh-CN"/>
              </w:rPr>
            </w:pPr>
          </w:p>
        </w:tc>
        <w:tc>
          <w:tcPr>
            <w:tcW w:w="3649" w:type="dxa"/>
            <w:tcBorders>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634"/>
              </w:tabs>
              <w:ind w:left="425" w:hanging="425"/>
              <w:rPr>
                <w:rFonts w:eastAsia="SimSun"/>
                <w:sz w:val="20"/>
                <w:szCs w:val="20"/>
                <w:lang w:val="en-GB" w:eastAsia="zh-CN"/>
              </w:rPr>
            </w:pPr>
            <w:r w:rsidRPr="00DC7C5C">
              <w:rPr>
                <w:rFonts w:eastAsia="SimSun"/>
                <w:sz w:val="20"/>
                <w:szCs w:val="20"/>
                <w:lang w:val="en-GB" w:eastAsia="zh-CN"/>
              </w:rPr>
              <w:tab/>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AC1695" w:rsidP="00AC1695">
            <w:pPr>
              <w:pageBreakBefore/>
              <w:tabs>
                <w:tab w:val="left" w:pos="-720"/>
              </w:tabs>
              <w:ind w:leftChars="50" w:left="520" w:hangingChars="200" w:hanging="400"/>
              <w:rPr>
                <w:rFonts w:eastAsia="SimSun"/>
                <w:sz w:val="20"/>
                <w:szCs w:val="20"/>
                <w:lang w:val="en-GB" w:eastAsia="zh-CN"/>
              </w:rPr>
            </w:pPr>
            <w:r>
              <w:rPr>
                <w:rFonts w:eastAsia="SimSun"/>
                <w:sz w:val="20"/>
                <w:szCs w:val="20"/>
                <w:lang w:val="en-GB" w:eastAsia="zh-CN"/>
              </w:rPr>
              <w:t>(4)</w:t>
            </w:r>
            <w:r>
              <w:rPr>
                <w:rFonts w:eastAsia="SimSun" w:hint="eastAsia"/>
                <w:sz w:val="20"/>
                <w:szCs w:val="20"/>
                <w:lang w:val="en-GB" w:eastAsia="zh-CN"/>
              </w:rPr>
              <w:t xml:space="preserve">  </w:t>
            </w:r>
            <w:r>
              <w:rPr>
                <w:rFonts w:eastAsia="SimSun"/>
                <w:sz w:val="20"/>
                <w:szCs w:val="20"/>
                <w:lang w:val="en-GB" w:eastAsia="zh-CN"/>
              </w:rPr>
              <w:t xml:space="preserve"> Unbound except as indicated in </w:t>
            </w:r>
            <w:r w:rsidR="00DC7C5C" w:rsidRPr="00DC7C5C">
              <w:rPr>
                <w:rFonts w:eastAsia="SimSun"/>
                <w:sz w:val="20"/>
                <w:szCs w:val="20"/>
                <w:lang w:val="en-GB" w:eastAsia="zh-CN"/>
              </w:rPr>
              <w:t>horizontal commitments.</w:t>
            </w: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 w:val="left" w:pos="634"/>
              </w:tabs>
              <w:ind w:left="425" w:hanging="425"/>
              <w:rPr>
                <w:rFonts w:eastAsia="SimSun"/>
                <w:sz w:val="20"/>
                <w:szCs w:val="20"/>
                <w:lang w:val="en-GB" w:eastAsia="zh-CN"/>
              </w:rPr>
            </w:pPr>
            <w:r w:rsidRPr="00DC7C5C">
              <w:rPr>
                <w:rFonts w:eastAsia="SimSun"/>
                <w:sz w:val="20"/>
                <w:szCs w:val="20"/>
                <w:lang w:val="en-GB" w:eastAsia="zh-CN"/>
              </w:rPr>
              <w:tab/>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AC1695" w:rsidP="00AC1695">
            <w:pPr>
              <w:pageBreakBefore/>
              <w:tabs>
                <w:tab w:val="left" w:pos="-720"/>
              </w:tabs>
              <w:ind w:left="400" w:hangingChars="200" w:hanging="400"/>
              <w:rPr>
                <w:rFonts w:eastAsia="SimSun"/>
                <w:sz w:val="20"/>
                <w:szCs w:val="20"/>
                <w:lang w:val="en-GB" w:eastAsia="zh-CN"/>
              </w:rPr>
            </w:pPr>
            <w:r>
              <w:rPr>
                <w:rFonts w:eastAsia="SimSun"/>
                <w:sz w:val="20"/>
                <w:szCs w:val="20"/>
                <w:lang w:val="en-GB" w:eastAsia="zh-CN"/>
              </w:rPr>
              <w:t xml:space="preserve">(4) </w:t>
            </w:r>
            <w:r>
              <w:rPr>
                <w:rFonts w:eastAsia="SimSun" w:hint="eastAsia"/>
                <w:sz w:val="20"/>
                <w:szCs w:val="20"/>
                <w:lang w:val="en-GB" w:eastAsia="zh-CN"/>
              </w:rPr>
              <w:t xml:space="preserve">   </w:t>
            </w:r>
            <w:r>
              <w:rPr>
                <w:rFonts w:eastAsia="SimSun"/>
                <w:sz w:val="20"/>
                <w:szCs w:val="20"/>
                <w:lang w:val="en-GB" w:eastAsia="zh-CN"/>
              </w:rPr>
              <w:t xml:space="preserve">Unbound except as indicated in </w:t>
            </w:r>
            <w:r w:rsidR="00DC7C5C" w:rsidRPr="00DC7C5C">
              <w:rPr>
                <w:rFonts w:eastAsia="SimSun"/>
                <w:sz w:val="20"/>
                <w:szCs w:val="20"/>
                <w:lang w:val="en-GB" w:eastAsia="zh-CN"/>
              </w:rPr>
              <w:t>horizontal commitments.</w:t>
            </w:r>
          </w:p>
          <w:p w:rsidR="00DC7C5C" w:rsidRPr="00DC7C5C" w:rsidRDefault="00DC7C5C" w:rsidP="00DC7C5C">
            <w:pPr>
              <w:pageBreakBefore/>
              <w:tabs>
                <w:tab w:val="left" w:pos="-720"/>
              </w:tabs>
              <w:rPr>
                <w:rFonts w:eastAsia="SimSun"/>
                <w:sz w:val="20"/>
                <w:szCs w:val="20"/>
                <w:lang w:val="en-GB" w:eastAsia="zh-CN"/>
              </w:rPr>
            </w:pPr>
          </w:p>
        </w:tc>
        <w:tc>
          <w:tcPr>
            <w:tcW w:w="3652" w:type="dxa"/>
            <w:tcBorders>
              <w:bottom w:val="single" w:sz="6" w:space="0" w:color="000000"/>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532"/>
        </w:trPr>
        <w:tc>
          <w:tcPr>
            <w:tcW w:w="3651" w:type="dxa"/>
            <w:tcBorders>
              <w:bottom w:val="single" w:sz="4" w:space="0" w:color="auto"/>
            </w:tcBorders>
          </w:tcPr>
          <w:p w:rsidR="00DC7C5C" w:rsidRPr="00DC7C5C" w:rsidRDefault="00DC7C5C" w:rsidP="00DC7C5C">
            <w:pPr>
              <w:keepNext/>
              <w:keepLines/>
              <w:tabs>
                <w:tab w:val="left" w:pos="-720"/>
              </w:tabs>
              <w:ind w:left="425" w:hanging="425"/>
              <w:rPr>
                <w:rFonts w:eastAsia="SimSun"/>
                <w:b/>
                <w:sz w:val="20"/>
                <w:szCs w:val="20"/>
                <w:lang w:val="en-GB" w:eastAsia="zh-CN"/>
              </w:rPr>
            </w:pPr>
            <w:r w:rsidRPr="00DC7C5C">
              <w:rPr>
                <w:rFonts w:eastAsia="SimSun"/>
                <w:b/>
                <w:sz w:val="20"/>
                <w:szCs w:val="20"/>
                <w:lang w:val="en-GB" w:eastAsia="zh-CN"/>
              </w:rPr>
              <w:lastRenderedPageBreak/>
              <w:t xml:space="preserve">9. </w:t>
            </w:r>
            <w:r w:rsidRPr="00DC7C5C">
              <w:rPr>
                <w:rFonts w:eastAsia="SimSun"/>
                <w:b/>
                <w:sz w:val="20"/>
                <w:szCs w:val="20"/>
                <w:lang w:val="en-GB" w:eastAsia="zh-CN"/>
              </w:rPr>
              <w:tab/>
              <w:t>TOURISM AND TRAVEL RELATED SERVICES</w:t>
            </w:r>
          </w:p>
          <w:p w:rsidR="00DC7C5C" w:rsidRPr="00DC7C5C" w:rsidRDefault="00DC7C5C" w:rsidP="00DC7C5C">
            <w:pPr>
              <w:keepNext/>
              <w:keepLines/>
              <w:tabs>
                <w:tab w:val="left" w:pos="-720"/>
              </w:tabs>
              <w:ind w:left="425" w:hanging="425"/>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p>
        </w:tc>
        <w:tc>
          <w:tcPr>
            <w:tcW w:w="3649" w:type="dxa"/>
            <w:tcBorders>
              <w:bottom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p>
        </w:tc>
        <w:tc>
          <w:tcPr>
            <w:tcW w:w="3652" w:type="dxa"/>
            <w:tcBorders>
              <w:bottom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702"/>
        </w:trPr>
        <w:tc>
          <w:tcPr>
            <w:tcW w:w="3651" w:type="dxa"/>
            <w:tcBorders>
              <w:top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 xml:space="preserve">A. </w:t>
            </w:r>
            <w:r w:rsidRPr="00DC7C5C">
              <w:rPr>
                <w:rFonts w:eastAsia="SimSun"/>
                <w:sz w:val="20"/>
                <w:szCs w:val="20"/>
                <w:lang w:val="en-GB" w:eastAsia="zh-CN"/>
              </w:rPr>
              <w:tab/>
              <w:t>Hotels (including apartment buildings) and Restaurants</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ab/>
              <w:t>(CPC 641-643)</w:t>
            </w:r>
          </w:p>
          <w:p w:rsidR="00DC7C5C" w:rsidRPr="00DC7C5C" w:rsidRDefault="00DC7C5C" w:rsidP="00DC7C5C">
            <w:pPr>
              <w:keepNext/>
              <w:keepLines/>
              <w:tabs>
                <w:tab w:val="left" w:pos="-720"/>
              </w:tabs>
              <w:ind w:left="425" w:hanging="425"/>
              <w:rPr>
                <w:rFonts w:eastAsia="SimSun"/>
                <w:sz w:val="20"/>
                <w:szCs w:val="20"/>
                <w:lang w:val="en-GB" w:eastAsia="zh-CN"/>
              </w:rPr>
            </w:pPr>
          </w:p>
        </w:tc>
        <w:tc>
          <w:tcPr>
            <w:tcW w:w="3649" w:type="dxa"/>
            <w:tcBorders>
              <w:top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Services suppliers of Australia may construct, renovate and operate hotel and restaurant establishments in China.</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 xml:space="preserve"> </w:t>
            </w:r>
            <w:r w:rsidRPr="00DC7C5C">
              <w:rPr>
                <w:rFonts w:eastAsia="SimSun"/>
                <w:sz w:val="20"/>
                <w:szCs w:val="20"/>
                <w:lang w:val="en-GB" w:eastAsia="zh-CN"/>
              </w:rPr>
              <w:tab/>
              <w:t>Wholly foreign-owned subsidiaries are permitted.</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keepNext/>
              <w:keepLines/>
              <w:tabs>
                <w:tab w:val="left" w:pos="-720"/>
              </w:tabs>
              <w:ind w:left="425" w:hanging="425"/>
              <w:rPr>
                <w:rFonts w:eastAsia="SimSun"/>
                <w:sz w:val="20"/>
                <w:szCs w:val="20"/>
                <w:lang w:val="en-GB" w:eastAsia="zh-CN"/>
              </w:rPr>
            </w:pPr>
          </w:p>
        </w:tc>
        <w:tc>
          <w:tcPr>
            <w:tcW w:w="3649" w:type="dxa"/>
            <w:tcBorders>
              <w:top w:val="single" w:sz="4" w:space="0" w:color="auto"/>
            </w:tcBorders>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Borders>
              <w:top w:val="single" w:sz="4" w:space="0" w:color="auto"/>
            </w:tcBorders>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702"/>
        </w:trPr>
        <w:tc>
          <w:tcPr>
            <w:tcW w:w="3651" w:type="dxa"/>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Travel Agency and Tour Operator</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(CPC 7471) </w:t>
            </w: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 w:val="left" w:pos="720"/>
              </w:tabs>
              <w:spacing w:line="240" w:lineRule="atLeast"/>
              <w:rPr>
                <w:rFonts w:eastAsia="SimSun"/>
                <w:b/>
                <w:sz w:val="20"/>
                <w:szCs w:val="20"/>
                <w:lang w:val="en-GB" w:eastAsia="zh-CN"/>
              </w:rPr>
            </w:pPr>
          </w:p>
        </w:tc>
        <w:tc>
          <w:tcPr>
            <w:tcW w:w="3649" w:type="dxa"/>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Wholly foreign-owned subsidiaries are permitted. </w:t>
            </w: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25" w:hanging="425"/>
              <w:rPr>
                <w:rFonts w:eastAsia="SimSun"/>
                <w:sz w:val="20"/>
                <w:szCs w:val="20"/>
                <w:lang w:val="en-GB" w:eastAsia="zh-CN"/>
              </w:rPr>
            </w:pPr>
          </w:p>
          <w:p w:rsidR="00DC7C5C" w:rsidRPr="00DC7C5C" w:rsidRDefault="00DC7C5C" w:rsidP="00DC7C5C">
            <w:pPr>
              <w:keepNext/>
              <w:keepLines/>
              <w:tabs>
                <w:tab w:val="left" w:pos="-720"/>
              </w:tabs>
              <w:ind w:left="400" w:hangingChars="200" w:hanging="400"/>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keepNext/>
              <w:keepLines/>
              <w:tabs>
                <w:tab w:val="left" w:pos="-720"/>
              </w:tabs>
              <w:ind w:leftChars="91" w:left="442" w:hangingChars="112" w:hanging="224"/>
              <w:rPr>
                <w:rFonts w:eastAsia="SimSun"/>
                <w:sz w:val="20"/>
                <w:szCs w:val="20"/>
                <w:lang w:val="en-GB" w:eastAsia="zh-CN"/>
              </w:rPr>
            </w:pPr>
            <w:r w:rsidRPr="00DC7C5C">
              <w:rPr>
                <w:rFonts w:eastAsia="SimSun"/>
                <w:sz w:val="20"/>
                <w:szCs w:val="20"/>
                <w:lang w:val="en-GB" w:eastAsia="zh-CN"/>
              </w:rPr>
              <w:t xml:space="preserve"> </w:t>
            </w:r>
          </w:p>
        </w:tc>
        <w:tc>
          <w:tcPr>
            <w:tcW w:w="3649" w:type="dxa"/>
          </w:tcPr>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 except that joint ventures or wholly foreign-owned travel agencies and tour operators are not permitted to engage in the activities of Chinese travelling abroad and to Hong Kong China, Macao China and Chinese Taipei.</w:t>
            </w:r>
          </w:p>
          <w:p w:rsidR="00DC7C5C" w:rsidRPr="00DC7C5C" w:rsidRDefault="00DC7C5C" w:rsidP="00DC7C5C">
            <w:pPr>
              <w:keepNext/>
              <w:keepLines/>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keepNext/>
              <w:keepLines/>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245"/>
        </w:trPr>
        <w:tc>
          <w:tcPr>
            <w:tcW w:w="3651" w:type="dxa"/>
          </w:tcPr>
          <w:p w:rsidR="00DC7C5C" w:rsidRPr="00DC7C5C" w:rsidRDefault="00DC7C5C" w:rsidP="00DC7C5C">
            <w:pPr>
              <w:pageBreakBefore/>
              <w:tabs>
                <w:tab w:val="left" w:pos="500"/>
                <w:tab w:val="left" w:pos="720"/>
                <w:tab w:val="left" w:pos="1200"/>
                <w:tab w:val="left" w:pos="1800"/>
                <w:tab w:val="center" w:pos="4440"/>
                <w:tab w:val="left" w:pos="6240"/>
                <w:tab w:val="left" w:pos="7080"/>
                <w:tab w:val="left" w:pos="8040"/>
              </w:tabs>
              <w:ind w:left="425" w:hanging="425"/>
              <w:jc w:val="both"/>
              <w:rPr>
                <w:rFonts w:eastAsia="SimSun"/>
                <w:b/>
                <w:sz w:val="20"/>
                <w:szCs w:val="20"/>
                <w:lang w:val="en-GB" w:eastAsia="zh-CN"/>
              </w:rPr>
            </w:pPr>
            <w:r w:rsidRPr="00DC7C5C">
              <w:rPr>
                <w:rFonts w:eastAsia="SimSun"/>
                <w:b/>
                <w:sz w:val="20"/>
                <w:szCs w:val="20"/>
                <w:lang w:val="en-GB" w:eastAsia="zh-CN"/>
              </w:rPr>
              <w:lastRenderedPageBreak/>
              <w:t>10.</w:t>
            </w:r>
            <w:r w:rsidRPr="00DC7C5C">
              <w:rPr>
                <w:rFonts w:eastAsia="SimSun"/>
                <w:b/>
                <w:sz w:val="20"/>
                <w:szCs w:val="20"/>
                <w:lang w:val="en-GB" w:eastAsia="zh-CN"/>
              </w:rPr>
              <w:tab/>
              <w:t>RECREATIONAL, CULTURAL</w:t>
            </w:r>
          </w:p>
          <w:p w:rsidR="00DC7C5C" w:rsidRPr="00DC7C5C" w:rsidRDefault="00DC7C5C" w:rsidP="00DC7C5C">
            <w:pPr>
              <w:pageBreakBefore/>
              <w:tabs>
                <w:tab w:val="left" w:pos="500"/>
                <w:tab w:val="left" w:pos="720"/>
                <w:tab w:val="left" w:pos="1200"/>
                <w:tab w:val="left" w:pos="1800"/>
                <w:tab w:val="center" w:pos="4440"/>
                <w:tab w:val="left" w:pos="6240"/>
                <w:tab w:val="left" w:pos="7080"/>
                <w:tab w:val="left" w:pos="8040"/>
              </w:tabs>
              <w:ind w:left="425" w:hanging="425"/>
              <w:jc w:val="both"/>
              <w:rPr>
                <w:rFonts w:eastAsia="SimSun"/>
                <w:b/>
                <w:sz w:val="20"/>
                <w:szCs w:val="20"/>
                <w:lang w:val="en-GB" w:eastAsia="zh-CN"/>
              </w:rPr>
            </w:pPr>
            <w:r w:rsidRPr="00DC7C5C">
              <w:rPr>
                <w:rFonts w:eastAsia="SimSun"/>
                <w:b/>
                <w:sz w:val="20"/>
                <w:szCs w:val="20"/>
                <w:lang w:val="en-GB" w:eastAsia="zh-CN"/>
              </w:rPr>
              <w:tab/>
              <w:t>AND SPORTING SERVICES:</w:t>
            </w:r>
          </w:p>
          <w:p w:rsidR="00DC7C5C" w:rsidRPr="00DC7C5C" w:rsidRDefault="00DC7C5C" w:rsidP="00DC7C5C">
            <w:pPr>
              <w:widowControl w:val="0"/>
              <w:tabs>
                <w:tab w:val="left" w:pos="1200"/>
                <w:tab w:val="left" w:pos="1800"/>
                <w:tab w:val="center" w:pos="4440"/>
                <w:tab w:val="left" w:pos="6240"/>
                <w:tab w:val="left" w:pos="7080"/>
                <w:tab w:val="left" w:pos="8040"/>
              </w:tabs>
              <w:ind w:left="425" w:hanging="425"/>
              <w:rPr>
                <w:rFonts w:eastAsia="SimSun"/>
                <w:b/>
                <w:sz w:val="20"/>
                <w:szCs w:val="20"/>
                <w:lang w:val="en-GB" w:eastAsia="zh-CN"/>
              </w:rPr>
            </w:pPr>
            <w:r w:rsidRPr="00DC7C5C">
              <w:rPr>
                <w:rFonts w:eastAsia="SimSun"/>
                <w:b/>
                <w:sz w:val="20"/>
                <w:szCs w:val="20"/>
                <w:lang w:val="en-GB" w:eastAsia="zh-CN"/>
              </w:rPr>
              <w:tab/>
              <w:t>(other than audiovisual services)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napToGrid w:val="0"/>
                <w:sz w:val="20"/>
                <w:szCs w:val="20"/>
                <w:lang w:val="en-GB"/>
              </w:rPr>
            </w:pPr>
            <w:r w:rsidRPr="00DC7C5C">
              <w:rPr>
                <w:rFonts w:eastAsia="SimSun"/>
                <w:sz w:val="20"/>
                <w:szCs w:val="20"/>
                <w:lang w:val="en-GB" w:eastAsia="zh-CN"/>
              </w:rPr>
              <w:t>D.</w:t>
            </w:r>
            <w:r w:rsidRPr="00DC7C5C">
              <w:rPr>
                <w:rFonts w:eastAsia="SimSun"/>
                <w:sz w:val="20"/>
                <w:szCs w:val="20"/>
                <w:lang w:val="en-GB" w:eastAsia="zh-CN"/>
              </w:rPr>
              <w:tab/>
              <w:t>Sporting and other recreational services (Only limited to CPC 96411, 96412, 96413, 96419 excluding golf)</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AC1695" w:rsidP="00AC1695">
            <w:pPr>
              <w:pageBreakBefore/>
              <w:tabs>
                <w:tab w:val="left" w:pos="-720"/>
              </w:tabs>
              <w:ind w:left="400" w:hangingChars="200" w:hanging="400"/>
              <w:rPr>
                <w:rFonts w:eastAsia="SimSun"/>
                <w:sz w:val="20"/>
                <w:szCs w:val="20"/>
                <w:lang w:val="en-GB" w:eastAsia="zh-CN"/>
              </w:rPr>
            </w:pPr>
            <w:r>
              <w:rPr>
                <w:rFonts w:eastAsia="SimSun"/>
                <w:sz w:val="20"/>
                <w:szCs w:val="20"/>
                <w:lang w:val="en-GB" w:eastAsia="zh-CN"/>
              </w:rPr>
              <w:t>(4)</w:t>
            </w:r>
            <w:r>
              <w:rPr>
                <w:rFonts w:eastAsia="SimSun" w:hint="eastAsia"/>
                <w:sz w:val="20"/>
                <w:szCs w:val="20"/>
                <w:lang w:val="en-GB" w:eastAsia="zh-CN"/>
              </w:rPr>
              <w:t xml:space="preserve">    </w:t>
            </w:r>
            <w:r>
              <w:rPr>
                <w:rFonts w:eastAsia="SimSun"/>
                <w:sz w:val="20"/>
                <w:szCs w:val="20"/>
                <w:lang w:val="en-GB" w:eastAsia="zh-CN"/>
              </w:rPr>
              <w:t xml:space="preserve">Unbound except as indicated in </w:t>
            </w:r>
            <w:r w:rsidR="00DC7C5C" w:rsidRPr="00DC7C5C">
              <w:rPr>
                <w:rFonts w:eastAsia="SimSun"/>
                <w:sz w:val="20"/>
                <w:szCs w:val="20"/>
                <w:lang w:val="en-GB" w:eastAsia="zh-CN"/>
              </w:rPr>
              <w:t>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404"/>
        </w:trPr>
        <w:tc>
          <w:tcPr>
            <w:tcW w:w="3651" w:type="dxa"/>
          </w:tcPr>
          <w:p w:rsidR="00DC7C5C" w:rsidRPr="00DC7C5C" w:rsidRDefault="00DC7C5C" w:rsidP="00DC7C5C">
            <w:pPr>
              <w:pageBreakBefore/>
              <w:ind w:left="425" w:hanging="425"/>
              <w:rPr>
                <w:rFonts w:eastAsia="SimSun"/>
                <w:b/>
                <w:sz w:val="20"/>
                <w:szCs w:val="20"/>
                <w:lang w:val="en-GB" w:eastAsia="zh-CN"/>
              </w:rPr>
            </w:pPr>
            <w:r w:rsidRPr="00DC7C5C">
              <w:rPr>
                <w:rFonts w:eastAsia="SimSun"/>
                <w:b/>
                <w:sz w:val="20"/>
                <w:szCs w:val="20"/>
                <w:lang w:val="en-GB" w:eastAsia="zh-CN"/>
              </w:rPr>
              <w:lastRenderedPageBreak/>
              <w:t>11.</w:t>
            </w:r>
            <w:r w:rsidRPr="00DC7C5C">
              <w:rPr>
                <w:rFonts w:eastAsia="SimSun"/>
                <w:b/>
                <w:sz w:val="20"/>
                <w:szCs w:val="20"/>
                <w:lang w:val="en-GB" w:eastAsia="zh-CN"/>
              </w:rPr>
              <w:tab/>
              <w:t>TRANSPORT SERVICES</w:t>
            </w:r>
          </w:p>
          <w:p w:rsidR="00DC7C5C" w:rsidRPr="00DC7C5C" w:rsidRDefault="00DC7C5C" w:rsidP="00DC7C5C">
            <w:pPr>
              <w:pageBreakBefore/>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tc>
        <w:tc>
          <w:tcPr>
            <w:tcW w:w="3652" w:type="dxa"/>
          </w:tcPr>
          <w:p w:rsidR="00DC7C5C" w:rsidRPr="00DC7C5C" w:rsidRDefault="00DC7C5C" w:rsidP="00DC7C5C">
            <w:pPr>
              <w:pageBreakBefore/>
              <w:ind w:left="425" w:hanging="425"/>
              <w:rPr>
                <w:rFonts w:eastAsia="SimSun"/>
                <w:sz w:val="20"/>
                <w:szCs w:val="20"/>
                <w:lang w:val="en-GB" w:eastAsia="zh-CN"/>
              </w:rPr>
            </w:pPr>
          </w:p>
        </w:tc>
      </w:tr>
      <w:tr w:rsidR="00DC7C5C" w:rsidRPr="00DC7C5C" w:rsidTr="00CA0FB9">
        <w:tblPrEx>
          <w:tblCellMar>
            <w:left w:w="132" w:type="dxa"/>
            <w:right w:w="132" w:type="dxa"/>
          </w:tblCellMar>
        </w:tblPrEx>
        <w:trPr>
          <w:cantSplit/>
          <w:trHeight w:val="9618"/>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A.</w:t>
            </w:r>
            <w:r w:rsidRPr="00DC7C5C">
              <w:rPr>
                <w:rFonts w:eastAsia="SimSun"/>
                <w:sz w:val="20"/>
                <w:szCs w:val="20"/>
                <w:lang w:val="en-GB" w:eastAsia="zh-CN"/>
              </w:rPr>
              <w:tab/>
              <w:t>Maritime Transport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International transport (freight and passengers)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7211 and 7212 less cabotage transport services)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(a)</w:t>
            </w:r>
            <w:r w:rsidRPr="00DC7C5C">
              <w:rPr>
                <w:rFonts w:eastAsia="SimSun"/>
                <w:sz w:val="20"/>
                <w:szCs w:val="20"/>
                <w:lang w:val="en-GB" w:eastAsia="zh-CN"/>
              </w:rPr>
              <w:tab/>
              <w:t>Liner shipping (including passenger transportation): 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(b)</w:t>
            </w:r>
            <w:r w:rsidRPr="00DC7C5C">
              <w:rPr>
                <w:rFonts w:eastAsia="SimSun"/>
                <w:sz w:val="20"/>
                <w:szCs w:val="20"/>
                <w:lang w:val="en-GB" w:eastAsia="zh-CN"/>
              </w:rPr>
              <w:tab/>
              <w:t>Bulk, tramp and other international shipping (including passenger transportation): 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(a) Establishment of registered companies for the purpose of operating a fleet under the national flag of the People’s Republic of China:</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Service suppliers of Australia are permitted to establish joint venture shipping companies.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Foreign investment shall not exceed 49 percent of the total registered capital of the joint venture.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The chairman of board of directors and the general manager of the joint venture shall be appointed by the Chinese side. </w:t>
            </w:r>
          </w:p>
          <w:p w:rsidR="00DC7C5C" w:rsidRPr="00DC7C5C" w:rsidRDefault="00DC7C5C" w:rsidP="00DC7C5C">
            <w:pPr>
              <w:tabs>
                <w:tab w:val="left" w:pos="-720"/>
              </w:tabs>
              <w:ind w:left="425"/>
              <w:rPr>
                <w:rFonts w:eastAsia="SimSun"/>
                <w:sz w:val="20"/>
                <w:szCs w:val="20"/>
                <w:lang w:val="en-GB" w:eastAsia="zh-CN"/>
              </w:rPr>
            </w:pPr>
            <w:r w:rsidRPr="00DC7C5C">
              <w:rPr>
                <w:rFonts w:eastAsia="SimSun"/>
                <w:sz w:val="20"/>
                <w:szCs w:val="20"/>
                <w:lang w:val="en-GB" w:eastAsia="zh-CN"/>
              </w:rPr>
              <w:t>(b) Other forms of commercial presence for the supply of international maritime transport services: Unbound</w:t>
            </w:r>
          </w:p>
          <w:p w:rsidR="00DC7C5C" w:rsidRPr="00DC7C5C" w:rsidRDefault="00DC7C5C" w:rsidP="00DC7C5C">
            <w:pPr>
              <w:tabs>
                <w:tab w:val="left" w:pos="-720"/>
              </w:tabs>
              <w:ind w:left="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(a) Ship’s crew: Unbound except as indicated in horizontal commitments.</w:t>
            </w:r>
          </w:p>
          <w:p w:rsidR="00DC7C5C" w:rsidRPr="00DC7C5C" w:rsidRDefault="00DC7C5C" w:rsidP="00DC7C5C">
            <w:pPr>
              <w:tabs>
                <w:tab w:val="left" w:pos="-720"/>
              </w:tabs>
              <w:ind w:left="425"/>
              <w:rPr>
                <w:rFonts w:eastAsia="SimSun"/>
                <w:sz w:val="20"/>
                <w:szCs w:val="20"/>
                <w:lang w:val="en-GB" w:eastAsia="zh-CN"/>
              </w:rPr>
            </w:pPr>
            <w:r w:rsidRPr="00DC7C5C">
              <w:rPr>
                <w:rFonts w:eastAsia="SimSun"/>
                <w:sz w:val="20"/>
                <w:szCs w:val="20"/>
                <w:lang w:val="en-GB" w:eastAsia="zh-CN"/>
              </w:rPr>
              <w:t>(b) Key personnel employed by Commercial Presence as defined under mode (3) (b) above: Unbound except as indicated in horizontal commitments.</w:t>
            </w:r>
          </w:p>
          <w:p w:rsidR="00DC7C5C" w:rsidRPr="00DC7C5C" w:rsidRDefault="00DC7C5C" w:rsidP="00DC7C5C">
            <w:pPr>
              <w:tabs>
                <w:tab w:val="left" w:pos="-720"/>
              </w:tabs>
              <w:ind w:left="425"/>
              <w:rPr>
                <w:rFonts w:eastAsia="SimSun"/>
                <w:sz w:val="20"/>
                <w:szCs w:val="20"/>
                <w:lang w:val="en-GB" w:eastAsia="zh-CN"/>
              </w:rPr>
            </w:pPr>
          </w:p>
        </w:tc>
        <w:tc>
          <w:tcPr>
            <w:tcW w:w="3649" w:type="dxa"/>
          </w:tcPr>
          <w:p w:rsidR="00DC7C5C" w:rsidRPr="00DC7C5C" w:rsidRDefault="00DC7C5C" w:rsidP="00DC7C5C">
            <w:pPr>
              <w:tabs>
                <w:tab w:val="left" w:pos="-720"/>
              </w:tabs>
              <w:ind w:left="365" w:hanging="365"/>
              <w:rPr>
                <w:rFonts w:eastAsia="SimSun"/>
                <w:sz w:val="20"/>
                <w:szCs w:val="20"/>
                <w:lang w:val="en-GB" w:eastAsia="zh-CN"/>
              </w:rPr>
            </w:pPr>
          </w:p>
          <w:p w:rsidR="00DC7C5C" w:rsidRPr="00DC7C5C" w:rsidRDefault="00DC7C5C" w:rsidP="00DC7C5C">
            <w:pPr>
              <w:tabs>
                <w:tab w:val="left" w:pos="-720"/>
              </w:tabs>
              <w:ind w:left="365" w:hanging="36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 xml:space="preserve"> (a) 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Chars="193" w:left="463"/>
              <w:rPr>
                <w:rFonts w:eastAsia="SimSun"/>
                <w:sz w:val="20"/>
                <w:szCs w:val="20"/>
                <w:lang w:val="en-GB" w:eastAsia="zh-CN"/>
              </w:rPr>
            </w:pPr>
            <w:r w:rsidRPr="00DC7C5C">
              <w:rPr>
                <w:rFonts w:eastAsia="SimSun"/>
                <w:sz w:val="20"/>
                <w:szCs w:val="20"/>
                <w:lang w:val="en-GB" w:eastAsia="zh-CN"/>
              </w:rPr>
              <w:t>(b) 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(a) 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(b) Unbound</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(a) 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62"/>
              <w:rPr>
                <w:rFonts w:eastAsia="SimSun"/>
                <w:sz w:val="20"/>
                <w:szCs w:val="20"/>
                <w:lang w:val="en-GB" w:eastAsia="zh-CN"/>
              </w:rPr>
            </w:pPr>
            <w:r w:rsidRPr="00DC7C5C">
              <w:rPr>
                <w:rFonts w:eastAsia="SimSun"/>
                <w:sz w:val="20"/>
                <w:szCs w:val="20"/>
                <w:lang w:val="en-GB" w:eastAsia="zh-CN"/>
              </w:rPr>
              <w:tab/>
              <w:t>(b) 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CA0FB9">
            <w:pPr>
              <w:tabs>
                <w:tab w:val="left" w:pos="-720"/>
              </w:tabs>
              <w:spacing w:line="80" w:lineRule="atLeast"/>
              <w:rPr>
                <w:rFonts w:eastAsia="SimSun"/>
                <w:sz w:val="20"/>
                <w:szCs w:val="20"/>
                <w:lang w:val="en-GB" w:eastAsia="zh-CN"/>
              </w:rPr>
            </w:pPr>
            <w:r w:rsidRPr="00DC7C5C">
              <w:rPr>
                <w:rFonts w:eastAsia="SimSun"/>
                <w:sz w:val="20"/>
                <w:szCs w:val="20"/>
                <w:lang w:val="en-GB" w:eastAsia="zh-CN"/>
              </w:rPr>
              <w:t>A: The following services at the port are made available to international maritime transport suppliers on reasonable and non-discriminatory terms and conditions:</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Pilotage</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Towing and tug assistance</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Provisioning, fuelling and watering</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Garbage collecting and ballast waste disposal</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5.</w:t>
            </w:r>
            <w:r w:rsidRPr="00DC7C5C">
              <w:rPr>
                <w:rFonts w:eastAsia="SimSun"/>
                <w:sz w:val="20"/>
                <w:szCs w:val="20"/>
                <w:lang w:val="en-GB" w:eastAsia="zh-CN"/>
              </w:rPr>
              <w:tab/>
              <w:t>Port Captain’s services</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6.</w:t>
            </w:r>
            <w:r w:rsidRPr="00DC7C5C">
              <w:rPr>
                <w:rFonts w:eastAsia="SimSun"/>
                <w:sz w:val="20"/>
                <w:szCs w:val="20"/>
                <w:lang w:val="en-GB" w:eastAsia="zh-CN"/>
              </w:rPr>
              <w:tab/>
              <w:t>Navigation aids</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7.</w:t>
            </w:r>
            <w:r w:rsidRPr="00DC7C5C">
              <w:rPr>
                <w:rFonts w:eastAsia="SimSun"/>
                <w:sz w:val="20"/>
                <w:szCs w:val="20"/>
                <w:lang w:val="en-GB" w:eastAsia="zh-CN"/>
              </w:rPr>
              <w:tab/>
              <w:t>Shore-based operational services essential to ship operations, including communications, water and electrical supplies</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8.</w:t>
            </w:r>
            <w:r w:rsidRPr="00DC7C5C">
              <w:rPr>
                <w:rFonts w:eastAsia="SimSun"/>
                <w:sz w:val="20"/>
                <w:szCs w:val="20"/>
                <w:lang w:val="en-GB" w:eastAsia="zh-CN"/>
              </w:rPr>
              <w:tab/>
              <w:t>Emergency repair facilities</w:t>
            </w:r>
          </w:p>
          <w:p w:rsidR="00DC7C5C" w:rsidRPr="00DC7C5C" w:rsidRDefault="00DC7C5C" w:rsidP="00CA0FB9">
            <w:pPr>
              <w:tabs>
                <w:tab w:val="left" w:pos="-720"/>
              </w:tabs>
              <w:spacing w:line="80" w:lineRule="atLeast"/>
              <w:ind w:left="425" w:hanging="425"/>
              <w:rPr>
                <w:rFonts w:eastAsia="SimSun"/>
                <w:sz w:val="20"/>
                <w:szCs w:val="20"/>
                <w:lang w:val="en-GB" w:eastAsia="zh-CN"/>
              </w:rPr>
            </w:pPr>
            <w:r w:rsidRPr="00DC7C5C">
              <w:rPr>
                <w:rFonts w:eastAsia="SimSun"/>
                <w:sz w:val="20"/>
                <w:szCs w:val="20"/>
                <w:lang w:val="en-GB" w:eastAsia="zh-CN"/>
              </w:rPr>
              <w:t>9.</w:t>
            </w:r>
            <w:r w:rsidRPr="00DC7C5C">
              <w:rPr>
                <w:rFonts w:eastAsia="SimSun"/>
                <w:sz w:val="20"/>
                <w:szCs w:val="20"/>
                <w:lang w:val="en-GB" w:eastAsia="zh-CN"/>
              </w:rPr>
              <w:tab/>
              <w:t>Anchorage, berth and berthing services.</w:t>
            </w:r>
          </w:p>
          <w:p w:rsidR="00DC7C5C" w:rsidRPr="00DC7C5C" w:rsidRDefault="00DC7C5C" w:rsidP="00CA0FB9">
            <w:pPr>
              <w:tabs>
                <w:tab w:val="left" w:pos="-720"/>
              </w:tabs>
              <w:spacing w:line="80" w:lineRule="atLeast"/>
              <w:rPr>
                <w:rFonts w:eastAsia="SimSun"/>
                <w:sz w:val="20"/>
                <w:szCs w:val="20"/>
                <w:lang w:val="en-GB" w:eastAsia="zh-CN"/>
              </w:rPr>
            </w:pPr>
            <w:r w:rsidRPr="00DC7C5C">
              <w:rPr>
                <w:rFonts w:eastAsia="SimSun"/>
                <w:sz w:val="20"/>
                <w:szCs w:val="20"/>
                <w:lang w:val="en-GB" w:eastAsia="zh-CN"/>
              </w:rPr>
              <w:t>B: 1. Qualified maritime service suppliers of Australia are allowed to establish wholly foreign-owned ship management enterprises in the China (Shanghai) Pilot Free Trade Zone (“Shanghai FTZ”);</w:t>
            </w:r>
          </w:p>
          <w:p w:rsidR="00DC7C5C" w:rsidRPr="00DC7C5C" w:rsidRDefault="00DC7C5C" w:rsidP="00CA0FB9">
            <w:pPr>
              <w:tabs>
                <w:tab w:val="left" w:pos="-720"/>
              </w:tabs>
              <w:spacing w:line="80" w:lineRule="atLeast"/>
              <w:rPr>
                <w:rFonts w:eastAsia="SimSun"/>
                <w:sz w:val="20"/>
                <w:szCs w:val="20"/>
                <w:lang w:val="en-GB" w:eastAsia="zh-CN"/>
              </w:rPr>
            </w:pPr>
            <w:r w:rsidRPr="00DC7C5C">
              <w:rPr>
                <w:rFonts w:eastAsia="SimSun"/>
                <w:sz w:val="20"/>
                <w:szCs w:val="20"/>
                <w:lang w:val="en-GB" w:eastAsia="zh-CN"/>
              </w:rPr>
              <w:t xml:space="preserve">2. Qualified maritime service suppliers of Australia are allowed to establish joint venture shipping companies in the Shanghai FTZ, with foreign majority ownership permitted. </w:t>
            </w:r>
          </w:p>
          <w:p w:rsidR="00DC7C5C" w:rsidRPr="00DC7C5C" w:rsidRDefault="00DC7C5C" w:rsidP="00CA0FB9">
            <w:pPr>
              <w:tabs>
                <w:tab w:val="left" w:pos="-720"/>
              </w:tabs>
              <w:spacing w:line="80" w:lineRule="atLeast"/>
              <w:rPr>
                <w:rFonts w:eastAsia="SimSun"/>
                <w:sz w:val="20"/>
                <w:szCs w:val="20"/>
                <w:lang w:val="en-GB" w:eastAsia="zh-CN"/>
              </w:rPr>
            </w:pPr>
            <w:r w:rsidRPr="00DC7C5C">
              <w:rPr>
                <w:rFonts w:eastAsia="SimSun"/>
                <w:sz w:val="20"/>
                <w:szCs w:val="20"/>
                <w:lang w:val="en-GB" w:eastAsia="zh-CN"/>
              </w:rPr>
              <w:t xml:space="preserve">3. The chairman of board of directors and the general manager of the joint venture international shipping companies established in the Shanghai FTZ may be appointed by the Chinese and Australian sides through consultation.   </w:t>
            </w:r>
          </w:p>
          <w:p w:rsidR="00DC7C5C" w:rsidRPr="00DC7C5C" w:rsidRDefault="00DC7C5C" w:rsidP="00CA0FB9">
            <w:pPr>
              <w:tabs>
                <w:tab w:val="left" w:pos="-720"/>
              </w:tabs>
              <w:spacing w:line="80" w:lineRule="atLeast"/>
              <w:rPr>
                <w:rFonts w:eastAsia="SimSun"/>
                <w:sz w:val="20"/>
                <w:szCs w:val="20"/>
                <w:lang w:val="en-GB" w:eastAsia="zh-CN"/>
              </w:rPr>
            </w:pPr>
            <w:r w:rsidRPr="00DC7C5C">
              <w:rPr>
                <w:rFonts w:eastAsia="SimSun"/>
                <w:sz w:val="20"/>
                <w:szCs w:val="20"/>
                <w:lang w:val="en-GB" w:eastAsia="zh-CN"/>
              </w:rPr>
              <w:t>4. For the ships owned or bareboat- chartered by the joint venture international shipping companies established in the Shanghai FTZ, the registration of such ships may be carried out in accordance with the international ship registration system in the Shanghai FTZ.</w:t>
            </w:r>
          </w:p>
          <w:p w:rsidR="00DC7C5C" w:rsidRPr="00DC7C5C" w:rsidRDefault="00DC7C5C" w:rsidP="00FF30EC">
            <w:pPr>
              <w:tabs>
                <w:tab w:val="left" w:pos="-720"/>
                <w:tab w:val="left" w:pos="2327"/>
              </w:tabs>
              <w:spacing w:line="100" w:lineRule="atLeast"/>
              <w:rPr>
                <w:rFonts w:eastAsia="SimSun"/>
                <w:sz w:val="20"/>
                <w:szCs w:val="20"/>
                <w:lang w:val="en-GB" w:eastAsia="zh-CN"/>
              </w:rPr>
            </w:pPr>
            <w:r w:rsidRPr="00DC7C5C">
              <w:rPr>
                <w:rFonts w:eastAsia="SimSun"/>
                <w:sz w:val="20"/>
                <w:szCs w:val="20"/>
                <w:lang w:val="en-GB" w:eastAsia="zh-CN"/>
              </w:rPr>
              <w:tab/>
            </w:r>
          </w:p>
        </w:tc>
      </w:tr>
      <w:tr w:rsidR="00DC7C5C" w:rsidRPr="00DC7C5C" w:rsidTr="00972682">
        <w:tblPrEx>
          <w:tblCellMar>
            <w:left w:w="132" w:type="dxa"/>
            <w:right w:w="132" w:type="dxa"/>
          </w:tblCellMar>
        </w:tblPrEx>
        <w:trPr>
          <w:cantSplit/>
          <w:trHeight w:val="1963"/>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H.</w:t>
            </w:r>
            <w:r w:rsidRPr="00DC7C5C">
              <w:rPr>
                <w:rFonts w:eastAsia="SimSun"/>
                <w:sz w:val="20"/>
                <w:szCs w:val="20"/>
                <w:lang w:val="en-GB" w:eastAsia="zh-CN"/>
              </w:rPr>
              <w:tab/>
              <w:t>Auxiliary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w:t>
            </w:r>
            <w:r w:rsidRPr="00DC7C5C">
              <w:rPr>
                <w:rFonts w:eastAsia="SimSun"/>
                <w:sz w:val="20"/>
                <w:szCs w:val="20"/>
                <w:lang w:val="en-GB" w:eastAsia="zh-CN"/>
              </w:rPr>
              <w:tab/>
              <w:t>Maritime cargo-handling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(CPC 741)</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54"/>
              <w:sym w:font="Symbol" w:char="F02A"/>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joint ventures, with foreign majority ownership permitted.</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00AC1695" w:rsidRPr="00AC1695">
              <w:rPr>
                <w:rFonts w:eastAsia="SimSun" w:hint="eastAsia"/>
                <w:sz w:val="20"/>
                <w:szCs w:val="20"/>
                <w:vertAlign w:val="superscript"/>
                <w:lang w:val="en-GB" w:eastAsia="zh-CN"/>
              </w:rPr>
              <w:t>*</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52"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857"/>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Customs clearance services</w:t>
            </w: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t xml:space="preserve"> </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None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t xml:space="preserve"> </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303"/>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(d)</w:t>
            </w:r>
            <w:r w:rsidRPr="00DC7C5C">
              <w:rPr>
                <w:rFonts w:eastAsia="SimSun"/>
                <w:sz w:val="20"/>
                <w:szCs w:val="20"/>
                <w:lang w:val="en-GB" w:eastAsia="zh-CN"/>
              </w:rPr>
              <w:tab/>
              <w:t>Container station and depot services</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00AC1695" w:rsidRPr="00AC1695">
              <w:rPr>
                <w:rFonts w:eastAsia="SimSun" w:hint="eastAsia"/>
                <w:sz w:val="20"/>
                <w:szCs w:val="20"/>
                <w:vertAlign w:val="superscript"/>
                <w:lang w:val="en-GB" w:eastAsia="zh-CN"/>
              </w:rPr>
              <w:t>*</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forms of joint ventures, with foreign majority ownership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00AC1695" w:rsidRPr="00AC1695">
              <w:rPr>
                <w:rFonts w:eastAsia="SimSun" w:hint="eastAsia"/>
                <w:sz w:val="20"/>
                <w:szCs w:val="20"/>
                <w:vertAlign w:val="superscript"/>
                <w:lang w:val="en-GB" w:eastAsia="zh-CN"/>
              </w:rPr>
              <w:t>*</w:t>
            </w:r>
            <w:r w:rsidRPr="00DC7C5C">
              <w:rPr>
                <w:rFonts w:eastAsia="SimSun"/>
                <w:sz w:val="20"/>
                <w:szCs w:val="20"/>
                <w:lang w:val="en-GB" w:eastAsia="zh-CN"/>
              </w:rPr>
              <w:t xml:space="preserv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429"/>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(e)</w:t>
            </w:r>
            <w:r w:rsidRPr="00DC7C5C">
              <w:rPr>
                <w:rFonts w:eastAsia="SimSun"/>
                <w:sz w:val="20"/>
                <w:szCs w:val="20"/>
                <w:lang w:val="en-GB" w:eastAsia="zh-CN"/>
              </w:rPr>
              <w:tab/>
              <w:t>Maritime agency services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Only in forms of joint ventures, with foreign equity share no more than 49 percent.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821"/>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B.</w:t>
            </w:r>
            <w:r w:rsidRPr="00DC7C5C">
              <w:rPr>
                <w:rFonts w:eastAsia="SimSun"/>
                <w:sz w:val="20"/>
                <w:szCs w:val="20"/>
                <w:lang w:val="en-GB" w:eastAsia="zh-CN"/>
              </w:rPr>
              <w:tab/>
              <w:t>Internal Waterways Transport</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(b)</w:t>
            </w:r>
            <w:r w:rsidRPr="00DC7C5C">
              <w:rPr>
                <w:rFonts w:eastAsia="SimSun"/>
                <w:sz w:val="20"/>
                <w:szCs w:val="20"/>
                <w:lang w:val="en-GB" w:eastAsia="zh-CN"/>
              </w:rPr>
              <w:tab/>
              <w:t>Freight transport</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(CPC 7222)</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Only international shipping in ports open to foreign vessels are permitted.</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Limitations as indicated under market access column.</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Unbound</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pageBreakBefore/>
              <w:tabs>
                <w:tab w:val="left" w:pos="-720"/>
              </w:tabs>
              <w:spacing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714"/>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C.</w:t>
            </w:r>
            <w:r w:rsidRPr="00DC7C5C">
              <w:rPr>
                <w:rFonts w:eastAsia="SimSun"/>
                <w:sz w:val="20"/>
                <w:szCs w:val="20"/>
                <w:lang w:val="en-GB" w:eastAsia="zh-CN"/>
              </w:rPr>
              <w:tab/>
              <w:t>Air Transport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(d)</w:t>
            </w:r>
            <w:r w:rsidRPr="00DC7C5C">
              <w:rPr>
                <w:rFonts w:eastAsia="SimSun"/>
                <w:sz w:val="20"/>
                <w:szCs w:val="20"/>
                <w:lang w:val="en-GB" w:eastAsia="zh-CN"/>
              </w:rPr>
              <w:tab/>
              <w:t>Aircraft repair and maintenance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8868)</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55"/>
              <w:sym w:font="Symbol" w:char="F02A"/>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 permitted to establish joint venture aircraft repair and maintenance enterprises in China. The Chinese side shall hold at least 51 per cent shares in the joint ventures.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56"/>
              <w:sym w:font="Symbol" w:char="F02A"/>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714"/>
        </w:trPr>
        <w:tc>
          <w:tcPr>
            <w:tcW w:w="3651" w:type="dxa"/>
          </w:tcPr>
          <w:p w:rsidR="00DC7C5C" w:rsidRPr="00DC7C5C" w:rsidRDefault="00DC7C5C" w:rsidP="00DC7C5C">
            <w:pPr>
              <w:widowControl w:val="0"/>
              <w:autoSpaceDE w:val="0"/>
              <w:autoSpaceDN w:val="0"/>
              <w:adjustRightInd w:val="0"/>
              <w:ind w:hanging="420"/>
              <w:rPr>
                <w:rFonts w:eastAsia="SimSun"/>
                <w:sz w:val="20"/>
                <w:szCs w:val="20"/>
                <w:lang w:val="en-US" w:eastAsia="zh-CN"/>
              </w:rPr>
            </w:pPr>
            <w:r w:rsidRPr="00DC7C5C">
              <w:rPr>
                <w:rFonts w:eastAsia="SimSun"/>
                <w:sz w:val="20"/>
                <w:szCs w:val="20"/>
                <w:lang w:val="en-US" w:eastAsia="zh-CN"/>
              </w:rPr>
              <w:t xml:space="preserve">Sel </w:t>
            </w:r>
          </w:p>
          <w:p w:rsidR="00DC7C5C" w:rsidRPr="00DC7C5C" w:rsidRDefault="00DC7C5C" w:rsidP="00DC7C5C">
            <w:pPr>
              <w:tabs>
                <w:tab w:val="left" w:pos="-720"/>
              </w:tabs>
              <w:rPr>
                <w:rFonts w:eastAsia="SimSun"/>
                <w:sz w:val="20"/>
                <w:szCs w:val="20"/>
                <w:lang w:val="en-US" w:eastAsia="zh-CN"/>
              </w:rPr>
            </w:pPr>
            <w:r w:rsidRPr="00DC7C5C">
              <w:rPr>
                <w:rFonts w:eastAsia="SimSun"/>
                <w:sz w:val="20"/>
                <w:szCs w:val="20"/>
                <w:lang w:val="en-GB" w:eastAsia="zh-CN"/>
              </w:rPr>
              <w:t xml:space="preserve">- Selling and marketing of air transport services </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 xml:space="preserve">Foreign enterprises, which are designated to operate as per the bilateral air services agreements, can establish offices in China. </w:t>
            </w:r>
          </w:p>
          <w:p w:rsidR="00DC7C5C" w:rsidRPr="00DC7C5C" w:rsidRDefault="00DC7C5C" w:rsidP="00DC7C5C">
            <w:pPr>
              <w:tabs>
                <w:tab w:val="left" w:pos="-720"/>
              </w:tabs>
              <w:ind w:left="425" w:hanging="425"/>
              <w:rPr>
                <w:rFonts w:eastAsia="SimSun"/>
                <w:strike/>
                <w:sz w:val="20"/>
                <w:szCs w:val="20"/>
                <w:lang w:val="en-GB" w:eastAsia="zh-CN"/>
              </w:rPr>
            </w:pPr>
          </w:p>
          <w:p w:rsidR="00DC7C5C" w:rsidRPr="00DC7C5C" w:rsidRDefault="00DC7C5C" w:rsidP="00DC7C5C">
            <w:pPr>
              <w:tabs>
                <w:tab w:val="left" w:pos="-720"/>
              </w:tabs>
              <w:ind w:left="425" w:hanging="425"/>
              <w:rPr>
                <w:rFonts w:eastAsia="SimSun"/>
                <w:sz w:val="20"/>
                <w:szCs w:val="20"/>
                <w:lang w:val="en-US"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     </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7066"/>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w:t>
            </w:r>
            <w:r w:rsidRPr="00DC7C5C">
              <w:rPr>
                <w:rFonts w:eastAsia="SimSun"/>
                <w:sz w:val="20"/>
                <w:szCs w:val="20"/>
                <w:lang w:val="en-GB" w:eastAsia="zh-CN"/>
              </w:rPr>
              <w:tab/>
              <w:t>Computer Reservation System (CRS) services</w:t>
            </w: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(a) Foreign computer reservation systems may provide services to Chinese aviation enterprises and aviation agents by connecting through a Chinese computer reservation system.</w:t>
            </w:r>
          </w:p>
          <w:p w:rsidR="00DC7C5C" w:rsidRPr="00DC7C5C" w:rsidRDefault="00DC7C5C" w:rsidP="00DC7C5C">
            <w:pPr>
              <w:pageBreakBefore/>
              <w:tabs>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(b) Direct access to and use of foreign computer reservation systems by aviation agents are subject to the approval of the General Administration of Civil Aviation of China (CAAC).</w:t>
            </w:r>
          </w:p>
          <w:p w:rsidR="00DC7C5C" w:rsidRPr="00DC7C5C" w:rsidRDefault="00DC7C5C" w:rsidP="00DC7C5C">
            <w:pPr>
              <w:pageBreakBefore/>
              <w:tabs>
                <w:tab w:val="left" w:pos="-720"/>
              </w:tabs>
              <w:ind w:left="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(a) Foreign CRS providers are permitted to establish joint ventures with Chinese CRS providers in China to provide CRS services.</w:t>
            </w:r>
          </w:p>
          <w:p w:rsidR="00DC7C5C" w:rsidRPr="00DC7C5C" w:rsidRDefault="00DC7C5C" w:rsidP="00DC7C5C">
            <w:pPr>
              <w:pageBreakBefore/>
              <w:tabs>
                <w:tab w:val="left" w:pos="-720"/>
              </w:tabs>
              <w:ind w:leftChars="180" w:left="456" w:hangingChars="12" w:hanging="24"/>
              <w:rPr>
                <w:rFonts w:eastAsia="SimSun"/>
                <w:sz w:val="20"/>
                <w:szCs w:val="20"/>
                <w:lang w:val="en-GB" w:eastAsia="zh-CN"/>
              </w:rPr>
            </w:pPr>
            <w:r w:rsidRPr="00DC7C5C">
              <w:rPr>
                <w:rFonts w:eastAsia="SimSun"/>
                <w:sz w:val="20"/>
                <w:szCs w:val="20"/>
                <w:lang w:val="en-GB" w:eastAsia="zh-CN"/>
              </w:rPr>
              <w:t>(b) The Chinese side shall hold at least 51 per cent shares in the joint ventures.</w:t>
            </w:r>
          </w:p>
          <w:p w:rsidR="00DC7C5C" w:rsidRPr="00DC7C5C" w:rsidRDefault="00DC7C5C" w:rsidP="00DC7C5C">
            <w:pPr>
              <w:pageBreakBefore/>
              <w:tabs>
                <w:tab w:val="left" w:pos="-720"/>
              </w:tabs>
              <w:ind w:leftChars="191" w:left="458"/>
              <w:rPr>
                <w:rFonts w:eastAsia="SimSun"/>
                <w:sz w:val="20"/>
                <w:szCs w:val="20"/>
                <w:lang w:val="en-GB" w:eastAsia="zh-CN"/>
              </w:rPr>
            </w:pPr>
            <w:r w:rsidRPr="00DC7C5C">
              <w:rPr>
                <w:rFonts w:eastAsia="SimSun"/>
                <w:sz w:val="20"/>
                <w:szCs w:val="20"/>
                <w:lang w:val="en-GB" w:eastAsia="zh-CN"/>
              </w:rPr>
              <w:t xml:space="preserve">(c) Licenses for the establishment of joint ventures are subject to economic needs test. </w:t>
            </w:r>
          </w:p>
          <w:p w:rsidR="00DC7C5C" w:rsidRPr="00DC7C5C" w:rsidRDefault="00DC7C5C" w:rsidP="00DC7C5C">
            <w:pPr>
              <w:pageBreakBefore/>
              <w:tabs>
                <w:tab w:val="left" w:pos="-720"/>
              </w:tabs>
              <w:ind w:leftChars="191" w:left="458"/>
              <w:rPr>
                <w:rFonts w:eastAsia="SimSun"/>
                <w:sz w:val="20"/>
                <w:szCs w:val="20"/>
                <w:lang w:val="en-GB" w:eastAsia="zh-CN"/>
              </w:rPr>
            </w:pPr>
          </w:p>
          <w:p w:rsidR="00DC7C5C" w:rsidRPr="00DC7C5C" w:rsidRDefault="00AC1695" w:rsidP="00AC1695">
            <w:pPr>
              <w:pageBreakBefore/>
              <w:tabs>
                <w:tab w:val="left" w:pos="-720"/>
              </w:tabs>
              <w:ind w:left="400" w:hangingChars="200" w:hanging="400"/>
              <w:rPr>
                <w:rFonts w:eastAsia="SimSun"/>
                <w:sz w:val="20"/>
                <w:szCs w:val="20"/>
                <w:lang w:val="en-GB" w:eastAsia="zh-CN"/>
              </w:rPr>
            </w:pPr>
            <w:r>
              <w:rPr>
                <w:rFonts w:eastAsia="SimSun"/>
                <w:sz w:val="20"/>
                <w:szCs w:val="20"/>
                <w:lang w:val="en-GB" w:eastAsia="zh-CN"/>
              </w:rPr>
              <w:t>(4)</w:t>
            </w:r>
            <w:r>
              <w:rPr>
                <w:rFonts w:eastAsia="SimSun" w:hint="eastAsia"/>
                <w:sz w:val="20"/>
                <w:szCs w:val="20"/>
                <w:lang w:val="en-GB" w:eastAsia="zh-CN"/>
              </w:rPr>
              <w:t xml:space="preserve">    </w:t>
            </w:r>
            <w:r w:rsidR="00DC7C5C" w:rsidRPr="00DC7C5C">
              <w:rPr>
                <w:rFonts w:eastAsia="SimSun"/>
                <w:sz w:val="20"/>
                <w:szCs w:val="20"/>
                <w:lang w:val="en-GB" w:eastAsia="zh-CN"/>
              </w:rPr>
              <w:t>U</w:t>
            </w:r>
            <w:r>
              <w:rPr>
                <w:rFonts w:eastAsia="SimSun"/>
                <w:sz w:val="20"/>
                <w:szCs w:val="20"/>
                <w:lang w:val="en-GB" w:eastAsia="zh-CN"/>
              </w:rPr>
              <w:t xml:space="preserve">nbound except as indicated in </w:t>
            </w:r>
            <w:r w:rsidR="00DC7C5C" w:rsidRPr="00DC7C5C">
              <w:rPr>
                <w:rFonts w:eastAsia="SimSun"/>
                <w:sz w:val="20"/>
                <w:szCs w:val="20"/>
                <w:lang w:val="en-GB" w:eastAsia="zh-CN"/>
              </w:rPr>
              <w:t>horizontal commitments.</w:t>
            </w:r>
          </w:p>
        </w:tc>
        <w:tc>
          <w:tcPr>
            <w:tcW w:w="3649" w:type="dxa"/>
          </w:tcPr>
          <w:p w:rsidR="00DC7C5C" w:rsidRPr="00DC7C5C" w:rsidRDefault="00DC7C5C" w:rsidP="00DC7C5C">
            <w:pPr>
              <w:numPr>
                <w:ilvl w:val="0"/>
                <w:numId w:val="21"/>
              </w:numPr>
              <w:tabs>
                <w:tab w:val="left" w:pos="-720"/>
                <w:tab w:val="left" w:pos="720"/>
              </w:tabs>
              <w:jc w:val="both"/>
              <w:rPr>
                <w:rFonts w:eastAsia="SimSun"/>
                <w:sz w:val="20"/>
                <w:szCs w:val="20"/>
                <w:lang w:val="en-GB" w:eastAsia="zh-CN"/>
              </w:rPr>
            </w:pPr>
            <w:r w:rsidRPr="00DC7C5C">
              <w:rPr>
                <w:rFonts w:eastAsia="SimSun"/>
                <w:sz w:val="20"/>
                <w:szCs w:val="20"/>
                <w:lang w:val="en-GB" w:eastAsia="zh-CN"/>
              </w:rPr>
              <w:t>None</w:t>
            </w:r>
          </w:p>
          <w:p w:rsidR="00DC7C5C" w:rsidRPr="00DC7C5C" w:rsidRDefault="00DC7C5C" w:rsidP="00DC7C5C">
            <w:pPr>
              <w:pageBreakBefore/>
              <w:tabs>
                <w:tab w:val="left" w:pos="-720"/>
              </w:tabs>
              <w:rPr>
                <w:rFonts w:eastAsia="SimSun"/>
                <w:sz w:val="20"/>
                <w:szCs w:val="20"/>
                <w:lang w:val="en-GB" w:eastAsia="zh-CN"/>
              </w:rPr>
            </w:pPr>
          </w:p>
          <w:p w:rsidR="00DC7C5C" w:rsidRPr="00DC7C5C" w:rsidRDefault="00DC7C5C" w:rsidP="00DC7C5C">
            <w:pPr>
              <w:pageBreakBefore/>
              <w:numPr>
                <w:ilvl w:val="0"/>
                <w:numId w:val="21"/>
              </w:numPr>
              <w:tabs>
                <w:tab w:val="left" w:pos="-720"/>
                <w:tab w:val="left" w:pos="720"/>
              </w:tabs>
              <w:jc w:val="both"/>
              <w:rPr>
                <w:rFonts w:eastAsia="SimSun"/>
                <w:sz w:val="20"/>
                <w:szCs w:val="20"/>
                <w:lang w:val="en-GB" w:eastAsia="zh-CN"/>
              </w:rPr>
            </w:pPr>
            <w:r w:rsidRPr="00DC7C5C">
              <w:rPr>
                <w:rFonts w:eastAsia="SimSun"/>
                <w:sz w:val="20"/>
                <w:szCs w:val="20"/>
                <w:lang w:val="en-GB" w:eastAsia="zh-CN"/>
              </w:rPr>
              <w:t>None</w:t>
            </w:r>
          </w:p>
          <w:p w:rsidR="00DC7C5C" w:rsidRPr="00DC7C5C" w:rsidRDefault="00DC7C5C" w:rsidP="00DC7C5C">
            <w:pPr>
              <w:tabs>
                <w:tab w:val="left" w:pos="720"/>
              </w:tabs>
              <w:ind w:firstLineChars="200" w:firstLine="400"/>
              <w:jc w:val="both"/>
              <w:rPr>
                <w:rFonts w:eastAsia="SimSun"/>
                <w:sz w:val="20"/>
                <w:szCs w:val="20"/>
                <w:lang w:val="en-GB" w:eastAsia="zh-CN"/>
              </w:rPr>
            </w:pPr>
          </w:p>
          <w:p w:rsidR="00DC7C5C" w:rsidRPr="00DC7C5C" w:rsidRDefault="00DC7C5C" w:rsidP="00DC7C5C">
            <w:pPr>
              <w:pageBreakBefore/>
              <w:tabs>
                <w:tab w:val="left" w:pos="-720"/>
              </w:tabs>
              <w:ind w:left="420"/>
              <w:rPr>
                <w:rFonts w:eastAsia="SimSun"/>
                <w:sz w:val="20"/>
                <w:szCs w:val="20"/>
                <w:lang w:val="en-GB" w:eastAsia="zh-CN"/>
              </w:rPr>
            </w:pPr>
          </w:p>
          <w:p w:rsidR="00DC7C5C" w:rsidRPr="00DC7C5C" w:rsidRDefault="00DC7C5C" w:rsidP="00DC7C5C">
            <w:pPr>
              <w:pageBreakBefore/>
              <w:numPr>
                <w:ilvl w:val="0"/>
                <w:numId w:val="21"/>
              </w:numPr>
              <w:tabs>
                <w:tab w:val="left" w:pos="-720"/>
                <w:tab w:val="left" w:pos="720"/>
              </w:tabs>
              <w:jc w:val="both"/>
              <w:rPr>
                <w:rFonts w:eastAsia="SimSun"/>
                <w:sz w:val="20"/>
                <w:szCs w:val="20"/>
                <w:lang w:val="en-GB" w:eastAsia="zh-CN"/>
              </w:rPr>
            </w:pPr>
            <w:r w:rsidRPr="00DC7C5C">
              <w:rPr>
                <w:rFonts w:eastAsia="SimSun"/>
                <w:sz w:val="20"/>
                <w:szCs w:val="20"/>
                <w:lang w:val="en-GB" w:eastAsia="zh-CN"/>
              </w:rPr>
              <w:t>None</w:t>
            </w:r>
          </w:p>
          <w:p w:rsidR="00DC7C5C" w:rsidRPr="00DC7C5C" w:rsidRDefault="00DC7C5C" w:rsidP="00DC7C5C">
            <w:pPr>
              <w:pageBreakBefore/>
              <w:tabs>
                <w:tab w:val="left" w:pos="-720"/>
              </w:tabs>
              <w:ind w:left="420"/>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rPr>
                <w:rFonts w:eastAsia="SimSun"/>
                <w:sz w:val="20"/>
                <w:szCs w:val="20"/>
                <w:lang w:val="en-GB" w:eastAsia="zh-CN"/>
              </w:rPr>
            </w:pP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396"/>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Airport Operation Services</w:t>
            </w:r>
          </w:p>
        </w:tc>
        <w:tc>
          <w:tcPr>
            <w:tcW w:w="3649" w:type="dxa"/>
          </w:tcPr>
          <w:p w:rsidR="00DC7C5C" w:rsidRPr="00DC7C5C" w:rsidRDefault="00AC1695" w:rsidP="00DC7C5C">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 xml:space="preserve">   </w:t>
            </w:r>
            <w:r w:rsidR="00DC7C5C" w:rsidRPr="00DC7C5C">
              <w:rPr>
                <w:rFonts w:eastAsia="SimSun"/>
                <w:sz w:val="20"/>
                <w:szCs w:val="20"/>
                <w:lang w:val="en-GB" w:eastAsia="zh-CN"/>
              </w:rPr>
              <w:t>Unbound</w:t>
            </w:r>
            <w:r w:rsidR="00DC7C5C" w:rsidRPr="00DC7C5C">
              <w:rPr>
                <w:rFonts w:eastAsia="SimSun"/>
                <w:sz w:val="20"/>
                <w:szCs w:val="20"/>
                <w:vertAlign w:val="superscript"/>
                <w:lang w:val="en-GB" w:eastAsia="zh-CN"/>
              </w:rPr>
              <w:footnoteReference w:customMarkFollows="1" w:id="57"/>
              <w:sym w:font="Symbol" w:char="F02A"/>
            </w:r>
          </w:p>
          <w:p w:rsidR="00DC7C5C" w:rsidRPr="00DC7C5C" w:rsidRDefault="00DC7C5C" w:rsidP="00DC7C5C">
            <w:pPr>
              <w:rPr>
                <w:rFonts w:eastAsia="SimSun"/>
                <w:sz w:val="20"/>
                <w:szCs w:val="20"/>
                <w:lang w:val="en-GB" w:eastAsia="zh-CN"/>
              </w:rPr>
            </w:pPr>
            <w:r w:rsidRPr="00DC7C5C">
              <w:rPr>
                <w:rFonts w:eastAsia="SimSun"/>
                <w:sz w:val="20"/>
                <w:szCs w:val="20"/>
                <w:lang w:val="en-GB" w:eastAsia="zh-CN"/>
              </w:rPr>
              <w:t xml:space="preserve">(2) </w:t>
            </w:r>
            <w:r w:rsidR="00AC1695">
              <w:rPr>
                <w:rFonts w:eastAsia="SimSun" w:hint="eastAsia"/>
                <w:sz w:val="20"/>
                <w:szCs w:val="20"/>
                <w:lang w:val="en-GB" w:eastAsia="zh-CN"/>
              </w:rPr>
              <w:t xml:space="preserve">   </w:t>
            </w:r>
            <w:r w:rsidRPr="00DC7C5C">
              <w:rPr>
                <w:rFonts w:eastAsia="SimSun"/>
                <w:sz w:val="20"/>
                <w:szCs w:val="20"/>
                <w:lang w:val="en-GB" w:eastAsia="zh-CN"/>
              </w:rPr>
              <w:t>None</w:t>
            </w:r>
          </w:p>
          <w:p w:rsidR="00DC7C5C" w:rsidRPr="00DC7C5C" w:rsidRDefault="00DC7C5C" w:rsidP="00DC7C5C">
            <w:pPr>
              <w:rPr>
                <w:rFonts w:eastAsia="SimSun"/>
                <w:sz w:val="20"/>
                <w:szCs w:val="20"/>
                <w:lang w:val="en-GB" w:eastAsia="zh-CN"/>
              </w:rPr>
            </w:pPr>
            <w:r w:rsidRPr="00DC7C5C">
              <w:rPr>
                <w:rFonts w:eastAsia="SimSun"/>
                <w:sz w:val="20"/>
                <w:szCs w:val="20"/>
                <w:lang w:val="en-GB" w:eastAsia="zh-CN"/>
              </w:rPr>
              <w:t xml:space="preserve">(3) </w:t>
            </w:r>
            <w:r w:rsidR="00AC1695">
              <w:rPr>
                <w:rFonts w:eastAsia="SimSun" w:hint="eastAsia"/>
                <w:sz w:val="20"/>
                <w:szCs w:val="20"/>
                <w:lang w:val="en-GB" w:eastAsia="zh-CN"/>
              </w:rPr>
              <w:t xml:space="preserve">   </w:t>
            </w:r>
            <w:r w:rsidRPr="00DC7C5C">
              <w:rPr>
                <w:rFonts w:eastAsia="SimSun"/>
                <w:sz w:val="20"/>
                <w:szCs w:val="20"/>
                <w:lang w:val="en-GB" w:eastAsia="zh-CN"/>
              </w:rPr>
              <w:t>Unbound</w:t>
            </w:r>
          </w:p>
          <w:p w:rsidR="00DC7C5C" w:rsidRPr="00DC7C5C" w:rsidRDefault="00DC7C5C" w:rsidP="00AC1695">
            <w:pPr>
              <w:ind w:left="400" w:hangingChars="200" w:hanging="400"/>
              <w:rPr>
                <w:rFonts w:eastAsia="SimSun"/>
                <w:sz w:val="20"/>
                <w:szCs w:val="20"/>
                <w:lang w:val="en-GB" w:eastAsia="zh-CN"/>
              </w:rPr>
            </w:pPr>
            <w:r w:rsidRPr="00DC7C5C">
              <w:rPr>
                <w:rFonts w:eastAsia="SimSun"/>
                <w:sz w:val="20"/>
                <w:szCs w:val="20"/>
                <w:lang w:val="en-GB" w:eastAsia="zh-CN"/>
              </w:rPr>
              <w:t xml:space="preserve">(4) </w:t>
            </w:r>
            <w:r w:rsidR="00AC1695">
              <w:rPr>
                <w:rFonts w:eastAsia="SimSun" w:hint="eastAsia"/>
                <w:sz w:val="20"/>
                <w:szCs w:val="20"/>
                <w:lang w:val="en-GB" w:eastAsia="zh-CN"/>
              </w:rPr>
              <w:t xml:space="preserve">   </w:t>
            </w:r>
            <w:r w:rsidR="00AC1695">
              <w:rPr>
                <w:rFonts w:eastAsia="SimSun"/>
                <w:sz w:val="20"/>
                <w:szCs w:val="20"/>
                <w:lang w:val="en-GB" w:eastAsia="zh-CN"/>
              </w:rPr>
              <w:t xml:space="preserve">Unbound except as indicated in </w:t>
            </w:r>
            <w:r w:rsidRPr="00DC7C5C">
              <w:rPr>
                <w:rFonts w:eastAsia="SimSun"/>
                <w:sz w:val="20"/>
                <w:szCs w:val="20"/>
                <w:lang w:val="en-GB" w:eastAsia="zh-CN"/>
              </w:rPr>
              <w:t>horizontal commitments.</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58"/>
              <w:sym w:font="Symbol" w:char="F02A"/>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Unbound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813"/>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 xml:space="preserve">Ground Handling Services </w:t>
            </w:r>
            <w:r w:rsidRPr="00DC7C5C">
              <w:rPr>
                <w:rFonts w:eastAsia="SimSun"/>
                <w:sz w:val="20"/>
                <w:szCs w:val="20"/>
                <w:vertAlign w:val="superscript"/>
                <w:lang w:val="en-GB" w:eastAsia="zh-CN"/>
              </w:rPr>
              <w:footnoteReference w:id="59"/>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AC1695" w:rsidP="00DC7C5C">
            <w:pPr>
              <w:rPr>
                <w:rFonts w:eastAsia="SimSun"/>
                <w:sz w:val="20"/>
                <w:szCs w:val="20"/>
                <w:lang w:val="en-US" w:eastAsia="zh-CN"/>
              </w:rPr>
            </w:pPr>
            <w:r>
              <w:rPr>
                <w:rFonts w:eastAsia="SimSun"/>
                <w:sz w:val="20"/>
                <w:szCs w:val="20"/>
                <w:lang w:val="en-GB" w:eastAsia="zh-CN"/>
              </w:rPr>
              <w:t>(1)</w:t>
            </w:r>
            <w:r>
              <w:rPr>
                <w:rFonts w:eastAsia="SimSun" w:hint="eastAsia"/>
                <w:sz w:val="20"/>
                <w:szCs w:val="20"/>
                <w:lang w:val="en-GB" w:eastAsia="zh-CN"/>
              </w:rPr>
              <w:t xml:space="preserve">    </w:t>
            </w:r>
            <w:r w:rsidR="00DC7C5C" w:rsidRPr="00DC7C5C">
              <w:rPr>
                <w:rFonts w:eastAsia="SimSun"/>
                <w:sz w:val="20"/>
                <w:szCs w:val="20"/>
                <w:lang w:val="en-GB" w:eastAsia="zh-CN"/>
              </w:rPr>
              <w:t>Unbound</w:t>
            </w:r>
            <w:r w:rsidR="00DC7C5C" w:rsidRPr="00DC7C5C">
              <w:rPr>
                <w:rFonts w:eastAsia="SimSun"/>
                <w:sz w:val="20"/>
                <w:szCs w:val="20"/>
                <w:vertAlign w:val="superscript"/>
                <w:lang w:val="en-GB" w:eastAsia="zh-CN"/>
              </w:rPr>
              <w:footnoteReference w:customMarkFollows="1" w:id="60"/>
              <w:sym w:font="Symbol" w:char="F02A"/>
            </w:r>
            <w:r w:rsidR="00DC7C5C" w:rsidRPr="00DC7C5C">
              <w:rPr>
                <w:rFonts w:eastAsia="SimSun"/>
                <w:sz w:val="20"/>
                <w:szCs w:val="20"/>
                <w:lang w:val="en-GB" w:eastAsia="zh-CN"/>
              </w:rPr>
              <w:t xml:space="preserve">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Service suppliers of Australia are permitted to establish joint venture enterprises to supply ground handling services.</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r w:rsidRPr="00DC7C5C">
              <w:rPr>
                <w:rFonts w:eastAsia="SimSun"/>
                <w:sz w:val="20"/>
                <w:szCs w:val="20"/>
                <w:vertAlign w:val="superscript"/>
                <w:lang w:val="en-GB" w:eastAsia="zh-CN"/>
              </w:rPr>
              <w:footnoteReference w:customMarkFollows="1" w:id="61"/>
              <w:sym w:font="Symbol" w:char="F02A"/>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DC7C5C" w:rsidP="00DC7C5C">
            <w:pPr>
              <w:tabs>
                <w:tab w:val="left" w:pos="-720"/>
                <w:tab w:val="left" w:pos="720"/>
              </w:tabs>
              <w:ind w:left="425" w:hanging="425"/>
              <w:rPr>
                <w:rFonts w:eastAsia="SimSun"/>
                <w:sz w:val="20"/>
                <w:szCs w:val="20"/>
                <w:lang w:val="en-GB" w:eastAsia="zh-CN"/>
              </w:rPr>
            </w:pPr>
          </w:p>
          <w:p w:rsidR="00DC7C5C" w:rsidRPr="00DC7C5C" w:rsidRDefault="00AC1695" w:rsidP="00AC1695">
            <w:pPr>
              <w:ind w:left="400" w:hangingChars="200" w:hanging="400"/>
              <w:rPr>
                <w:rFonts w:eastAsia="SimSun"/>
                <w:sz w:val="20"/>
                <w:szCs w:val="20"/>
                <w:lang w:val="en-US" w:eastAsia="zh-CN"/>
              </w:rPr>
            </w:pPr>
            <w:r>
              <w:rPr>
                <w:rFonts w:eastAsia="SimSun"/>
                <w:sz w:val="20"/>
                <w:szCs w:val="20"/>
                <w:lang w:val="en-GB" w:eastAsia="zh-CN"/>
              </w:rPr>
              <w:t>(4)</w:t>
            </w:r>
            <w:r>
              <w:rPr>
                <w:rFonts w:eastAsia="SimSun" w:hint="eastAsia"/>
                <w:sz w:val="20"/>
                <w:szCs w:val="20"/>
                <w:lang w:val="en-GB" w:eastAsia="zh-CN"/>
              </w:rPr>
              <w:t xml:space="preserve">   </w:t>
            </w:r>
            <w:r>
              <w:rPr>
                <w:rFonts w:eastAsia="SimSun"/>
                <w:sz w:val="20"/>
                <w:szCs w:val="20"/>
                <w:lang w:val="en-GB" w:eastAsia="zh-CN"/>
              </w:rPr>
              <w:t xml:space="preserve">Unbound except as indicated in </w:t>
            </w:r>
            <w:r w:rsidR="00DC7C5C" w:rsidRPr="00DC7C5C">
              <w:rPr>
                <w:rFonts w:eastAsia="SimSun"/>
                <w:sz w:val="20"/>
                <w:szCs w:val="20"/>
                <w:lang w:val="en-GB" w:eastAsia="zh-CN"/>
              </w:rPr>
              <w:t>horizontal commitments</w:t>
            </w:r>
            <w:r w:rsidR="00DC7C5C" w:rsidRPr="00DC7C5C">
              <w:rPr>
                <w:rFonts w:eastAsia="SimSun"/>
                <w:sz w:val="20"/>
                <w:szCs w:val="20"/>
                <w:lang w:val="en-US" w:eastAsia="zh-CN"/>
              </w:rPr>
              <w:t xml:space="preserve"> </w:t>
            </w:r>
          </w:p>
          <w:p w:rsidR="00DC7C5C" w:rsidRPr="00DC7C5C" w:rsidRDefault="00DC7C5C" w:rsidP="00DC7C5C">
            <w:pPr>
              <w:tabs>
                <w:tab w:val="left" w:pos="-720"/>
              </w:tabs>
              <w:rPr>
                <w:rFonts w:eastAsia="SimSun"/>
                <w:sz w:val="20"/>
                <w:szCs w:val="20"/>
                <w:lang w:val="en-GB" w:eastAsia="zh-CN"/>
              </w:rPr>
            </w:pP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2813"/>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Specialty Air Services</w:t>
            </w:r>
            <w:r w:rsidRPr="00DC7C5C">
              <w:rPr>
                <w:rFonts w:eastAsia="SimSun"/>
                <w:sz w:val="20"/>
                <w:szCs w:val="20"/>
                <w:vertAlign w:val="superscript"/>
                <w:lang w:val="en-GB" w:eastAsia="zh-CN"/>
              </w:rPr>
              <w:footnoteReference w:id="62"/>
            </w:r>
          </w:p>
        </w:tc>
        <w:tc>
          <w:tcPr>
            <w:tcW w:w="3649" w:type="dxa"/>
          </w:tcPr>
          <w:p w:rsidR="00DC7C5C" w:rsidRPr="00DC7C5C" w:rsidRDefault="00DC7C5C" w:rsidP="00DC7C5C">
            <w:pPr>
              <w:rPr>
                <w:rFonts w:eastAsia="SimSun"/>
                <w:sz w:val="20"/>
                <w:szCs w:val="20"/>
                <w:lang w:val="en-GB" w:eastAsia="zh-CN"/>
              </w:rPr>
            </w:pPr>
            <w:r w:rsidRPr="00DC7C5C">
              <w:rPr>
                <w:rFonts w:eastAsia="SimSun"/>
                <w:sz w:val="20"/>
                <w:szCs w:val="20"/>
                <w:lang w:val="en-GB" w:eastAsia="zh-CN"/>
              </w:rPr>
              <w:t>(1)</w:t>
            </w:r>
            <w:r w:rsidR="00AC1695">
              <w:rPr>
                <w:rFonts w:eastAsia="SimSun" w:hint="eastAsia"/>
                <w:sz w:val="20"/>
                <w:szCs w:val="20"/>
                <w:lang w:val="en-GB" w:eastAsia="zh-CN"/>
              </w:rPr>
              <w:t xml:space="preserve">  </w:t>
            </w:r>
            <w:r w:rsidRPr="00DC7C5C">
              <w:rPr>
                <w:rFonts w:eastAsia="SimSun"/>
                <w:sz w:val="20"/>
                <w:szCs w:val="20"/>
                <w:lang w:val="en-GB" w:eastAsia="zh-CN"/>
              </w:rPr>
              <w:t xml:space="preserve"> </w:t>
            </w:r>
            <w:r w:rsidR="00AC1695">
              <w:rPr>
                <w:rFonts w:eastAsia="SimSun" w:hint="eastAsia"/>
                <w:sz w:val="20"/>
                <w:szCs w:val="20"/>
                <w:lang w:val="en-GB" w:eastAsia="zh-CN"/>
              </w:rPr>
              <w:t xml:space="preserve"> </w:t>
            </w:r>
            <w:r w:rsidRPr="00DC7C5C">
              <w:rPr>
                <w:rFonts w:eastAsia="SimSun"/>
                <w:sz w:val="20"/>
                <w:szCs w:val="20"/>
                <w:lang w:val="en-GB" w:eastAsia="zh-CN"/>
              </w:rPr>
              <w:t>None</w:t>
            </w:r>
          </w:p>
          <w:p w:rsidR="00DC7C5C" w:rsidRPr="00DC7C5C" w:rsidRDefault="00DC7C5C" w:rsidP="00DC7C5C">
            <w:pPr>
              <w:rPr>
                <w:rFonts w:eastAsia="SimSun"/>
                <w:sz w:val="20"/>
                <w:szCs w:val="20"/>
                <w:lang w:val="en-GB" w:eastAsia="zh-CN"/>
              </w:rPr>
            </w:pPr>
            <w:r w:rsidRPr="00DC7C5C">
              <w:rPr>
                <w:rFonts w:eastAsia="SimSun"/>
                <w:sz w:val="20"/>
                <w:szCs w:val="20"/>
                <w:lang w:val="en-GB" w:eastAsia="zh-CN"/>
              </w:rPr>
              <w:t xml:space="preserve">(2) </w:t>
            </w:r>
            <w:r w:rsidR="00AC1695">
              <w:rPr>
                <w:rFonts w:eastAsia="SimSun" w:hint="eastAsia"/>
                <w:sz w:val="20"/>
                <w:szCs w:val="20"/>
                <w:lang w:val="en-GB" w:eastAsia="zh-CN"/>
              </w:rPr>
              <w:t xml:space="preserve">   </w:t>
            </w:r>
            <w:r w:rsidRPr="00DC7C5C">
              <w:rPr>
                <w:rFonts w:eastAsia="SimSun"/>
                <w:sz w:val="20"/>
                <w:szCs w:val="20"/>
                <w:lang w:val="en-GB" w:eastAsia="zh-CN"/>
              </w:rPr>
              <w:t>None</w:t>
            </w:r>
          </w:p>
          <w:p w:rsidR="00DC7C5C" w:rsidRPr="00DC7C5C" w:rsidRDefault="00DC7C5C" w:rsidP="00DC7C5C">
            <w:pPr>
              <w:rPr>
                <w:rFonts w:eastAsia="SimSun"/>
                <w:sz w:val="20"/>
                <w:szCs w:val="20"/>
                <w:lang w:val="en-GB" w:eastAsia="zh-CN"/>
              </w:rPr>
            </w:pPr>
            <w:r w:rsidRPr="00DC7C5C">
              <w:rPr>
                <w:rFonts w:eastAsia="SimSun"/>
                <w:sz w:val="20"/>
                <w:szCs w:val="20"/>
                <w:lang w:val="en-GB" w:eastAsia="zh-CN"/>
              </w:rPr>
              <w:t xml:space="preserve">(3) </w:t>
            </w:r>
            <w:r w:rsidR="00AC1695">
              <w:rPr>
                <w:rFonts w:eastAsia="SimSun" w:hint="eastAsia"/>
                <w:sz w:val="20"/>
                <w:szCs w:val="20"/>
                <w:lang w:val="en-GB" w:eastAsia="zh-CN"/>
              </w:rPr>
              <w:t xml:space="preserve">   </w:t>
            </w:r>
            <w:r w:rsidRPr="00DC7C5C">
              <w:rPr>
                <w:rFonts w:eastAsia="SimSun"/>
                <w:sz w:val="20"/>
                <w:szCs w:val="20"/>
                <w:lang w:val="en-GB" w:eastAsia="zh-CN"/>
              </w:rPr>
              <w:t>Unbound</w:t>
            </w:r>
          </w:p>
          <w:p w:rsidR="00DC7C5C" w:rsidRPr="00DC7C5C" w:rsidRDefault="00DC7C5C" w:rsidP="00AC1695">
            <w:pPr>
              <w:ind w:left="500" w:hangingChars="250" w:hanging="500"/>
              <w:rPr>
                <w:rFonts w:eastAsia="SimSun"/>
                <w:sz w:val="20"/>
                <w:szCs w:val="20"/>
                <w:lang w:val="en-GB" w:eastAsia="zh-CN"/>
              </w:rPr>
            </w:pPr>
            <w:r w:rsidRPr="00DC7C5C">
              <w:rPr>
                <w:rFonts w:eastAsia="SimSun"/>
                <w:sz w:val="20"/>
                <w:szCs w:val="20"/>
                <w:lang w:val="en-GB" w:eastAsia="zh-CN"/>
              </w:rPr>
              <w:t xml:space="preserve">(4) </w:t>
            </w:r>
            <w:r w:rsidR="00AC1695">
              <w:rPr>
                <w:rFonts w:eastAsia="SimSun" w:hint="eastAsia"/>
                <w:sz w:val="20"/>
                <w:szCs w:val="20"/>
                <w:lang w:val="en-GB" w:eastAsia="zh-CN"/>
              </w:rPr>
              <w:t xml:space="preserve">   </w:t>
            </w:r>
            <w:r w:rsidRPr="00DC7C5C">
              <w:rPr>
                <w:rFonts w:eastAsia="SimSun"/>
                <w:sz w:val="20"/>
                <w:szCs w:val="20"/>
                <w:lang w:val="en-GB" w:eastAsia="zh-CN"/>
              </w:rPr>
              <w:t>Unbound except as indicated in horizontal commitments.</w:t>
            </w:r>
          </w:p>
        </w:tc>
        <w:tc>
          <w:tcPr>
            <w:tcW w:w="3649" w:type="dxa"/>
          </w:tcPr>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00AC1695">
              <w:rPr>
                <w:rFonts w:eastAsia="SimSun" w:hint="eastAsia"/>
                <w:sz w:val="20"/>
                <w:szCs w:val="20"/>
                <w:lang w:val="en-GB" w:eastAsia="zh-CN"/>
              </w:rPr>
              <w:t xml:space="preserve">   </w:t>
            </w:r>
            <w:r w:rsidRPr="00DC7C5C">
              <w:rPr>
                <w:rFonts w:eastAsia="SimSun"/>
                <w:sz w:val="20"/>
                <w:szCs w:val="20"/>
                <w:lang w:val="en-GB" w:eastAsia="zh-CN"/>
              </w:rPr>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00AC1695">
              <w:rPr>
                <w:rFonts w:eastAsia="SimSun" w:hint="eastAsia"/>
                <w:sz w:val="20"/>
                <w:szCs w:val="20"/>
                <w:lang w:val="en-GB" w:eastAsia="zh-CN"/>
              </w:rPr>
              <w:t xml:space="preserve">   </w:t>
            </w:r>
            <w:r w:rsidRPr="00DC7C5C">
              <w:rPr>
                <w:rFonts w:eastAsia="SimSun"/>
                <w:sz w:val="20"/>
                <w:szCs w:val="20"/>
                <w:lang w:val="en-GB" w:eastAsia="zh-CN"/>
              </w:rPr>
              <w:t>None</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00AC1695">
              <w:rPr>
                <w:rFonts w:eastAsia="SimSun" w:hint="eastAsia"/>
                <w:sz w:val="20"/>
                <w:szCs w:val="20"/>
                <w:lang w:val="en-GB" w:eastAsia="zh-CN"/>
              </w:rPr>
              <w:t xml:space="preserve">   </w:t>
            </w:r>
            <w:r w:rsidRPr="00DC7C5C">
              <w:rPr>
                <w:rFonts w:eastAsia="SimSun"/>
                <w:sz w:val="20"/>
                <w:szCs w:val="20"/>
                <w:lang w:val="en-GB" w:eastAsia="zh-CN"/>
              </w:rPr>
              <w:t>Unbound</w:t>
            </w:r>
          </w:p>
          <w:p w:rsidR="00DC7C5C" w:rsidRPr="00DC7C5C" w:rsidRDefault="00DC7C5C" w:rsidP="00DC7C5C">
            <w:pPr>
              <w:tabs>
                <w:tab w:val="left" w:pos="-720"/>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00AC1695">
              <w:rPr>
                <w:rFonts w:eastAsia="SimSun" w:hint="eastAsia"/>
                <w:sz w:val="20"/>
                <w:szCs w:val="20"/>
                <w:lang w:val="en-GB" w:eastAsia="zh-CN"/>
              </w:rPr>
              <w:t xml:space="preserve">   </w:t>
            </w:r>
            <w:r w:rsidRPr="00DC7C5C">
              <w:rPr>
                <w:rFonts w:eastAsia="SimSun"/>
                <w:sz w:val="20"/>
                <w:szCs w:val="20"/>
                <w:lang w:val="en-GB" w:eastAsia="zh-CN"/>
              </w:rPr>
              <w:t>Unbound except as indicated</w:t>
            </w:r>
          </w:p>
          <w:p w:rsidR="00DC7C5C" w:rsidRPr="00DC7C5C" w:rsidRDefault="00DC7C5C" w:rsidP="00DC7C5C">
            <w:pPr>
              <w:tabs>
                <w:tab w:val="left" w:pos="-720"/>
                <w:tab w:val="left" w:pos="720"/>
              </w:tabs>
              <w:ind w:leftChars="135" w:left="448" w:hangingChars="62" w:hanging="124"/>
              <w:rPr>
                <w:rFonts w:eastAsia="SimSun"/>
                <w:sz w:val="20"/>
                <w:szCs w:val="20"/>
                <w:lang w:val="en-GB" w:eastAsia="zh-CN"/>
              </w:rPr>
            </w:pPr>
            <w:r w:rsidRPr="00DC7C5C">
              <w:rPr>
                <w:rFonts w:eastAsia="SimSun"/>
                <w:sz w:val="20"/>
                <w:szCs w:val="20"/>
                <w:lang w:val="en-GB" w:eastAsia="zh-CN"/>
              </w:rPr>
              <w:t xml:space="preserve"> </w:t>
            </w:r>
            <w:r w:rsidR="00AC1695">
              <w:rPr>
                <w:rFonts w:eastAsia="SimSun" w:hint="eastAsia"/>
                <w:sz w:val="20"/>
                <w:szCs w:val="20"/>
                <w:lang w:val="en-GB" w:eastAsia="zh-CN"/>
              </w:rPr>
              <w:t xml:space="preserve"> </w:t>
            </w:r>
            <w:r w:rsidRPr="00DC7C5C">
              <w:rPr>
                <w:rFonts w:eastAsia="SimSun"/>
                <w:sz w:val="20"/>
                <w:szCs w:val="20"/>
                <w:lang w:val="en-GB" w:eastAsia="zh-CN"/>
              </w:rPr>
              <w:t>in horizontal commitments.</w:t>
            </w: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524"/>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E.</w:t>
            </w:r>
            <w:r w:rsidRPr="00DC7C5C">
              <w:rPr>
                <w:rFonts w:eastAsia="SimSun"/>
                <w:sz w:val="20"/>
                <w:szCs w:val="20"/>
                <w:lang w:val="en-GB" w:eastAsia="zh-CN"/>
              </w:rPr>
              <w:tab/>
              <w:t>Rail Transport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F.</w:t>
            </w:r>
            <w:r w:rsidRPr="00DC7C5C">
              <w:rPr>
                <w:rFonts w:eastAsia="SimSun"/>
                <w:sz w:val="20"/>
                <w:szCs w:val="20"/>
                <w:lang w:val="en-GB" w:eastAsia="zh-CN"/>
              </w:rPr>
              <w:tab/>
              <w:t>Road Transport Services</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Freight transportation by rail</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7112)</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 xml:space="preserve">Freight transportation by road in trucks or cars </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ab/>
              <w:t>(CPC 7123)</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For rail transport, wholly foreign-owned subsidiaries are permitted.</w:t>
            </w:r>
            <w:r w:rsidRPr="00DC7C5C">
              <w:rPr>
                <w:rFonts w:eastAsia="SimSun"/>
                <w:sz w:val="20"/>
                <w:szCs w:val="20"/>
                <w:vertAlign w:val="superscript"/>
                <w:lang w:val="en-GB" w:eastAsia="zh-CN"/>
              </w:rPr>
              <w:t xml:space="preserve"> </w:t>
            </w:r>
          </w:p>
          <w:p w:rsidR="00DC7C5C" w:rsidRPr="00DC7C5C" w:rsidRDefault="00DC7C5C" w:rsidP="00DC7C5C">
            <w:pPr>
              <w:tabs>
                <w:tab w:val="left" w:pos="-720"/>
              </w:tabs>
              <w:ind w:left="425" w:firstLine="5"/>
              <w:rPr>
                <w:rFonts w:eastAsia="SimSun"/>
                <w:sz w:val="20"/>
                <w:szCs w:val="20"/>
                <w:lang w:val="en-GB" w:eastAsia="zh-CN"/>
              </w:rPr>
            </w:pPr>
            <w:r w:rsidRPr="00DC7C5C">
              <w:rPr>
                <w:rFonts w:eastAsia="SimSun"/>
                <w:sz w:val="20"/>
                <w:szCs w:val="20"/>
                <w:lang w:val="en-GB" w:eastAsia="zh-CN"/>
              </w:rPr>
              <w:t>For road transport, wholly foreign-owned subsidiaries are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524"/>
        </w:trPr>
        <w:tc>
          <w:tcPr>
            <w:tcW w:w="3651" w:type="dxa"/>
          </w:tcPr>
          <w:p w:rsidR="00DC7C5C" w:rsidRPr="00DC7C5C" w:rsidRDefault="00DC7C5C" w:rsidP="00DC7C5C">
            <w:pPr>
              <w:widowControl w:val="0"/>
              <w:tabs>
                <w:tab w:val="left" w:pos="395"/>
                <w:tab w:val="left" w:pos="720"/>
                <w:tab w:val="left" w:pos="1200"/>
                <w:tab w:val="left" w:pos="1800"/>
                <w:tab w:val="center" w:pos="4440"/>
                <w:tab w:val="left" w:pos="6240"/>
                <w:tab w:val="left" w:pos="7080"/>
                <w:tab w:val="left" w:pos="8040"/>
              </w:tabs>
              <w:jc w:val="both"/>
              <w:rPr>
                <w:rFonts w:eastAsia="SimSun"/>
                <w:snapToGrid w:val="0"/>
                <w:sz w:val="20"/>
                <w:szCs w:val="20"/>
                <w:lang w:val="en-GB"/>
              </w:rPr>
            </w:pPr>
            <w:r w:rsidRPr="00DC7C5C">
              <w:rPr>
                <w:rFonts w:eastAsia="SimSun"/>
                <w:sz w:val="20"/>
                <w:szCs w:val="20"/>
                <w:lang w:val="en-GB" w:eastAsia="zh-CN"/>
              </w:rPr>
              <w:lastRenderedPageBreak/>
              <w:t>F.</w:t>
            </w:r>
            <w:r w:rsidRPr="00DC7C5C">
              <w:rPr>
                <w:rFonts w:eastAsia="SimSun"/>
                <w:sz w:val="20"/>
                <w:szCs w:val="20"/>
                <w:lang w:val="en-GB" w:eastAsia="zh-CN"/>
              </w:rPr>
              <w:tab/>
              <w:t>Road Transport Services</w:t>
            </w:r>
          </w:p>
          <w:p w:rsidR="00DC7C5C" w:rsidRPr="00DC7C5C" w:rsidRDefault="00DC7C5C" w:rsidP="00DC7C5C">
            <w:pPr>
              <w:widowControl w:val="0"/>
              <w:numPr>
                <w:ilvl w:val="0"/>
                <w:numId w:val="24"/>
              </w:numPr>
              <w:tabs>
                <w:tab w:val="left" w:pos="600"/>
                <w:tab w:val="left" w:pos="720"/>
                <w:tab w:val="left" w:pos="1200"/>
                <w:tab w:val="left" w:pos="1800"/>
                <w:tab w:val="center" w:pos="4440"/>
                <w:tab w:val="left" w:pos="6240"/>
                <w:tab w:val="left" w:pos="7080"/>
                <w:tab w:val="left" w:pos="8040"/>
              </w:tabs>
              <w:jc w:val="both"/>
              <w:rPr>
                <w:rFonts w:eastAsia="SimSun"/>
                <w:snapToGrid w:val="0"/>
                <w:sz w:val="20"/>
                <w:szCs w:val="20"/>
                <w:lang w:val="en-GB"/>
              </w:rPr>
            </w:pPr>
            <w:r w:rsidRPr="00DC7C5C">
              <w:rPr>
                <w:rFonts w:eastAsia="SimSun"/>
                <w:snapToGrid w:val="0"/>
                <w:sz w:val="20"/>
                <w:szCs w:val="20"/>
                <w:lang w:val="en-GB" w:eastAsia="zh-CN"/>
              </w:rPr>
              <w:t xml:space="preserve"> </w:t>
            </w:r>
            <w:r w:rsidRPr="00DC7C5C">
              <w:rPr>
                <w:rFonts w:eastAsia="SimSun"/>
                <w:snapToGrid w:val="0"/>
                <w:sz w:val="20"/>
                <w:szCs w:val="20"/>
                <w:lang w:val="en-GB"/>
              </w:rPr>
              <w:t>Passenger transportation</w:t>
            </w:r>
          </w:p>
          <w:p w:rsidR="00DC7C5C" w:rsidRPr="00DC7C5C" w:rsidRDefault="00DC7C5C" w:rsidP="00DC7C5C">
            <w:pPr>
              <w:tabs>
                <w:tab w:val="left" w:pos="-720"/>
              </w:tabs>
              <w:ind w:leftChars="180" w:left="456" w:hangingChars="12" w:hanging="24"/>
              <w:rPr>
                <w:rFonts w:eastAsia="SimSun"/>
                <w:sz w:val="20"/>
                <w:szCs w:val="20"/>
                <w:lang w:val="en-GB" w:eastAsia="zh-CN"/>
              </w:rPr>
            </w:pPr>
            <w:r w:rsidRPr="00DC7C5C">
              <w:rPr>
                <w:rFonts w:eastAsia="SimSun"/>
                <w:snapToGrid w:val="0"/>
                <w:sz w:val="20"/>
                <w:szCs w:val="20"/>
                <w:lang w:val="en-GB"/>
              </w:rPr>
              <w:t>(CPC  7121</w:t>
            </w:r>
            <w:r w:rsidRPr="00DC7C5C">
              <w:rPr>
                <w:rFonts w:eastAsia="SimSun"/>
                <w:snapToGrid w:val="0"/>
                <w:sz w:val="20"/>
                <w:szCs w:val="20"/>
                <w:lang w:val="en-GB" w:eastAsia="zh-CN"/>
              </w:rPr>
              <w:t>3</w:t>
            </w:r>
            <w:r w:rsidRPr="00DC7C5C">
              <w:rPr>
                <w:rFonts w:eastAsia="SimSun"/>
                <w:snapToGrid w:val="0"/>
                <w:sz w:val="20"/>
                <w:szCs w:val="20"/>
                <w:lang w:val="en-GB"/>
              </w:rPr>
              <w:t>)</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Only in the form of joint ventures, with foreign investment not to exceed 49 per cent. Economic needs tests are required.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1296"/>
        </w:trPr>
        <w:tc>
          <w:tcPr>
            <w:tcW w:w="3651" w:type="dxa"/>
          </w:tcPr>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H.</w:t>
            </w:r>
            <w:r w:rsidRPr="00DC7C5C">
              <w:rPr>
                <w:rFonts w:eastAsia="SimSun"/>
                <w:sz w:val="20"/>
                <w:szCs w:val="20"/>
                <w:lang w:val="en-GB" w:eastAsia="zh-CN"/>
              </w:rPr>
              <w:tab/>
              <w:t>Services Auxiliary to all Modes of Transport</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w:t>
            </w:r>
            <w:r w:rsidRPr="00DC7C5C">
              <w:rPr>
                <w:rFonts w:eastAsia="SimSun"/>
                <w:sz w:val="20"/>
                <w:szCs w:val="20"/>
                <w:lang w:val="en-GB" w:eastAsia="zh-CN"/>
              </w:rPr>
              <w:tab/>
              <w:t>Storage and warehousing services (CPC 742)</w:t>
            </w: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(1) </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(3) </w:t>
            </w:r>
            <w:r w:rsidRPr="00DC7C5C">
              <w:rPr>
                <w:rFonts w:eastAsia="SimSun"/>
                <w:sz w:val="20"/>
                <w:szCs w:val="20"/>
                <w:lang w:val="en-GB" w:eastAsia="zh-CN"/>
              </w:rPr>
              <w:tab/>
              <w:t>Wholly foreign-owned subsidiaries are permitted.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p w:rsidR="00DC7C5C" w:rsidRPr="00DC7C5C" w:rsidRDefault="00DC7C5C" w:rsidP="00DC7C5C">
            <w:pPr>
              <w:tabs>
                <w:tab w:val="left" w:pos="-720"/>
              </w:tabs>
              <w:ind w:left="425" w:hanging="425"/>
              <w:rPr>
                <w:rFonts w:eastAsia="SimSun"/>
                <w:sz w:val="20"/>
                <w:szCs w:val="20"/>
                <w:lang w:val="en-GB" w:eastAsia="zh-CN"/>
              </w:rPr>
            </w:pPr>
          </w:p>
        </w:tc>
        <w:tc>
          <w:tcPr>
            <w:tcW w:w="3649" w:type="dxa"/>
          </w:tcPr>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Unbound</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tabs>
                <w:tab w:val="left" w:pos="-720"/>
              </w:tabs>
              <w:ind w:left="425" w:hanging="425"/>
              <w:rPr>
                <w:rFonts w:eastAsia="SimSun"/>
                <w:sz w:val="20"/>
                <w:szCs w:val="20"/>
                <w:lang w:val="en-GB" w:eastAsia="zh-CN"/>
              </w:rPr>
            </w:pPr>
          </w:p>
          <w:p w:rsidR="00DC7C5C" w:rsidRPr="00DC7C5C" w:rsidRDefault="00DC7C5C" w:rsidP="00DC7C5C">
            <w:pPr>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r w:rsidR="00DC7C5C" w:rsidRPr="00DC7C5C" w:rsidTr="00972682">
        <w:tblPrEx>
          <w:tblCellMar>
            <w:left w:w="132" w:type="dxa"/>
            <w:right w:w="132" w:type="dxa"/>
          </w:tblCellMar>
        </w:tblPrEx>
        <w:trPr>
          <w:cantSplit/>
          <w:trHeight w:val="5932"/>
        </w:trPr>
        <w:tc>
          <w:tcPr>
            <w:tcW w:w="3651"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lastRenderedPageBreak/>
              <w:t>-</w:t>
            </w:r>
            <w:r w:rsidRPr="00DC7C5C">
              <w:rPr>
                <w:rFonts w:eastAsia="SimSun"/>
                <w:sz w:val="20"/>
                <w:szCs w:val="20"/>
                <w:lang w:val="en-GB" w:eastAsia="zh-CN"/>
              </w:rPr>
              <w:tab/>
              <w:t>Freight forwarding agency services</w:t>
            </w:r>
            <w:r w:rsidRPr="00DC7C5C">
              <w:rPr>
                <w:rFonts w:eastAsia="SimSun"/>
                <w:sz w:val="20"/>
                <w:szCs w:val="20"/>
                <w:lang w:val="en-GB" w:eastAsia="zh-CN"/>
              </w:rPr>
              <w:br/>
              <w:t>(CPC 748)</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 xml:space="preserve">    </w:t>
            </w:r>
          </w:p>
          <w:p w:rsidR="00DC7C5C" w:rsidRPr="00DC7C5C" w:rsidRDefault="00DC7C5C" w:rsidP="00DC7C5C">
            <w:pPr>
              <w:pageBreakBefore/>
              <w:numPr>
                <w:ilvl w:val="0"/>
                <w:numId w:val="24"/>
              </w:numPr>
              <w:tabs>
                <w:tab w:val="clear" w:pos="360"/>
                <w:tab w:val="left" w:pos="-720"/>
                <w:tab w:val="num" w:pos="436"/>
                <w:tab w:val="left" w:pos="720"/>
              </w:tabs>
              <w:ind w:left="425" w:hanging="425"/>
              <w:jc w:val="both"/>
              <w:rPr>
                <w:rFonts w:eastAsia="SimSun"/>
                <w:sz w:val="20"/>
                <w:szCs w:val="20"/>
                <w:lang w:val="en-GB" w:eastAsia="zh-CN"/>
              </w:rPr>
            </w:pPr>
            <w:r w:rsidRPr="00DC7C5C">
              <w:rPr>
                <w:rFonts w:eastAsia="SimSun"/>
                <w:sz w:val="20"/>
                <w:szCs w:val="20"/>
                <w:lang w:val="en-GB" w:eastAsia="zh-CN"/>
              </w:rPr>
              <w:t xml:space="preserve">Other (CPC 749) excluding freight inspection </w:t>
            </w:r>
          </w:p>
          <w:p w:rsidR="00DC7C5C" w:rsidRPr="00DC7C5C" w:rsidRDefault="00DC7C5C" w:rsidP="00DC7C5C">
            <w:pPr>
              <w:pageBreakBefore/>
              <w:tabs>
                <w:tab w:val="left" w:pos="-720"/>
              </w:tabs>
              <w:rPr>
                <w:rFonts w:eastAsia="SimSun"/>
                <w:sz w:val="20"/>
                <w:szCs w:val="20"/>
                <w:lang w:val="en-GB" w:eastAsia="zh-CN"/>
              </w:rPr>
            </w:pP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 xml:space="preserve">(2) </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Freight forwarding agencies of Australia which have at least three consecutive years experience are permitted to set up freight forwarding agency joint ventures in China.</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rPr>
                <w:rFonts w:eastAsia="SimSun"/>
                <w:sz w:val="20"/>
                <w:szCs w:val="20"/>
                <w:lang w:val="en-GB" w:eastAsia="zh-CN"/>
              </w:rPr>
            </w:pPr>
            <w:r w:rsidRPr="00DC7C5C">
              <w:rPr>
                <w:rFonts w:eastAsia="SimSun"/>
                <w:sz w:val="20"/>
                <w:szCs w:val="20"/>
                <w:lang w:val="en-GB" w:eastAsia="zh-CN"/>
              </w:rPr>
              <w:t xml:space="preserve">Wholly foreign-owned subsidiaries are permitted. </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 xml:space="preserve">Operation term of the joint ventures shall not exceed 20 years. </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ab/>
              <w:t>After one year operating in China, the joint venture may set up branches.</w:t>
            </w:r>
          </w:p>
          <w:p w:rsidR="00DC7C5C" w:rsidRPr="00DC7C5C" w:rsidRDefault="00DC7C5C" w:rsidP="00DC7C5C">
            <w:pPr>
              <w:pageBreakBefore/>
              <w:tabs>
                <w:tab w:val="left" w:pos="-720"/>
              </w:tabs>
              <w:ind w:left="425" w:firstLine="46"/>
              <w:rPr>
                <w:rFonts w:eastAsia="SimSun"/>
                <w:sz w:val="20"/>
                <w:szCs w:val="20"/>
                <w:lang w:val="en-GB" w:eastAsia="zh-CN"/>
              </w:rPr>
            </w:pPr>
          </w:p>
          <w:p w:rsidR="00DC7C5C" w:rsidRPr="00DC7C5C" w:rsidRDefault="00DC7C5C" w:rsidP="00DC7C5C">
            <w:pPr>
              <w:pageBreakBefore/>
              <w:tabs>
                <w:tab w:val="left" w:pos="-720"/>
              </w:tabs>
              <w:ind w:left="425"/>
              <w:rPr>
                <w:rFonts w:eastAsia="SimSun"/>
                <w:sz w:val="20"/>
                <w:szCs w:val="20"/>
                <w:lang w:val="en-GB" w:eastAsia="zh-CN"/>
              </w:rPr>
            </w:pPr>
            <w:r w:rsidRPr="00DC7C5C">
              <w:rPr>
                <w:rFonts w:eastAsia="SimSun"/>
                <w:sz w:val="20"/>
                <w:szCs w:val="20"/>
                <w:lang w:val="en-GB" w:eastAsia="zh-CN"/>
              </w:rPr>
              <w:t>A freight forwarding agency of Australia may set up a second joint venture after its first joint venture has been in operation for two years.</w:t>
            </w:r>
          </w:p>
          <w:p w:rsidR="00DC7C5C" w:rsidRPr="00DC7C5C" w:rsidRDefault="00DC7C5C" w:rsidP="00DC7C5C">
            <w:pPr>
              <w:pageBreakBefore/>
              <w:tabs>
                <w:tab w:val="left" w:pos="-720"/>
              </w:tabs>
              <w:ind w:left="425" w:firstLine="46"/>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 xml:space="preserve">(4) </w:t>
            </w:r>
            <w:r w:rsidRPr="00DC7C5C">
              <w:rPr>
                <w:rFonts w:eastAsia="SimSun"/>
                <w:sz w:val="20"/>
                <w:szCs w:val="20"/>
                <w:lang w:val="en-GB" w:eastAsia="zh-CN"/>
              </w:rPr>
              <w:tab/>
              <w:t>Unbound except as indicated in horizontal commitments.</w:t>
            </w:r>
          </w:p>
        </w:tc>
        <w:tc>
          <w:tcPr>
            <w:tcW w:w="3649" w:type="dxa"/>
          </w:tcPr>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(1)</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(2)</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(3)</w:t>
            </w:r>
            <w:r w:rsidRPr="00DC7C5C">
              <w:rPr>
                <w:rFonts w:eastAsia="SimSun"/>
                <w:sz w:val="20"/>
                <w:szCs w:val="20"/>
                <w:lang w:val="en-GB" w:eastAsia="zh-CN"/>
              </w:rPr>
              <w:tab/>
              <w:t>None</w:t>
            </w: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p>
          <w:p w:rsidR="00DC7C5C" w:rsidRPr="00DC7C5C" w:rsidRDefault="00DC7C5C" w:rsidP="00DC7C5C">
            <w:pPr>
              <w:pageBreakBefore/>
              <w:tabs>
                <w:tab w:val="left" w:pos="-720"/>
              </w:tabs>
              <w:ind w:left="425" w:hanging="425"/>
              <w:rPr>
                <w:rFonts w:eastAsia="SimSun"/>
                <w:sz w:val="20"/>
                <w:szCs w:val="20"/>
                <w:lang w:val="en-GB" w:eastAsia="zh-CN"/>
              </w:rPr>
            </w:pPr>
            <w:r w:rsidRPr="00DC7C5C">
              <w:rPr>
                <w:rFonts w:eastAsia="SimSun"/>
                <w:sz w:val="20"/>
                <w:szCs w:val="20"/>
                <w:lang w:val="en-GB" w:eastAsia="zh-CN"/>
              </w:rPr>
              <w:t>(4)</w:t>
            </w:r>
            <w:r w:rsidRPr="00DC7C5C">
              <w:rPr>
                <w:rFonts w:eastAsia="SimSun"/>
                <w:sz w:val="20"/>
                <w:szCs w:val="20"/>
                <w:lang w:val="en-GB" w:eastAsia="zh-CN"/>
              </w:rPr>
              <w:tab/>
              <w:t>Unbound except as indicated in horizontal commitments.</w:t>
            </w:r>
          </w:p>
          <w:p w:rsidR="00DC7C5C" w:rsidRPr="00DC7C5C" w:rsidRDefault="00DC7C5C" w:rsidP="00DC7C5C">
            <w:pPr>
              <w:pageBreakBefore/>
              <w:tabs>
                <w:tab w:val="left" w:pos="-720"/>
              </w:tabs>
              <w:ind w:left="425" w:hanging="425"/>
              <w:rPr>
                <w:rFonts w:eastAsia="SimSun"/>
                <w:sz w:val="20"/>
                <w:szCs w:val="20"/>
                <w:lang w:val="en-GB" w:eastAsia="zh-CN"/>
              </w:rPr>
            </w:pPr>
          </w:p>
        </w:tc>
        <w:tc>
          <w:tcPr>
            <w:tcW w:w="3652" w:type="dxa"/>
          </w:tcPr>
          <w:p w:rsidR="00DC7C5C" w:rsidRPr="00DC7C5C" w:rsidRDefault="00DC7C5C" w:rsidP="00DC7C5C">
            <w:pPr>
              <w:tabs>
                <w:tab w:val="left" w:pos="-720"/>
              </w:tabs>
              <w:spacing w:before="109" w:after="73" w:line="240" w:lineRule="atLeast"/>
              <w:ind w:left="425" w:hanging="425"/>
              <w:rPr>
                <w:rFonts w:eastAsia="SimSun"/>
                <w:sz w:val="20"/>
                <w:szCs w:val="20"/>
                <w:lang w:val="en-GB" w:eastAsia="zh-CN"/>
              </w:rPr>
            </w:pPr>
          </w:p>
        </w:tc>
      </w:tr>
    </w:tbl>
    <w:p w:rsidR="00DC7C5C" w:rsidRPr="00DC7C5C" w:rsidRDefault="00DC7C5C" w:rsidP="00DC7C5C">
      <w:pPr>
        <w:tabs>
          <w:tab w:val="left" w:pos="0"/>
          <w:tab w:val="left" w:pos="458"/>
          <w:tab w:val="left" w:pos="720"/>
          <w:tab w:val="left" w:pos="1440"/>
          <w:tab w:val="left" w:pos="2160"/>
          <w:tab w:val="left" w:pos="2880"/>
          <w:tab w:val="left" w:pos="3600"/>
        </w:tabs>
        <w:jc w:val="both"/>
        <w:rPr>
          <w:rFonts w:eastAsia="SimSun"/>
          <w:sz w:val="20"/>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sectPr w:rsidR="00DC7C5C" w:rsidRPr="00DC7C5C" w:rsidSect="00C95966">
          <w:footnotePr>
            <w:numRestart w:val="eachSect"/>
          </w:footnotePr>
          <w:type w:val="continuous"/>
          <w:pgSz w:w="16838" w:h="11906" w:orient="landscape" w:code="9"/>
          <w:pgMar w:top="794" w:right="1418" w:bottom="249" w:left="1418" w:header="57" w:footer="227" w:gutter="0"/>
          <w:cols w:space="720"/>
          <w:titlePg/>
        </w:sectPr>
      </w:pPr>
    </w:p>
    <w:p w:rsidR="00DC7C5C" w:rsidRPr="00DC7C5C" w:rsidRDefault="00DC7C5C" w:rsidP="00DC7C5C">
      <w:pPr>
        <w:tabs>
          <w:tab w:val="left" w:pos="720"/>
        </w:tabs>
        <w:snapToGrid w:val="0"/>
        <w:jc w:val="center"/>
        <w:outlineLvl w:val="0"/>
        <w:rPr>
          <w:rFonts w:eastAsia="SimSun"/>
          <w:sz w:val="22"/>
          <w:szCs w:val="20"/>
          <w:lang w:val="en-GB" w:eastAsia="zh-CN"/>
        </w:rPr>
      </w:pPr>
      <w:r w:rsidRPr="00DC7C5C">
        <w:rPr>
          <w:rFonts w:eastAsia="SimSun"/>
          <w:sz w:val="22"/>
          <w:szCs w:val="20"/>
          <w:lang w:val="en-GB" w:eastAsia="zh-CN"/>
        </w:rPr>
        <w:lastRenderedPageBreak/>
        <w:t>ATTACHMENT</w:t>
      </w:r>
      <w:r w:rsidRPr="00DC7C5C">
        <w:rPr>
          <w:rFonts w:eastAsia="SimSun" w:hint="eastAsia"/>
          <w:sz w:val="22"/>
          <w:szCs w:val="20"/>
          <w:lang w:val="en-GB" w:eastAsia="zh-CN"/>
        </w:rPr>
        <w:t xml:space="preserve"> 1</w:t>
      </w:r>
    </w:p>
    <w:p w:rsidR="00DC7C5C" w:rsidRPr="00DC7C5C" w:rsidRDefault="00DC7C5C" w:rsidP="00DC7C5C">
      <w:pPr>
        <w:tabs>
          <w:tab w:val="left" w:pos="720"/>
        </w:tabs>
        <w:snapToGrid w:val="0"/>
        <w:jc w:val="center"/>
        <w:rPr>
          <w:rFonts w:eastAsia="SimSun"/>
          <w:sz w:val="22"/>
          <w:szCs w:val="20"/>
          <w:lang w:val="en-GB" w:eastAsia="zh-CN"/>
        </w:rPr>
      </w:pPr>
    </w:p>
    <w:p w:rsidR="00DC7C5C" w:rsidRPr="00DC7C5C" w:rsidRDefault="00DC7C5C" w:rsidP="00DC7C5C">
      <w:pPr>
        <w:tabs>
          <w:tab w:val="left" w:pos="720"/>
        </w:tabs>
        <w:jc w:val="center"/>
        <w:rPr>
          <w:rFonts w:eastAsia="SimSun"/>
          <w:sz w:val="22"/>
          <w:szCs w:val="20"/>
          <w:lang w:val="en-GB" w:eastAsia="zh-CN"/>
        </w:rPr>
      </w:pPr>
      <w:r w:rsidRPr="00DC7C5C">
        <w:rPr>
          <w:rFonts w:eastAsia="SimSun"/>
          <w:sz w:val="22"/>
          <w:szCs w:val="20"/>
          <w:u w:val="single"/>
          <w:lang w:val="en-GB" w:eastAsia="zh-CN"/>
        </w:rPr>
        <w:t>Reference Paper</w:t>
      </w:r>
      <w:r w:rsidRPr="00DC7C5C">
        <w:rPr>
          <w:rFonts w:eastAsia="SimSun"/>
          <w:sz w:val="22"/>
          <w:szCs w:val="20"/>
          <w:lang w:val="en-GB" w:eastAsia="zh-CN"/>
        </w:rPr>
        <w:t xml:space="preserve"> </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u w:val="single"/>
          <w:lang w:val="en-GB" w:eastAsia="zh-CN"/>
        </w:rPr>
        <w:t>Scope</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 xml:space="preserve">The following are definitions and principles on the regulatory framework for the basic telecommunications services. </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u w:val="single"/>
          <w:lang w:val="en-GB" w:eastAsia="zh-CN"/>
        </w:rPr>
        <w:t>Definitions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ab/>
      </w:r>
      <w:r w:rsidRPr="00DC7C5C">
        <w:rPr>
          <w:rFonts w:eastAsia="SimSun"/>
          <w:sz w:val="22"/>
          <w:szCs w:val="20"/>
          <w:u w:val="single"/>
          <w:lang w:val="en-GB" w:eastAsia="zh-CN"/>
        </w:rPr>
        <w:t>Users</w:t>
      </w:r>
      <w:r w:rsidRPr="00DC7C5C">
        <w:rPr>
          <w:rFonts w:eastAsia="SimSun"/>
          <w:sz w:val="22"/>
          <w:szCs w:val="20"/>
          <w:lang w:val="en-GB" w:eastAsia="zh-CN"/>
        </w:rPr>
        <w:t xml:space="preserve"> mean service consumers and service suppliers. </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sz w:val="22"/>
          <w:szCs w:val="20"/>
          <w:u w:val="single"/>
          <w:lang w:val="en-GB" w:eastAsia="zh-CN"/>
        </w:rPr>
        <w:t>Essential facilities</w:t>
      </w:r>
      <w:r w:rsidRPr="00DC7C5C">
        <w:rPr>
          <w:rFonts w:eastAsia="SimSun"/>
          <w:sz w:val="22"/>
          <w:szCs w:val="20"/>
          <w:lang w:val="en-GB" w:eastAsia="zh-CN"/>
        </w:rPr>
        <w:t xml:space="preserve"> mean facilities of a public telecommunications transport network or service that: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(a)</w:t>
      </w:r>
      <w:r w:rsidRPr="00DC7C5C">
        <w:rPr>
          <w:rFonts w:eastAsia="SimSun"/>
          <w:sz w:val="22"/>
          <w:szCs w:val="20"/>
          <w:lang w:val="en-GB" w:eastAsia="zh-CN"/>
        </w:rPr>
        <w:tab/>
        <w:t>are exclusively or predominantly provided by a single or limited number of suppliers; and</w:t>
      </w: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(b)</w:t>
      </w:r>
      <w:r w:rsidRPr="00DC7C5C">
        <w:rPr>
          <w:rFonts w:eastAsia="SimSun"/>
          <w:sz w:val="22"/>
          <w:szCs w:val="20"/>
          <w:lang w:val="en-GB" w:eastAsia="zh-CN"/>
        </w:rPr>
        <w:tab/>
        <w:t>cannot feasibly be economically or technically substituted in order to provide a service.</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sz w:val="22"/>
          <w:szCs w:val="20"/>
          <w:u w:val="single"/>
          <w:lang w:val="en-GB" w:eastAsia="zh-CN"/>
        </w:rPr>
        <w:t>A major supplier</w:t>
      </w:r>
      <w:r w:rsidRPr="00DC7C5C">
        <w:rPr>
          <w:rFonts w:eastAsia="SimSun"/>
          <w:sz w:val="22"/>
          <w:szCs w:val="20"/>
          <w:lang w:val="en-GB" w:eastAsia="zh-CN"/>
        </w:rPr>
        <w:t xml:space="preserve"> is a supplier which has the ability to materially affect the terms of participation (having regard to price and supply) in the relevant market for basic telecommunications services as a result of:</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(a)</w:t>
      </w:r>
      <w:r w:rsidRPr="00DC7C5C">
        <w:rPr>
          <w:rFonts w:eastAsia="SimSun"/>
          <w:sz w:val="22"/>
          <w:szCs w:val="20"/>
          <w:lang w:val="en-GB" w:eastAsia="zh-CN"/>
        </w:rPr>
        <w:tab/>
        <w:t>control over essential facilities; or</w:t>
      </w: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(b)</w:t>
      </w:r>
      <w:r w:rsidRPr="00DC7C5C">
        <w:rPr>
          <w:rFonts w:eastAsia="SimSun"/>
          <w:sz w:val="22"/>
          <w:szCs w:val="20"/>
          <w:lang w:val="en-GB" w:eastAsia="zh-CN"/>
        </w:rPr>
        <w:tab/>
        <w:t>use of its position in the market.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1.</w:t>
      </w:r>
      <w:r w:rsidRPr="00DC7C5C">
        <w:rPr>
          <w:rFonts w:eastAsia="SimSun"/>
          <w:sz w:val="22"/>
          <w:szCs w:val="20"/>
          <w:lang w:val="en-GB" w:eastAsia="zh-CN"/>
        </w:rPr>
        <w:tab/>
      </w:r>
      <w:r w:rsidRPr="00DC7C5C">
        <w:rPr>
          <w:rFonts w:eastAsia="SimSun"/>
          <w:sz w:val="22"/>
          <w:szCs w:val="20"/>
          <w:u w:val="single"/>
          <w:lang w:val="en-GB" w:eastAsia="zh-CN"/>
        </w:rPr>
        <w:t>Competitive safeguards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1.1</w:t>
      </w:r>
      <w:r w:rsidRPr="00DC7C5C">
        <w:rPr>
          <w:rFonts w:eastAsia="SimSun"/>
          <w:sz w:val="22"/>
          <w:szCs w:val="20"/>
          <w:lang w:val="en-GB" w:eastAsia="zh-CN"/>
        </w:rPr>
        <w:tab/>
      </w:r>
      <w:r w:rsidRPr="00DC7C5C">
        <w:rPr>
          <w:rFonts w:eastAsia="SimSun"/>
          <w:sz w:val="22"/>
          <w:szCs w:val="20"/>
          <w:u w:val="single"/>
          <w:lang w:val="en-GB" w:eastAsia="zh-CN"/>
        </w:rPr>
        <w:t>Prevention of anti-competitive practices in telecommunications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Appropriate measures shall be maintained for the purpose of preventing suppliers who, alone or together, are a major supplier from engaging in or continuing anti-competitive practices.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1.2</w:t>
      </w:r>
      <w:r w:rsidRPr="00DC7C5C">
        <w:rPr>
          <w:rFonts w:eastAsia="SimSun"/>
          <w:sz w:val="22"/>
          <w:szCs w:val="20"/>
          <w:lang w:val="en-GB" w:eastAsia="zh-CN"/>
        </w:rPr>
        <w:tab/>
      </w:r>
      <w:r w:rsidRPr="00DC7C5C">
        <w:rPr>
          <w:rFonts w:eastAsia="SimSun"/>
          <w:sz w:val="22"/>
          <w:szCs w:val="20"/>
          <w:u w:val="single"/>
          <w:lang w:val="en-GB" w:eastAsia="zh-CN"/>
        </w:rPr>
        <w:t>Safeguards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The anti-competitive practices referred to above shall include in particular:</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(a)</w:t>
      </w:r>
      <w:r w:rsidRPr="00DC7C5C">
        <w:rPr>
          <w:rFonts w:eastAsia="SimSun"/>
          <w:sz w:val="22"/>
          <w:szCs w:val="20"/>
          <w:lang w:val="en-GB" w:eastAsia="zh-CN"/>
        </w:rPr>
        <w:tab/>
        <w:t xml:space="preserve">engaging in anti-competitive cross-subsidisation; </w:t>
      </w:r>
    </w:p>
    <w:p w:rsidR="00DC7C5C" w:rsidRPr="00DC7C5C" w:rsidRDefault="00DC7C5C" w:rsidP="00DC7C5C">
      <w:pPr>
        <w:tabs>
          <w:tab w:val="left" w:pos="720"/>
        </w:tabs>
        <w:ind w:left="1440" w:hanging="1440"/>
        <w:jc w:val="both"/>
        <w:rPr>
          <w:rFonts w:eastAsia="SimSun"/>
          <w:sz w:val="22"/>
          <w:szCs w:val="20"/>
          <w:lang w:val="en-GB" w:eastAsia="zh-CN"/>
        </w:rPr>
      </w:pPr>
      <w:r w:rsidRPr="00DC7C5C">
        <w:rPr>
          <w:rFonts w:eastAsia="SimSun"/>
          <w:sz w:val="22"/>
          <w:szCs w:val="20"/>
          <w:lang w:val="en-GB" w:eastAsia="zh-CN"/>
        </w:rPr>
        <w:tab/>
        <w:t>(b)</w:t>
      </w:r>
      <w:r w:rsidRPr="00DC7C5C">
        <w:rPr>
          <w:rFonts w:eastAsia="SimSun"/>
          <w:sz w:val="22"/>
          <w:szCs w:val="20"/>
          <w:lang w:val="en-GB" w:eastAsia="zh-CN"/>
        </w:rPr>
        <w:tab/>
        <w:t>using information obtained from competitors with anti-competitive results; and</w:t>
      </w: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(c)</w:t>
      </w:r>
      <w:r w:rsidRPr="00DC7C5C">
        <w:rPr>
          <w:rFonts w:eastAsia="SimSun"/>
          <w:sz w:val="22"/>
          <w:szCs w:val="20"/>
          <w:lang w:val="en-GB" w:eastAsia="zh-CN"/>
        </w:rPr>
        <w:tab/>
        <w:t>not making available to other services suppliers on a timely basis technical information about essential facilities and commercially relevant information which are necessary for them to provide services.</w:t>
      </w:r>
    </w:p>
    <w:p w:rsidR="00DC7C5C" w:rsidRPr="00DC7C5C" w:rsidRDefault="00DC7C5C" w:rsidP="00DC7C5C">
      <w:pPr>
        <w:tabs>
          <w:tab w:val="left" w:pos="720"/>
        </w:tabs>
        <w:ind w:left="1440" w:hanging="720"/>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2.</w:t>
      </w:r>
      <w:r w:rsidRPr="00DC7C5C">
        <w:rPr>
          <w:rFonts w:eastAsia="SimSun"/>
          <w:sz w:val="22"/>
          <w:szCs w:val="20"/>
          <w:lang w:val="en-GB" w:eastAsia="zh-CN"/>
        </w:rPr>
        <w:tab/>
      </w:r>
      <w:r w:rsidRPr="00DC7C5C">
        <w:rPr>
          <w:rFonts w:eastAsia="SimSun"/>
          <w:sz w:val="22"/>
          <w:szCs w:val="20"/>
          <w:u w:val="single"/>
          <w:lang w:val="en-GB" w:eastAsia="zh-CN"/>
        </w:rPr>
        <w:t>Interconnection</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2.1</w:t>
      </w:r>
      <w:r w:rsidRPr="00DC7C5C">
        <w:rPr>
          <w:rFonts w:eastAsia="SimSun"/>
          <w:sz w:val="22"/>
          <w:szCs w:val="20"/>
          <w:lang w:val="en-GB" w:eastAsia="zh-CN"/>
        </w:rPr>
        <w:tab/>
        <w:t>This section applies to linking with suppliers providing public telecommunications transport networks or services in order to allow the users of one supplier to communicate with users of another supplier and to access services provided by another supplier, where specific commitments are undertaken.</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keepNext/>
        <w:tabs>
          <w:tab w:val="left" w:pos="720"/>
        </w:tabs>
        <w:ind w:left="720" w:hanging="720"/>
        <w:jc w:val="both"/>
        <w:rPr>
          <w:rFonts w:eastAsia="SimSun"/>
          <w:sz w:val="22"/>
          <w:szCs w:val="20"/>
          <w:lang w:val="en-GB" w:eastAsia="zh-CN"/>
        </w:rPr>
      </w:pPr>
      <w:r w:rsidRPr="00DC7C5C">
        <w:rPr>
          <w:rFonts w:eastAsia="SimSun"/>
          <w:sz w:val="22"/>
          <w:szCs w:val="20"/>
          <w:lang w:val="en-GB" w:eastAsia="zh-CN"/>
        </w:rPr>
        <w:lastRenderedPageBreak/>
        <w:t>2.2</w:t>
      </w:r>
      <w:r w:rsidRPr="00DC7C5C">
        <w:rPr>
          <w:rFonts w:eastAsia="SimSun"/>
          <w:sz w:val="22"/>
          <w:szCs w:val="20"/>
          <w:lang w:val="en-GB" w:eastAsia="zh-CN"/>
        </w:rPr>
        <w:tab/>
      </w:r>
      <w:r w:rsidRPr="00DC7C5C">
        <w:rPr>
          <w:rFonts w:eastAsia="SimSun"/>
          <w:sz w:val="22"/>
          <w:szCs w:val="20"/>
          <w:u w:val="single"/>
          <w:lang w:val="en-GB" w:eastAsia="zh-CN"/>
        </w:rPr>
        <w:t>Interconnection to be ensured</w:t>
      </w:r>
    </w:p>
    <w:p w:rsidR="00DC7C5C" w:rsidRPr="00DC7C5C" w:rsidRDefault="00DC7C5C" w:rsidP="00DC7C5C">
      <w:pPr>
        <w:keepNext/>
        <w:tabs>
          <w:tab w:val="left" w:pos="720"/>
        </w:tabs>
        <w:jc w:val="both"/>
        <w:rPr>
          <w:rFonts w:eastAsia="SimSun"/>
          <w:sz w:val="22"/>
          <w:szCs w:val="20"/>
          <w:lang w:val="en-GB" w:eastAsia="zh-CN"/>
        </w:rPr>
      </w:pPr>
    </w:p>
    <w:p w:rsidR="00DC7C5C" w:rsidRPr="00DC7C5C" w:rsidRDefault="00DC7C5C" w:rsidP="00DC7C5C">
      <w:pPr>
        <w:keepNext/>
        <w:tabs>
          <w:tab w:val="left" w:pos="720"/>
        </w:tabs>
        <w:jc w:val="both"/>
        <w:rPr>
          <w:rFonts w:eastAsia="SimSun"/>
          <w:sz w:val="22"/>
          <w:szCs w:val="20"/>
          <w:lang w:val="en-GB" w:eastAsia="zh-CN"/>
        </w:rPr>
      </w:pPr>
      <w:r w:rsidRPr="00DC7C5C">
        <w:rPr>
          <w:rFonts w:eastAsia="SimSun"/>
          <w:sz w:val="22"/>
          <w:szCs w:val="20"/>
          <w:lang w:val="en-GB" w:eastAsia="zh-CN"/>
        </w:rPr>
        <w:tab/>
        <w:t>Interconnection with a major supplier will be ensured at any technically feasible point in the network. Such interconnection is provided.</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(a)</w:t>
      </w:r>
      <w:r w:rsidRPr="00DC7C5C">
        <w:rPr>
          <w:rFonts w:eastAsia="SimSun"/>
          <w:sz w:val="22"/>
          <w:szCs w:val="20"/>
          <w:lang w:val="en-GB" w:eastAsia="zh-CN"/>
        </w:rPr>
        <w:tab/>
        <w:t>under non-discriminatory terms, conditions (including technical standards and specifications) and rates and of a quality no less favourable than that provided for its own like services or for like services of non-affiliated service suppliers or for its subsidiaries or other affiliates;</w:t>
      </w: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(b)</w:t>
      </w:r>
      <w:r w:rsidRPr="00DC7C5C">
        <w:rPr>
          <w:rFonts w:eastAsia="SimSun"/>
          <w:sz w:val="22"/>
          <w:szCs w:val="20"/>
          <w:lang w:val="en-GB" w:eastAsia="zh-CN"/>
        </w:rPr>
        <w:tab/>
        <w:t>in a timely fashion, on terms, conditions (including technical standards and specifications) and cost-oriented rates that are transparent, reasonable, having regard to economic feasibility, and sufficiently unbundled so that the supplier need not pay for network components or facilities that it does not require for the service to be provided; and</w:t>
      </w: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(c)</w:t>
      </w:r>
      <w:r w:rsidRPr="00DC7C5C">
        <w:rPr>
          <w:rFonts w:eastAsia="SimSun"/>
          <w:sz w:val="22"/>
          <w:szCs w:val="20"/>
          <w:lang w:val="en-GB" w:eastAsia="zh-CN"/>
        </w:rPr>
        <w:tab/>
        <w:t>upon request, at points in addition to the network termination points offered to the majority of users, subject to charges that reflect the cost of construction of necessary additional facilities.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2.3</w:t>
      </w:r>
      <w:r w:rsidRPr="00DC7C5C">
        <w:rPr>
          <w:rFonts w:eastAsia="SimSun"/>
          <w:sz w:val="22"/>
          <w:szCs w:val="20"/>
          <w:lang w:val="en-GB" w:eastAsia="zh-CN"/>
        </w:rPr>
        <w:tab/>
      </w:r>
      <w:r w:rsidRPr="00DC7C5C">
        <w:rPr>
          <w:rFonts w:eastAsia="SimSun"/>
          <w:sz w:val="22"/>
          <w:szCs w:val="20"/>
          <w:u w:val="single"/>
          <w:lang w:val="en-GB" w:eastAsia="zh-CN"/>
        </w:rPr>
        <w:t>Public availability of the procedures for interconnection negotiations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The procedures applicable for interconnection to a major supplier will be made publicly available.</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left="720" w:hanging="720"/>
        <w:jc w:val="both"/>
        <w:rPr>
          <w:rFonts w:eastAsia="SimSun"/>
          <w:sz w:val="22"/>
          <w:szCs w:val="20"/>
          <w:lang w:val="en-GB" w:eastAsia="zh-CN"/>
        </w:rPr>
      </w:pPr>
      <w:r w:rsidRPr="00DC7C5C">
        <w:rPr>
          <w:rFonts w:eastAsia="SimSun"/>
          <w:sz w:val="22"/>
          <w:szCs w:val="20"/>
          <w:lang w:val="en-GB" w:eastAsia="zh-CN"/>
        </w:rPr>
        <w:t>2.4</w:t>
      </w:r>
      <w:r w:rsidRPr="00DC7C5C">
        <w:rPr>
          <w:rFonts w:eastAsia="SimSun"/>
          <w:sz w:val="22"/>
          <w:szCs w:val="20"/>
          <w:lang w:val="en-GB" w:eastAsia="zh-CN"/>
        </w:rPr>
        <w:tab/>
      </w:r>
      <w:r w:rsidRPr="00DC7C5C">
        <w:rPr>
          <w:rFonts w:eastAsia="SimSun"/>
          <w:sz w:val="22"/>
          <w:szCs w:val="20"/>
          <w:u w:val="single"/>
          <w:lang w:val="en-GB" w:eastAsia="zh-CN"/>
        </w:rPr>
        <w:t>Transparency of interconnection arrangements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It is ensured that a major supplier will make publicly available either its interconnection agreements or a reference interconnection offer.</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2.5</w:t>
      </w:r>
      <w:r w:rsidRPr="00DC7C5C">
        <w:rPr>
          <w:rFonts w:eastAsia="SimSun"/>
          <w:sz w:val="22"/>
          <w:szCs w:val="20"/>
          <w:lang w:val="en-GB" w:eastAsia="zh-CN"/>
        </w:rPr>
        <w:tab/>
      </w:r>
      <w:r w:rsidRPr="00DC7C5C">
        <w:rPr>
          <w:rFonts w:eastAsia="SimSun"/>
          <w:sz w:val="22"/>
          <w:szCs w:val="20"/>
          <w:u w:val="single"/>
          <w:lang w:val="en-GB" w:eastAsia="zh-CN"/>
        </w:rPr>
        <w:t>Interconnection: dispute settlement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A service supplier requesting interconnection with a major supplier will have recourse, either:</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(a)</w:t>
      </w:r>
      <w:r w:rsidRPr="00DC7C5C">
        <w:rPr>
          <w:rFonts w:eastAsia="SimSun"/>
          <w:sz w:val="22"/>
          <w:szCs w:val="20"/>
          <w:lang w:val="en-GB" w:eastAsia="zh-CN"/>
        </w:rPr>
        <w:tab/>
        <w:t>at any time; or</w:t>
      </w: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(b)</w:t>
      </w:r>
      <w:r w:rsidRPr="00DC7C5C">
        <w:rPr>
          <w:rFonts w:eastAsia="SimSun"/>
          <w:sz w:val="22"/>
          <w:szCs w:val="20"/>
          <w:lang w:val="en-GB" w:eastAsia="zh-CN"/>
        </w:rPr>
        <w:tab/>
        <w:t>after a reasonable period of time which has been made publicly known</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to an independent domestic body, which may be a regulatory body as referred to in paragraph 5 below, to resolve disputes regarding appropriate terms, conditions and rates for interconnection within a reasonable period of time, to the extent that these have not been established previously.</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3.</w:t>
      </w:r>
      <w:r w:rsidRPr="00DC7C5C">
        <w:rPr>
          <w:rFonts w:eastAsia="SimSun"/>
          <w:sz w:val="22"/>
          <w:szCs w:val="20"/>
          <w:lang w:val="en-GB" w:eastAsia="zh-CN"/>
        </w:rPr>
        <w:tab/>
      </w:r>
      <w:r w:rsidRPr="00DC7C5C">
        <w:rPr>
          <w:rFonts w:eastAsia="SimSun"/>
          <w:sz w:val="22"/>
          <w:szCs w:val="20"/>
          <w:u w:val="single"/>
          <w:lang w:val="en-GB" w:eastAsia="zh-CN"/>
        </w:rPr>
        <w:t>Universal service</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China</w:t>
      </w:r>
      <w:r w:rsidRPr="00DC7C5C">
        <w:rPr>
          <w:rFonts w:eastAsia="SimSun"/>
          <w:sz w:val="22"/>
          <w:szCs w:val="20"/>
          <w:lang w:val="en-GB" w:eastAsia="zh-CN"/>
        </w:rPr>
        <w:t xml:space="preserve"> has the right to define the kind of universal service obligation it wishes to maintain. Such obligations will not be regarded as anti-competitive </w:t>
      </w:r>
      <w:r w:rsidRPr="00DC7C5C">
        <w:rPr>
          <w:rFonts w:eastAsia="SimSun"/>
          <w:i/>
          <w:sz w:val="22"/>
          <w:szCs w:val="20"/>
          <w:lang w:val="en-GB" w:eastAsia="zh-CN"/>
        </w:rPr>
        <w:t>per se</w:t>
      </w:r>
      <w:r w:rsidRPr="00DC7C5C">
        <w:rPr>
          <w:rFonts w:eastAsia="SimSun"/>
          <w:sz w:val="22"/>
          <w:szCs w:val="20"/>
          <w:lang w:val="en-GB" w:eastAsia="zh-CN"/>
        </w:rPr>
        <w:t xml:space="preserve">, provided they are administered in a transparent, non-discriminatory and competitively neutral manner and are not more burdensome than necessary for the kind of universal service defined by </w:t>
      </w:r>
      <w:r w:rsidRPr="00DC7C5C">
        <w:rPr>
          <w:rFonts w:eastAsia="SimSun" w:hint="eastAsia"/>
          <w:sz w:val="22"/>
          <w:szCs w:val="20"/>
          <w:lang w:val="en-GB" w:eastAsia="zh-CN"/>
        </w:rPr>
        <w:t>China</w:t>
      </w:r>
      <w:r w:rsidRPr="00DC7C5C">
        <w:rPr>
          <w:rFonts w:eastAsia="SimSun"/>
          <w:sz w:val="22"/>
          <w:szCs w:val="20"/>
          <w:lang w:val="en-GB" w:eastAsia="zh-CN"/>
        </w:rPr>
        <w:t xml:space="preserve">. </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4.</w:t>
      </w:r>
      <w:r w:rsidRPr="00DC7C5C">
        <w:rPr>
          <w:rFonts w:eastAsia="SimSun"/>
          <w:sz w:val="22"/>
          <w:szCs w:val="20"/>
          <w:lang w:val="en-GB" w:eastAsia="zh-CN"/>
        </w:rPr>
        <w:tab/>
      </w:r>
      <w:r w:rsidRPr="00DC7C5C">
        <w:rPr>
          <w:rFonts w:eastAsia="SimSun"/>
          <w:sz w:val="22"/>
          <w:szCs w:val="20"/>
          <w:u w:val="single"/>
          <w:lang w:val="en-GB" w:eastAsia="zh-CN"/>
        </w:rPr>
        <w:t>Public availability of licensing criteria</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Where a licence is required, the following will be made publicly available:</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(a)</w:t>
      </w:r>
      <w:r w:rsidRPr="00DC7C5C">
        <w:rPr>
          <w:rFonts w:eastAsia="SimSun"/>
          <w:sz w:val="22"/>
          <w:szCs w:val="20"/>
          <w:lang w:val="en-GB" w:eastAsia="zh-CN"/>
        </w:rPr>
        <w:tab/>
        <w:t>all the licensing criteria and the period of time normally required to reach a decision concerning an application for a licence; and</w:t>
      </w:r>
    </w:p>
    <w:p w:rsidR="00DC7C5C" w:rsidRPr="00DC7C5C" w:rsidRDefault="00DC7C5C" w:rsidP="00DC7C5C">
      <w:pPr>
        <w:tabs>
          <w:tab w:val="left" w:pos="720"/>
        </w:tabs>
        <w:ind w:left="1440" w:hanging="720"/>
        <w:jc w:val="both"/>
        <w:rPr>
          <w:rFonts w:eastAsia="SimSun"/>
          <w:sz w:val="22"/>
          <w:szCs w:val="20"/>
          <w:lang w:val="en-GB" w:eastAsia="zh-CN"/>
        </w:rPr>
      </w:pPr>
      <w:r w:rsidRPr="00DC7C5C">
        <w:rPr>
          <w:rFonts w:eastAsia="SimSun"/>
          <w:sz w:val="22"/>
          <w:szCs w:val="20"/>
          <w:lang w:val="en-GB" w:eastAsia="zh-CN"/>
        </w:rPr>
        <w:t>(b)</w:t>
      </w:r>
      <w:r w:rsidRPr="00DC7C5C">
        <w:rPr>
          <w:rFonts w:eastAsia="SimSun"/>
          <w:sz w:val="22"/>
          <w:szCs w:val="20"/>
          <w:lang w:val="en-GB" w:eastAsia="zh-CN"/>
        </w:rPr>
        <w:tab/>
        <w:t>the terms and conditions of individual licences.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lastRenderedPageBreak/>
        <w:tab/>
        <w:t>The reasons for the denial of a licence will be made known to the applicant upon request.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5.</w:t>
      </w:r>
      <w:r w:rsidRPr="00DC7C5C">
        <w:rPr>
          <w:rFonts w:eastAsia="SimSun"/>
          <w:sz w:val="22"/>
          <w:szCs w:val="20"/>
          <w:lang w:val="en-GB" w:eastAsia="zh-CN"/>
        </w:rPr>
        <w:tab/>
      </w:r>
      <w:r w:rsidRPr="00DC7C5C">
        <w:rPr>
          <w:rFonts w:eastAsia="SimSun"/>
          <w:sz w:val="22"/>
          <w:szCs w:val="20"/>
          <w:u w:val="single"/>
          <w:lang w:val="en-GB" w:eastAsia="zh-CN"/>
        </w:rPr>
        <w:t>Independent regulators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The regulatory body is separate from, and not accountable to, any supplier of basic telecommunications services. The decisions of and the procedures used by regulators shall be impartial with respect to all market participants.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outlineLvl w:val="0"/>
        <w:rPr>
          <w:rFonts w:eastAsia="SimSun"/>
          <w:sz w:val="22"/>
          <w:szCs w:val="20"/>
          <w:lang w:val="en-GB" w:eastAsia="zh-CN"/>
        </w:rPr>
      </w:pPr>
      <w:r w:rsidRPr="00DC7C5C">
        <w:rPr>
          <w:rFonts w:eastAsia="SimSun"/>
          <w:sz w:val="22"/>
          <w:szCs w:val="20"/>
          <w:lang w:val="en-GB" w:eastAsia="zh-CN"/>
        </w:rPr>
        <w:t>6.</w:t>
      </w:r>
      <w:r w:rsidRPr="00DC7C5C">
        <w:rPr>
          <w:rFonts w:eastAsia="SimSun"/>
          <w:sz w:val="22"/>
          <w:szCs w:val="20"/>
          <w:lang w:val="en-GB" w:eastAsia="zh-CN"/>
        </w:rPr>
        <w:tab/>
      </w:r>
      <w:r w:rsidRPr="00DC7C5C">
        <w:rPr>
          <w:rFonts w:eastAsia="SimSun"/>
          <w:sz w:val="22"/>
          <w:szCs w:val="20"/>
          <w:u w:val="single"/>
          <w:lang w:val="en-GB" w:eastAsia="zh-CN"/>
        </w:rPr>
        <w:t>Allocation and use of scarce resources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Any procedures for the allocation and use of scarce resources, including frequencies, numbers and rights of way, will be carried out in an objective, timely, transparent and non-discriminatory manner. The current state of allocated frequency bands will be made publicly available, but detailed identification of frequencies allocated for specific government uses is not required.</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z w:val="22"/>
          <w:szCs w:val="20"/>
          <w:lang w:val="en-GB" w:eastAsia="zh-CN"/>
        </w:rPr>
        <w:br w:type="page"/>
      </w:r>
      <w:r w:rsidRPr="00DC7C5C">
        <w:rPr>
          <w:rFonts w:eastAsia="SimSun"/>
          <w:spacing w:val="-2"/>
          <w:sz w:val="22"/>
          <w:szCs w:val="20"/>
          <w:lang w:val="en-GB" w:eastAsia="zh-CN"/>
        </w:rPr>
        <w:lastRenderedPageBreak/>
        <w:tab/>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mallCaps/>
          <w:spacing w:val="-5"/>
          <w:sz w:val="44"/>
          <w:szCs w:val="20"/>
          <w:lang w:val="en-GB" w:eastAsia="zh-CN"/>
        </w:rPr>
        <w:t>World Trade</w:t>
      </w:r>
      <w:r w:rsidRPr="00DC7C5C">
        <w:rPr>
          <w:rFonts w:eastAsia="SimSun"/>
          <w:b/>
          <w:spacing w:val="-2"/>
          <w:sz w:val="22"/>
          <w:szCs w:val="20"/>
          <w:lang w:val="en-GB" w:eastAsia="zh-CN"/>
        </w:rPr>
        <w:tab/>
        <w:t>S/GBT/W/2/Rev.1</w:t>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pacing w:val="-2"/>
          <w:sz w:val="22"/>
          <w:szCs w:val="20"/>
          <w:lang w:val="en-GB" w:eastAsia="zh-CN"/>
        </w:rPr>
        <w:tab/>
      </w:r>
      <w:r w:rsidRPr="00DC7C5C">
        <w:rPr>
          <w:rFonts w:eastAsia="SimSun"/>
          <w:spacing w:val="-2"/>
          <w:sz w:val="22"/>
          <w:szCs w:val="20"/>
          <w:lang w:val="en-GB" w:eastAsia="zh-CN"/>
        </w:rPr>
        <w:tab/>
        <w:t>16 January 1997</w:t>
      </w:r>
    </w:p>
    <w:p w:rsidR="00DC7C5C" w:rsidRPr="00DC7C5C" w:rsidRDefault="00DC7C5C" w:rsidP="00DC7C5C">
      <w:pPr>
        <w:tabs>
          <w:tab w:val="left" w:pos="720"/>
          <w:tab w:val="left" w:pos="6236"/>
        </w:tabs>
        <w:suppressAutoHyphens/>
        <w:jc w:val="both"/>
        <w:outlineLvl w:val="0"/>
        <w:rPr>
          <w:rFonts w:eastAsia="SimSun"/>
          <w:spacing w:val="-2"/>
          <w:sz w:val="22"/>
          <w:szCs w:val="20"/>
          <w:lang w:val="en-GB" w:eastAsia="zh-CN"/>
        </w:rPr>
      </w:pPr>
      <w:r w:rsidRPr="00DC7C5C">
        <w:rPr>
          <w:rFonts w:eastAsia="SimSun"/>
          <w:smallCaps/>
          <w:spacing w:val="-5"/>
          <w:sz w:val="44"/>
          <w:szCs w:val="20"/>
          <w:lang w:val="en-GB" w:eastAsia="zh-CN"/>
        </w:rPr>
        <w:t>Organization</w:t>
      </w:r>
      <w:r w:rsidRPr="00DC7C5C">
        <w:rPr>
          <w:rFonts w:eastAsia="SimSun"/>
          <w:spacing w:val="-2"/>
          <w:sz w:val="22"/>
          <w:szCs w:val="20"/>
          <w:lang w:val="en-GB" w:eastAsia="zh-CN"/>
        </w:rPr>
        <w:fldChar w:fldCharType="begin"/>
      </w:r>
      <w:r w:rsidRPr="00DC7C5C">
        <w:rPr>
          <w:rFonts w:eastAsia="SimSun"/>
          <w:spacing w:val="-2"/>
          <w:sz w:val="22"/>
          <w:szCs w:val="20"/>
          <w:lang w:val="en-GB" w:eastAsia="zh-CN"/>
        </w:rPr>
        <w:instrText>ADVANCE \U 4.25</w:instrText>
      </w:r>
      <w:r w:rsidRPr="00DC7C5C">
        <w:rPr>
          <w:rFonts w:eastAsia="SimSun"/>
          <w:spacing w:val="-2"/>
          <w:sz w:val="22"/>
          <w:szCs w:val="20"/>
          <w:lang w:val="en-GB" w:eastAsia="zh-CN"/>
        </w:rPr>
        <w:fldChar w:fldCharType="end"/>
      </w:r>
      <w:r w:rsidRPr="00DC7C5C">
        <w:rPr>
          <w:rFonts w:eastAsia="SimSun"/>
          <w:spacing w:val="-2"/>
          <w:sz w:val="22"/>
          <w:szCs w:val="20"/>
          <w:lang w:val="en-GB" w:eastAsia="zh-CN"/>
        </w:rPr>
        <w:tab/>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pacing w:val="-2"/>
          <w:sz w:val="18"/>
          <w:szCs w:val="20"/>
          <w:lang w:val="en-GB" w:eastAsia="zh-CN"/>
        </w:rPr>
        <w:tab/>
      </w:r>
      <w:r w:rsidRPr="00DC7C5C">
        <w:rPr>
          <w:rFonts w:eastAsia="SimSun"/>
          <w:spacing w:val="-2"/>
          <w:sz w:val="18"/>
          <w:szCs w:val="20"/>
          <w:lang w:val="en-GB" w:eastAsia="zh-CN"/>
        </w:rPr>
        <w:tab/>
        <w:t>(97-0173)</w:t>
      </w:r>
    </w:p>
    <w:p w:rsidR="00DC7C5C" w:rsidRPr="00DC7C5C" w:rsidRDefault="00C75FCB" w:rsidP="00DC7C5C">
      <w:pPr>
        <w:tabs>
          <w:tab w:val="left" w:pos="720"/>
          <w:tab w:val="left" w:pos="6236"/>
        </w:tabs>
        <w:suppressAutoHyphens/>
        <w:spacing w:line="19" w:lineRule="exact"/>
        <w:jc w:val="both"/>
        <w:rPr>
          <w:rFonts w:eastAsia="SimSun"/>
          <w:spacing w:val="-2"/>
          <w:sz w:val="22"/>
          <w:szCs w:val="20"/>
          <w:lang w:val="en-GB" w:eastAsia="zh-CN"/>
        </w:rPr>
      </w:pPr>
      <w:r>
        <w:rPr>
          <w:rFonts w:eastAsia="Times New Roman"/>
          <w:noProof/>
          <w:lang w:eastAsia="en-AU"/>
        </w:rPr>
        <mc:AlternateContent>
          <mc:Choice Requires="wps">
            <w:drawing>
              <wp:anchor distT="0" distB="0" distL="114300" distR="114300" simplePos="0" relativeHeight="251660288" behindDoc="1" locked="0" layoutInCell="0" allowOverlap="1">
                <wp:simplePos x="0" y="0"/>
                <wp:positionH relativeFrom="margin">
                  <wp:posOffset>0</wp:posOffset>
                </wp:positionH>
                <wp:positionV relativeFrom="paragraph">
                  <wp:posOffset>0</wp:posOffset>
                </wp:positionV>
                <wp:extent cx="5731510" cy="12065"/>
                <wp:effectExtent l="0" t="0" r="254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5o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" o:allowincell="f" fillcolor="black" stroked="f" strokeweight=".05pt">
                <w10:wrap anchorx="margin"/>
              </v:rect>
            </w:pict>
          </mc:Fallback>
        </mc:AlternateContent>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p>
    <w:p w:rsidR="00DC7C5C" w:rsidRPr="00DC7C5C" w:rsidRDefault="00DC7C5C" w:rsidP="00DC7C5C">
      <w:pPr>
        <w:tabs>
          <w:tab w:val="left" w:pos="720"/>
          <w:tab w:val="left" w:pos="6236"/>
        </w:tabs>
        <w:suppressAutoHyphens/>
        <w:jc w:val="both"/>
        <w:outlineLvl w:val="0"/>
        <w:rPr>
          <w:rFonts w:eastAsia="SimSun"/>
          <w:spacing w:val="-2"/>
          <w:sz w:val="22"/>
          <w:szCs w:val="20"/>
          <w:lang w:val="en-GB" w:eastAsia="zh-CN"/>
        </w:rPr>
      </w:pPr>
      <w:r w:rsidRPr="00DC7C5C">
        <w:rPr>
          <w:rFonts w:eastAsia="SimSun"/>
          <w:b/>
          <w:spacing w:val="-2"/>
          <w:sz w:val="22"/>
          <w:szCs w:val="20"/>
          <w:lang w:val="en-GB" w:eastAsia="zh-CN"/>
        </w:rPr>
        <w:t>Group on Basic Telecommunications</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720"/>
          <w:tab w:val="center" w:pos="4513"/>
        </w:tabs>
        <w:suppressAutoHyphens/>
        <w:jc w:val="center"/>
        <w:outlineLvl w:val="0"/>
        <w:rPr>
          <w:rFonts w:eastAsia="SimSun"/>
          <w:spacing w:val="-2"/>
          <w:sz w:val="22"/>
          <w:szCs w:val="20"/>
          <w:lang w:val="en-GB" w:eastAsia="zh-CN"/>
        </w:rPr>
      </w:pPr>
      <w:r w:rsidRPr="00DC7C5C">
        <w:rPr>
          <w:rFonts w:eastAsia="SimSun"/>
          <w:spacing w:val="-2"/>
          <w:sz w:val="22"/>
          <w:szCs w:val="20"/>
          <w:u w:val="single"/>
          <w:lang w:val="en-GB" w:eastAsia="zh-CN"/>
        </w:rPr>
        <w:t>Note by the Chairman</w:t>
      </w:r>
    </w:p>
    <w:p w:rsidR="00DC7C5C" w:rsidRPr="00DC7C5C" w:rsidRDefault="00DC7C5C" w:rsidP="00DC7C5C">
      <w:pPr>
        <w:tabs>
          <w:tab w:val="left" w:pos="-1440"/>
          <w:tab w:val="left" w:pos="-720"/>
          <w:tab w:val="left" w:pos="720"/>
        </w:tabs>
        <w:suppressAutoHyphens/>
        <w:jc w:val="center"/>
        <w:rPr>
          <w:rFonts w:eastAsia="SimSun"/>
          <w:spacing w:val="-2"/>
          <w:sz w:val="22"/>
          <w:szCs w:val="20"/>
          <w:lang w:val="en-GB" w:eastAsia="zh-CN"/>
        </w:rPr>
      </w:pPr>
    </w:p>
    <w:p w:rsidR="00DC7C5C" w:rsidRPr="00DC7C5C" w:rsidRDefault="00DC7C5C" w:rsidP="00DC7C5C">
      <w:pPr>
        <w:tabs>
          <w:tab w:val="left" w:pos="720"/>
          <w:tab w:val="center" w:pos="4513"/>
        </w:tabs>
        <w:suppressAutoHyphens/>
        <w:jc w:val="center"/>
        <w:outlineLvl w:val="0"/>
        <w:rPr>
          <w:rFonts w:eastAsia="SimSun"/>
          <w:spacing w:val="-2"/>
          <w:sz w:val="22"/>
          <w:szCs w:val="20"/>
          <w:lang w:val="en-GB" w:eastAsia="zh-CN"/>
        </w:rPr>
      </w:pPr>
      <w:r w:rsidRPr="00DC7C5C">
        <w:rPr>
          <w:rFonts w:eastAsia="SimSun"/>
          <w:spacing w:val="-2"/>
          <w:sz w:val="22"/>
          <w:szCs w:val="20"/>
          <w:u w:val="single"/>
          <w:lang w:val="en-GB" w:eastAsia="zh-CN"/>
        </w:rPr>
        <w:t>Revision</w:t>
      </w:r>
    </w:p>
    <w:p w:rsidR="00DC7C5C" w:rsidRPr="00DC7C5C" w:rsidRDefault="00DC7C5C" w:rsidP="00DC7C5C">
      <w:pPr>
        <w:tabs>
          <w:tab w:val="left" w:pos="-1440"/>
          <w:tab w:val="left" w:pos="-720"/>
          <w:tab w:val="left" w:pos="720"/>
        </w:tabs>
        <w:suppressAutoHyphens/>
        <w:jc w:val="center"/>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i/>
          <w:spacing w:val="-2"/>
          <w:sz w:val="22"/>
          <w:szCs w:val="20"/>
          <w:lang w:val="en-GB" w:eastAsia="zh-CN"/>
        </w:rPr>
        <w:tab/>
        <w:t>It has been suggested by a number of delegations that it might be helpful to produce a brief and simple note on assumptions applicable to the scheduling of commitments in basic telecoms. The purpose of the attached note is to assist delegations in ensuring the transparency of their commitments and to promote a better understanding of the meaning of commitments. This note is not intended to have or acquire any binding legal status.</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u w:val="single"/>
          <w:lang w:val="en-GB" w:eastAsia="zh-CN"/>
        </w:rPr>
      </w:pPr>
    </w:p>
    <w:p w:rsidR="00DC7C5C" w:rsidRPr="00DC7C5C" w:rsidRDefault="00DC7C5C" w:rsidP="00DC7C5C">
      <w:pPr>
        <w:tabs>
          <w:tab w:val="left" w:pos="720"/>
          <w:tab w:val="center" w:pos="4513"/>
        </w:tabs>
        <w:suppressAutoHyphens/>
        <w:jc w:val="both"/>
        <w:outlineLvl w:val="0"/>
        <w:rPr>
          <w:rFonts w:eastAsia="SimSun"/>
          <w:spacing w:val="-2"/>
          <w:sz w:val="22"/>
          <w:szCs w:val="20"/>
          <w:lang w:val="en-GB" w:eastAsia="zh-CN"/>
        </w:rPr>
      </w:pPr>
      <w:r w:rsidRPr="00DC7C5C">
        <w:rPr>
          <w:rFonts w:eastAsia="SimSun"/>
          <w:spacing w:val="-2"/>
          <w:sz w:val="22"/>
          <w:szCs w:val="20"/>
          <w:lang w:val="en-GB" w:eastAsia="zh-CN"/>
        </w:rPr>
        <w:tab/>
      </w:r>
      <w:r w:rsidRPr="00DC7C5C">
        <w:rPr>
          <w:rFonts w:eastAsia="SimSun"/>
          <w:spacing w:val="-2"/>
          <w:sz w:val="22"/>
          <w:szCs w:val="20"/>
          <w:u w:val="single"/>
          <w:lang w:val="en-GB" w:eastAsia="zh-CN"/>
        </w:rPr>
        <w:t>NOTES FOR SCHEDULING BASIC TELECOM SERVICES COMMITMENTS</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1.</w:t>
      </w:r>
      <w:r w:rsidRPr="00DC7C5C">
        <w:rPr>
          <w:rFonts w:eastAsia="SimSun"/>
          <w:spacing w:val="-2"/>
          <w:sz w:val="22"/>
          <w:szCs w:val="20"/>
          <w:lang w:val="en-GB" w:eastAsia="zh-CN"/>
        </w:rPr>
        <w:tab/>
        <w:t>Unless otherwise noted in the sector column, any basic telecom service listed in the sector column:</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0"/>
          <w:tab w:val="left" w:pos="720"/>
        </w:tabs>
        <w:suppressAutoHyphens/>
        <w:ind w:left="1440" w:hanging="1440"/>
        <w:jc w:val="both"/>
        <w:rPr>
          <w:rFonts w:eastAsia="SimSun"/>
          <w:spacing w:val="-2"/>
          <w:sz w:val="22"/>
          <w:szCs w:val="20"/>
          <w:lang w:val="en-GB" w:eastAsia="zh-CN"/>
        </w:rPr>
      </w:pPr>
      <w:r w:rsidRPr="00DC7C5C">
        <w:rPr>
          <w:rFonts w:eastAsia="SimSun"/>
          <w:spacing w:val="-2"/>
          <w:sz w:val="22"/>
          <w:szCs w:val="20"/>
          <w:lang w:val="en-GB" w:eastAsia="zh-CN"/>
        </w:rPr>
        <w:tab/>
        <w:t>(a)</w:t>
      </w:r>
      <w:r w:rsidRPr="00DC7C5C">
        <w:rPr>
          <w:rFonts w:eastAsia="SimSun"/>
          <w:spacing w:val="-2"/>
          <w:sz w:val="22"/>
          <w:szCs w:val="20"/>
          <w:lang w:val="en-GB" w:eastAsia="zh-CN"/>
        </w:rPr>
        <w:tab/>
        <w:t>encompasses local, long distance and international services for public and non-public use;</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0"/>
          <w:tab w:val="left" w:pos="720"/>
        </w:tabs>
        <w:suppressAutoHyphens/>
        <w:ind w:left="1440" w:hanging="1440"/>
        <w:jc w:val="both"/>
        <w:rPr>
          <w:rFonts w:eastAsia="SimSun"/>
          <w:spacing w:val="-2"/>
          <w:sz w:val="22"/>
          <w:szCs w:val="20"/>
          <w:lang w:val="en-GB" w:eastAsia="zh-CN"/>
        </w:rPr>
      </w:pPr>
      <w:r w:rsidRPr="00DC7C5C">
        <w:rPr>
          <w:rFonts w:eastAsia="SimSun"/>
          <w:spacing w:val="-2"/>
          <w:sz w:val="22"/>
          <w:szCs w:val="20"/>
          <w:lang w:val="en-GB" w:eastAsia="zh-CN"/>
        </w:rPr>
        <w:tab/>
        <w:t>(b)</w:t>
      </w:r>
      <w:r w:rsidRPr="00DC7C5C">
        <w:rPr>
          <w:rFonts w:eastAsia="SimSun"/>
          <w:spacing w:val="-2"/>
          <w:sz w:val="22"/>
          <w:szCs w:val="20"/>
          <w:lang w:val="en-GB" w:eastAsia="zh-CN"/>
        </w:rPr>
        <w:tab/>
        <w:t>may be provided on a facilities-basis or by resale; and</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 xml:space="preserve"> </w:t>
      </w:r>
    </w:p>
    <w:p w:rsidR="00DC7C5C" w:rsidRPr="00DC7C5C" w:rsidRDefault="00DC7C5C" w:rsidP="00DC7C5C">
      <w:pPr>
        <w:tabs>
          <w:tab w:val="left" w:pos="-1440"/>
          <w:tab w:val="left" w:pos="-720"/>
          <w:tab w:val="left" w:pos="0"/>
          <w:tab w:val="left" w:pos="720"/>
        </w:tabs>
        <w:suppressAutoHyphens/>
        <w:ind w:left="1440" w:hanging="1440"/>
        <w:jc w:val="both"/>
        <w:rPr>
          <w:rFonts w:eastAsia="SimSun"/>
          <w:spacing w:val="-2"/>
          <w:sz w:val="22"/>
          <w:szCs w:val="20"/>
          <w:lang w:val="en-GB" w:eastAsia="zh-CN"/>
        </w:rPr>
      </w:pPr>
      <w:r w:rsidRPr="00DC7C5C">
        <w:rPr>
          <w:rFonts w:eastAsia="SimSun"/>
          <w:spacing w:val="-2"/>
          <w:sz w:val="22"/>
          <w:szCs w:val="20"/>
          <w:lang w:val="en-GB" w:eastAsia="zh-CN"/>
        </w:rPr>
        <w:tab/>
        <w:t>(c)</w:t>
      </w:r>
      <w:r w:rsidRPr="00DC7C5C">
        <w:rPr>
          <w:rFonts w:eastAsia="SimSun"/>
          <w:spacing w:val="-2"/>
          <w:sz w:val="22"/>
          <w:szCs w:val="20"/>
          <w:lang w:val="en-GB" w:eastAsia="zh-CN"/>
        </w:rPr>
        <w:tab/>
        <w:t>may be provided through any means of technology (e.g., cable</w:t>
      </w:r>
      <w:r w:rsidRPr="00DC7C5C">
        <w:rPr>
          <w:rFonts w:eastAsia="SimSun"/>
          <w:spacing w:val="-2"/>
          <w:sz w:val="22"/>
          <w:szCs w:val="20"/>
          <w:vertAlign w:val="superscript"/>
          <w:lang w:val="en-GB" w:eastAsia="zh-CN"/>
        </w:rPr>
        <w:t>10</w:t>
      </w:r>
      <w:r w:rsidRPr="00DC7C5C">
        <w:rPr>
          <w:rFonts w:eastAsia="SimSun"/>
          <w:spacing w:val="-2"/>
          <w:sz w:val="22"/>
          <w:szCs w:val="20"/>
          <w:lang w:val="en-GB" w:eastAsia="zh-CN"/>
        </w:rPr>
        <w:t>,</w:t>
      </w:r>
      <w:r w:rsidRPr="00DC7C5C">
        <w:rPr>
          <w:rFonts w:eastAsia="SimSun"/>
          <w:b/>
          <w:spacing w:val="-2"/>
          <w:sz w:val="22"/>
          <w:szCs w:val="20"/>
          <w:vertAlign w:val="superscript"/>
          <w:lang w:val="en-GB" w:eastAsia="zh-CN"/>
        </w:rPr>
        <w:footnoteReference w:id="63"/>
      </w:r>
      <w:r w:rsidRPr="00DC7C5C">
        <w:rPr>
          <w:rFonts w:eastAsia="SimSun"/>
          <w:spacing w:val="-2"/>
          <w:sz w:val="22"/>
          <w:szCs w:val="20"/>
          <w:lang w:val="en-GB" w:eastAsia="zh-CN"/>
        </w:rPr>
        <w:t>wireless, satellites).</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2.</w:t>
      </w:r>
      <w:r w:rsidRPr="00DC7C5C">
        <w:rPr>
          <w:rFonts w:eastAsia="SimSun"/>
          <w:spacing w:val="-2"/>
          <w:sz w:val="22"/>
          <w:szCs w:val="20"/>
          <w:lang w:val="en-GB" w:eastAsia="zh-CN"/>
        </w:rPr>
        <w:tab/>
        <w:t>Subsector (g) --private leased circuit services -- involves the ability of service suppliers to sell or lease any type of network capacity for the supply of services listed in any other basic telecom service subsector unless otherwise noted in the sector column. This would include capacity via cable, satellite and wireless network.</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3.</w:t>
      </w:r>
      <w:r w:rsidRPr="00DC7C5C">
        <w:rPr>
          <w:rFonts w:eastAsia="SimSun"/>
          <w:spacing w:val="-2"/>
          <w:sz w:val="22"/>
          <w:szCs w:val="20"/>
          <w:lang w:val="en-GB" w:eastAsia="zh-CN"/>
        </w:rPr>
        <w:tab/>
        <w:t>In view of points 1 and 2 above, it should not be necessary to list cellular or mobile services as a separate subsector. However, a number of Members have done so, and a number of offers have commitments only in these subsectors. Therefore, in order to avoid extensive changes in schedules, it would seem appropriate for Members to maintain separate entries for these subsectors.</w:t>
      </w:r>
    </w:p>
    <w:p w:rsidR="00DC7C5C" w:rsidRPr="00DC7C5C" w:rsidRDefault="00DC7C5C" w:rsidP="00DC7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SimSun"/>
          <w:b/>
          <w:snapToGrid w:val="0"/>
          <w:sz w:val="22"/>
          <w:szCs w:val="20"/>
          <w:lang w:val="en-GB"/>
        </w:rPr>
      </w:pPr>
      <w:r w:rsidRPr="00DC7C5C">
        <w:rPr>
          <w:rFonts w:eastAsia="SimSun"/>
          <w:snapToGrid w:val="0"/>
          <w:spacing w:val="-2"/>
          <w:szCs w:val="20"/>
          <w:lang w:val="en-GB"/>
        </w:rPr>
        <w:br w:type="page"/>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mallCaps/>
          <w:spacing w:val="-5"/>
          <w:sz w:val="44"/>
          <w:szCs w:val="20"/>
          <w:lang w:val="en-GB" w:eastAsia="zh-CN"/>
        </w:rPr>
        <w:lastRenderedPageBreak/>
        <w:t>World Trade</w:t>
      </w:r>
      <w:r w:rsidRPr="00DC7C5C">
        <w:rPr>
          <w:rFonts w:eastAsia="SimSun"/>
          <w:b/>
          <w:spacing w:val="-2"/>
          <w:sz w:val="22"/>
          <w:szCs w:val="20"/>
          <w:lang w:val="en-GB" w:eastAsia="zh-CN"/>
        </w:rPr>
        <w:tab/>
        <w:t>S/GBT/W/3</w:t>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pacing w:val="-2"/>
          <w:sz w:val="22"/>
          <w:szCs w:val="20"/>
          <w:lang w:val="en-GB" w:eastAsia="zh-CN"/>
        </w:rPr>
        <w:tab/>
      </w:r>
      <w:r w:rsidRPr="00DC7C5C">
        <w:rPr>
          <w:rFonts w:eastAsia="SimSun"/>
          <w:spacing w:val="-2"/>
          <w:sz w:val="22"/>
          <w:szCs w:val="20"/>
          <w:lang w:val="en-GB" w:eastAsia="zh-CN"/>
        </w:rPr>
        <w:tab/>
        <w:t>3 February 1997</w:t>
      </w:r>
    </w:p>
    <w:p w:rsidR="00DC7C5C" w:rsidRPr="00DC7C5C" w:rsidRDefault="00DC7C5C" w:rsidP="00DC7C5C">
      <w:pPr>
        <w:tabs>
          <w:tab w:val="left" w:pos="720"/>
          <w:tab w:val="left" w:pos="6236"/>
        </w:tabs>
        <w:suppressAutoHyphens/>
        <w:jc w:val="both"/>
        <w:outlineLvl w:val="0"/>
        <w:rPr>
          <w:rFonts w:eastAsia="SimSun"/>
          <w:spacing w:val="-2"/>
          <w:sz w:val="22"/>
          <w:szCs w:val="20"/>
          <w:lang w:val="en-GB" w:eastAsia="zh-CN"/>
        </w:rPr>
      </w:pPr>
      <w:r w:rsidRPr="00DC7C5C">
        <w:rPr>
          <w:rFonts w:eastAsia="SimSun"/>
          <w:smallCaps/>
          <w:spacing w:val="-5"/>
          <w:sz w:val="44"/>
          <w:szCs w:val="20"/>
          <w:lang w:val="en-GB" w:eastAsia="zh-CN"/>
        </w:rPr>
        <w:t>Organization</w:t>
      </w:r>
      <w:r w:rsidRPr="00DC7C5C">
        <w:rPr>
          <w:rFonts w:eastAsia="SimSun"/>
          <w:spacing w:val="-2"/>
          <w:sz w:val="22"/>
          <w:szCs w:val="20"/>
          <w:lang w:val="en-GB" w:eastAsia="zh-CN"/>
        </w:rPr>
        <w:fldChar w:fldCharType="begin"/>
      </w:r>
      <w:r w:rsidRPr="00DC7C5C">
        <w:rPr>
          <w:rFonts w:eastAsia="SimSun"/>
          <w:spacing w:val="-2"/>
          <w:sz w:val="22"/>
          <w:szCs w:val="20"/>
          <w:lang w:val="en-GB" w:eastAsia="zh-CN"/>
        </w:rPr>
        <w:instrText>ADVANCE \U 4.25</w:instrText>
      </w:r>
      <w:r w:rsidRPr="00DC7C5C">
        <w:rPr>
          <w:rFonts w:eastAsia="SimSun"/>
          <w:spacing w:val="-2"/>
          <w:sz w:val="22"/>
          <w:szCs w:val="20"/>
          <w:lang w:val="en-GB" w:eastAsia="zh-CN"/>
        </w:rPr>
        <w:fldChar w:fldCharType="end"/>
      </w:r>
      <w:r w:rsidRPr="00DC7C5C">
        <w:rPr>
          <w:rFonts w:eastAsia="SimSun"/>
          <w:spacing w:val="-2"/>
          <w:sz w:val="22"/>
          <w:szCs w:val="20"/>
          <w:lang w:val="en-GB" w:eastAsia="zh-CN"/>
        </w:rPr>
        <w:tab/>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r w:rsidRPr="00DC7C5C">
        <w:rPr>
          <w:rFonts w:eastAsia="SimSun"/>
          <w:spacing w:val="-2"/>
          <w:sz w:val="18"/>
          <w:szCs w:val="20"/>
          <w:lang w:val="en-GB" w:eastAsia="zh-CN"/>
        </w:rPr>
        <w:tab/>
      </w:r>
      <w:r w:rsidRPr="00DC7C5C">
        <w:rPr>
          <w:rFonts w:eastAsia="SimSun"/>
          <w:spacing w:val="-2"/>
          <w:sz w:val="18"/>
          <w:szCs w:val="20"/>
          <w:lang w:val="en-GB" w:eastAsia="zh-CN"/>
        </w:rPr>
        <w:tab/>
        <w:t>(97-0415)</w:t>
      </w:r>
    </w:p>
    <w:p w:rsidR="00DC7C5C" w:rsidRPr="00DC7C5C" w:rsidRDefault="00C75FCB" w:rsidP="00DC7C5C">
      <w:pPr>
        <w:tabs>
          <w:tab w:val="left" w:pos="720"/>
          <w:tab w:val="left" w:pos="6236"/>
        </w:tabs>
        <w:suppressAutoHyphens/>
        <w:spacing w:line="19" w:lineRule="exact"/>
        <w:jc w:val="both"/>
        <w:rPr>
          <w:rFonts w:eastAsia="SimSun"/>
          <w:spacing w:val="-2"/>
          <w:sz w:val="22"/>
          <w:szCs w:val="20"/>
          <w:lang w:val="en-GB" w:eastAsia="zh-CN"/>
        </w:rPr>
      </w:pPr>
      <w:r>
        <w:rPr>
          <w:rFonts w:eastAsia="Times New Roman"/>
          <w:noProof/>
          <w:lang w:eastAsia="en-AU"/>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paragraph">
                  <wp:posOffset>0</wp:posOffset>
                </wp:positionV>
                <wp:extent cx="5731510" cy="12065"/>
                <wp:effectExtent l="0" t="0" r="254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fP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" o:allowincell="f" fillcolor="black" stroked="f" strokeweight=".05pt">
                <w10:wrap anchorx="margin"/>
              </v:rect>
            </w:pict>
          </mc:Fallback>
        </mc:AlternateContent>
      </w:r>
    </w:p>
    <w:p w:rsidR="00DC7C5C" w:rsidRPr="00DC7C5C" w:rsidRDefault="00DC7C5C" w:rsidP="00DC7C5C">
      <w:pPr>
        <w:tabs>
          <w:tab w:val="left" w:pos="720"/>
          <w:tab w:val="left" w:pos="6236"/>
        </w:tabs>
        <w:suppressAutoHyphens/>
        <w:jc w:val="both"/>
        <w:rPr>
          <w:rFonts w:eastAsia="SimSun"/>
          <w:spacing w:val="-2"/>
          <w:sz w:val="22"/>
          <w:szCs w:val="20"/>
          <w:lang w:val="en-GB" w:eastAsia="zh-CN"/>
        </w:rPr>
      </w:pPr>
    </w:p>
    <w:p w:rsidR="00DC7C5C" w:rsidRPr="00DC7C5C" w:rsidRDefault="00DC7C5C" w:rsidP="00DC7C5C">
      <w:pPr>
        <w:tabs>
          <w:tab w:val="left" w:pos="720"/>
          <w:tab w:val="left" w:pos="6236"/>
        </w:tabs>
        <w:suppressAutoHyphens/>
        <w:jc w:val="both"/>
        <w:outlineLvl w:val="0"/>
        <w:rPr>
          <w:rFonts w:eastAsia="SimSun"/>
          <w:spacing w:val="-2"/>
          <w:sz w:val="22"/>
          <w:szCs w:val="20"/>
          <w:lang w:val="en-GB" w:eastAsia="zh-CN"/>
        </w:rPr>
      </w:pPr>
      <w:r w:rsidRPr="00DC7C5C">
        <w:rPr>
          <w:rFonts w:eastAsia="SimSun"/>
          <w:spacing w:val="-2"/>
          <w:sz w:val="22"/>
          <w:szCs w:val="20"/>
          <w:lang w:val="en-GB" w:eastAsia="zh-CN"/>
        </w:rPr>
        <w:tab/>
      </w:r>
      <w:r w:rsidRPr="00DC7C5C">
        <w:rPr>
          <w:rFonts w:eastAsia="SimSun"/>
          <w:spacing w:val="-2"/>
          <w:sz w:val="22"/>
          <w:szCs w:val="20"/>
          <w:lang w:val="en-GB" w:eastAsia="zh-CN"/>
        </w:rPr>
        <w:tab/>
        <w:t>Original: English</w:t>
      </w:r>
    </w:p>
    <w:p w:rsidR="00DC7C5C" w:rsidRPr="00DC7C5C" w:rsidRDefault="00DC7C5C" w:rsidP="00DC7C5C">
      <w:pPr>
        <w:tabs>
          <w:tab w:val="left" w:pos="720"/>
          <w:tab w:val="left" w:pos="6236"/>
        </w:tabs>
        <w:suppressAutoHyphens/>
        <w:jc w:val="both"/>
        <w:outlineLvl w:val="0"/>
        <w:rPr>
          <w:rFonts w:eastAsia="SimSun"/>
          <w:spacing w:val="-2"/>
          <w:sz w:val="22"/>
          <w:szCs w:val="20"/>
          <w:lang w:val="en-GB" w:eastAsia="zh-CN"/>
        </w:rPr>
      </w:pPr>
      <w:r w:rsidRPr="00DC7C5C">
        <w:rPr>
          <w:rFonts w:eastAsia="SimSun"/>
          <w:b/>
          <w:spacing w:val="-2"/>
          <w:sz w:val="22"/>
          <w:szCs w:val="20"/>
          <w:lang w:val="en-GB" w:eastAsia="zh-CN"/>
        </w:rPr>
        <w:fldChar w:fldCharType="begin"/>
      </w:r>
      <w:r w:rsidRPr="00DC7C5C">
        <w:rPr>
          <w:rFonts w:eastAsia="SimSun"/>
          <w:b/>
          <w:spacing w:val="-2"/>
          <w:sz w:val="22"/>
          <w:szCs w:val="20"/>
          <w:lang w:val="en-GB" w:eastAsia="zh-CN"/>
        </w:rPr>
        <w:instrText>ADVANCE \U 14.15</w:instrText>
      </w:r>
      <w:r w:rsidRPr="00DC7C5C">
        <w:rPr>
          <w:rFonts w:eastAsia="SimSun"/>
          <w:b/>
          <w:spacing w:val="-2"/>
          <w:sz w:val="22"/>
          <w:szCs w:val="20"/>
          <w:lang w:val="en-GB" w:eastAsia="zh-CN"/>
        </w:rPr>
        <w:fldChar w:fldCharType="end"/>
      </w:r>
      <w:r w:rsidRPr="00DC7C5C">
        <w:rPr>
          <w:rFonts w:eastAsia="SimSun"/>
          <w:b/>
          <w:spacing w:val="-2"/>
          <w:sz w:val="22"/>
          <w:szCs w:val="20"/>
          <w:lang w:val="en-GB" w:eastAsia="zh-CN"/>
        </w:rPr>
        <w:t>Group on Basic Telecommunications</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720"/>
          <w:tab w:val="center" w:pos="4513"/>
        </w:tabs>
        <w:suppressAutoHyphens/>
        <w:jc w:val="center"/>
        <w:outlineLvl w:val="0"/>
        <w:rPr>
          <w:rFonts w:eastAsia="SimSun"/>
          <w:spacing w:val="-2"/>
          <w:sz w:val="22"/>
          <w:szCs w:val="20"/>
          <w:lang w:val="en-GB" w:eastAsia="zh-CN"/>
        </w:rPr>
      </w:pPr>
      <w:r w:rsidRPr="00DC7C5C">
        <w:rPr>
          <w:rFonts w:eastAsia="SimSun"/>
          <w:spacing w:val="-2"/>
          <w:sz w:val="22"/>
          <w:szCs w:val="20"/>
          <w:u w:val="single"/>
          <w:lang w:val="en-GB" w:eastAsia="zh-CN"/>
        </w:rPr>
        <w:t>CHAIRMAN'S NOTE</w:t>
      </w:r>
    </w:p>
    <w:p w:rsidR="00DC7C5C" w:rsidRPr="00DC7C5C" w:rsidRDefault="00DC7C5C" w:rsidP="00DC7C5C">
      <w:pPr>
        <w:tabs>
          <w:tab w:val="left" w:pos="-1440"/>
          <w:tab w:val="left" w:pos="-720"/>
          <w:tab w:val="left" w:pos="720"/>
        </w:tabs>
        <w:suppressAutoHyphens/>
        <w:jc w:val="center"/>
        <w:rPr>
          <w:rFonts w:eastAsia="SimSun"/>
          <w:spacing w:val="-2"/>
          <w:sz w:val="22"/>
          <w:szCs w:val="20"/>
          <w:lang w:val="en-GB" w:eastAsia="zh-CN"/>
        </w:rPr>
      </w:pPr>
    </w:p>
    <w:p w:rsidR="00DC7C5C" w:rsidRPr="00DC7C5C" w:rsidRDefault="00DC7C5C" w:rsidP="00DC7C5C">
      <w:pPr>
        <w:tabs>
          <w:tab w:val="left" w:pos="720"/>
          <w:tab w:val="center" w:pos="4513"/>
        </w:tabs>
        <w:suppressAutoHyphens/>
        <w:jc w:val="center"/>
        <w:outlineLvl w:val="0"/>
        <w:rPr>
          <w:rFonts w:eastAsia="SimSun"/>
          <w:spacing w:val="-2"/>
          <w:sz w:val="22"/>
          <w:szCs w:val="20"/>
          <w:lang w:val="en-GB" w:eastAsia="zh-CN"/>
        </w:rPr>
      </w:pPr>
      <w:r w:rsidRPr="00DC7C5C">
        <w:rPr>
          <w:rFonts w:eastAsia="SimSun"/>
          <w:spacing w:val="-2"/>
          <w:sz w:val="22"/>
          <w:szCs w:val="20"/>
          <w:u w:val="single"/>
          <w:lang w:val="en-GB" w:eastAsia="zh-CN"/>
        </w:rPr>
        <w:t>Market Access Limitations on Spectrum Availability</w:t>
      </w:r>
    </w:p>
    <w:p w:rsidR="00DC7C5C" w:rsidRPr="00DC7C5C" w:rsidRDefault="00DC7C5C" w:rsidP="00DC7C5C">
      <w:pPr>
        <w:tabs>
          <w:tab w:val="left" w:pos="-1440"/>
          <w:tab w:val="left" w:pos="-720"/>
          <w:tab w:val="left" w:pos="720"/>
        </w:tabs>
        <w:suppressAutoHyphens/>
        <w:jc w:val="center"/>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ab/>
        <w:t>Many Members have entries in the market access column of their schedules indicating that commitments are "subject to availability of spectrum/frequency" or similar wording. In light of the physical nature of spectrum and the constraints inherent in its use, it is understandable that Members may have sought to rely on these words to adequately protect legitimate spectrum management policies. There is, however, doubt that words such as "subject to availability of spectrum/frequency" as listed in the market access column of many Members' schedules achieve that objective.</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ab/>
        <w:t xml:space="preserve">Spectrum/frequency management is not, </w:t>
      </w:r>
      <w:r w:rsidRPr="00DC7C5C">
        <w:rPr>
          <w:rFonts w:eastAsia="SimSun"/>
          <w:i/>
          <w:spacing w:val="-2"/>
          <w:sz w:val="22"/>
          <w:szCs w:val="20"/>
          <w:lang w:val="en-GB" w:eastAsia="zh-CN"/>
        </w:rPr>
        <w:t>per se</w:t>
      </w:r>
      <w:r w:rsidRPr="00DC7C5C">
        <w:rPr>
          <w:rFonts w:eastAsia="SimSun"/>
          <w:spacing w:val="-2"/>
          <w:sz w:val="22"/>
          <w:szCs w:val="20"/>
          <w:lang w:val="en-GB" w:eastAsia="zh-CN"/>
        </w:rPr>
        <w:t>, a measure which needs to be listed under Article XVI. Furthermore under the GATS each Member has the right to exercise spectrum/frequency management, which may affect the number of service suppliers, provided that this is done in accordance with Article VI and other relevant provisions of the GATS. This includes the ability to allocate frequency bands taking into account existing and future needs. Also, Members which have made additional commitment in line with the Reference Paper on regulatory principles are bound by its paragraph 6.</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r w:rsidRPr="00DC7C5C">
        <w:rPr>
          <w:rFonts w:eastAsia="SimSun"/>
          <w:spacing w:val="-2"/>
          <w:sz w:val="22"/>
          <w:szCs w:val="20"/>
          <w:lang w:val="en-GB" w:eastAsia="zh-CN"/>
        </w:rPr>
        <w:tab/>
        <w:t>Therefore, words such as "subject to availability of spectrum/frequency" are unnecessary and should be deleted from Members' schedules.</w:t>
      </w:r>
    </w:p>
    <w:p w:rsidR="00DC7C5C" w:rsidRPr="00DC7C5C" w:rsidRDefault="00DC7C5C" w:rsidP="00DC7C5C">
      <w:pPr>
        <w:tabs>
          <w:tab w:val="left" w:pos="-1440"/>
          <w:tab w:val="left" w:pos="-720"/>
          <w:tab w:val="left" w:pos="720"/>
        </w:tabs>
        <w:suppressAutoHyphens/>
        <w:jc w:val="both"/>
        <w:rPr>
          <w:rFonts w:eastAsia="SimSun"/>
          <w:spacing w:val="-2"/>
          <w:sz w:val="22"/>
          <w:szCs w:val="20"/>
          <w:lang w:val="en-GB" w:eastAsia="zh-CN"/>
        </w:rPr>
      </w:pPr>
    </w:p>
    <w:p w:rsidR="00DC7C5C" w:rsidRPr="00DC7C5C" w:rsidRDefault="00DC7C5C" w:rsidP="00DC7C5C">
      <w:pPr>
        <w:tabs>
          <w:tab w:val="left" w:pos="-1440"/>
          <w:tab w:val="left" w:pos="-720"/>
          <w:tab w:val="left" w:pos="720"/>
        </w:tabs>
        <w:suppressAutoHyphen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snapToGrid w:val="0"/>
        <w:spacing w:after="240"/>
        <w:jc w:val="center"/>
        <w:rPr>
          <w:rFonts w:eastAsia="SimSun"/>
          <w:szCs w:val="20"/>
          <w:lang w:val="en-GB" w:eastAsia="zh-CN"/>
        </w:rPr>
      </w:pPr>
    </w:p>
    <w:p w:rsidR="00DC7C5C" w:rsidRPr="00DC7C5C" w:rsidRDefault="00DC7C5C" w:rsidP="00DC7C5C">
      <w:pPr>
        <w:tabs>
          <w:tab w:val="left" w:pos="720"/>
        </w:tabs>
        <w:jc w:val="center"/>
        <w:outlineLvl w:val="0"/>
        <w:rPr>
          <w:rFonts w:eastAsia="SimSun"/>
          <w:sz w:val="22"/>
          <w:szCs w:val="20"/>
          <w:lang w:val="en-GB" w:eastAsia="zh-CN"/>
        </w:rPr>
      </w:pPr>
      <w:r w:rsidRPr="00DC7C5C">
        <w:rPr>
          <w:rFonts w:eastAsia="SimSun"/>
          <w:sz w:val="22"/>
          <w:szCs w:val="20"/>
          <w:lang w:val="en-GB" w:eastAsia="zh-CN"/>
        </w:rPr>
        <w:br w:type="page"/>
      </w:r>
      <w:r w:rsidRPr="00DC7C5C">
        <w:rPr>
          <w:rFonts w:eastAsia="SimSun"/>
          <w:sz w:val="22"/>
          <w:szCs w:val="20"/>
          <w:lang w:val="en-GB" w:eastAsia="zh-CN"/>
        </w:rPr>
        <w:lastRenderedPageBreak/>
        <w:t>ATTACHMENT</w:t>
      </w:r>
      <w:r w:rsidRPr="00DC7C5C">
        <w:rPr>
          <w:rFonts w:eastAsia="SimSun" w:hint="eastAsia"/>
          <w:sz w:val="22"/>
          <w:szCs w:val="20"/>
          <w:lang w:val="en-GB" w:eastAsia="zh-CN"/>
        </w:rPr>
        <w:t xml:space="preserve"> 2</w:t>
      </w:r>
    </w:p>
    <w:p w:rsidR="00DC7C5C" w:rsidRPr="00DC7C5C" w:rsidRDefault="00DC7C5C" w:rsidP="00DC7C5C">
      <w:pPr>
        <w:tabs>
          <w:tab w:val="left" w:pos="720"/>
        </w:tabs>
        <w:jc w:val="center"/>
        <w:rPr>
          <w:rFonts w:eastAsia="SimSun"/>
          <w:sz w:val="22"/>
          <w:szCs w:val="20"/>
          <w:lang w:val="en-GB" w:eastAsia="zh-CN"/>
        </w:rPr>
      </w:pPr>
    </w:p>
    <w:p w:rsidR="00DC7C5C" w:rsidRPr="00DC7C5C" w:rsidRDefault="00DC7C5C" w:rsidP="00DC7C5C">
      <w:pPr>
        <w:tabs>
          <w:tab w:val="left" w:pos="720"/>
        </w:tabs>
        <w:jc w:val="center"/>
        <w:outlineLvl w:val="0"/>
        <w:rPr>
          <w:rFonts w:eastAsia="SimSun"/>
          <w:sz w:val="22"/>
          <w:szCs w:val="20"/>
          <w:u w:val="single"/>
          <w:lang w:val="en-GB" w:eastAsia="zh-CN"/>
        </w:rPr>
      </w:pPr>
      <w:r w:rsidRPr="00DC7C5C">
        <w:rPr>
          <w:rFonts w:eastAsia="SimSun" w:hint="eastAsia"/>
          <w:sz w:val="22"/>
          <w:szCs w:val="20"/>
          <w:u w:val="single"/>
          <w:lang w:val="en-GB" w:eastAsia="zh-CN"/>
        </w:rPr>
        <w:t>Distribution Services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t>Distribution</w:t>
      </w:r>
      <w:r w:rsidRPr="00DC7C5C">
        <w:rPr>
          <w:rFonts w:eastAsia="SimSun" w:hint="eastAsia"/>
          <w:sz w:val="22"/>
          <w:szCs w:val="20"/>
          <w:lang w:val="en-GB" w:eastAsia="zh-CN"/>
        </w:rPr>
        <w:t xml:space="preserve"> trade services are </w:t>
      </w:r>
      <w:r w:rsidRPr="00DC7C5C">
        <w:rPr>
          <w:rFonts w:eastAsia="SimSun"/>
          <w:sz w:val="22"/>
          <w:szCs w:val="20"/>
          <w:lang w:val="en-GB" w:eastAsia="zh-CN"/>
        </w:rPr>
        <w:t>comprised</w:t>
      </w:r>
      <w:r w:rsidRPr="00DC7C5C">
        <w:rPr>
          <w:rFonts w:eastAsia="SimSun" w:hint="eastAsia"/>
          <w:sz w:val="22"/>
          <w:szCs w:val="20"/>
          <w:lang w:val="en-GB" w:eastAsia="zh-CN"/>
        </w:rPr>
        <w:t xml:space="preserve"> of four main sub-sectors: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numPr>
          <w:ilvl w:val="0"/>
          <w:numId w:val="12"/>
        </w:numPr>
        <w:tabs>
          <w:tab w:val="left" w:pos="720"/>
        </w:tabs>
        <w:jc w:val="both"/>
        <w:rPr>
          <w:rFonts w:eastAsia="SimSun"/>
          <w:sz w:val="22"/>
          <w:szCs w:val="20"/>
          <w:lang w:val="en-GB" w:eastAsia="zh-CN"/>
        </w:rPr>
      </w:pPr>
      <w:r w:rsidRPr="00DC7C5C">
        <w:rPr>
          <w:rFonts w:eastAsia="SimSun" w:hint="eastAsia"/>
          <w:sz w:val="22"/>
          <w:szCs w:val="20"/>
          <w:lang w:val="en-GB" w:eastAsia="zh-CN"/>
        </w:rPr>
        <w:t>c</w:t>
      </w:r>
      <w:r w:rsidRPr="00DC7C5C">
        <w:rPr>
          <w:rFonts w:eastAsia="SimSun"/>
          <w:sz w:val="22"/>
          <w:szCs w:val="20"/>
          <w:lang w:val="en-GB" w:eastAsia="zh-CN"/>
        </w:rPr>
        <w:t>ommission</w:t>
      </w:r>
      <w:r w:rsidRPr="00DC7C5C">
        <w:rPr>
          <w:rFonts w:eastAsia="SimSun" w:hint="eastAsia"/>
          <w:sz w:val="22"/>
          <w:szCs w:val="20"/>
          <w:lang w:val="en-GB" w:eastAsia="zh-CN"/>
        </w:rPr>
        <w:t xml:space="preserve"> </w:t>
      </w:r>
      <w:r w:rsidRPr="00DC7C5C">
        <w:rPr>
          <w:rFonts w:eastAsia="SimSun"/>
          <w:sz w:val="22"/>
          <w:szCs w:val="20"/>
          <w:lang w:val="en-GB" w:eastAsia="zh-CN"/>
        </w:rPr>
        <w:t>agents</w:t>
      </w:r>
      <w:r w:rsidRPr="00DC7C5C">
        <w:rPr>
          <w:rFonts w:eastAsia="SimSun" w:hint="eastAsia"/>
          <w:sz w:val="22"/>
          <w:szCs w:val="20"/>
          <w:lang w:val="en-GB" w:eastAsia="zh-CN"/>
        </w:rPr>
        <w:t xml:space="preserve"> services;</w:t>
      </w:r>
    </w:p>
    <w:p w:rsidR="00DC7C5C" w:rsidRPr="00DC7C5C" w:rsidRDefault="00DC7C5C" w:rsidP="00DC7C5C">
      <w:pPr>
        <w:numPr>
          <w:ilvl w:val="0"/>
          <w:numId w:val="12"/>
        </w:numPr>
        <w:tabs>
          <w:tab w:val="left" w:pos="720"/>
        </w:tabs>
        <w:jc w:val="both"/>
        <w:rPr>
          <w:rFonts w:eastAsia="SimSun"/>
          <w:sz w:val="22"/>
          <w:szCs w:val="20"/>
          <w:lang w:val="en-GB" w:eastAsia="zh-CN"/>
        </w:rPr>
      </w:pPr>
      <w:r w:rsidRPr="00DC7C5C">
        <w:rPr>
          <w:rFonts w:eastAsia="SimSun" w:hint="eastAsia"/>
          <w:sz w:val="22"/>
          <w:szCs w:val="20"/>
          <w:lang w:val="en-GB" w:eastAsia="zh-CN"/>
        </w:rPr>
        <w:t>w</w:t>
      </w:r>
      <w:r w:rsidRPr="00DC7C5C">
        <w:rPr>
          <w:rFonts w:eastAsia="SimSun"/>
          <w:sz w:val="22"/>
          <w:szCs w:val="20"/>
          <w:lang w:val="en-GB" w:eastAsia="zh-CN"/>
        </w:rPr>
        <w:t>holesaling</w:t>
      </w:r>
      <w:r w:rsidRPr="00DC7C5C">
        <w:rPr>
          <w:rFonts w:eastAsia="SimSun" w:hint="eastAsia"/>
          <w:sz w:val="22"/>
          <w:szCs w:val="20"/>
          <w:lang w:val="en-GB" w:eastAsia="zh-CN"/>
        </w:rPr>
        <w:t>;</w:t>
      </w:r>
    </w:p>
    <w:p w:rsidR="00DC7C5C" w:rsidRPr="00DC7C5C" w:rsidRDefault="00DC7C5C" w:rsidP="00DC7C5C">
      <w:pPr>
        <w:numPr>
          <w:ilvl w:val="0"/>
          <w:numId w:val="12"/>
        </w:numPr>
        <w:tabs>
          <w:tab w:val="left" w:pos="720"/>
        </w:tabs>
        <w:jc w:val="both"/>
        <w:rPr>
          <w:rFonts w:eastAsia="SimSun"/>
          <w:sz w:val="22"/>
          <w:szCs w:val="20"/>
          <w:lang w:val="en-GB" w:eastAsia="zh-CN"/>
        </w:rPr>
      </w:pPr>
      <w:r w:rsidRPr="00DC7C5C">
        <w:rPr>
          <w:rFonts w:eastAsia="SimSun" w:hint="eastAsia"/>
          <w:sz w:val="22"/>
          <w:szCs w:val="20"/>
          <w:lang w:val="en-GB" w:eastAsia="zh-CN"/>
        </w:rPr>
        <w:t>r</w:t>
      </w:r>
      <w:r w:rsidRPr="00DC7C5C">
        <w:rPr>
          <w:rFonts w:eastAsia="SimSun"/>
          <w:sz w:val="22"/>
          <w:szCs w:val="20"/>
          <w:lang w:val="en-GB" w:eastAsia="zh-CN"/>
        </w:rPr>
        <w:t>etailing</w:t>
      </w:r>
      <w:r w:rsidRPr="00DC7C5C">
        <w:rPr>
          <w:rFonts w:eastAsia="SimSun" w:hint="eastAsia"/>
          <w:sz w:val="22"/>
          <w:szCs w:val="20"/>
          <w:lang w:val="en-GB" w:eastAsia="zh-CN"/>
        </w:rPr>
        <w:t>; and</w:t>
      </w:r>
    </w:p>
    <w:p w:rsidR="00DC7C5C" w:rsidRPr="00DC7C5C" w:rsidRDefault="00DC7C5C" w:rsidP="00DC7C5C">
      <w:pPr>
        <w:numPr>
          <w:ilvl w:val="0"/>
          <w:numId w:val="12"/>
        </w:numPr>
        <w:tabs>
          <w:tab w:val="left" w:pos="720"/>
        </w:tabs>
        <w:jc w:val="both"/>
        <w:rPr>
          <w:rFonts w:eastAsia="SimSun"/>
          <w:sz w:val="22"/>
          <w:szCs w:val="20"/>
          <w:lang w:val="en-GB" w:eastAsia="zh-CN"/>
        </w:rPr>
      </w:pPr>
      <w:r w:rsidRPr="00DC7C5C">
        <w:rPr>
          <w:rFonts w:eastAsia="SimSun" w:hint="eastAsia"/>
          <w:sz w:val="22"/>
          <w:szCs w:val="20"/>
          <w:lang w:val="en-GB" w:eastAsia="zh-CN"/>
        </w:rPr>
        <w:t>f</w:t>
      </w:r>
      <w:r w:rsidRPr="00DC7C5C">
        <w:rPr>
          <w:rFonts w:eastAsia="SimSun"/>
          <w:sz w:val="22"/>
          <w:szCs w:val="20"/>
          <w:lang w:val="en-GB" w:eastAsia="zh-CN"/>
        </w:rPr>
        <w:t>ranchising</w:t>
      </w:r>
      <w:r w:rsidRPr="00DC7C5C">
        <w:rPr>
          <w:rFonts w:eastAsia="SimSun" w:hint="eastAsia"/>
          <w:sz w:val="22"/>
          <w:szCs w:val="20"/>
          <w:lang w:val="en-GB" w:eastAsia="zh-CN"/>
        </w:rPr>
        <w:t>.</w:t>
      </w:r>
    </w:p>
    <w:p w:rsidR="00DC7C5C" w:rsidRPr="00DC7C5C" w:rsidRDefault="00DC7C5C" w:rsidP="00DC7C5C">
      <w:pPr>
        <w:tabs>
          <w:tab w:val="left" w:pos="720"/>
        </w:tabs>
        <w:ind w:left="720"/>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 xml:space="preserve">The </w:t>
      </w:r>
      <w:r w:rsidRPr="00DC7C5C">
        <w:rPr>
          <w:rFonts w:eastAsia="SimSun"/>
          <w:sz w:val="22"/>
          <w:szCs w:val="20"/>
          <w:lang w:val="en-GB" w:eastAsia="zh-CN"/>
        </w:rPr>
        <w:t>principal</w:t>
      </w:r>
      <w:r w:rsidRPr="00DC7C5C">
        <w:rPr>
          <w:rFonts w:eastAsia="SimSun" w:hint="eastAsia"/>
          <w:sz w:val="22"/>
          <w:szCs w:val="20"/>
          <w:lang w:val="en-GB" w:eastAsia="zh-CN"/>
        </w:rPr>
        <w:t xml:space="preserve"> </w:t>
      </w:r>
      <w:r w:rsidRPr="00DC7C5C">
        <w:rPr>
          <w:rFonts w:eastAsia="SimSun"/>
          <w:sz w:val="22"/>
          <w:szCs w:val="20"/>
          <w:lang w:val="en-GB" w:eastAsia="zh-CN"/>
        </w:rPr>
        <w:t>services</w:t>
      </w:r>
      <w:r w:rsidRPr="00DC7C5C">
        <w:rPr>
          <w:rFonts w:eastAsia="SimSun" w:hint="eastAsia"/>
          <w:sz w:val="22"/>
          <w:szCs w:val="20"/>
          <w:lang w:val="en-GB" w:eastAsia="zh-CN"/>
        </w:rPr>
        <w:t xml:space="preserve"> rendered in each subsector can be characteri</w:t>
      </w:r>
      <w:r w:rsidRPr="00DC7C5C">
        <w:rPr>
          <w:rFonts w:eastAsia="SimSun"/>
          <w:sz w:val="22"/>
          <w:szCs w:val="20"/>
          <w:lang w:val="en-GB" w:eastAsia="zh-CN"/>
        </w:rPr>
        <w:t>s</w:t>
      </w:r>
      <w:r w:rsidRPr="00DC7C5C">
        <w:rPr>
          <w:rFonts w:eastAsia="SimSun" w:hint="eastAsia"/>
          <w:sz w:val="22"/>
          <w:szCs w:val="20"/>
          <w:lang w:val="en-GB" w:eastAsia="zh-CN"/>
        </w:rPr>
        <w:t xml:space="preserve">ed as reselling </w:t>
      </w:r>
      <w:r w:rsidRPr="00DC7C5C">
        <w:rPr>
          <w:rFonts w:eastAsia="SimSun"/>
          <w:sz w:val="22"/>
          <w:szCs w:val="20"/>
          <w:lang w:val="en-GB" w:eastAsia="zh-CN"/>
        </w:rPr>
        <w:t>merchandise</w:t>
      </w:r>
      <w:r w:rsidRPr="00DC7C5C">
        <w:rPr>
          <w:rFonts w:eastAsia="SimSun" w:hint="eastAsia"/>
          <w:sz w:val="22"/>
          <w:szCs w:val="20"/>
          <w:lang w:val="en-GB" w:eastAsia="zh-CN"/>
        </w:rPr>
        <w:t xml:space="preserve">, </w:t>
      </w:r>
      <w:r w:rsidRPr="00DC7C5C">
        <w:rPr>
          <w:rFonts w:eastAsia="SimSun"/>
          <w:sz w:val="22"/>
          <w:szCs w:val="20"/>
          <w:lang w:val="en-GB" w:eastAsia="zh-CN"/>
        </w:rPr>
        <w:t>accompanied</w:t>
      </w:r>
      <w:r w:rsidRPr="00DC7C5C">
        <w:rPr>
          <w:rFonts w:eastAsia="SimSun" w:hint="eastAsia"/>
          <w:sz w:val="22"/>
          <w:szCs w:val="20"/>
          <w:lang w:val="en-GB" w:eastAsia="zh-CN"/>
        </w:rPr>
        <w:t xml:space="preserve"> by a variety of related subordinated services, including inventory management; assembly, sorting and grading of bulk lots; </w:t>
      </w:r>
      <w:r w:rsidRPr="00DC7C5C">
        <w:rPr>
          <w:rFonts w:eastAsia="SimSun"/>
          <w:sz w:val="22"/>
          <w:szCs w:val="20"/>
          <w:lang w:val="en-GB" w:eastAsia="zh-CN"/>
        </w:rPr>
        <w:t>breaking</w:t>
      </w:r>
      <w:r w:rsidRPr="00DC7C5C">
        <w:rPr>
          <w:rFonts w:eastAsia="SimSun" w:hint="eastAsia"/>
          <w:sz w:val="22"/>
          <w:szCs w:val="20"/>
          <w:lang w:val="en-GB" w:eastAsia="zh-CN"/>
        </w:rPr>
        <w:t xml:space="preserve"> bulk lots and redistributing into smaller lots; delivery </w:t>
      </w:r>
      <w:r w:rsidRPr="00DC7C5C">
        <w:rPr>
          <w:rFonts w:eastAsia="SimSun"/>
          <w:sz w:val="22"/>
          <w:szCs w:val="20"/>
          <w:lang w:val="en-GB" w:eastAsia="zh-CN"/>
        </w:rPr>
        <w:t>services</w:t>
      </w:r>
      <w:r w:rsidRPr="00DC7C5C">
        <w:rPr>
          <w:rFonts w:eastAsia="SimSun" w:hint="eastAsia"/>
          <w:sz w:val="22"/>
          <w:szCs w:val="20"/>
          <w:lang w:val="en-GB" w:eastAsia="zh-CN"/>
        </w:rPr>
        <w:t xml:space="preserve">; </w:t>
      </w:r>
      <w:r w:rsidRPr="00DC7C5C">
        <w:rPr>
          <w:rFonts w:eastAsia="SimSun"/>
          <w:sz w:val="22"/>
          <w:szCs w:val="20"/>
          <w:lang w:val="en-GB" w:eastAsia="zh-CN"/>
        </w:rPr>
        <w:t>refrigeration</w:t>
      </w:r>
      <w:r w:rsidRPr="00DC7C5C">
        <w:rPr>
          <w:rFonts w:eastAsia="SimSun" w:hint="eastAsia"/>
          <w:sz w:val="22"/>
          <w:szCs w:val="20"/>
          <w:lang w:val="en-GB" w:eastAsia="zh-CN"/>
        </w:rPr>
        <w:t xml:space="preserve">, </w:t>
      </w:r>
      <w:r w:rsidRPr="00DC7C5C">
        <w:rPr>
          <w:rFonts w:eastAsia="SimSun"/>
          <w:sz w:val="22"/>
          <w:szCs w:val="20"/>
          <w:lang w:val="en-GB" w:eastAsia="zh-CN"/>
        </w:rPr>
        <w:t>storage</w:t>
      </w:r>
      <w:r w:rsidRPr="00DC7C5C">
        <w:rPr>
          <w:rFonts w:eastAsia="SimSun" w:hint="eastAsia"/>
          <w:sz w:val="22"/>
          <w:szCs w:val="20"/>
          <w:lang w:val="en-GB" w:eastAsia="zh-CN"/>
        </w:rPr>
        <w:t xml:space="preserve">, warehousing and </w:t>
      </w:r>
      <w:r w:rsidRPr="00DC7C5C">
        <w:rPr>
          <w:rFonts w:eastAsia="SimSun"/>
          <w:sz w:val="22"/>
          <w:szCs w:val="20"/>
          <w:lang w:val="en-GB" w:eastAsia="zh-CN"/>
        </w:rPr>
        <w:t>garage</w:t>
      </w:r>
      <w:r w:rsidRPr="00DC7C5C">
        <w:rPr>
          <w:rFonts w:eastAsia="SimSun" w:hint="eastAsia"/>
          <w:sz w:val="22"/>
          <w:szCs w:val="20"/>
          <w:lang w:val="en-GB" w:eastAsia="zh-CN"/>
        </w:rPr>
        <w:t xml:space="preserve"> services; sales promotion, marketing </w:t>
      </w:r>
      <w:r w:rsidRPr="00DC7C5C">
        <w:rPr>
          <w:rFonts w:eastAsia="SimSun"/>
          <w:sz w:val="22"/>
          <w:szCs w:val="20"/>
          <w:lang w:val="en-GB" w:eastAsia="zh-CN"/>
        </w:rPr>
        <w:t>and</w:t>
      </w:r>
      <w:r w:rsidRPr="00DC7C5C">
        <w:rPr>
          <w:rFonts w:eastAsia="SimSun" w:hint="eastAsia"/>
          <w:sz w:val="22"/>
          <w:szCs w:val="20"/>
          <w:lang w:val="en-GB" w:eastAsia="zh-CN"/>
        </w:rPr>
        <w:t xml:space="preserve"> advertising, installation and after sales </w:t>
      </w:r>
      <w:r w:rsidRPr="00DC7C5C">
        <w:rPr>
          <w:rFonts w:eastAsia="SimSun"/>
          <w:sz w:val="22"/>
          <w:szCs w:val="20"/>
          <w:lang w:val="en-GB" w:eastAsia="zh-CN"/>
        </w:rPr>
        <w:t>services</w:t>
      </w:r>
      <w:r w:rsidRPr="00DC7C5C">
        <w:rPr>
          <w:rFonts w:eastAsia="SimSun" w:hint="eastAsia"/>
          <w:sz w:val="22"/>
          <w:szCs w:val="20"/>
          <w:lang w:val="en-GB" w:eastAsia="zh-CN"/>
        </w:rPr>
        <w:t xml:space="preserve"> </w:t>
      </w:r>
      <w:r w:rsidRPr="00DC7C5C">
        <w:rPr>
          <w:rFonts w:eastAsia="SimSun"/>
          <w:sz w:val="22"/>
          <w:szCs w:val="20"/>
          <w:lang w:val="en-GB" w:eastAsia="zh-CN"/>
        </w:rPr>
        <w:t>including</w:t>
      </w:r>
      <w:r w:rsidRPr="00DC7C5C">
        <w:rPr>
          <w:rFonts w:eastAsia="SimSun" w:hint="eastAsia"/>
          <w:sz w:val="22"/>
          <w:szCs w:val="20"/>
          <w:lang w:val="en-GB" w:eastAsia="zh-CN"/>
        </w:rPr>
        <w:t xml:space="preserve"> </w:t>
      </w:r>
      <w:r w:rsidRPr="00DC7C5C">
        <w:rPr>
          <w:rFonts w:eastAsia="SimSun"/>
          <w:sz w:val="22"/>
          <w:szCs w:val="20"/>
          <w:lang w:val="en-GB" w:eastAsia="zh-CN"/>
        </w:rPr>
        <w:t>maintenance</w:t>
      </w:r>
      <w:r w:rsidRPr="00DC7C5C">
        <w:rPr>
          <w:rFonts w:eastAsia="SimSun" w:hint="eastAsia"/>
          <w:sz w:val="22"/>
          <w:szCs w:val="20"/>
          <w:lang w:val="en-GB" w:eastAsia="zh-CN"/>
        </w:rPr>
        <w:t xml:space="preserve"> and repair and </w:t>
      </w:r>
      <w:r w:rsidRPr="00DC7C5C">
        <w:rPr>
          <w:rFonts w:eastAsia="SimSun"/>
          <w:sz w:val="22"/>
          <w:szCs w:val="20"/>
          <w:lang w:val="en-GB" w:eastAsia="zh-CN"/>
        </w:rPr>
        <w:t>training</w:t>
      </w:r>
      <w:r w:rsidRPr="00DC7C5C">
        <w:rPr>
          <w:rFonts w:eastAsia="SimSun" w:hint="eastAsia"/>
          <w:sz w:val="22"/>
          <w:szCs w:val="20"/>
          <w:lang w:val="en-GB" w:eastAsia="zh-CN"/>
        </w:rPr>
        <w:t xml:space="preserve"> services. </w:t>
      </w:r>
      <w:r w:rsidRPr="00DC7C5C">
        <w:rPr>
          <w:rFonts w:eastAsia="SimSun"/>
          <w:sz w:val="22"/>
          <w:szCs w:val="20"/>
          <w:lang w:val="en-GB" w:eastAsia="zh-CN"/>
        </w:rPr>
        <w:t>Distribution</w:t>
      </w:r>
      <w:r w:rsidRPr="00DC7C5C">
        <w:rPr>
          <w:rFonts w:eastAsia="SimSun" w:hint="eastAsia"/>
          <w:sz w:val="22"/>
          <w:szCs w:val="20"/>
          <w:lang w:val="en-GB" w:eastAsia="zh-CN"/>
        </w:rPr>
        <w:t xml:space="preserve"> </w:t>
      </w:r>
      <w:r w:rsidRPr="00DC7C5C">
        <w:rPr>
          <w:rFonts w:eastAsia="SimSun"/>
          <w:sz w:val="22"/>
          <w:szCs w:val="20"/>
          <w:lang w:val="en-GB" w:eastAsia="zh-CN"/>
        </w:rPr>
        <w:t>service</w:t>
      </w:r>
      <w:r w:rsidRPr="00DC7C5C">
        <w:rPr>
          <w:rFonts w:eastAsia="SimSun" w:hint="eastAsia"/>
          <w:sz w:val="22"/>
          <w:szCs w:val="20"/>
          <w:lang w:val="en-GB" w:eastAsia="zh-CN"/>
        </w:rPr>
        <w:t xml:space="preserve">s are </w:t>
      </w:r>
      <w:r w:rsidRPr="00DC7C5C">
        <w:rPr>
          <w:rFonts w:eastAsia="SimSun"/>
          <w:sz w:val="22"/>
          <w:szCs w:val="20"/>
          <w:lang w:val="en-GB" w:eastAsia="zh-CN"/>
        </w:rPr>
        <w:t>generally</w:t>
      </w:r>
      <w:r w:rsidRPr="00DC7C5C">
        <w:rPr>
          <w:rFonts w:eastAsia="SimSun" w:hint="eastAsia"/>
          <w:sz w:val="22"/>
          <w:szCs w:val="20"/>
          <w:lang w:val="en-GB" w:eastAsia="zh-CN"/>
        </w:rPr>
        <w:t xml:space="preserve"> covered by CPC 61, 62, 63 and 8929.</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 xml:space="preserve">Commission </w:t>
      </w:r>
      <w:r w:rsidRPr="00DC7C5C">
        <w:rPr>
          <w:rFonts w:eastAsia="SimSun"/>
          <w:sz w:val="22"/>
          <w:szCs w:val="20"/>
          <w:lang w:val="en-GB" w:eastAsia="zh-CN"/>
        </w:rPr>
        <w:t>A</w:t>
      </w:r>
      <w:r w:rsidRPr="00DC7C5C">
        <w:rPr>
          <w:rFonts w:eastAsia="SimSun" w:hint="eastAsia"/>
          <w:sz w:val="22"/>
          <w:szCs w:val="20"/>
          <w:lang w:val="en-GB" w:eastAsia="zh-CN"/>
        </w:rPr>
        <w:t>gents</w:t>
      </w:r>
      <w:r w:rsidRPr="00DC7C5C">
        <w:rPr>
          <w:rFonts w:eastAsia="SimSun"/>
          <w:sz w:val="22"/>
          <w:szCs w:val="20"/>
          <w:lang w:val="en-GB" w:eastAsia="zh-CN"/>
        </w:rPr>
        <w:t>’</w:t>
      </w:r>
      <w:r w:rsidRPr="00DC7C5C">
        <w:rPr>
          <w:rFonts w:eastAsia="SimSun" w:hint="eastAsia"/>
          <w:sz w:val="22"/>
          <w:szCs w:val="20"/>
          <w:lang w:val="en-GB" w:eastAsia="zh-CN"/>
        </w:rPr>
        <w:t xml:space="preserve"> </w:t>
      </w:r>
      <w:r w:rsidRPr="00DC7C5C">
        <w:rPr>
          <w:rFonts w:eastAsia="SimSun"/>
          <w:sz w:val="22"/>
          <w:szCs w:val="20"/>
          <w:lang w:val="en-GB" w:eastAsia="zh-CN"/>
        </w:rPr>
        <w:t>S</w:t>
      </w:r>
      <w:r w:rsidRPr="00DC7C5C">
        <w:rPr>
          <w:rFonts w:eastAsia="SimSun" w:hint="eastAsia"/>
          <w:sz w:val="22"/>
          <w:szCs w:val="20"/>
          <w:lang w:val="en-GB" w:eastAsia="zh-CN"/>
        </w:rPr>
        <w:t xml:space="preserve">ervices consist of sales on a fee or contract </w:t>
      </w:r>
      <w:r w:rsidRPr="00DC7C5C">
        <w:rPr>
          <w:rFonts w:eastAsia="SimSun"/>
          <w:sz w:val="22"/>
          <w:szCs w:val="20"/>
          <w:lang w:val="en-GB" w:eastAsia="zh-CN"/>
        </w:rPr>
        <w:t>basis</w:t>
      </w:r>
      <w:r w:rsidRPr="00DC7C5C">
        <w:rPr>
          <w:rFonts w:eastAsia="SimSun" w:hint="eastAsia"/>
          <w:sz w:val="22"/>
          <w:szCs w:val="20"/>
          <w:lang w:val="en-GB" w:eastAsia="zh-CN"/>
        </w:rPr>
        <w:t xml:space="preserve"> by an agent, broker or </w:t>
      </w:r>
      <w:r w:rsidRPr="00DC7C5C">
        <w:rPr>
          <w:rFonts w:eastAsia="SimSun"/>
          <w:sz w:val="22"/>
          <w:szCs w:val="20"/>
          <w:lang w:val="en-GB" w:eastAsia="zh-CN"/>
        </w:rPr>
        <w:t>auctioneer</w:t>
      </w:r>
      <w:r w:rsidRPr="00DC7C5C">
        <w:rPr>
          <w:rFonts w:eastAsia="SimSun" w:hint="eastAsia"/>
          <w:sz w:val="22"/>
          <w:szCs w:val="20"/>
          <w:lang w:val="en-GB" w:eastAsia="zh-CN"/>
        </w:rPr>
        <w:t xml:space="preserve"> or other wholesalers of goods/merchandise and related subordinated services.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 xml:space="preserve">Wholesaling </w:t>
      </w:r>
      <w:r w:rsidRPr="00DC7C5C">
        <w:rPr>
          <w:rFonts w:eastAsia="SimSun"/>
          <w:sz w:val="22"/>
          <w:szCs w:val="20"/>
          <w:lang w:val="en-GB" w:eastAsia="zh-CN"/>
        </w:rPr>
        <w:t>consist</w:t>
      </w:r>
      <w:r w:rsidRPr="00DC7C5C">
        <w:rPr>
          <w:rFonts w:eastAsia="SimSun" w:hint="eastAsia"/>
          <w:sz w:val="22"/>
          <w:szCs w:val="20"/>
          <w:lang w:val="en-GB" w:eastAsia="zh-CN"/>
        </w:rPr>
        <w:t xml:space="preserve"> of the sale of goods/merchandise to retailers to industrial, commercial, </w:t>
      </w:r>
      <w:r w:rsidRPr="00DC7C5C">
        <w:rPr>
          <w:rFonts w:eastAsia="SimSun"/>
          <w:sz w:val="22"/>
          <w:szCs w:val="20"/>
          <w:lang w:val="en-GB" w:eastAsia="zh-CN"/>
        </w:rPr>
        <w:t>institutional</w:t>
      </w:r>
      <w:r w:rsidRPr="00DC7C5C">
        <w:rPr>
          <w:rFonts w:eastAsia="SimSun" w:hint="eastAsia"/>
          <w:sz w:val="22"/>
          <w:szCs w:val="20"/>
          <w:lang w:val="en-GB" w:eastAsia="zh-CN"/>
        </w:rPr>
        <w:t>, or other professional business users, or to other wholesalers and related subordinated services.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Retailing services consist of the sale of goods/</w:t>
      </w:r>
      <w:r w:rsidRPr="00DC7C5C">
        <w:rPr>
          <w:rFonts w:eastAsia="SimSun"/>
          <w:sz w:val="22"/>
          <w:szCs w:val="20"/>
          <w:lang w:val="en-GB" w:eastAsia="zh-CN"/>
        </w:rPr>
        <w:t>merchandise</w:t>
      </w:r>
      <w:r w:rsidRPr="00DC7C5C">
        <w:rPr>
          <w:rFonts w:eastAsia="SimSun" w:hint="eastAsia"/>
          <w:sz w:val="22"/>
          <w:szCs w:val="20"/>
          <w:lang w:val="en-GB" w:eastAsia="zh-CN"/>
        </w:rPr>
        <w:t xml:space="preserve"> for </w:t>
      </w:r>
      <w:r w:rsidRPr="00DC7C5C">
        <w:rPr>
          <w:rFonts w:eastAsia="SimSun"/>
          <w:sz w:val="22"/>
          <w:szCs w:val="20"/>
          <w:lang w:val="en-GB" w:eastAsia="zh-CN"/>
        </w:rPr>
        <w:t>personal</w:t>
      </w:r>
      <w:r w:rsidRPr="00DC7C5C">
        <w:rPr>
          <w:rFonts w:eastAsia="SimSun" w:hint="eastAsia"/>
          <w:sz w:val="22"/>
          <w:szCs w:val="20"/>
          <w:lang w:val="en-GB" w:eastAsia="zh-CN"/>
        </w:rPr>
        <w:t xml:space="preserve"> or household consumption either from a fixed </w:t>
      </w:r>
      <w:r w:rsidRPr="00DC7C5C">
        <w:rPr>
          <w:rFonts w:eastAsia="SimSun"/>
          <w:sz w:val="22"/>
          <w:szCs w:val="20"/>
          <w:lang w:val="en-GB" w:eastAsia="zh-CN"/>
        </w:rPr>
        <w:t>location</w:t>
      </w:r>
      <w:r w:rsidRPr="00DC7C5C">
        <w:rPr>
          <w:rFonts w:eastAsia="SimSun" w:hint="eastAsia"/>
          <w:sz w:val="22"/>
          <w:szCs w:val="20"/>
          <w:lang w:val="en-GB" w:eastAsia="zh-CN"/>
        </w:rPr>
        <w:t xml:space="preserve"> (e.g., store, kiosk, </w:t>
      </w:r>
      <w:r w:rsidRPr="00DC7C5C">
        <w:rPr>
          <w:rFonts w:eastAsia="SimSun"/>
          <w:sz w:val="22"/>
          <w:szCs w:val="20"/>
          <w:lang w:val="en-GB" w:eastAsia="zh-CN"/>
        </w:rPr>
        <w:t>etc</w:t>
      </w:r>
      <w:r w:rsidRPr="00DC7C5C">
        <w:rPr>
          <w:rFonts w:eastAsia="SimSun" w:hint="eastAsia"/>
          <w:sz w:val="22"/>
          <w:szCs w:val="20"/>
          <w:lang w:val="en-GB" w:eastAsia="zh-CN"/>
        </w:rPr>
        <w:t xml:space="preserve">.) or away from a fixed location and related subordinated services. </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 xml:space="preserve">Franchising services consist of the sale of the use of a product, trade name or particular business format system in exchange for fees or </w:t>
      </w:r>
      <w:r w:rsidRPr="00DC7C5C">
        <w:rPr>
          <w:rFonts w:eastAsia="SimSun"/>
          <w:sz w:val="22"/>
          <w:szCs w:val="20"/>
          <w:lang w:val="en-GB" w:eastAsia="zh-CN"/>
        </w:rPr>
        <w:t>royalties</w:t>
      </w:r>
      <w:r w:rsidRPr="00DC7C5C">
        <w:rPr>
          <w:rFonts w:eastAsia="SimSun" w:hint="eastAsia"/>
          <w:sz w:val="22"/>
          <w:szCs w:val="20"/>
          <w:lang w:val="en-GB" w:eastAsia="zh-CN"/>
        </w:rPr>
        <w:t xml:space="preserve">. Product and trade name franchising </w:t>
      </w:r>
      <w:r w:rsidRPr="00DC7C5C">
        <w:rPr>
          <w:rFonts w:eastAsia="SimSun"/>
          <w:sz w:val="22"/>
          <w:szCs w:val="20"/>
          <w:lang w:val="en-GB" w:eastAsia="zh-CN"/>
        </w:rPr>
        <w:t>involves</w:t>
      </w:r>
      <w:r w:rsidRPr="00DC7C5C">
        <w:rPr>
          <w:rFonts w:eastAsia="SimSun" w:hint="eastAsia"/>
          <w:sz w:val="22"/>
          <w:szCs w:val="20"/>
          <w:lang w:val="en-GB" w:eastAsia="zh-CN"/>
        </w:rPr>
        <w:t xml:space="preserve"> the use of a trade name in exchange for fees or </w:t>
      </w:r>
      <w:r w:rsidRPr="00DC7C5C">
        <w:rPr>
          <w:rFonts w:eastAsia="SimSun"/>
          <w:sz w:val="22"/>
          <w:szCs w:val="20"/>
          <w:lang w:val="en-GB" w:eastAsia="zh-CN"/>
        </w:rPr>
        <w:t>royalties</w:t>
      </w:r>
      <w:r w:rsidRPr="00DC7C5C">
        <w:rPr>
          <w:rFonts w:eastAsia="SimSun" w:hint="eastAsia"/>
          <w:sz w:val="22"/>
          <w:szCs w:val="20"/>
          <w:lang w:val="en-GB" w:eastAsia="zh-CN"/>
        </w:rPr>
        <w:t xml:space="preserve"> and may include an </w:t>
      </w:r>
      <w:r w:rsidRPr="00DC7C5C">
        <w:rPr>
          <w:rFonts w:eastAsia="SimSun"/>
          <w:sz w:val="22"/>
          <w:szCs w:val="20"/>
          <w:lang w:val="en-GB" w:eastAsia="zh-CN"/>
        </w:rPr>
        <w:t>obl</w:t>
      </w:r>
      <w:r w:rsidRPr="00DC7C5C">
        <w:rPr>
          <w:rFonts w:eastAsia="SimSun" w:hint="eastAsia"/>
          <w:sz w:val="22"/>
          <w:szCs w:val="20"/>
          <w:lang w:val="en-GB" w:eastAsia="zh-CN"/>
        </w:rPr>
        <w:t>ig</w:t>
      </w:r>
      <w:r w:rsidRPr="00DC7C5C">
        <w:rPr>
          <w:rFonts w:eastAsia="SimSun"/>
          <w:sz w:val="22"/>
          <w:szCs w:val="20"/>
          <w:lang w:val="en-GB" w:eastAsia="zh-CN"/>
        </w:rPr>
        <w:t>ation</w:t>
      </w:r>
      <w:r w:rsidRPr="00DC7C5C">
        <w:rPr>
          <w:rFonts w:eastAsia="SimSun" w:hint="eastAsia"/>
          <w:sz w:val="22"/>
          <w:szCs w:val="20"/>
          <w:lang w:val="en-GB" w:eastAsia="zh-CN"/>
        </w:rPr>
        <w:t xml:space="preserve"> </w:t>
      </w:r>
      <w:r w:rsidRPr="00DC7C5C">
        <w:rPr>
          <w:rFonts w:eastAsia="SimSun"/>
          <w:sz w:val="22"/>
          <w:szCs w:val="20"/>
          <w:lang w:val="en-GB" w:eastAsia="zh-CN"/>
        </w:rPr>
        <w:t>for</w:t>
      </w:r>
      <w:r w:rsidRPr="00DC7C5C">
        <w:rPr>
          <w:rFonts w:eastAsia="SimSun" w:hint="eastAsia"/>
          <w:sz w:val="22"/>
          <w:szCs w:val="20"/>
          <w:lang w:val="en-GB" w:eastAsia="zh-CN"/>
        </w:rPr>
        <w:t xml:space="preserve"> exclusive sale of trade name products. Business format franchising </w:t>
      </w:r>
      <w:r w:rsidRPr="00DC7C5C">
        <w:rPr>
          <w:rFonts w:eastAsia="SimSun"/>
          <w:sz w:val="22"/>
          <w:szCs w:val="20"/>
          <w:lang w:val="en-GB" w:eastAsia="zh-CN"/>
        </w:rPr>
        <w:t>involves</w:t>
      </w:r>
      <w:r w:rsidRPr="00DC7C5C">
        <w:rPr>
          <w:rFonts w:eastAsia="SimSun" w:hint="eastAsia"/>
          <w:sz w:val="22"/>
          <w:szCs w:val="20"/>
          <w:lang w:val="en-GB" w:eastAsia="zh-CN"/>
        </w:rPr>
        <w:t xml:space="preserve"> the use of an entire business </w:t>
      </w:r>
      <w:r w:rsidRPr="00DC7C5C">
        <w:rPr>
          <w:rFonts w:eastAsia="SimSun"/>
          <w:sz w:val="22"/>
          <w:szCs w:val="20"/>
          <w:lang w:val="en-GB" w:eastAsia="zh-CN"/>
        </w:rPr>
        <w:t>concept</w:t>
      </w:r>
      <w:r w:rsidRPr="00DC7C5C">
        <w:rPr>
          <w:rFonts w:eastAsia="SimSun" w:hint="eastAsia"/>
          <w:sz w:val="22"/>
          <w:szCs w:val="20"/>
          <w:lang w:val="en-GB" w:eastAsia="zh-CN"/>
        </w:rPr>
        <w:t xml:space="preserve"> in exchange </w:t>
      </w:r>
      <w:r w:rsidRPr="00DC7C5C">
        <w:rPr>
          <w:rFonts w:eastAsia="SimSun"/>
          <w:sz w:val="22"/>
          <w:szCs w:val="20"/>
          <w:lang w:val="en-GB" w:eastAsia="zh-CN"/>
        </w:rPr>
        <w:t>for</w:t>
      </w:r>
      <w:r w:rsidRPr="00DC7C5C">
        <w:rPr>
          <w:rFonts w:eastAsia="SimSun" w:hint="eastAsia"/>
          <w:sz w:val="22"/>
          <w:szCs w:val="20"/>
          <w:lang w:val="en-GB" w:eastAsia="zh-CN"/>
        </w:rPr>
        <w:t xml:space="preserve"> fees and </w:t>
      </w:r>
      <w:r w:rsidRPr="00DC7C5C">
        <w:rPr>
          <w:rFonts w:eastAsia="SimSun"/>
          <w:sz w:val="22"/>
          <w:szCs w:val="20"/>
          <w:lang w:val="en-GB" w:eastAsia="zh-CN"/>
        </w:rPr>
        <w:t>royalties</w:t>
      </w:r>
      <w:r w:rsidRPr="00DC7C5C">
        <w:rPr>
          <w:rFonts w:eastAsia="SimSun" w:hint="eastAsia"/>
          <w:sz w:val="22"/>
          <w:szCs w:val="20"/>
          <w:lang w:val="en-GB" w:eastAsia="zh-CN"/>
        </w:rPr>
        <w:t>, and may include the use of a trade name, business plan, and training materials and related subordinated services.</w:t>
      </w:r>
    </w:p>
    <w:p w:rsidR="00DC7C5C" w:rsidRPr="00DC7C5C" w:rsidRDefault="00DC7C5C" w:rsidP="00DC7C5C">
      <w:pPr>
        <w:tabs>
          <w:tab w:val="left" w:pos="720"/>
        </w:tabs>
        <w:jc w:val="center"/>
        <w:outlineLvl w:val="0"/>
        <w:rPr>
          <w:rFonts w:eastAsia="SimSun"/>
          <w:sz w:val="22"/>
          <w:szCs w:val="20"/>
          <w:lang w:val="en-GB" w:eastAsia="zh-CN"/>
        </w:rPr>
      </w:pPr>
      <w:r w:rsidRPr="00DC7C5C">
        <w:rPr>
          <w:rFonts w:eastAsia="SimSun"/>
          <w:sz w:val="22"/>
          <w:szCs w:val="20"/>
          <w:lang w:val="en-GB" w:eastAsia="zh-CN"/>
        </w:rPr>
        <w:br w:type="page"/>
      </w:r>
    </w:p>
    <w:p w:rsidR="00DC7C5C" w:rsidRPr="00DC7C5C" w:rsidRDefault="00DC7C5C" w:rsidP="00DC7C5C">
      <w:pPr>
        <w:tabs>
          <w:tab w:val="left" w:pos="720"/>
        </w:tabs>
        <w:jc w:val="center"/>
        <w:outlineLvl w:val="0"/>
        <w:rPr>
          <w:rFonts w:eastAsia="SimSun"/>
          <w:sz w:val="22"/>
          <w:szCs w:val="20"/>
          <w:lang w:val="en-GB" w:eastAsia="zh-CN"/>
        </w:rPr>
      </w:pPr>
      <w:r w:rsidRPr="00DC7C5C">
        <w:rPr>
          <w:rFonts w:eastAsia="SimSun"/>
          <w:sz w:val="22"/>
          <w:szCs w:val="20"/>
          <w:lang w:val="en-GB" w:eastAsia="zh-CN"/>
        </w:rPr>
        <w:lastRenderedPageBreak/>
        <w:t>ATTACHMENT</w:t>
      </w:r>
      <w:r w:rsidRPr="00DC7C5C">
        <w:rPr>
          <w:rFonts w:eastAsia="SimSun" w:hint="eastAsia"/>
          <w:sz w:val="22"/>
          <w:szCs w:val="20"/>
          <w:lang w:val="en-GB" w:eastAsia="zh-CN"/>
        </w:rPr>
        <w:t xml:space="preserve"> 3</w:t>
      </w:r>
    </w:p>
    <w:p w:rsidR="00DC7C5C" w:rsidRPr="00DC7C5C" w:rsidRDefault="00DC7C5C" w:rsidP="00DC7C5C">
      <w:pPr>
        <w:tabs>
          <w:tab w:val="left" w:pos="720"/>
        </w:tabs>
        <w:jc w:val="center"/>
        <w:rPr>
          <w:rFonts w:eastAsia="SimSun"/>
          <w:sz w:val="22"/>
          <w:szCs w:val="20"/>
          <w:lang w:val="en-GB" w:eastAsia="zh-CN"/>
        </w:rPr>
      </w:pPr>
    </w:p>
    <w:p w:rsidR="00DC7C5C" w:rsidRPr="00DC7C5C" w:rsidRDefault="00DC7C5C" w:rsidP="00DC7C5C">
      <w:pPr>
        <w:tabs>
          <w:tab w:val="left" w:pos="720"/>
        </w:tabs>
        <w:jc w:val="center"/>
        <w:outlineLvl w:val="0"/>
        <w:rPr>
          <w:rFonts w:eastAsia="SimSun"/>
          <w:sz w:val="22"/>
          <w:szCs w:val="20"/>
          <w:u w:val="single"/>
          <w:lang w:val="en-GB" w:eastAsia="zh-CN"/>
        </w:rPr>
      </w:pPr>
      <w:r w:rsidRPr="00DC7C5C">
        <w:rPr>
          <w:rFonts w:eastAsia="SimSun" w:hint="eastAsia"/>
          <w:sz w:val="22"/>
          <w:szCs w:val="20"/>
          <w:u w:val="single"/>
          <w:lang w:val="en-GB" w:eastAsia="zh-CN"/>
        </w:rPr>
        <w:t xml:space="preserve">Insurance: Definition of </w:t>
      </w:r>
      <w:r w:rsidRPr="00DC7C5C">
        <w:rPr>
          <w:rFonts w:eastAsia="SimSun"/>
          <w:sz w:val="22"/>
          <w:szCs w:val="20"/>
          <w:u w:val="single"/>
          <w:lang w:val="en-GB" w:eastAsia="zh-CN"/>
        </w:rPr>
        <w:t>“</w:t>
      </w:r>
      <w:r w:rsidRPr="00DC7C5C">
        <w:rPr>
          <w:rFonts w:eastAsia="SimSun" w:hint="eastAsia"/>
          <w:sz w:val="22"/>
          <w:szCs w:val="20"/>
          <w:u w:val="single"/>
          <w:lang w:val="en-GB" w:eastAsia="zh-CN"/>
        </w:rPr>
        <w:t>Master Policy</w:t>
      </w:r>
      <w:r w:rsidRPr="00DC7C5C">
        <w:rPr>
          <w:rFonts w:eastAsia="SimSun"/>
          <w:sz w:val="22"/>
          <w:szCs w:val="20"/>
          <w:u w:val="single"/>
          <w:lang w:val="en-GB" w:eastAsia="zh-CN"/>
        </w:rPr>
        <w: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Master policy is the policy that provides blanket coverage for the same</w:t>
      </w:r>
      <w:r w:rsidRPr="00DC7C5C">
        <w:rPr>
          <w:rFonts w:eastAsia="SimSun"/>
          <w:sz w:val="22"/>
          <w:szCs w:val="20"/>
          <w:lang w:val="en-GB" w:eastAsia="zh-CN"/>
        </w:rPr>
        <w:t xml:space="preserve"> </w:t>
      </w:r>
      <w:r w:rsidRPr="00DC7C5C">
        <w:rPr>
          <w:rFonts w:eastAsia="SimSun" w:hint="eastAsia"/>
          <w:sz w:val="22"/>
          <w:szCs w:val="20"/>
          <w:lang w:val="en-GB" w:eastAsia="zh-CN"/>
        </w:rPr>
        <w:t>legal person</w:t>
      </w:r>
      <w:r w:rsidRPr="00DC7C5C">
        <w:rPr>
          <w:rFonts w:eastAsia="SimSun"/>
          <w:sz w:val="22"/>
          <w:szCs w:val="20"/>
          <w:lang w:val="en-GB" w:eastAsia="zh-CN"/>
        </w:rPr>
        <w:t>’</w:t>
      </w:r>
      <w:r w:rsidRPr="00DC7C5C">
        <w:rPr>
          <w:rFonts w:eastAsia="SimSun" w:hint="eastAsia"/>
          <w:sz w:val="22"/>
          <w:szCs w:val="20"/>
          <w:lang w:val="en-GB" w:eastAsia="zh-CN"/>
        </w:rPr>
        <w:t>s property and liabilities located in different places. Master policy may only be issued by the business department of an insurer</w:t>
      </w:r>
      <w:r w:rsidRPr="00DC7C5C">
        <w:rPr>
          <w:rFonts w:eastAsia="SimSun"/>
          <w:sz w:val="22"/>
          <w:szCs w:val="20"/>
          <w:lang w:val="en-GB" w:eastAsia="zh-CN"/>
        </w:rPr>
        <w:t>’</w:t>
      </w:r>
      <w:r w:rsidRPr="00DC7C5C">
        <w:rPr>
          <w:rFonts w:eastAsia="SimSun" w:hint="eastAsia"/>
          <w:sz w:val="22"/>
          <w:szCs w:val="20"/>
          <w:lang w:val="en-GB" w:eastAsia="zh-CN"/>
        </w:rPr>
        <w:t>s head office or that of its authori</w:t>
      </w:r>
      <w:r w:rsidRPr="00DC7C5C">
        <w:rPr>
          <w:rFonts w:eastAsia="SimSun"/>
          <w:sz w:val="22"/>
          <w:szCs w:val="20"/>
          <w:lang w:val="en-GB" w:eastAsia="zh-CN"/>
        </w:rPr>
        <w:t>s</w:t>
      </w:r>
      <w:r w:rsidRPr="00DC7C5C">
        <w:rPr>
          <w:rFonts w:eastAsia="SimSun" w:hint="eastAsia"/>
          <w:sz w:val="22"/>
          <w:szCs w:val="20"/>
          <w:lang w:val="en-GB" w:eastAsia="zh-CN"/>
        </w:rPr>
        <w:t xml:space="preserve">ed province-level branch offices. Other branches are not allowed to issue </w:t>
      </w:r>
      <w:r w:rsidRPr="00DC7C5C">
        <w:rPr>
          <w:rFonts w:eastAsia="SimSun"/>
          <w:sz w:val="22"/>
          <w:szCs w:val="20"/>
          <w:lang w:val="en-GB" w:eastAsia="zh-CN"/>
        </w:rPr>
        <w:t>M</w:t>
      </w:r>
      <w:r w:rsidRPr="00DC7C5C">
        <w:rPr>
          <w:rFonts w:eastAsia="SimSun" w:hint="eastAsia"/>
          <w:sz w:val="22"/>
          <w:szCs w:val="20"/>
          <w:lang w:val="en-GB" w:eastAsia="zh-CN"/>
        </w:rPr>
        <w:t>aster policy.</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b/>
          <w:sz w:val="22"/>
          <w:szCs w:val="20"/>
          <w:lang w:val="en-GB" w:eastAsia="zh-CN"/>
        </w:rPr>
        <w:t>Master policy business with the state key construction projects as its subject-matter insured</w:t>
      </w:r>
      <w:r w:rsidRPr="00DC7C5C">
        <w:rPr>
          <w:rFonts w:eastAsia="SimSun"/>
          <w:sz w:val="22"/>
          <w:szCs w:val="20"/>
          <w:lang w:val="en-GB" w:eastAsia="zh-CN"/>
        </w:rPr>
        <w:t xml:space="preserve">. </w:t>
      </w:r>
      <w:r w:rsidRPr="00DC7C5C">
        <w:rPr>
          <w:rFonts w:eastAsia="SimSun" w:hint="eastAsia"/>
          <w:sz w:val="22"/>
          <w:szCs w:val="20"/>
          <w:lang w:val="en-GB" w:eastAsia="zh-CN"/>
        </w:rPr>
        <w:t xml:space="preserve">If investors on state key construction projects (i.e., projects that are so listed and annually announced by the National Development and Reform Commission) meet either of the following requirements, they may purchase </w:t>
      </w:r>
      <w:r w:rsidRPr="00DC7C5C">
        <w:rPr>
          <w:rFonts w:eastAsia="SimSun"/>
          <w:sz w:val="22"/>
          <w:szCs w:val="20"/>
          <w:lang w:val="en-GB" w:eastAsia="zh-CN"/>
        </w:rPr>
        <w:t>M</w:t>
      </w:r>
      <w:r w:rsidRPr="00DC7C5C">
        <w:rPr>
          <w:rFonts w:eastAsia="SimSun" w:hint="eastAsia"/>
          <w:sz w:val="22"/>
          <w:szCs w:val="20"/>
          <w:lang w:val="en-GB" w:eastAsia="zh-CN"/>
        </w:rPr>
        <w:t>aster policy from insurers that are located in the same place as the investors</w:t>
      </w:r>
      <w:r w:rsidRPr="00DC7C5C">
        <w:rPr>
          <w:rFonts w:eastAsia="SimSun"/>
          <w:sz w:val="22"/>
          <w:szCs w:val="20"/>
          <w:lang w:val="en-GB" w:eastAsia="zh-CN"/>
        </w:rPr>
        <w:t>’</w:t>
      </w:r>
      <w:r w:rsidRPr="00DC7C5C">
        <w:rPr>
          <w:rFonts w:eastAsia="SimSun" w:hint="eastAsia"/>
          <w:sz w:val="22"/>
          <w:szCs w:val="20"/>
          <w:lang w:val="en-GB" w:eastAsia="zh-CN"/>
        </w:rPr>
        <w:t xml:space="preserve"> legal persons do.</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firstLineChars="300" w:firstLine="660"/>
        <w:jc w:val="both"/>
        <w:rPr>
          <w:rFonts w:eastAsia="SimSun"/>
          <w:sz w:val="22"/>
          <w:szCs w:val="20"/>
          <w:lang w:val="en-GB" w:eastAsia="zh-CN"/>
        </w:rPr>
      </w:pPr>
      <w:r w:rsidRPr="00DC7C5C">
        <w:rPr>
          <w:rFonts w:eastAsia="SimSun" w:hint="eastAsia"/>
          <w:sz w:val="22"/>
          <w:szCs w:val="20"/>
          <w:lang w:val="en-GB" w:eastAsia="zh-CN"/>
        </w:rPr>
        <w:t>The investment on the subject-matter insured is all from China (including the reinvestment from the foreign-invested enterprises in China), and the sum of investment of the investor accounts for over 15</w:t>
      </w:r>
      <w:r w:rsidRPr="00DC7C5C">
        <w:rPr>
          <w:rFonts w:eastAsia="SimSun"/>
          <w:sz w:val="22"/>
          <w:szCs w:val="20"/>
          <w:lang w:val="en-GB" w:eastAsia="zh-CN"/>
        </w:rPr>
        <w:t xml:space="preserve"> percent</w:t>
      </w:r>
      <w:r w:rsidRPr="00DC7C5C">
        <w:rPr>
          <w:rFonts w:eastAsia="SimSun" w:hint="eastAsia"/>
          <w:sz w:val="22"/>
          <w:szCs w:val="20"/>
          <w:lang w:val="en-GB" w:eastAsia="zh-CN"/>
        </w:rPr>
        <w:t xml:space="preserve"> of the total investment.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firstLineChars="300" w:firstLine="660"/>
        <w:jc w:val="both"/>
        <w:rPr>
          <w:rFonts w:eastAsia="SimSun"/>
          <w:sz w:val="22"/>
          <w:szCs w:val="20"/>
          <w:lang w:val="en-GB" w:eastAsia="zh-CN"/>
        </w:rPr>
      </w:pPr>
      <w:r w:rsidRPr="00DC7C5C">
        <w:rPr>
          <w:rFonts w:eastAsia="SimSun" w:hint="eastAsia"/>
          <w:sz w:val="22"/>
          <w:szCs w:val="20"/>
          <w:lang w:val="en-GB" w:eastAsia="zh-CN"/>
        </w:rPr>
        <w:t>The investment is partially from abroad, and partially from China (including the reinvestment from the Foreign-invested enterprises in China), and the sum of investment of the Chinese investor accounts for over 15 percent for the total domestic investment.</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 xml:space="preserve">For those projects that draw investment all from abroad, every insurer may provide coverage in the form of </w:t>
      </w:r>
      <w:r w:rsidRPr="00DC7C5C">
        <w:rPr>
          <w:rFonts w:eastAsia="SimSun"/>
          <w:sz w:val="22"/>
          <w:szCs w:val="20"/>
          <w:lang w:val="en-GB" w:eastAsia="zh-CN"/>
        </w:rPr>
        <w:t>M</w:t>
      </w:r>
      <w:r w:rsidRPr="00DC7C5C">
        <w:rPr>
          <w:rFonts w:eastAsia="SimSun" w:hint="eastAsia"/>
          <w:sz w:val="22"/>
          <w:szCs w:val="20"/>
          <w:lang w:val="en-GB" w:eastAsia="zh-CN"/>
        </w:rPr>
        <w:t>aster policies.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b/>
          <w:sz w:val="22"/>
          <w:szCs w:val="20"/>
          <w:lang w:val="en-GB" w:eastAsia="zh-CN"/>
        </w:rPr>
        <w:t>Master policy covering different subject-matter insured of the same legal person</w:t>
      </w:r>
      <w:r w:rsidRPr="00DC7C5C">
        <w:rPr>
          <w:rFonts w:eastAsia="SimSun"/>
          <w:sz w:val="22"/>
          <w:szCs w:val="20"/>
          <w:lang w:val="en-GB" w:eastAsia="zh-CN"/>
        </w:rPr>
        <w:t xml:space="preserve">. </w:t>
      </w:r>
      <w:r w:rsidRPr="00DC7C5C">
        <w:rPr>
          <w:rFonts w:eastAsia="SimSun" w:hint="eastAsia"/>
          <w:sz w:val="22"/>
          <w:szCs w:val="20"/>
          <w:lang w:val="en-GB" w:eastAsia="zh-CN"/>
        </w:rPr>
        <w:t>For those</w:t>
      </w:r>
      <w:r w:rsidRPr="00DC7C5C">
        <w:rPr>
          <w:rFonts w:eastAsia="SimSun"/>
          <w:sz w:val="22"/>
          <w:szCs w:val="20"/>
          <w:lang w:val="en-GB" w:eastAsia="zh-CN"/>
        </w:rPr>
        <w:t xml:space="preserve"> </w:t>
      </w:r>
      <w:r w:rsidRPr="00DC7C5C">
        <w:rPr>
          <w:rFonts w:eastAsia="SimSun" w:hint="eastAsia"/>
          <w:sz w:val="22"/>
          <w:szCs w:val="20"/>
          <w:lang w:val="en-GB" w:eastAsia="zh-CN"/>
        </w:rPr>
        <w:t xml:space="preserve">subject-matter insured located in different places and owned by the same legal person (excluding financial, railway, and post and telecommunications industries and enterprises), </w:t>
      </w:r>
      <w:r w:rsidRPr="00DC7C5C">
        <w:rPr>
          <w:rFonts w:eastAsia="SimSun"/>
          <w:sz w:val="22"/>
          <w:szCs w:val="20"/>
          <w:lang w:val="en-GB" w:eastAsia="zh-CN"/>
        </w:rPr>
        <w:t>M</w:t>
      </w:r>
      <w:r w:rsidRPr="00DC7C5C">
        <w:rPr>
          <w:rFonts w:eastAsia="SimSun" w:hint="eastAsia"/>
          <w:sz w:val="22"/>
          <w:szCs w:val="20"/>
          <w:lang w:val="en-GB" w:eastAsia="zh-CN"/>
        </w:rPr>
        <w:t>aster policy may be issued on the basis of either of the following conditions.</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firstLineChars="300" w:firstLine="660"/>
        <w:jc w:val="both"/>
        <w:rPr>
          <w:rFonts w:eastAsia="SimSun"/>
          <w:sz w:val="22"/>
          <w:szCs w:val="20"/>
          <w:lang w:val="en-GB" w:eastAsia="zh-CN"/>
        </w:rPr>
      </w:pPr>
      <w:r w:rsidRPr="00DC7C5C">
        <w:rPr>
          <w:rFonts w:eastAsia="SimSun" w:hint="eastAsia"/>
          <w:sz w:val="22"/>
          <w:szCs w:val="20"/>
          <w:lang w:val="en-GB" w:eastAsia="zh-CN"/>
        </w:rPr>
        <w:t xml:space="preserve">For the sake of payment of premium tax, insurance companies incorporated where the legal person or accounting unit of the insurance applicant is located are allowed to issue </w:t>
      </w:r>
      <w:r w:rsidRPr="00DC7C5C">
        <w:rPr>
          <w:rFonts w:eastAsia="SimSun"/>
          <w:sz w:val="22"/>
          <w:szCs w:val="20"/>
          <w:lang w:val="en-GB" w:eastAsia="zh-CN"/>
        </w:rPr>
        <w:t>M</w:t>
      </w:r>
      <w:r w:rsidRPr="00DC7C5C">
        <w:rPr>
          <w:rFonts w:eastAsia="SimSun" w:hint="eastAsia"/>
          <w:sz w:val="22"/>
          <w:szCs w:val="20"/>
          <w:lang w:val="en-GB" w:eastAsia="zh-CN"/>
        </w:rPr>
        <w:t>aster policy.</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ind w:firstLineChars="300" w:firstLine="660"/>
        <w:jc w:val="both"/>
        <w:rPr>
          <w:rFonts w:eastAsia="SimSun"/>
          <w:sz w:val="22"/>
          <w:szCs w:val="20"/>
          <w:lang w:val="en-GB" w:eastAsia="zh-CN"/>
        </w:rPr>
      </w:pPr>
      <w:r w:rsidRPr="00DC7C5C">
        <w:rPr>
          <w:rFonts w:eastAsia="SimSun" w:hint="eastAsia"/>
          <w:sz w:val="22"/>
          <w:szCs w:val="20"/>
          <w:lang w:val="en-GB" w:eastAsia="zh-CN"/>
        </w:rPr>
        <w:t>If over 50</w:t>
      </w:r>
      <w:r w:rsidRPr="00DC7C5C">
        <w:rPr>
          <w:rFonts w:eastAsia="SimSun"/>
          <w:sz w:val="22"/>
          <w:szCs w:val="20"/>
          <w:lang w:val="en-GB" w:eastAsia="zh-CN"/>
        </w:rPr>
        <w:t xml:space="preserve"> per cent</w:t>
      </w:r>
      <w:r w:rsidRPr="00DC7C5C">
        <w:rPr>
          <w:rFonts w:eastAsia="SimSun" w:hint="eastAsia"/>
          <w:sz w:val="22"/>
          <w:szCs w:val="20"/>
          <w:lang w:val="en-GB" w:eastAsia="zh-CN"/>
        </w:rPr>
        <w:t xml:space="preserve"> of insurance amount of the subject-matter insured is from a larger or medium sized city, then insurers in that city are allowed to issue </w:t>
      </w:r>
      <w:r w:rsidRPr="00DC7C5C">
        <w:rPr>
          <w:rFonts w:eastAsia="SimSun"/>
          <w:sz w:val="22"/>
          <w:szCs w:val="20"/>
          <w:lang w:val="en-GB" w:eastAsia="zh-CN"/>
        </w:rPr>
        <w:t>M</w:t>
      </w:r>
      <w:r w:rsidRPr="00DC7C5C">
        <w:rPr>
          <w:rFonts w:eastAsia="SimSun" w:hint="eastAsia"/>
          <w:sz w:val="22"/>
          <w:szCs w:val="20"/>
          <w:lang w:val="en-GB" w:eastAsia="zh-CN"/>
        </w:rPr>
        <w:t>aster policy, no matter whether the insurance applicant</w:t>
      </w:r>
      <w:r w:rsidRPr="00DC7C5C">
        <w:rPr>
          <w:rFonts w:eastAsia="SimSun"/>
          <w:sz w:val="22"/>
          <w:szCs w:val="20"/>
          <w:lang w:val="en-GB" w:eastAsia="zh-CN"/>
        </w:rPr>
        <w:t>’</w:t>
      </w:r>
      <w:r w:rsidRPr="00DC7C5C">
        <w:rPr>
          <w:rFonts w:eastAsia="SimSun" w:hint="eastAsia"/>
          <w:sz w:val="22"/>
          <w:szCs w:val="20"/>
          <w:lang w:val="en-GB" w:eastAsia="zh-CN"/>
        </w:rPr>
        <w:t xml:space="preserve">s legal person or accounting unit is located </w:t>
      </w:r>
      <w:r w:rsidRPr="00DC7C5C">
        <w:rPr>
          <w:rFonts w:eastAsia="SimSun"/>
          <w:sz w:val="22"/>
          <w:szCs w:val="20"/>
          <w:lang w:val="en-GB" w:eastAsia="zh-CN"/>
        </w:rPr>
        <w:t>in the</w:t>
      </w:r>
      <w:r w:rsidRPr="00DC7C5C">
        <w:rPr>
          <w:rFonts w:eastAsia="SimSun" w:hint="eastAsia"/>
          <w:sz w:val="22"/>
          <w:szCs w:val="20"/>
          <w:lang w:val="en-GB" w:eastAsia="zh-CN"/>
        </w:rPr>
        <w:t xml:space="preserve"> city.</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r w:rsidRPr="00DC7C5C">
        <w:rPr>
          <w:rFonts w:eastAsia="SimSun"/>
          <w:sz w:val="22"/>
          <w:szCs w:val="20"/>
          <w:lang w:val="en-GB" w:eastAsia="zh-CN"/>
        </w:rPr>
        <w:tab/>
      </w:r>
      <w:r w:rsidRPr="00DC7C5C">
        <w:rPr>
          <w:rFonts w:eastAsia="SimSun" w:hint="eastAsia"/>
          <w:sz w:val="22"/>
          <w:szCs w:val="20"/>
          <w:lang w:val="en-GB" w:eastAsia="zh-CN"/>
        </w:rPr>
        <w:t xml:space="preserve">Motor insurance, credit insurance, employer liabilities insurance, statutory insurance, and other insurance business excluded by the China Insurance Regulatory Committee cannot be underwritten or co-insured by insurers located other than where the subject-insured are located, or covered under a </w:t>
      </w:r>
      <w:r w:rsidRPr="00DC7C5C">
        <w:rPr>
          <w:rFonts w:eastAsia="SimSun"/>
          <w:sz w:val="22"/>
          <w:szCs w:val="20"/>
          <w:lang w:val="en-GB" w:eastAsia="zh-CN"/>
        </w:rPr>
        <w:t>M</w:t>
      </w:r>
      <w:r w:rsidRPr="00DC7C5C">
        <w:rPr>
          <w:rFonts w:eastAsia="SimSun" w:hint="eastAsia"/>
          <w:sz w:val="22"/>
          <w:szCs w:val="20"/>
          <w:lang w:val="en-GB" w:eastAsia="zh-CN"/>
        </w:rPr>
        <w:t xml:space="preserve">aster policy. </w:t>
      </w: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jc w:val="both"/>
        <w:rPr>
          <w:rFonts w:eastAsia="SimSun"/>
          <w:sz w:val="22"/>
          <w:szCs w:val="20"/>
          <w:lang w:val="en-GB" w:eastAsia="zh-CN"/>
        </w:rPr>
      </w:pPr>
    </w:p>
    <w:p w:rsidR="00DC7C5C" w:rsidRPr="00DC7C5C" w:rsidRDefault="00DC7C5C" w:rsidP="00DC7C5C">
      <w:pPr>
        <w:tabs>
          <w:tab w:val="left" w:pos="720"/>
        </w:tabs>
        <w:snapToGrid w:val="0"/>
        <w:jc w:val="both"/>
        <w:outlineLvl w:val="0"/>
        <w:rPr>
          <w:rFonts w:eastAsia="SimSun"/>
          <w:sz w:val="22"/>
          <w:szCs w:val="20"/>
          <w:lang w:val="en-GB" w:eastAsia="zh-CN"/>
        </w:rPr>
      </w:pPr>
    </w:p>
    <w:p w:rsidR="00913F38" w:rsidRDefault="00913F38" w:rsidP="00DC7C5C"/>
    <w:sectPr w:rsidR="00913F38" w:rsidSect="00FF71D9">
      <w:pgSz w:w="11907" w:h="16839" w:code="1"/>
      <w:pgMar w:top="1701" w:right="1134" w:bottom="1418"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E2" w:rsidRDefault="007C04E2" w:rsidP="00E330B1">
      <w:r>
        <w:separator/>
      </w:r>
    </w:p>
  </w:endnote>
  <w:endnote w:type="continuationSeparator" w:id="0">
    <w:p w:rsidR="007C04E2" w:rsidRDefault="007C04E2" w:rsidP="00E3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Andalus">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LiberationSerif">
    <w:altName w:val="Arial Unicode MS"/>
    <w:panose1 w:val="00000000000000000000"/>
    <w:charset w:val="86"/>
    <w:family w:val="auto"/>
    <w:notTrueType/>
    <w:pitch w:val="default"/>
    <w:sig w:usb0="00000000"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E2" w:rsidRPr="00FF71D9" w:rsidRDefault="00FF71D9" w:rsidP="00FF71D9">
    <w:pPr>
      <w:pStyle w:val="Footer"/>
      <w:jc w:val="center"/>
      <w:rPr>
        <w:rFonts w:ascii="Times New Roman" w:hAnsi="Times New Roman"/>
      </w:rPr>
    </w:pPr>
    <w:r w:rsidRPr="00FF71D9">
      <w:rPr>
        <w:rFonts w:ascii="Times New Roman" w:hAnsi="Times New Roman"/>
      </w:rPr>
      <w:t xml:space="preserve">- </w:t>
    </w:r>
    <w:r w:rsidRPr="00FF71D9">
      <w:rPr>
        <w:rFonts w:ascii="Times New Roman" w:hAnsi="Times New Roman"/>
      </w:rPr>
      <w:fldChar w:fldCharType="begin"/>
    </w:r>
    <w:r w:rsidRPr="00FF71D9">
      <w:rPr>
        <w:rFonts w:ascii="Times New Roman" w:hAnsi="Times New Roman"/>
      </w:rPr>
      <w:instrText xml:space="preserve"> PAGE   \* MERGEFORMAT </w:instrText>
    </w:r>
    <w:r w:rsidRPr="00FF71D9">
      <w:rPr>
        <w:rFonts w:ascii="Times New Roman" w:hAnsi="Times New Roman"/>
      </w:rPr>
      <w:fldChar w:fldCharType="separate"/>
    </w:r>
    <w:r w:rsidR="00C75FCB">
      <w:rPr>
        <w:rFonts w:ascii="Times New Roman" w:hAnsi="Times New Roman"/>
        <w:noProof/>
      </w:rPr>
      <w:t>983</w:t>
    </w:r>
    <w:r w:rsidRPr="00FF71D9">
      <w:rPr>
        <w:rFonts w:ascii="Times New Roman" w:hAnsi="Times New Roman"/>
        <w:noProof/>
      </w:rPr>
      <w:fldChar w:fldCharType="end"/>
    </w:r>
    <w:r w:rsidRPr="00FF71D9">
      <w:rPr>
        <w:rFonts w:ascii="Times New Roman" w:hAnsi="Times New Roman"/>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5C" w:rsidRDefault="00DC7C5C" w:rsidP="009D07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5C" w:rsidRPr="00FF71D9" w:rsidRDefault="00FF71D9" w:rsidP="005139D4">
    <w:pPr>
      <w:pStyle w:val="Footer"/>
      <w:jc w:val="center"/>
      <w:rPr>
        <w:rFonts w:ascii="Times New Roman" w:hAnsi="Times New Roman"/>
      </w:rPr>
    </w:pPr>
    <w:r w:rsidRPr="00FF71D9">
      <w:rPr>
        <w:rFonts w:ascii="Times New Roman" w:hAnsi="Times New Roman"/>
      </w:rPr>
      <w:t xml:space="preserve">- </w:t>
    </w:r>
    <w:r w:rsidRPr="00FF71D9">
      <w:rPr>
        <w:rFonts w:ascii="Times New Roman" w:hAnsi="Times New Roman"/>
      </w:rPr>
      <w:fldChar w:fldCharType="begin"/>
    </w:r>
    <w:r w:rsidRPr="00FF71D9">
      <w:rPr>
        <w:rFonts w:ascii="Times New Roman" w:hAnsi="Times New Roman"/>
      </w:rPr>
      <w:instrText xml:space="preserve"> PAGE   \* MERGEFORMAT </w:instrText>
    </w:r>
    <w:r w:rsidRPr="00FF71D9">
      <w:rPr>
        <w:rFonts w:ascii="Times New Roman" w:hAnsi="Times New Roman"/>
      </w:rPr>
      <w:fldChar w:fldCharType="separate"/>
    </w:r>
    <w:r w:rsidR="00C75FCB">
      <w:rPr>
        <w:rFonts w:ascii="Times New Roman" w:hAnsi="Times New Roman"/>
        <w:noProof/>
      </w:rPr>
      <w:t>1108</w:t>
    </w:r>
    <w:r w:rsidRPr="00FF71D9">
      <w:rPr>
        <w:rFonts w:ascii="Times New Roman" w:hAnsi="Times New Roman"/>
        <w:noProof/>
      </w:rPr>
      <w:fldChar w:fldCharType="end"/>
    </w:r>
    <w:r w:rsidRPr="00FF71D9">
      <w:rPr>
        <w:rFonts w:ascii="Times New Roman" w:hAnsi="Times New Roman"/>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E2" w:rsidRDefault="007C04E2" w:rsidP="00E330B1">
      <w:r>
        <w:separator/>
      </w:r>
    </w:p>
  </w:footnote>
  <w:footnote w:type="continuationSeparator" w:id="0">
    <w:p w:rsidR="007C04E2" w:rsidRDefault="007C04E2" w:rsidP="00E330B1">
      <w:r>
        <w:continuationSeparator/>
      </w:r>
    </w:p>
  </w:footnote>
  <w:footnote w:id="1">
    <w:p w:rsidR="007C04E2" w:rsidRDefault="007C04E2" w:rsidP="00E330B1">
      <w:pPr>
        <w:autoSpaceDE w:val="0"/>
        <w:autoSpaceDN w:val="0"/>
        <w:adjustRightInd w:val="0"/>
        <w:rPr>
          <w:sz w:val="20"/>
          <w:szCs w:val="20"/>
          <w:lang w:eastAsia="en-AU"/>
        </w:rPr>
      </w:pPr>
      <w:r>
        <w:rPr>
          <w:rStyle w:val="FootnoteReference"/>
          <w:rFonts w:eastAsia="MS Gothic"/>
          <w:sz w:val="20"/>
          <w:szCs w:val="20"/>
        </w:rPr>
        <w:footnoteRef/>
      </w:r>
      <w:r>
        <w:rPr>
          <w:sz w:val="20"/>
          <w:szCs w:val="20"/>
        </w:rPr>
        <w:t xml:space="preserve"> </w:t>
      </w:r>
      <w:r>
        <w:rPr>
          <w:sz w:val="20"/>
          <w:szCs w:val="20"/>
          <w:lang w:eastAsia="en-AU"/>
        </w:rPr>
        <w:t>For example, partnerships and sole proprietorships are generally not acceptable juridical forms for authorised depository institutions in Australia. This note is not itself intended to affect, or otherwise limit, a choice by a financial service supplier of the other Party between branches or subsidiaries.</w:t>
      </w:r>
    </w:p>
  </w:footnote>
  <w:footnote w:id="2">
    <w:p w:rsidR="007C04E2" w:rsidRDefault="007C04E2" w:rsidP="00E0250A">
      <w:pPr>
        <w:pStyle w:val="FootnoteText"/>
      </w:pPr>
      <w:r>
        <w:rPr>
          <w:rStyle w:val="FootnoteReference"/>
        </w:rPr>
        <w:footnoteRef/>
      </w:r>
      <w:r>
        <w:rPr>
          <w:i/>
        </w:rPr>
        <w:t xml:space="preserve"> “</w:t>
      </w:r>
      <w:r>
        <w:t>Investments”</w:t>
      </w:r>
      <w:r>
        <w:rPr>
          <w:b/>
        </w:rPr>
        <w:t xml:space="preserve"> </w:t>
      </w:r>
      <w:r>
        <w:t xml:space="preserve">means activities covered by Part II of </w:t>
      </w:r>
      <w:r>
        <w:rPr>
          <w:i/>
        </w:rPr>
        <w:t xml:space="preserve">Foreign Acquisitions and Takeovers Act 1975 </w:t>
      </w:r>
      <w:r>
        <w:t>(Cth) (FATA) or, where applicable, ministerial statements on foreign investment policy. Funding arrangements that include debt instruments having quasi-equity characteristics will be treated as direct foreign investment.</w:t>
      </w:r>
    </w:p>
    <w:p w:rsidR="007C04E2" w:rsidRDefault="007C04E2" w:rsidP="00E0250A">
      <w:pPr>
        <w:pStyle w:val="FootnoteText"/>
      </w:pPr>
    </w:p>
  </w:footnote>
  <w:footnote w:id="3">
    <w:p w:rsidR="007C04E2" w:rsidRDefault="007C04E2" w:rsidP="00E330B1">
      <w:pPr>
        <w:pStyle w:val="FootnoteText"/>
      </w:pPr>
      <w:r>
        <w:rPr>
          <w:rStyle w:val="FootnoteReference"/>
        </w:rPr>
        <w:footnoteRef/>
      </w:r>
      <w:r>
        <w:t xml:space="preserve"> A “foreign person”</w:t>
      </w:r>
      <w:r>
        <w:rPr>
          <w:b/>
        </w:rPr>
        <w:t xml:space="preserve"> </w:t>
      </w:r>
      <w:r>
        <w:t>means, as defined in section 5 of the FATA:</w:t>
      </w:r>
    </w:p>
    <w:p w:rsidR="007C04E2" w:rsidRDefault="007C04E2" w:rsidP="00E330B1">
      <w:pPr>
        <w:pStyle w:val="FootnoteText"/>
      </w:pPr>
    </w:p>
    <w:p w:rsidR="007C04E2" w:rsidRDefault="007C04E2" w:rsidP="00E330B1">
      <w:pPr>
        <w:pStyle w:val="NumberedParagraph"/>
        <w:numPr>
          <w:ilvl w:val="0"/>
          <w:numId w:val="0"/>
        </w:numPr>
        <w:tabs>
          <w:tab w:val="left" w:pos="720"/>
        </w:tabs>
        <w:spacing w:after="0"/>
        <w:ind w:left="1134" w:hanging="567"/>
        <w:rPr>
          <w:sz w:val="20"/>
          <w:szCs w:val="20"/>
        </w:rPr>
      </w:pPr>
      <w:r>
        <w:rPr>
          <w:sz w:val="20"/>
          <w:szCs w:val="20"/>
        </w:rPr>
        <w:t>(a)</w:t>
      </w:r>
      <w:r>
        <w:rPr>
          <w:sz w:val="20"/>
          <w:szCs w:val="20"/>
        </w:rPr>
        <w:tab/>
        <w:t>a natural person not ordinarily resident in Australia;</w:t>
      </w:r>
    </w:p>
    <w:p w:rsidR="007C04E2" w:rsidRDefault="007C04E2" w:rsidP="00E330B1">
      <w:pPr>
        <w:pStyle w:val="NumberedParagraph"/>
        <w:numPr>
          <w:ilvl w:val="0"/>
          <w:numId w:val="0"/>
        </w:numPr>
        <w:tabs>
          <w:tab w:val="left" w:pos="720"/>
        </w:tabs>
        <w:spacing w:after="0"/>
        <w:ind w:left="1134" w:hanging="567"/>
        <w:rPr>
          <w:sz w:val="20"/>
          <w:szCs w:val="20"/>
        </w:rPr>
      </w:pPr>
    </w:p>
    <w:p w:rsidR="007C04E2" w:rsidRDefault="007C04E2" w:rsidP="00E330B1">
      <w:pPr>
        <w:pStyle w:val="NumberedParagraph"/>
        <w:numPr>
          <w:ilvl w:val="0"/>
          <w:numId w:val="0"/>
        </w:numPr>
        <w:tabs>
          <w:tab w:val="left" w:pos="720"/>
        </w:tabs>
        <w:spacing w:after="0"/>
        <w:ind w:left="1134" w:hanging="567"/>
        <w:rPr>
          <w:sz w:val="20"/>
          <w:szCs w:val="20"/>
        </w:rPr>
      </w:pPr>
      <w:r>
        <w:rPr>
          <w:sz w:val="20"/>
          <w:szCs w:val="20"/>
        </w:rPr>
        <w:t>(b)</w:t>
      </w:r>
      <w:r>
        <w:rPr>
          <w:sz w:val="20"/>
          <w:szCs w:val="20"/>
        </w:rPr>
        <w:tab/>
        <w:t>a corporation in which a natural person not ordinarily resident in Australia or a foreign corporation holds a controlling interest;</w:t>
      </w:r>
    </w:p>
    <w:p w:rsidR="007C04E2" w:rsidRDefault="007C04E2" w:rsidP="00E330B1">
      <w:pPr>
        <w:pStyle w:val="NumberedParagraph"/>
        <w:numPr>
          <w:ilvl w:val="0"/>
          <w:numId w:val="0"/>
        </w:numPr>
        <w:tabs>
          <w:tab w:val="left" w:pos="720"/>
        </w:tabs>
        <w:spacing w:after="0"/>
        <w:ind w:left="1134" w:hanging="567"/>
        <w:rPr>
          <w:sz w:val="20"/>
          <w:szCs w:val="20"/>
        </w:rPr>
      </w:pPr>
    </w:p>
    <w:p w:rsidR="007C04E2" w:rsidRDefault="007C04E2" w:rsidP="00E330B1">
      <w:pPr>
        <w:pStyle w:val="NumberedParagraph"/>
        <w:numPr>
          <w:ilvl w:val="0"/>
          <w:numId w:val="0"/>
        </w:numPr>
        <w:tabs>
          <w:tab w:val="left" w:pos="720"/>
        </w:tabs>
        <w:spacing w:after="0"/>
        <w:ind w:left="1134" w:hanging="567"/>
        <w:rPr>
          <w:sz w:val="20"/>
          <w:szCs w:val="20"/>
        </w:rPr>
      </w:pPr>
      <w:r>
        <w:rPr>
          <w:sz w:val="20"/>
          <w:szCs w:val="20"/>
        </w:rPr>
        <w:t>(c)</w:t>
      </w:r>
      <w:r>
        <w:rPr>
          <w:sz w:val="20"/>
          <w:szCs w:val="20"/>
        </w:rPr>
        <w:tab/>
        <w:t>a corporation in which two or more persons, each of whom is either a natural person not ordinarily resident in Australia or a foreign corporation, hold an aggregate controlling interest;</w:t>
      </w:r>
    </w:p>
    <w:p w:rsidR="007C04E2" w:rsidRDefault="007C04E2" w:rsidP="00E330B1">
      <w:pPr>
        <w:pStyle w:val="NumberedParagraph"/>
        <w:numPr>
          <w:ilvl w:val="0"/>
          <w:numId w:val="0"/>
        </w:numPr>
        <w:tabs>
          <w:tab w:val="left" w:pos="720"/>
        </w:tabs>
        <w:spacing w:after="0"/>
        <w:ind w:left="1134" w:hanging="567"/>
        <w:rPr>
          <w:rFonts w:ascii="Courier New" w:hAnsi="Courier New" w:cs="Courier New"/>
          <w:sz w:val="20"/>
          <w:szCs w:val="20"/>
        </w:rPr>
      </w:pPr>
    </w:p>
    <w:p w:rsidR="007C04E2" w:rsidRDefault="007C04E2" w:rsidP="00E330B1">
      <w:pPr>
        <w:pStyle w:val="NumberedParagraph"/>
        <w:numPr>
          <w:ilvl w:val="0"/>
          <w:numId w:val="0"/>
        </w:numPr>
        <w:tabs>
          <w:tab w:val="left" w:pos="720"/>
        </w:tabs>
        <w:spacing w:after="0"/>
        <w:ind w:left="1134" w:hanging="567"/>
        <w:rPr>
          <w:sz w:val="20"/>
          <w:szCs w:val="20"/>
        </w:rPr>
      </w:pPr>
      <w:r>
        <w:rPr>
          <w:sz w:val="20"/>
          <w:szCs w:val="20"/>
        </w:rPr>
        <w:t>(d)</w:t>
      </w:r>
      <w:r>
        <w:rPr>
          <w:sz w:val="20"/>
          <w:szCs w:val="20"/>
        </w:rPr>
        <w:tab/>
        <w:t>the trustee of a trust estate in which a natural person not ordinarily resident in Australia or a foreign corporation holds a substantial interest; or</w:t>
      </w:r>
    </w:p>
    <w:p w:rsidR="007C04E2" w:rsidRDefault="007C04E2" w:rsidP="00E330B1">
      <w:pPr>
        <w:pStyle w:val="NumberedParagraph"/>
        <w:numPr>
          <w:ilvl w:val="0"/>
          <w:numId w:val="0"/>
        </w:numPr>
        <w:tabs>
          <w:tab w:val="left" w:pos="720"/>
        </w:tabs>
        <w:spacing w:after="0"/>
        <w:ind w:left="1134" w:hanging="567"/>
        <w:rPr>
          <w:sz w:val="20"/>
          <w:szCs w:val="20"/>
        </w:rPr>
      </w:pPr>
    </w:p>
    <w:p w:rsidR="007C04E2" w:rsidRDefault="007C04E2" w:rsidP="00B05201">
      <w:pPr>
        <w:pStyle w:val="NumberedParagraph"/>
        <w:numPr>
          <w:ilvl w:val="0"/>
          <w:numId w:val="0"/>
        </w:numPr>
        <w:tabs>
          <w:tab w:val="left" w:pos="720"/>
        </w:tabs>
        <w:spacing w:after="0"/>
        <w:ind w:left="1134" w:hanging="567"/>
        <w:rPr>
          <w:sz w:val="20"/>
          <w:szCs w:val="20"/>
        </w:rPr>
      </w:pPr>
      <w:r>
        <w:rPr>
          <w:sz w:val="20"/>
          <w:szCs w:val="20"/>
        </w:rPr>
        <w:t>(e)</w:t>
      </w:r>
      <w:r>
        <w:rPr>
          <w:sz w:val="20"/>
          <w:szCs w:val="20"/>
        </w:rPr>
        <w:tab/>
        <w:t>the trustee of a trust estate in which two or more persons, each of whom is either a natural person not ordinarily resident in Australia or a foreign corporation, hold an aggregate substantial interest.</w:t>
      </w:r>
    </w:p>
    <w:p w:rsidR="007C04E2" w:rsidRDefault="007C04E2" w:rsidP="00B05201">
      <w:pPr>
        <w:pStyle w:val="NumberedParagraph"/>
        <w:numPr>
          <w:ilvl w:val="0"/>
          <w:numId w:val="0"/>
        </w:numPr>
        <w:tabs>
          <w:tab w:val="left" w:pos="720"/>
        </w:tabs>
        <w:spacing w:after="0"/>
        <w:ind w:left="1134" w:hanging="567"/>
        <w:rPr>
          <w:sz w:val="20"/>
          <w:szCs w:val="20"/>
        </w:rPr>
      </w:pPr>
    </w:p>
  </w:footnote>
  <w:footnote w:id="4">
    <w:p w:rsidR="007C04E2" w:rsidRDefault="007C04E2" w:rsidP="00E330B1">
      <w:pPr>
        <w:pStyle w:val="FootnoteText"/>
      </w:pPr>
      <w:r>
        <w:rPr>
          <w:rStyle w:val="FootnoteReference"/>
        </w:rPr>
        <w:footnoteRef/>
      </w:r>
      <w:r>
        <w:t xml:space="preserve"> For the purposes of this entry, “existing” means in existence at the time the investment is proposed or made.</w:t>
      </w:r>
    </w:p>
    <w:p w:rsidR="007C04E2" w:rsidRDefault="007C04E2" w:rsidP="00E330B1">
      <w:pPr>
        <w:pStyle w:val="FootnoteText"/>
      </w:pPr>
    </w:p>
  </w:footnote>
  <w:footnote w:id="5">
    <w:p w:rsidR="007C04E2" w:rsidRDefault="007C04E2" w:rsidP="00E330B1">
      <w:pPr>
        <w:pStyle w:val="FootnoteText"/>
      </w:pPr>
      <w:r>
        <w:rPr>
          <w:rStyle w:val="FootnoteReference"/>
        </w:rPr>
        <w:footnoteRef/>
      </w:r>
      <w:r>
        <w:t xml:space="preserve"> For the purposes of this entry, “prescribed corporation” means:</w:t>
      </w:r>
    </w:p>
    <w:p w:rsidR="007C04E2" w:rsidRDefault="007C04E2" w:rsidP="00E330B1">
      <w:pPr>
        <w:pStyle w:val="FootnoteText"/>
      </w:pPr>
    </w:p>
    <w:p w:rsidR="007C04E2" w:rsidRDefault="007C04E2" w:rsidP="00E330B1">
      <w:pPr>
        <w:pStyle w:val="FootnoteText"/>
        <w:ind w:left="1134" w:hanging="567"/>
      </w:pPr>
      <w:r>
        <w:t>(a)</w:t>
      </w:r>
      <w:r>
        <w:tab/>
        <w:t>a trading corporation;</w:t>
      </w:r>
    </w:p>
    <w:p w:rsidR="007C04E2" w:rsidRDefault="007C04E2" w:rsidP="00E330B1">
      <w:pPr>
        <w:pStyle w:val="FootnoteText"/>
        <w:ind w:left="1134" w:hanging="567"/>
      </w:pPr>
    </w:p>
    <w:p w:rsidR="007C04E2" w:rsidRDefault="007C04E2" w:rsidP="00E330B1">
      <w:pPr>
        <w:pStyle w:val="FootnoteText"/>
        <w:ind w:left="1134" w:hanging="567"/>
      </w:pPr>
      <w:r>
        <w:t>(b)</w:t>
      </w:r>
      <w:r>
        <w:tab/>
        <w:t>a financial corporation;</w:t>
      </w:r>
    </w:p>
    <w:p w:rsidR="007C04E2" w:rsidRDefault="007C04E2" w:rsidP="00E330B1">
      <w:pPr>
        <w:pStyle w:val="FootnoteText"/>
        <w:ind w:left="1134" w:hanging="567"/>
      </w:pPr>
    </w:p>
    <w:p w:rsidR="007C04E2" w:rsidRDefault="007C04E2" w:rsidP="00E330B1">
      <w:pPr>
        <w:pStyle w:val="FootnoteText"/>
        <w:ind w:left="1134" w:hanging="567"/>
      </w:pPr>
      <w:r>
        <w:t>(c)</w:t>
      </w:r>
      <w:r>
        <w:tab/>
        <w:t>a corporation incorporated in a Territory under the law in force in that Territory relating to companies;</w:t>
      </w:r>
    </w:p>
    <w:p w:rsidR="007C04E2" w:rsidRDefault="007C04E2" w:rsidP="00E330B1">
      <w:pPr>
        <w:pStyle w:val="FootnoteText"/>
        <w:ind w:left="1134" w:hanging="567"/>
      </w:pPr>
    </w:p>
    <w:p w:rsidR="007C04E2" w:rsidRDefault="007C04E2" w:rsidP="00E330B1">
      <w:pPr>
        <w:pStyle w:val="FootnoteText"/>
        <w:ind w:left="1134" w:hanging="567"/>
      </w:pPr>
      <w:r>
        <w:t>(d)</w:t>
      </w:r>
      <w:r>
        <w:tab/>
        <w:t>a foreign corporation that, on its last accounting date, held assets the sum of the values of which exceeded 252 million Australian Dollars (for item (b) of the entry) or 1094 million Australian Dollars (for item (c) of the entry), being assets consisting of all or any of the following:</w:t>
      </w:r>
    </w:p>
    <w:p w:rsidR="007C04E2" w:rsidRDefault="007C04E2" w:rsidP="00E330B1">
      <w:pPr>
        <w:pStyle w:val="FootnoteText"/>
        <w:ind w:left="1701" w:hanging="567"/>
      </w:pPr>
    </w:p>
    <w:p w:rsidR="007C04E2" w:rsidRDefault="007C04E2" w:rsidP="00E330B1">
      <w:pPr>
        <w:pStyle w:val="FootnoteText"/>
        <w:ind w:left="1843" w:hanging="709"/>
      </w:pPr>
      <w:r>
        <w:t>(i)</w:t>
      </w:r>
      <w:r>
        <w:tab/>
        <w:t>land situated in Australia (including legal and equitable interests in such land);</w:t>
      </w:r>
    </w:p>
    <w:p w:rsidR="007C04E2" w:rsidRDefault="007C04E2" w:rsidP="00E330B1">
      <w:pPr>
        <w:pStyle w:val="FootnoteText"/>
        <w:ind w:left="1843" w:hanging="709"/>
      </w:pPr>
    </w:p>
    <w:p w:rsidR="007C04E2" w:rsidRDefault="007C04E2" w:rsidP="00E330B1">
      <w:pPr>
        <w:pStyle w:val="FootnoteText"/>
        <w:ind w:left="1843" w:hanging="709"/>
      </w:pPr>
      <w:r>
        <w:t>(ii)</w:t>
      </w:r>
      <w:r>
        <w:tab/>
        <w:t>mineral rights;</w:t>
      </w:r>
    </w:p>
    <w:p w:rsidR="007C04E2" w:rsidRDefault="007C04E2" w:rsidP="00E330B1">
      <w:pPr>
        <w:pStyle w:val="FootnoteText"/>
        <w:ind w:left="1843" w:hanging="709"/>
      </w:pPr>
    </w:p>
    <w:p w:rsidR="007C04E2" w:rsidRDefault="007C04E2" w:rsidP="00E330B1">
      <w:pPr>
        <w:pStyle w:val="FootnoteText"/>
        <w:ind w:left="1843" w:hanging="709"/>
      </w:pPr>
      <w:r>
        <w:t>(iii)</w:t>
      </w:r>
      <w:r>
        <w:tab/>
        <w:t>shares in a corporation incorporated in Australia;</w:t>
      </w:r>
    </w:p>
    <w:p w:rsidR="007C04E2" w:rsidRDefault="007C04E2" w:rsidP="00E330B1">
      <w:pPr>
        <w:pStyle w:val="FootnoteText"/>
        <w:ind w:left="1134" w:hanging="567"/>
      </w:pPr>
    </w:p>
    <w:p w:rsidR="007C04E2" w:rsidRDefault="007C04E2" w:rsidP="00E330B1">
      <w:pPr>
        <w:pStyle w:val="FootnoteText"/>
        <w:ind w:left="1134" w:hanging="567"/>
      </w:pPr>
      <w:r>
        <w:t>(e)</w:t>
      </w:r>
      <w:r>
        <w:tab/>
        <w:t xml:space="preserve">a foreign corporation that was, on its last accounting date, a holding corporation of an Australian corporation or Australian corporations, where the sum of the values on that date of the assets of the Australian corporation or Australian corporations exceeded 252 million Australian Dollars (for item (b) of the entry) or 1094 million Australian Dollars (for item (c) of the entry); </w:t>
      </w:r>
    </w:p>
    <w:p w:rsidR="007C04E2" w:rsidRDefault="007C04E2" w:rsidP="00E330B1">
      <w:pPr>
        <w:pStyle w:val="FootnoteText"/>
        <w:ind w:left="1134" w:hanging="567"/>
        <w:rPr>
          <w:highlight w:val="yellow"/>
        </w:rPr>
      </w:pPr>
    </w:p>
    <w:p w:rsidR="007C04E2" w:rsidRDefault="007C04E2" w:rsidP="00E330B1">
      <w:pPr>
        <w:pStyle w:val="FootnoteText"/>
        <w:ind w:left="1134" w:hanging="567"/>
      </w:pPr>
      <w:r>
        <w:t>(f)</w:t>
      </w:r>
      <w:r>
        <w:tab/>
        <w:t>a corporation that was, on its last accounting date, a holding corporation of a foreign corporation referred to in paragraph (d) or (e) of this footnote;</w:t>
      </w:r>
    </w:p>
    <w:p w:rsidR="007C04E2" w:rsidRDefault="007C04E2" w:rsidP="00E330B1">
      <w:pPr>
        <w:pStyle w:val="FootnoteText"/>
        <w:ind w:left="1134" w:hanging="567"/>
      </w:pPr>
    </w:p>
    <w:p w:rsidR="007C04E2" w:rsidRDefault="007C04E2" w:rsidP="00E330B1">
      <w:pPr>
        <w:pStyle w:val="FootnoteText"/>
        <w:ind w:left="1134" w:hanging="567"/>
      </w:pPr>
      <w:r>
        <w:t>(g)</w:t>
      </w:r>
      <w:r>
        <w:tab/>
        <w:t>a foreign corporation that, on its last accounting date, held assets of a kind or kinds referred to in paragraph (d) of this footnote, where the sum of the values on that date of those assets was not less than one-half of the sum of the values on that date of the assets of the foreign corporation and of all the subsidiaries of that corporation; or</w:t>
      </w:r>
    </w:p>
    <w:p w:rsidR="007C04E2" w:rsidRDefault="007C04E2" w:rsidP="00E330B1">
      <w:pPr>
        <w:pStyle w:val="FootnoteText"/>
        <w:ind w:left="1134" w:hanging="567"/>
      </w:pPr>
    </w:p>
    <w:p w:rsidR="007C04E2" w:rsidRDefault="007C04E2" w:rsidP="00E330B1">
      <w:pPr>
        <w:pStyle w:val="FootnoteText"/>
        <w:ind w:left="1134" w:hanging="567"/>
      </w:pPr>
      <w:r>
        <w:t>(h)</w:t>
      </w:r>
      <w:r>
        <w:tab/>
        <w:t>a foreign corporation that was, on its last accounting date, a holding corporation of an Australian corporation or Australian corporations, where the sum of the values on that date of the assets of that Australian corporation or those Australian corporations was not less than one-half of the sum of the values on that date of the assets of the foreign corporation and of all the subsidiaries of that corporation.</w:t>
      </w:r>
    </w:p>
    <w:p w:rsidR="007C04E2" w:rsidRDefault="007C04E2" w:rsidP="00E330B1">
      <w:pPr>
        <w:pStyle w:val="FootnoteText"/>
        <w:ind w:left="1134" w:hanging="567"/>
        <w:rPr>
          <w:rFonts w:ascii="Courier New" w:hAnsi="Courier New" w:cs="Courier New"/>
        </w:rPr>
      </w:pPr>
    </w:p>
  </w:footnote>
  <w:footnote w:id="6">
    <w:p w:rsidR="007C04E2" w:rsidRDefault="007C04E2" w:rsidP="00E330B1">
      <w:pPr>
        <w:pStyle w:val="FootnoteText"/>
      </w:pPr>
      <w:r>
        <w:rPr>
          <w:rStyle w:val="FootnoteReference"/>
        </w:rPr>
        <w:t>#</w:t>
      </w:r>
      <w:r>
        <w:t xml:space="preserve"> This is the figure as at 1 January 2015. To be indexed on 1 January each year to the GDP implicit price deflator in the Australian National Accounts for the previous financial year. If the Agreement has not entered into force by 1 January 2016, this figure will be indexed on the date of entry into force.</w:t>
      </w:r>
    </w:p>
    <w:p w:rsidR="007C04E2" w:rsidRDefault="007C04E2" w:rsidP="00E330B1">
      <w:pPr>
        <w:pStyle w:val="FootnoteText"/>
      </w:pPr>
    </w:p>
  </w:footnote>
  <w:footnote w:id="7">
    <w:p w:rsidR="007C04E2" w:rsidRDefault="007C04E2" w:rsidP="00E330B1">
      <w:pPr>
        <w:pStyle w:val="FootnoteText"/>
      </w:pPr>
      <w:r>
        <w:rPr>
          <w:rStyle w:val="FootnoteReference"/>
        </w:rPr>
        <w:footnoteRef/>
      </w:r>
      <w:r>
        <w:t xml:space="preserve"> A “financial sector company” means, as defined in section 3 of the </w:t>
      </w:r>
      <w:r>
        <w:rPr>
          <w:i/>
        </w:rPr>
        <w:t>Financial Sector (Shareholdings) Act 1998</w:t>
      </w:r>
      <w:r>
        <w:t xml:space="preserve"> (Cth):</w:t>
      </w:r>
    </w:p>
    <w:p w:rsidR="007C04E2" w:rsidRDefault="007C04E2" w:rsidP="00E330B1">
      <w:pPr>
        <w:pStyle w:val="FootnoteText"/>
      </w:pPr>
    </w:p>
    <w:p w:rsidR="007C04E2" w:rsidRDefault="007C04E2" w:rsidP="00E330B1">
      <w:pPr>
        <w:pStyle w:val="FootnoteText"/>
        <w:ind w:left="1134" w:hanging="567"/>
      </w:pPr>
      <w:r>
        <w:t>(a)</w:t>
      </w:r>
      <w:r>
        <w:tab/>
        <w:t>an authorised deposit-taking institution; or</w:t>
      </w:r>
    </w:p>
    <w:p w:rsidR="007C04E2" w:rsidRDefault="007C04E2" w:rsidP="00E330B1">
      <w:pPr>
        <w:pStyle w:val="FootnoteText"/>
        <w:ind w:left="1134" w:hanging="567"/>
      </w:pPr>
    </w:p>
    <w:p w:rsidR="007C04E2" w:rsidRDefault="007C04E2" w:rsidP="00E330B1">
      <w:pPr>
        <w:pStyle w:val="FootnoteText"/>
        <w:ind w:left="1134" w:hanging="567"/>
      </w:pPr>
      <w:r>
        <w:t>(b)</w:t>
      </w:r>
      <w:r>
        <w:tab/>
        <w:t>an authorised insurance company; or</w:t>
      </w:r>
    </w:p>
    <w:p w:rsidR="007C04E2" w:rsidRDefault="007C04E2" w:rsidP="00E330B1">
      <w:pPr>
        <w:pStyle w:val="FootnoteText"/>
        <w:ind w:left="1134" w:hanging="567"/>
      </w:pPr>
    </w:p>
    <w:p w:rsidR="007C04E2" w:rsidRDefault="007C04E2" w:rsidP="00E330B1">
      <w:pPr>
        <w:pStyle w:val="FootnoteText"/>
        <w:ind w:left="1134" w:hanging="567"/>
      </w:pPr>
      <w:r>
        <w:t>(c)</w:t>
      </w:r>
      <w:r>
        <w:tab/>
        <w:t>a holding company of a company covered by paragraph (a) or</w:t>
      </w:r>
      <w:r>
        <w:br/>
        <w:t>(b) of this footnote.</w:t>
      </w:r>
    </w:p>
    <w:p w:rsidR="007C04E2" w:rsidRDefault="007C04E2" w:rsidP="00E330B1">
      <w:pPr>
        <w:pStyle w:val="FootnoteText"/>
        <w:ind w:left="360" w:hanging="360"/>
        <w:rPr>
          <w:rFonts w:ascii="Courier New" w:hAnsi="Courier New" w:cs="Courier New"/>
        </w:rPr>
      </w:pPr>
    </w:p>
  </w:footnote>
  <w:footnote w:id="8">
    <w:p w:rsidR="007C04E2" w:rsidRDefault="007C04E2" w:rsidP="00E330B1">
      <w:pPr>
        <w:pStyle w:val="FootnoteText"/>
      </w:pPr>
      <w:r>
        <w:rPr>
          <w:rStyle w:val="FootnoteReference"/>
        </w:rPr>
        <w:t>#</w:t>
      </w:r>
      <w:r>
        <w:t xml:space="preserve"> This is the figure as at 1 January 2015. To be indexed on 1 January each year to the GDP implicit price deflator in the Australian National Accounts for the previous financial year. If the Agreement has not entered into force by 1 January 2016, this figure will be indexed on the date of entry into force.</w:t>
      </w:r>
    </w:p>
    <w:p w:rsidR="007C04E2" w:rsidRDefault="007C04E2" w:rsidP="00E330B1">
      <w:pPr>
        <w:pStyle w:val="FootnoteText"/>
      </w:pPr>
    </w:p>
  </w:footnote>
  <w:footnote w:id="9">
    <w:p w:rsidR="007C04E2" w:rsidRDefault="007C04E2" w:rsidP="00E330B1">
      <w:pPr>
        <w:pStyle w:val="FootnoteText"/>
        <w:rPr>
          <w:i/>
        </w:rPr>
      </w:pPr>
      <w:r>
        <w:rPr>
          <w:rStyle w:val="FootnoteReference"/>
        </w:rPr>
        <w:footnoteRef/>
      </w:r>
      <w:r>
        <w:t xml:space="preserve"> “Unacceptable shareholding situation” and “practical control” as defined in the </w:t>
      </w:r>
      <w:r>
        <w:rPr>
          <w:i/>
        </w:rPr>
        <w:t>Financial Sector (Shareholdings) Act 1998</w:t>
      </w:r>
      <w:r>
        <w:t xml:space="preserve"> (Cth)</w:t>
      </w:r>
      <w:r>
        <w:rPr>
          <w:i/>
        </w:rPr>
        <w:t>.</w:t>
      </w:r>
    </w:p>
    <w:p w:rsidR="007C04E2" w:rsidRDefault="007C04E2" w:rsidP="00E330B1">
      <w:pPr>
        <w:pStyle w:val="FootnoteText"/>
      </w:pPr>
    </w:p>
  </w:footnote>
  <w:footnote w:id="10">
    <w:p w:rsidR="007C04E2" w:rsidRDefault="007C04E2" w:rsidP="00E330B1">
      <w:pPr>
        <w:pStyle w:val="FootnoteText"/>
      </w:pPr>
      <w:r>
        <w:rPr>
          <w:rStyle w:val="FootnoteReference"/>
        </w:rPr>
        <w:footnoteRef/>
      </w:r>
      <w:r>
        <w:t xml:space="preserve"> Ministerial statements on foreign investment policy including the Treasurer’s Press Release No. 28 of 9 April 1997.</w:t>
      </w:r>
    </w:p>
  </w:footnote>
  <w:footnote w:id="11">
    <w:p w:rsidR="007C04E2" w:rsidRPr="001F7E68" w:rsidRDefault="007C04E2" w:rsidP="00D02BA7">
      <w:pPr>
        <w:pStyle w:val="FootnoteText"/>
      </w:pPr>
      <w:r w:rsidRPr="001F7E68">
        <w:rPr>
          <w:rStyle w:val="FootnoteReference"/>
        </w:rPr>
        <w:footnoteRef/>
      </w:r>
      <w:r w:rsidRPr="001F7E68">
        <w:t xml:space="preserve"> “Association” includes a trading association.</w:t>
      </w:r>
    </w:p>
  </w:footnote>
  <w:footnote w:id="12">
    <w:p w:rsidR="007C04E2" w:rsidRPr="001F7E68" w:rsidRDefault="007C04E2" w:rsidP="00D02BA7">
      <w:pPr>
        <w:autoSpaceDE w:val="0"/>
        <w:autoSpaceDN w:val="0"/>
        <w:adjustRightInd w:val="0"/>
      </w:pPr>
      <w:r w:rsidRPr="001F7E68">
        <w:rPr>
          <w:rStyle w:val="FootnoteReference"/>
          <w:rFonts w:eastAsia="MS Gothic"/>
          <w:sz w:val="20"/>
          <w:szCs w:val="20"/>
        </w:rPr>
        <w:footnoteRef/>
      </w:r>
      <w:r w:rsidRPr="001F7E68">
        <w:t xml:space="preserve"> </w:t>
      </w:r>
      <w:r w:rsidRPr="001F7E68">
        <w:rPr>
          <w:sz w:val="20"/>
          <w:szCs w:val="20"/>
          <w:lang w:eastAsia="ja-JP"/>
        </w:rPr>
        <w:t>The term</w:t>
      </w:r>
      <w:r w:rsidRPr="001F7E68">
        <w:rPr>
          <w:lang w:eastAsia="ja-JP"/>
        </w:rPr>
        <w:t xml:space="preserve"> </w:t>
      </w:r>
      <w:r w:rsidRPr="001F7E68">
        <w:rPr>
          <w:bCs/>
          <w:iCs/>
          <w:sz w:val="20"/>
          <w:szCs w:val="20"/>
        </w:rPr>
        <w:t>“third party trading scheme</w:t>
      </w:r>
      <w:r w:rsidRPr="001F7E68">
        <w:rPr>
          <w:sz w:val="20"/>
          <w:szCs w:val="20"/>
        </w:rPr>
        <w:t>” means a scheme or arrangement under which the acquisition of goods or services by a consumer from a supplier is a condition, which gives rise, or apparently gives rise, to an entitlement to a benefit from a third party in the form of goods or services or some discount, concession or advantage in connection with the acquisition of goods or services.</w:t>
      </w:r>
    </w:p>
  </w:footnote>
  <w:footnote w:id="13">
    <w:p w:rsidR="007C04E2" w:rsidRDefault="007C04E2" w:rsidP="00E330B1">
      <w:r>
        <w:rPr>
          <w:rStyle w:val="FootnoteReference"/>
          <w:rFonts w:eastAsia="MS Gothic"/>
          <w:sz w:val="20"/>
          <w:szCs w:val="20"/>
        </w:rPr>
        <w:footnoteRef/>
      </w:r>
      <w:r>
        <w:t xml:space="preserve"> </w:t>
      </w:r>
      <w:r>
        <w:rPr>
          <w:sz w:val="20"/>
          <w:szCs w:val="20"/>
        </w:rPr>
        <w:t>For the purposes of this entry, a person is taken to be “</w:t>
      </w:r>
      <w:r>
        <w:rPr>
          <w:bCs/>
          <w:sz w:val="20"/>
          <w:szCs w:val="20"/>
        </w:rPr>
        <w:t>ordinarily resident”</w:t>
      </w:r>
      <w:r>
        <w:rPr>
          <w:i/>
          <w:sz w:val="20"/>
          <w:szCs w:val="20"/>
        </w:rPr>
        <w:t xml:space="preserve"> </w:t>
      </w:r>
      <w:r>
        <w:rPr>
          <w:sz w:val="20"/>
          <w:szCs w:val="20"/>
        </w:rPr>
        <w:t>in Australia if the person has his or her home in Australia or Australia is the country of his or her permanent abode even though he or she is temporarily absent from Australia. However, the person is taken not to be “ordinarily resident” in Australia if he or she resides in Australia for a special or temporary purpose only.</w:t>
      </w:r>
    </w:p>
  </w:footnote>
  <w:footnote w:id="14">
    <w:p w:rsidR="007C04E2" w:rsidRDefault="007C04E2" w:rsidP="002B336D">
      <w:pPr>
        <w:pStyle w:val="FootnoteText"/>
      </w:pPr>
      <w:r>
        <w:rPr>
          <w:rStyle w:val="FootnoteReference"/>
        </w:rPr>
        <w:footnoteRef/>
      </w:r>
      <w:r>
        <w:t xml:space="preserve"> As specified in accordance with the </w:t>
      </w:r>
      <w:r>
        <w:rPr>
          <w:i/>
          <w:iCs/>
        </w:rPr>
        <w:t>Australian Postal Corporation Act 1989</w:t>
      </w:r>
      <w:r>
        <w:rPr>
          <w:iCs/>
        </w:rPr>
        <w:t xml:space="preserve"> (Cth)</w:t>
      </w:r>
      <w:r>
        <w:rPr>
          <w:i/>
          <w:iCs/>
        </w:rPr>
        <w:t xml:space="preserve"> </w:t>
      </w:r>
      <w:r>
        <w:t>and its subordinate legislation and regulations or any amendments thereto</w:t>
      </w:r>
      <w:r>
        <w:rPr>
          <w:i/>
          <w:iCs/>
        </w:rPr>
        <w:t xml:space="preserve">. </w:t>
      </w:r>
      <w:r>
        <w:t xml:space="preserve"> </w:t>
      </w:r>
    </w:p>
  </w:footnote>
  <w:footnote w:id="15">
    <w:p w:rsidR="007C04E2" w:rsidRPr="001F7E68" w:rsidRDefault="007C04E2" w:rsidP="002B336D">
      <w:pPr>
        <w:pStyle w:val="FootnoteText"/>
        <w:tabs>
          <w:tab w:val="left" w:pos="8175"/>
        </w:tabs>
      </w:pPr>
      <w:r w:rsidRPr="001F7E68">
        <w:rPr>
          <w:rStyle w:val="FootnoteReference"/>
        </w:rPr>
        <w:footnoteRef/>
      </w:r>
      <w:r w:rsidRPr="001F7E68">
        <w:t xml:space="preserve"> A “licensed agent” includes a real estate agent, business agent or conveyancing agent.</w:t>
      </w:r>
    </w:p>
  </w:footnote>
  <w:footnote w:id="16">
    <w:p w:rsidR="007C04E2" w:rsidRDefault="007C04E2" w:rsidP="00E330B1">
      <w:pPr>
        <w:pStyle w:val="FootnoteText"/>
      </w:pPr>
      <w:r>
        <w:rPr>
          <w:rStyle w:val="FootnoteReference"/>
        </w:rPr>
        <w:footnoteRef/>
      </w:r>
      <w:r>
        <w:t xml:space="preserve"> For the purposes of this reservation, a “foreign fishing vessel” is one that does not meet the definition of an Australian boat under the </w:t>
      </w:r>
      <w:r>
        <w:rPr>
          <w:i/>
        </w:rPr>
        <w:t>Fisheries Management Act 1991</w:t>
      </w:r>
      <w:r>
        <w:t xml:space="preserve"> (Cth), that is, an Australian-flagged boat (not owned by a foreign resident) or a boat owned by an Australian resident or corporation and built, and whose operations are based, in Australia.</w:t>
      </w:r>
    </w:p>
    <w:p w:rsidR="007C04E2" w:rsidRDefault="007C04E2" w:rsidP="00E330B1">
      <w:pPr>
        <w:pStyle w:val="FootnoteText"/>
      </w:pPr>
    </w:p>
  </w:footnote>
  <w:footnote w:id="17">
    <w:p w:rsidR="007C04E2" w:rsidRDefault="007C04E2" w:rsidP="00E330B1">
      <w:pPr>
        <w:rPr>
          <w:sz w:val="20"/>
        </w:rPr>
      </w:pPr>
      <w:r>
        <w:rPr>
          <w:rStyle w:val="FootnoteReference"/>
          <w:rFonts w:eastAsia="MS Gothic"/>
          <w:sz w:val="20"/>
        </w:rPr>
        <w:footnoteRef/>
      </w:r>
      <w:r>
        <w:rPr>
          <w:sz w:val="20"/>
        </w:rPr>
        <w:t xml:space="preserve"> The levy charged will be in accordance with the </w:t>
      </w:r>
      <w:r>
        <w:rPr>
          <w:i/>
          <w:sz w:val="20"/>
        </w:rPr>
        <w:t>Foreign Fishing Licences Levy Act</w:t>
      </w:r>
      <w:r>
        <w:rPr>
          <w:sz w:val="20"/>
        </w:rPr>
        <w:t xml:space="preserve"> </w:t>
      </w:r>
      <w:r w:rsidRPr="005852E8">
        <w:rPr>
          <w:i/>
          <w:sz w:val="20"/>
        </w:rPr>
        <w:t>1991</w:t>
      </w:r>
      <w:r>
        <w:rPr>
          <w:sz w:val="20"/>
        </w:rPr>
        <w:t xml:space="preserve"> (Cth) or any amendments thereto.</w:t>
      </w:r>
    </w:p>
  </w:footnote>
  <w:footnote w:id="18">
    <w:p w:rsidR="007C04E2" w:rsidRPr="001F7E68" w:rsidRDefault="007C04E2" w:rsidP="00C51705">
      <w:pPr>
        <w:pStyle w:val="FootnoteText"/>
      </w:pPr>
      <w:r w:rsidRPr="001F7E68">
        <w:rPr>
          <w:rStyle w:val="FootnoteReference"/>
        </w:rPr>
        <w:footnoteRef/>
      </w:r>
      <w:r w:rsidRPr="001F7E68">
        <w:t xml:space="preserve"> Firearms licences include but are not limited to firearms dealer’s licence, armourer’s licence, firearms museum licence, firearms collector’s licence, firearms employee licence, and paintball operator’s licence.</w:t>
      </w:r>
    </w:p>
  </w:footnote>
  <w:footnote w:id="19">
    <w:p w:rsidR="007C04E2" w:rsidRDefault="007C04E2" w:rsidP="00E330B1">
      <w:pPr>
        <w:pStyle w:val="FootnoteText"/>
      </w:pPr>
      <w:r>
        <w:rPr>
          <w:rStyle w:val="FootnoteReference"/>
        </w:rPr>
        <w:footnoteRef/>
      </w:r>
      <w:r>
        <w:t xml:space="preserve"> For the purposes of this entry, </w:t>
      </w:r>
      <w:r>
        <w:rPr>
          <w:rFonts w:eastAsiaTheme="minorEastAsia"/>
          <w:lang w:eastAsia="ja-JP"/>
        </w:rPr>
        <w:t xml:space="preserve">the term </w:t>
      </w:r>
      <w:r>
        <w:t>“significant foreign shareholding” means a holding of voting shares in CSL in which a foreign person has a relevant interest, if the foreign person has relevant interests in at least five per cent of the voting shares in CSL.</w:t>
      </w:r>
    </w:p>
  </w:footnote>
  <w:footnote w:id="20">
    <w:p w:rsidR="007C04E2" w:rsidRPr="001F7E68" w:rsidRDefault="007C04E2" w:rsidP="001759A9">
      <w:r w:rsidRPr="001F7E68">
        <w:rPr>
          <w:rStyle w:val="FootnoteReference"/>
          <w:rFonts w:eastAsia="MS Gothic"/>
          <w:sz w:val="20"/>
          <w:szCs w:val="20"/>
        </w:rPr>
        <w:footnoteRef/>
      </w:r>
      <w:r w:rsidRPr="001F7E68">
        <w:rPr>
          <w:sz w:val="20"/>
          <w:szCs w:val="20"/>
        </w:rPr>
        <w:t xml:space="preserve"> This term is defined in Schedule 7 of the </w:t>
      </w:r>
      <w:r w:rsidRPr="001F7E68">
        <w:rPr>
          <w:i/>
          <w:sz w:val="20"/>
          <w:szCs w:val="20"/>
        </w:rPr>
        <w:t>Nature Conservation (Administration) Regulation 2006</w:t>
      </w:r>
      <w:r w:rsidRPr="001F7E68">
        <w:rPr>
          <w:i/>
          <w:iCs/>
          <w:sz w:val="20"/>
          <w:szCs w:val="20"/>
        </w:rPr>
        <w:t xml:space="preserve"> </w:t>
      </w:r>
      <w:r w:rsidRPr="001F7E68">
        <w:rPr>
          <w:sz w:val="20"/>
          <w:szCs w:val="20"/>
        </w:rPr>
        <w:t>(Qld).</w:t>
      </w:r>
    </w:p>
    <w:p w:rsidR="007C04E2" w:rsidRDefault="007C04E2" w:rsidP="001759A9">
      <w:pPr>
        <w:pStyle w:val="FootnoteText"/>
      </w:pPr>
    </w:p>
  </w:footnote>
  <w:footnote w:id="21">
    <w:p w:rsidR="007C04E2" w:rsidRDefault="007C04E2" w:rsidP="00E330B1">
      <w:pPr>
        <w:pStyle w:val="FootnoteText"/>
      </w:pPr>
      <w:r>
        <w:rPr>
          <w:rStyle w:val="FootnoteReference"/>
        </w:rPr>
        <w:footnoteRef/>
      </w:r>
      <w:r>
        <w:t xml:space="preserve"> For the purposes of this entry, sections 10.48 and 10.58 of Part X of the </w:t>
      </w:r>
      <w:r>
        <w:rPr>
          <w:i/>
        </w:rPr>
        <w:t>Competition and Consumer Act 2010</w:t>
      </w:r>
      <w:r>
        <w:t xml:space="preserve"> (Cth) list the categories of persons to whom this reservation will apply.</w:t>
      </w:r>
    </w:p>
  </w:footnote>
  <w:footnote w:id="22">
    <w:p w:rsidR="007C04E2" w:rsidRDefault="007C04E2" w:rsidP="00386FEB">
      <w:pPr>
        <w:autoSpaceDE w:val="0"/>
        <w:autoSpaceDN w:val="0"/>
        <w:adjustRightInd w:val="0"/>
        <w:rPr>
          <w:sz w:val="20"/>
          <w:szCs w:val="20"/>
          <w:lang w:eastAsia="en-AU"/>
        </w:rPr>
      </w:pPr>
      <w:r>
        <w:rPr>
          <w:rStyle w:val="FootnoteReference"/>
          <w:rFonts w:eastAsia="MS Gothic"/>
          <w:sz w:val="20"/>
          <w:szCs w:val="20"/>
        </w:rPr>
        <w:footnoteRef/>
      </w:r>
      <w:r>
        <w:rPr>
          <w:sz w:val="20"/>
          <w:szCs w:val="20"/>
        </w:rPr>
        <w:t xml:space="preserve"> </w:t>
      </w:r>
      <w:r>
        <w:rPr>
          <w:sz w:val="20"/>
          <w:szCs w:val="20"/>
          <w:lang w:eastAsia="en-AU"/>
        </w:rPr>
        <w:t>For example, partnerships and sole proprietorships are generally not acceptable juridical forms for authorised depository institutions in Australia. This note is not itself intended to affect, or</w:t>
      </w:r>
    </w:p>
    <w:p w:rsidR="007C04E2" w:rsidRDefault="007C04E2" w:rsidP="00386FEB">
      <w:pPr>
        <w:pStyle w:val="FootnoteText"/>
      </w:pPr>
      <w:r>
        <w:rPr>
          <w:rFonts w:eastAsia="Times New Roman"/>
          <w:lang w:eastAsia="en-AU"/>
        </w:rPr>
        <w:t>otherwise limit, a choice by a financial service supplier of the other Party between branches or subsidiaries.</w:t>
      </w:r>
    </w:p>
  </w:footnote>
  <w:footnote w:id="23">
    <w:p w:rsidR="007C04E2" w:rsidRDefault="007C04E2" w:rsidP="00386FEB">
      <w:pPr>
        <w:pStyle w:val="FootnoteText"/>
      </w:pPr>
      <w:r>
        <w:rPr>
          <w:rStyle w:val="FootnoteReference"/>
        </w:rPr>
        <w:footnoteRef/>
      </w:r>
      <w:r>
        <w:t xml:space="preserve"> The term “foreign person” has the meaning set out in the FATA.</w:t>
      </w:r>
    </w:p>
    <w:p w:rsidR="007C04E2" w:rsidRDefault="007C04E2" w:rsidP="00386FEB">
      <w:pPr>
        <w:pStyle w:val="FootnoteText"/>
      </w:pPr>
    </w:p>
  </w:footnote>
  <w:footnote w:id="24">
    <w:p w:rsidR="007C04E2" w:rsidRDefault="007C04E2" w:rsidP="00386FEB">
      <w:pPr>
        <w:pStyle w:val="FootnoteText"/>
      </w:pPr>
      <w:r>
        <w:rPr>
          <w:rStyle w:val="FootnoteReference"/>
        </w:rPr>
        <w:footnoteRef/>
      </w:r>
      <w:r>
        <w:t xml:space="preserve"> The term “Australian urban land” has the meaning set out in the FATA.</w:t>
      </w:r>
    </w:p>
  </w:footnote>
  <w:footnote w:id="25">
    <w:p w:rsidR="007C04E2" w:rsidRDefault="007C04E2" w:rsidP="00386FEB">
      <w:pPr>
        <w:pStyle w:val="FootnoteText"/>
      </w:pPr>
      <w:r>
        <w:rPr>
          <w:rStyle w:val="FootnoteReference"/>
        </w:rPr>
        <w:footnoteRef/>
      </w:r>
      <w:r>
        <w:t xml:space="preserve"> The term “foreign person” has the meaning set out in the FATA.</w:t>
      </w:r>
    </w:p>
  </w:footnote>
  <w:footnote w:id="26">
    <w:p w:rsidR="007C04E2" w:rsidRDefault="007C04E2" w:rsidP="00386FEB">
      <w:pPr>
        <w:pStyle w:val="FootnoteText"/>
      </w:pPr>
      <w:r>
        <w:rPr>
          <w:rStyle w:val="FootnoteReference"/>
        </w:rPr>
        <w:footnoteRef/>
      </w:r>
      <w:r>
        <w:t xml:space="preserve"> The term “foreign person” has the meaning set out in the FATA.</w:t>
      </w:r>
    </w:p>
  </w:footnote>
  <w:footnote w:id="27">
    <w:p w:rsidR="007C04E2" w:rsidRDefault="007C04E2" w:rsidP="00386FEB">
      <w:pPr>
        <w:pStyle w:val="FootnoteText"/>
      </w:pPr>
      <w:r>
        <w:rPr>
          <w:rStyle w:val="FootnoteReference"/>
        </w:rPr>
        <w:footnoteRef/>
      </w:r>
      <w:r>
        <w:t xml:space="preserve"> For the avoidance of doubt, this includes any measure with respect to: the collection of blood and its components; the distribution of blood and blood-related products, including plasma derived products; plasma fractionation services; and the procurement of blood and blood-related products and services.</w:t>
      </w:r>
    </w:p>
  </w:footnote>
  <w:footnote w:id="28">
    <w:p w:rsidR="007C04E2" w:rsidRDefault="007C04E2" w:rsidP="00386FEB">
      <w:pPr>
        <w:pStyle w:val="FootnoteText"/>
      </w:pPr>
      <w:r>
        <w:rPr>
          <w:rStyle w:val="FootnoteReference"/>
        </w:rPr>
        <w:footnoteRef/>
      </w:r>
      <w:r>
        <w:t xml:space="preserve"> “Creative arts” include: the performing arts – including theatre, dance and music – visual arts and craft, literature, film, television, video, radio, creative on-line content, indigenous traditional practice and contemporary cultural expression, and digital interactive media and hybrid arts work which uses new technologies to transcend discrete artform divisions.</w:t>
      </w:r>
    </w:p>
    <w:p w:rsidR="007C04E2" w:rsidRDefault="007C04E2" w:rsidP="00386FEB">
      <w:pPr>
        <w:pStyle w:val="FootnoteText"/>
      </w:pPr>
    </w:p>
  </w:footnote>
  <w:footnote w:id="29">
    <w:p w:rsidR="007C04E2" w:rsidRDefault="007C04E2" w:rsidP="00386FEB">
      <w:pPr>
        <w:pStyle w:val="FootnoteText"/>
      </w:pPr>
      <w:r>
        <w:rPr>
          <w:rStyle w:val="FootnoteReference"/>
        </w:rPr>
        <w:footnoteRef/>
      </w:r>
      <w:r>
        <w:t xml:space="preserve"> “Cultural heritage” includes: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30">
    <w:p w:rsidR="007C04E2" w:rsidRDefault="007C04E2" w:rsidP="00386FEB">
      <w:pPr>
        <w:pStyle w:val="FootnoteText"/>
      </w:pPr>
      <w:r>
        <w:rPr>
          <w:rStyle w:val="FootnoteReference"/>
        </w:rPr>
        <w:footnoteRef/>
      </w:r>
      <w:r>
        <w:t xml:space="preserve"> </w:t>
      </w:r>
      <w:r>
        <w:rPr>
          <w:lang w:val="en-GB"/>
        </w:rPr>
        <w:t xml:space="preserve">For the purposes of this entry, </w:t>
      </w:r>
      <w:r>
        <w:rPr>
          <w:rFonts w:eastAsia="Times New Roman"/>
          <w:lang w:val="en-GB" w:eastAsia="ja-JP"/>
        </w:rPr>
        <w:t xml:space="preserve">the term </w:t>
      </w:r>
      <w:r>
        <w:rPr>
          <w:lang w:val="en-GB"/>
        </w:rPr>
        <w:t xml:space="preserve">“cabotage” means the transportation of passengers or goods between a port located in Australia and another port located in Australia and traffic originating and terminating in the same port located in Australia. </w:t>
      </w:r>
      <w:r>
        <w:rPr>
          <w:rFonts w:eastAsia="Times New Roman"/>
          <w:lang w:val="en-GB" w:eastAsia="ja-JP"/>
        </w:rPr>
        <w:t xml:space="preserve">The term </w:t>
      </w:r>
      <w:r>
        <w:rPr>
          <w:lang w:val="en-GB"/>
        </w:rPr>
        <w:t>“offshore transport” means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w:t>
      </w:r>
    </w:p>
  </w:footnote>
  <w:footnote w:id="31">
    <w:p w:rsidR="007C04E2" w:rsidRDefault="007C04E2" w:rsidP="00386FEB">
      <w:pPr>
        <w:pStyle w:val="FootnoteText"/>
      </w:pPr>
      <w:r>
        <w:rPr>
          <w:rStyle w:val="FootnoteReference"/>
        </w:rPr>
        <w:footnoteRef/>
      </w:r>
      <w:r>
        <w:t xml:space="preserve"> For greater certainty, this right extends to any differential treatment accorded pursuant to a subsequent review or amendment of the relevant bilateral or multilateral international agreement. </w:t>
      </w:r>
      <w:r>
        <w:rPr>
          <w:lang w:val="en-GB"/>
        </w:rPr>
        <w:t xml:space="preserve">For the avoidance of doubt, this includes measures adopted or maintained under any existing or future protocol to the </w:t>
      </w:r>
      <w:r>
        <w:rPr>
          <w:i/>
          <w:lang w:val="en-GB"/>
        </w:rPr>
        <w:t>Australia New Zealand Closer Economic Relations - Trade Agreement</w:t>
      </w:r>
      <w:r>
        <w:rPr>
          <w:lang w:val="en-GB"/>
        </w:rPr>
        <w:t xml:space="preserve"> (ANZCERTA), done at Canberra on 28 March 1983.</w:t>
      </w:r>
    </w:p>
  </w:footnote>
  <w:footnote w:id="32">
    <w:p w:rsidR="00DC7C5C" w:rsidRDefault="00DC7C5C" w:rsidP="00DC7C5C">
      <w:pPr>
        <w:pStyle w:val="FootnoteText"/>
      </w:pPr>
      <w:r w:rsidRPr="00745FFA">
        <w:rPr>
          <w:rStyle w:val="FootnoteReference"/>
        </w:rPr>
        <w:footnoteRef/>
      </w:r>
      <w:r w:rsidRPr="00745FFA">
        <w:t xml:space="preserve"> W</w:t>
      </w:r>
      <w:r w:rsidRPr="00745FFA">
        <w:rPr>
          <w:rFonts w:hint="eastAsia"/>
        </w:rPr>
        <w:t xml:space="preserve">here commitments have been made in respect </w:t>
      </w:r>
      <w:r>
        <w:t>of</w:t>
      </w:r>
      <w:r w:rsidRPr="00745FFA">
        <w:rPr>
          <w:rFonts w:hint="eastAsia"/>
        </w:rPr>
        <w:t xml:space="preserve"> </w:t>
      </w:r>
      <w:r w:rsidRPr="00745FFA">
        <w:t>“</w:t>
      </w:r>
      <w:r w:rsidRPr="00745FFA">
        <w:rPr>
          <w:rFonts w:hint="eastAsia"/>
        </w:rPr>
        <w:t>wholly foreign owned enterprises</w:t>
      </w:r>
      <w:r w:rsidRPr="00745FFA">
        <w:t>”</w:t>
      </w:r>
      <w:r w:rsidRPr="00745FFA">
        <w:rPr>
          <w:rFonts w:hint="eastAsia"/>
        </w:rPr>
        <w:t>, joint ventures with foreign majority or minority ownership are also allowed, unless there are special requirements under China</w:t>
      </w:r>
      <w:r w:rsidRPr="00745FFA">
        <w:t>’</w:t>
      </w:r>
      <w:r w:rsidRPr="00745FFA">
        <w:rPr>
          <w:rFonts w:hint="eastAsia"/>
        </w:rPr>
        <w:t xml:space="preserve">s laws and regulations. </w:t>
      </w:r>
    </w:p>
    <w:p w:rsidR="00DC7C5C" w:rsidRPr="00745FFA" w:rsidRDefault="00DC7C5C" w:rsidP="00DC7C5C">
      <w:pPr>
        <w:pStyle w:val="FootnoteText"/>
      </w:pPr>
    </w:p>
  </w:footnote>
  <w:footnote w:id="33">
    <w:p w:rsidR="00DC7C5C" w:rsidRDefault="00DC7C5C" w:rsidP="00DC7C5C">
      <w:pPr>
        <w:pStyle w:val="FootnoteText"/>
        <w:tabs>
          <w:tab w:val="left" w:pos="-3402"/>
        </w:tabs>
      </w:pPr>
      <w:r w:rsidRPr="00745FFA">
        <w:rPr>
          <w:rStyle w:val="FootnoteReference"/>
        </w:rPr>
        <w:footnoteRef/>
      </w:r>
      <w:r w:rsidRPr="00745FFA">
        <w:rPr>
          <w:rStyle w:val="FootnoteReference"/>
        </w:rPr>
        <w:t xml:space="preserve"> </w:t>
      </w:r>
      <w:r w:rsidRPr="00745FFA">
        <w:rPr>
          <w:rFonts w:hint="eastAsia"/>
        </w:rPr>
        <w:t xml:space="preserve">For the purpose of this Schedule, limitations or commitments that refer to a </w:t>
      </w:r>
      <w:r w:rsidRPr="00745FFA">
        <w:t>“</w:t>
      </w:r>
      <w:r w:rsidRPr="00745FFA">
        <w:rPr>
          <w:rFonts w:hint="eastAsia"/>
        </w:rPr>
        <w:t>foreign</w:t>
      </w:r>
      <w:r w:rsidRPr="00745FFA">
        <w:t>”</w:t>
      </w:r>
      <w:r w:rsidRPr="00745FFA">
        <w:rPr>
          <w:rFonts w:hint="eastAsia"/>
        </w:rPr>
        <w:t xml:space="preserve"> or </w:t>
      </w:r>
      <w:r w:rsidRPr="00745FFA">
        <w:t>“</w:t>
      </w:r>
      <w:r w:rsidRPr="00745FFA">
        <w:rPr>
          <w:rFonts w:hint="eastAsia"/>
        </w:rPr>
        <w:t>Australian</w:t>
      </w:r>
      <w:r w:rsidRPr="00745FFA">
        <w:t>”</w:t>
      </w:r>
      <w:r w:rsidRPr="00745FFA">
        <w:rPr>
          <w:rFonts w:hint="eastAsia"/>
        </w:rPr>
        <w:t xml:space="preserve"> participation by service </w:t>
      </w:r>
      <w:r w:rsidRPr="00745FFA">
        <w:t>suppliers</w:t>
      </w:r>
      <w:r w:rsidRPr="00745FFA">
        <w:rPr>
          <w:rFonts w:hint="eastAsia"/>
        </w:rPr>
        <w:t xml:space="preserve"> of Australia in a company, enterprise, firm or other type of commercial presence in China, (whether </w:t>
      </w:r>
      <w:r w:rsidRPr="00745FFA">
        <w:t>“</w:t>
      </w:r>
      <w:r w:rsidRPr="00745FFA">
        <w:rPr>
          <w:rFonts w:hint="eastAsia"/>
        </w:rPr>
        <w:t>wholly foreign-owned</w:t>
      </w:r>
      <w:r w:rsidRPr="00745FFA">
        <w:t>”</w:t>
      </w:r>
      <w:r w:rsidRPr="00745FFA">
        <w:rPr>
          <w:rFonts w:hint="eastAsia"/>
        </w:rPr>
        <w:t xml:space="preserve">, </w:t>
      </w:r>
      <w:r w:rsidRPr="00745FFA">
        <w:t>“</w:t>
      </w:r>
      <w:r w:rsidRPr="00745FFA">
        <w:rPr>
          <w:rFonts w:hint="eastAsia"/>
        </w:rPr>
        <w:t>foreign majority ownership</w:t>
      </w:r>
      <w:r w:rsidRPr="00745FFA">
        <w:t>”</w:t>
      </w:r>
      <w:r w:rsidRPr="00745FFA">
        <w:rPr>
          <w:rFonts w:hint="eastAsia"/>
        </w:rPr>
        <w:t>,</w:t>
      </w:r>
      <w:r w:rsidRPr="00745FFA">
        <w:t xml:space="preserve"> “</w:t>
      </w:r>
      <w:r w:rsidRPr="00745FFA">
        <w:rPr>
          <w:rFonts w:hint="eastAsia"/>
        </w:rPr>
        <w:t>foreign investment</w:t>
      </w:r>
      <w:r w:rsidRPr="00745FFA">
        <w:t>”</w:t>
      </w:r>
      <w:r w:rsidRPr="00745FFA">
        <w:rPr>
          <w:rFonts w:hint="eastAsia"/>
        </w:rPr>
        <w:t xml:space="preserve">, </w:t>
      </w:r>
      <w:r w:rsidRPr="00745FFA">
        <w:t>“</w:t>
      </w:r>
      <w:r w:rsidRPr="00745FFA">
        <w:rPr>
          <w:rFonts w:hint="eastAsia"/>
        </w:rPr>
        <w:t>foreign ownership</w:t>
      </w:r>
      <w:r w:rsidRPr="00745FFA">
        <w:t>”</w:t>
      </w:r>
      <w:r w:rsidRPr="00745FFA">
        <w:rPr>
          <w:rFonts w:hint="eastAsia"/>
        </w:rPr>
        <w:t xml:space="preserve">, </w:t>
      </w:r>
      <w:r w:rsidRPr="00745FFA">
        <w:t>“</w:t>
      </w:r>
      <w:r w:rsidRPr="00745FFA">
        <w:rPr>
          <w:rFonts w:hint="eastAsia"/>
        </w:rPr>
        <w:t>foreign minority ownership</w:t>
      </w:r>
      <w:r w:rsidRPr="00745FFA">
        <w:t>”</w:t>
      </w:r>
      <w:r w:rsidRPr="00745FFA">
        <w:rPr>
          <w:rFonts w:hint="eastAsia"/>
        </w:rPr>
        <w:t xml:space="preserve"> or any other form of foreign participation stipulated in Chinese law) means the total participation of non-Chinese capital whatever its origin and its </w:t>
      </w:r>
      <w:r w:rsidRPr="00745FFA">
        <w:t>owner</w:t>
      </w:r>
      <w:r w:rsidRPr="00745FFA">
        <w:rPr>
          <w:rFonts w:hint="eastAsia"/>
        </w:rPr>
        <w:t xml:space="preserve">, including but not exclusively, the </w:t>
      </w:r>
      <w:r w:rsidRPr="00745FFA">
        <w:t>participation</w:t>
      </w:r>
      <w:r w:rsidRPr="00745FFA">
        <w:rPr>
          <w:rFonts w:hint="eastAsia"/>
        </w:rPr>
        <w:t xml:space="preserve"> by service suppliers of Australia. </w:t>
      </w:r>
      <w:r w:rsidRPr="00745FFA">
        <w:t>T</w:t>
      </w:r>
      <w:r w:rsidRPr="00745FFA">
        <w:rPr>
          <w:rFonts w:hint="eastAsia"/>
        </w:rPr>
        <w:t>he aforementioned types of foreign participation shall not, collectively or individually, exceed China</w:t>
      </w:r>
      <w:r w:rsidRPr="00745FFA">
        <w:t>’</w:t>
      </w:r>
      <w:r w:rsidRPr="00745FFA">
        <w:rPr>
          <w:rFonts w:hint="eastAsia"/>
        </w:rPr>
        <w:t xml:space="preserve">s WTO commitments, except the more preferential commitments in </w:t>
      </w:r>
      <w:r w:rsidRPr="00745FFA">
        <w:t>the</w:t>
      </w:r>
      <w:r w:rsidRPr="00745FFA">
        <w:rPr>
          <w:rFonts w:hint="eastAsia"/>
        </w:rPr>
        <w:t xml:space="preserve"> China-Australia FTA</w:t>
      </w:r>
      <w:r w:rsidRPr="00745FFA">
        <w:t xml:space="preserve"> as allowed by current Chinese laws, regulations and rules</w:t>
      </w:r>
      <w:r w:rsidRPr="00745FFA">
        <w:rPr>
          <w:rFonts w:hint="eastAsia"/>
        </w:rPr>
        <w:t xml:space="preserve">. </w:t>
      </w:r>
    </w:p>
    <w:p w:rsidR="00DC7C5C" w:rsidRPr="00745FFA" w:rsidRDefault="00DC7C5C" w:rsidP="00DC7C5C">
      <w:pPr>
        <w:pStyle w:val="FootnoteText"/>
        <w:tabs>
          <w:tab w:val="left" w:pos="-3402"/>
        </w:tabs>
      </w:pPr>
    </w:p>
  </w:footnote>
  <w:footnote w:id="34">
    <w:p w:rsidR="00DC7C5C" w:rsidRDefault="00DC7C5C" w:rsidP="008D3F01">
      <w:pPr>
        <w:pStyle w:val="FootnoteText"/>
      </w:pPr>
      <w:r w:rsidRPr="00745FFA">
        <w:rPr>
          <w:rStyle w:val="FootnoteReference"/>
        </w:rPr>
        <w:footnoteRef/>
      </w:r>
      <w:r w:rsidRPr="00745FFA">
        <w:t xml:space="preserve"> </w:t>
      </w:r>
      <w:r w:rsidRPr="00745FFA">
        <w:rPr>
          <w:rFonts w:hint="eastAsia"/>
        </w:rPr>
        <w:t>The terms of the contract, concluded in accordance with China</w:t>
      </w:r>
      <w:r w:rsidRPr="00745FFA">
        <w:t>’</w:t>
      </w:r>
      <w:r w:rsidRPr="00745FFA">
        <w:rPr>
          <w:rFonts w:hint="eastAsia"/>
        </w:rPr>
        <w:t xml:space="preserve">s laws, regulations and other measures, establishing a </w:t>
      </w:r>
      <w:r>
        <w:t>“</w:t>
      </w:r>
      <w:r w:rsidRPr="00745FFA">
        <w:rPr>
          <w:rFonts w:hint="eastAsia"/>
        </w:rPr>
        <w:t>contractual joint venture</w:t>
      </w:r>
      <w:r w:rsidRPr="00745FFA">
        <w:t>”</w:t>
      </w:r>
      <w:r w:rsidRPr="00745FFA">
        <w:rPr>
          <w:rFonts w:hint="eastAsia"/>
        </w:rPr>
        <w:t xml:space="preserve"> govern matters such as the manner of operation and management of the joint venture as well as the investment or other contributions of the joint venture parties. Equity participation by all parties to the contractual joint venture is not required, but is determined pursuant to the joint venture contract. </w:t>
      </w:r>
      <w:r w:rsidRPr="00745FFA">
        <w:t>“</w:t>
      </w:r>
      <w:r w:rsidRPr="00745FFA">
        <w:rPr>
          <w:rFonts w:hint="eastAsia"/>
        </w:rPr>
        <w:t>Foreign invested enterprise</w:t>
      </w:r>
      <w:r w:rsidRPr="00745FFA">
        <w:t>”</w:t>
      </w:r>
      <w:r w:rsidRPr="00745FFA">
        <w:rPr>
          <w:rFonts w:hint="eastAsia"/>
        </w:rPr>
        <w:t xml:space="preserve"> in this </w:t>
      </w:r>
      <w:r w:rsidRPr="00745FFA">
        <w:t>S</w:t>
      </w:r>
      <w:r w:rsidRPr="00745FFA">
        <w:rPr>
          <w:rFonts w:hint="eastAsia"/>
        </w:rPr>
        <w:t>chedule means a foreign</w:t>
      </w:r>
      <w:r w:rsidRPr="00745FFA">
        <w:t xml:space="preserve"> invested enterprise</w:t>
      </w:r>
      <w:r w:rsidRPr="00745FFA">
        <w:rPr>
          <w:rFonts w:hint="eastAsia"/>
        </w:rPr>
        <w:t xml:space="preserve"> duly constituted or otherwise organi</w:t>
      </w:r>
      <w:r w:rsidRPr="00745FFA">
        <w:t>s</w:t>
      </w:r>
      <w:r w:rsidRPr="00745FFA">
        <w:rPr>
          <w:rFonts w:hint="eastAsia"/>
        </w:rPr>
        <w:t xml:space="preserve">ed under </w:t>
      </w:r>
      <w:r w:rsidRPr="00745FFA">
        <w:t>“</w:t>
      </w:r>
      <w:r w:rsidRPr="00745FFA">
        <w:rPr>
          <w:rFonts w:hint="eastAsia"/>
        </w:rPr>
        <w:t>Law on Chinese-Foreign Equity Joint Ventures</w:t>
      </w:r>
      <w:r w:rsidRPr="00745FFA">
        <w:t>”</w:t>
      </w:r>
      <w:r w:rsidRPr="00745FFA">
        <w:rPr>
          <w:rFonts w:hint="eastAsia"/>
        </w:rPr>
        <w:t xml:space="preserve">, </w:t>
      </w:r>
      <w:r w:rsidRPr="00745FFA">
        <w:t>“</w:t>
      </w:r>
      <w:r w:rsidRPr="00745FFA">
        <w:rPr>
          <w:rFonts w:hint="eastAsia"/>
        </w:rPr>
        <w:t>Law on Chinese-Foreign Contractual Joint Ventures</w:t>
      </w:r>
      <w:r w:rsidRPr="00745FFA">
        <w:t>”</w:t>
      </w:r>
      <w:r w:rsidRPr="00745FFA">
        <w:rPr>
          <w:rFonts w:hint="eastAsia"/>
        </w:rPr>
        <w:t xml:space="preserve"> and </w:t>
      </w:r>
      <w:r w:rsidRPr="00745FFA">
        <w:t>“</w:t>
      </w:r>
      <w:r w:rsidRPr="00745FFA">
        <w:rPr>
          <w:rFonts w:hint="eastAsia"/>
        </w:rPr>
        <w:t>Law on Foreign-Capital Enterprises</w:t>
      </w:r>
      <w:r w:rsidRPr="00745FFA">
        <w:t>”</w:t>
      </w:r>
      <w:r w:rsidRPr="00745FFA">
        <w:rPr>
          <w:rFonts w:hint="eastAsia"/>
        </w:rPr>
        <w:t>.</w:t>
      </w:r>
    </w:p>
  </w:footnote>
  <w:footnote w:id="35">
    <w:p w:rsidR="00DC7C5C" w:rsidRDefault="00DC7C5C" w:rsidP="00DC7C5C">
      <w:pPr>
        <w:pStyle w:val="FootnoteText"/>
      </w:pPr>
      <w:r w:rsidRPr="002078EF">
        <w:rPr>
          <w:rStyle w:val="FootnoteReference"/>
        </w:rPr>
        <w:footnoteRef/>
      </w:r>
      <w:r>
        <w:rPr>
          <w:color w:val="000000"/>
        </w:rPr>
        <w:t xml:space="preserve"> </w:t>
      </w:r>
      <w:r w:rsidRPr="002078EF">
        <w:rPr>
          <w:color w:val="000000"/>
        </w:rPr>
        <w:t>“</w:t>
      </w:r>
      <w:r>
        <w:rPr>
          <w:bCs/>
        </w:rPr>
        <w:t>B</w:t>
      </w:r>
      <w:r w:rsidRPr="002078EF">
        <w:rPr>
          <w:bCs/>
        </w:rPr>
        <w:t>usiness visitor</w:t>
      </w:r>
      <w:r w:rsidRPr="002078EF">
        <w:rPr>
          <w:color w:val="000000"/>
        </w:rPr>
        <w:t>”</w:t>
      </w:r>
      <w:r w:rsidRPr="002078EF">
        <w:rPr>
          <w:bCs/>
        </w:rPr>
        <w:t xml:space="preserve"> </w:t>
      </w:r>
      <w:r w:rsidRPr="002078EF">
        <w:t xml:space="preserve">means a natural person of </w:t>
      </w:r>
      <w:r>
        <w:rPr>
          <w:rFonts w:hint="eastAsia"/>
        </w:rPr>
        <w:t xml:space="preserve">Australia </w:t>
      </w:r>
      <w:r w:rsidRPr="002078EF">
        <w:t>who is:</w:t>
      </w:r>
      <w:r w:rsidRPr="002078EF">
        <w:rPr>
          <w:rFonts w:hint="eastAsia"/>
        </w:rPr>
        <w:t xml:space="preserve"> (a) </w:t>
      </w:r>
      <w:r w:rsidRPr="002078EF">
        <w:t>a service seller who is a sales representative of a</w:t>
      </w:r>
      <w:r>
        <w:t xml:space="preserve"> service supplier of </w:t>
      </w:r>
      <w:r>
        <w:rPr>
          <w:rFonts w:hint="eastAsia"/>
        </w:rPr>
        <w:t>Australia</w:t>
      </w:r>
      <w:r w:rsidRPr="002078EF">
        <w:t xml:space="preserve"> and is seeking temporary entry into China for the purpose of negotiating the sale of services for that service supplier, where such representative will not be engaged in making direct sales to the general public or in</w:t>
      </w:r>
      <w:r>
        <w:t xml:space="preserve"> supplying services directly; </w:t>
      </w:r>
      <w:r>
        <w:rPr>
          <w:rFonts w:hint="eastAsia"/>
        </w:rPr>
        <w:t>or (b)</w:t>
      </w:r>
      <w:r w:rsidRPr="002078EF">
        <w:rPr>
          <w:rFonts w:hint="eastAsia"/>
        </w:rPr>
        <w:t xml:space="preserve"> </w:t>
      </w:r>
      <w:r>
        <w:t xml:space="preserve">an investor of </w:t>
      </w:r>
      <w:r>
        <w:rPr>
          <w:rFonts w:hint="eastAsia"/>
        </w:rPr>
        <w:t>Australia</w:t>
      </w:r>
      <w:r w:rsidRPr="002078EF">
        <w:t>, or a duly authorised represen</w:t>
      </w:r>
      <w:r>
        <w:t xml:space="preserve">tative of an investor of </w:t>
      </w:r>
      <w:r>
        <w:rPr>
          <w:rFonts w:hint="eastAsia"/>
        </w:rPr>
        <w:t>Australia</w:t>
      </w:r>
      <w:r w:rsidRPr="002078EF">
        <w:t>, seeking temporary entry into China to establish, expand, monitor, or dispose of a comme</w:t>
      </w:r>
      <w:r>
        <w:t>rcial presence of that investor</w:t>
      </w:r>
      <w:r>
        <w:rPr>
          <w:rFonts w:hint="eastAsia"/>
        </w:rPr>
        <w:t>.</w:t>
      </w:r>
    </w:p>
    <w:p w:rsidR="00DC7C5C" w:rsidRPr="002078EF" w:rsidRDefault="00DC7C5C" w:rsidP="00DC7C5C">
      <w:pPr>
        <w:pStyle w:val="FootnoteText"/>
      </w:pPr>
    </w:p>
  </w:footnote>
  <w:footnote w:id="36">
    <w:p w:rsidR="00DC7C5C" w:rsidRDefault="00DC7C5C" w:rsidP="00DC7C5C">
      <w:pPr>
        <w:pStyle w:val="FootnoteText"/>
      </w:pPr>
      <w:r w:rsidRPr="009442C3">
        <w:rPr>
          <w:rStyle w:val="FootnoteReference"/>
        </w:rPr>
        <w:footnoteRef/>
      </w:r>
      <w:r w:rsidRPr="009442C3">
        <w:t xml:space="preserve"> “</w:t>
      </w:r>
      <w:r>
        <w:t>M</w:t>
      </w:r>
      <w:r w:rsidRPr="009442C3">
        <w:t>anager” means a natural person within an organisation who primarily directs the organisation or a department or subdivision of the organisation, supervises and controls the work of other supervisory, professional or managerial employees, has the authority to hire and fire or take other personnel actions (such as promotion or leave authorisation), and exercises discretionary authority over day-to-day operations</w:t>
      </w:r>
      <w:r w:rsidRPr="009442C3">
        <w:rPr>
          <w:rFonts w:hint="eastAsia"/>
        </w:rPr>
        <w:t>.</w:t>
      </w:r>
    </w:p>
    <w:p w:rsidR="00DC7C5C" w:rsidRPr="009442C3" w:rsidRDefault="00DC7C5C" w:rsidP="00DC7C5C">
      <w:pPr>
        <w:pStyle w:val="FootnoteText"/>
      </w:pPr>
    </w:p>
  </w:footnote>
  <w:footnote w:id="37">
    <w:p w:rsidR="00DC7C5C" w:rsidRDefault="00DC7C5C" w:rsidP="00DC7C5C">
      <w:pPr>
        <w:pStyle w:val="FootnoteText"/>
      </w:pPr>
      <w:r w:rsidRPr="009442C3">
        <w:rPr>
          <w:rStyle w:val="FootnoteReference"/>
        </w:rPr>
        <w:footnoteRef/>
      </w:r>
      <w:r w:rsidRPr="009442C3">
        <w:t xml:space="preserve"> “</w:t>
      </w:r>
      <w:r>
        <w:t>E</w:t>
      </w:r>
      <w:r w:rsidRPr="009442C3">
        <w:t>xecutive” means a natural person within an organisation who primarily directs the management of the organisation, exercises wide latitude in decision making, and receives only general supervision or direction from higher level executives, the board of directors or stockholders of the business. An executive would not directly perform tasks related to the actual provision of the service nor the operation of an investment</w:t>
      </w:r>
      <w:r w:rsidRPr="009442C3">
        <w:rPr>
          <w:rFonts w:hint="eastAsia"/>
        </w:rPr>
        <w:t>.</w:t>
      </w:r>
    </w:p>
    <w:p w:rsidR="00DC7C5C" w:rsidRPr="009442C3" w:rsidRDefault="00DC7C5C" w:rsidP="00DC7C5C">
      <w:pPr>
        <w:pStyle w:val="FootnoteText"/>
      </w:pPr>
    </w:p>
  </w:footnote>
  <w:footnote w:id="38">
    <w:p w:rsidR="00DC7C5C" w:rsidRDefault="00DC7C5C" w:rsidP="00DC7C5C">
      <w:pPr>
        <w:pStyle w:val="FootnoteText"/>
      </w:pPr>
      <w:r w:rsidRPr="009442C3">
        <w:rPr>
          <w:rStyle w:val="FootnoteReference"/>
        </w:rPr>
        <w:footnoteRef/>
      </w:r>
      <w:r w:rsidRPr="009442C3">
        <w:t xml:space="preserve"> “</w:t>
      </w:r>
      <w:r>
        <w:t>S</w:t>
      </w:r>
      <w:r w:rsidRPr="009442C3">
        <w:t>pecialist” means a natural person within an organisation who possesses knowledge at an advanced level of technical expertise, and who possesses proprietary knowledge of the organisation’s service, research equipment, techniques or management</w:t>
      </w:r>
      <w:r w:rsidRPr="009442C3">
        <w:rPr>
          <w:rFonts w:hint="eastAsia"/>
        </w:rPr>
        <w:t>.</w:t>
      </w:r>
    </w:p>
    <w:p w:rsidR="00DC7C5C" w:rsidRPr="009442C3" w:rsidRDefault="00DC7C5C" w:rsidP="00DC7C5C">
      <w:pPr>
        <w:pStyle w:val="FootnoteText"/>
      </w:pPr>
    </w:p>
  </w:footnote>
  <w:footnote w:id="39">
    <w:p w:rsidR="00DC7C5C" w:rsidRPr="00164490" w:rsidRDefault="00DC7C5C" w:rsidP="00DC7C5C">
      <w:pPr>
        <w:pStyle w:val="FootnoteText"/>
      </w:pPr>
      <w:r w:rsidRPr="00164490">
        <w:rPr>
          <w:rStyle w:val="FootnoteReference"/>
        </w:rPr>
        <w:footnoteRef/>
      </w:r>
      <w:r>
        <w:rPr>
          <w:color w:val="000000"/>
        </w:rPr>
        <w:t xml:space="preserve"> </w:t>
      </w:r>
      <w:r w:rsidRPr="00164490">
        <w:rPr>
          <w:color w:val="000000"/>
        </w:rPr>
        <w:t>“</w:t>
      </w:r>
      <w:r>
        <w:rPr>
          <w:bCs/>
        </w:rPr>
        <w:t>C</w:t>
      </w:r>
      <w:r w:rsidRPr="00164490">
        <w:rPr>
          <w:bCs/>
        </w:rPr>
        <w:t>ontractual service supplier</w:t>
      </w:r>
      <w:r w:rsidRPr="00164490">
        <w:rPr>
          <w:color w:val="000000"/>
        </w:rPr>
        <w:t>”</w:t>
      </w:r>
      <w:r w:rsidRPr="00164490">
        <w:rPr>
          <w:bCs/>
        </w:rPr>
        <w:t xml:space="preserve"> </w:t>
      </w:r>
      <w:r w:rsidRPr="00164490">
        <w:t xml:space="preserve">means a natural person of </w:t>
      </w:r>
      <w:r>
        <w:rPr>
          <w:rFonts w:hint="eastAsia"/>
        </w:rPr>
        <w:t xml:space="preserve">Australia </w:t>
      </w:r>
      <w:r w:rsidRPr="00164490">
        <w:t>who</w:t>
      </w:r>
      <w:r>
        <w:t>: (</w:t>
      </w:r>
      <w:r>
        <w:rPr>
          <w:rFonts w:hint="eastAsia"/>
        </w:rPr>
        <w:t>a</w:t>
      </w:r>
      <w:r>
        <w:t>)</w:t>
      </w:r>
      <w:r w:rsidRPr="00164490">
        <w:rPr>
          <w:rFonts w:hint="eastAsia"/>
        </w:rPr>
        <w:t xml:space="preserve"> </w:t>
      </w:r>
      <w:r w:rsidRPr="00164490">
        <w:t>is an employee of a service supplier</w:t>
      </w:r>
      <w:r>
        <w:t xml:space="preserve"> or an enterprise of </w:t>
      </w:r>
      <w:r>
        <w:rPr>
          <w:rFonts w:hint="eastAsia"/>
        </w:rPr>
        <w:t>Australia</w:t>
      </w:r>
      <w:r w:rsidRPr="00164490">
        <w:t>, whether a company, partnership or firm, who enters into China temporarily in order to perform a service</w:t>
      </w:r>
      <w:r w:rsidRPr="00164490">
        <w:rPr>
          <w:rFonts w:hint="eastAsia"/>
        </w:rPr>
        <w:t xml:space="preserve"> </w:t>
      </w:r>
      <w:r w:rsidRPr="00164490">
        <w:t>pursuant to a contract between his or her employer and a service consumer(s) in China;</w:t>
      </w:r>
      <w:r w:rsidRPr="00164490">
        <w:rPr>
          <w:sz w:val="24"/>
          <w:szCs w:val="24"/>
        </w:rPr>
        <w:t xml:space="preserve"> </w:t>
      </w:r>
      <w:r w:rsidRPr="00164490">
        <w:rPr>
          <w:rFonts w:hint="eastAsia"/>
        </w:rPr>
        <w:t>(b)</w:t>
      </w:r>
      <w:r>
        <w:t xml:space="preserve"> </w:t>
      </w:r>
      <w:r w:rsidRPr="00164490">
        <w:t xml:space="preserve">is employed by a </w:t>
      </w:r>
      <w:r>
        <w:rPr>
          <w:rFonts w:hint="eastAsia"/>
        </w:rPr>
        <w:t>company, partnership or firm</w:t>
      </w:r>
      <w:r>
        <w:t xml:space="preserve"> </w:t>
      </w:r>
      <w:r w:rsidRPr="00164490">
        <w:t>of</w:t>
      </w:r>
      <w:r>
        <w:rPr>
          <w:rFonts w:hint="eastAsia"/>
        </w:rPr>
        <w:t xml:space="preserve"> Australia</w:t>
      </w:r>
      <w:r w:rsidRPr="00164490">
        <w:t xml:space="preserve"> which has no commercial presence in China where the service is to be supplied</w:t>
      </w:r>
      <w:r w:rsidRPr="00164490">
        <w:rPr>
          <w:rFonts w:hint="eastAsia"/>
        </w:rPr>
        <w:t>; (c)</w:t>
      </w:r>
      <w:r w:rsidRPr="00164490">
        <w:t xml:space="preserve"> receives his or her remuneration from that employer; and</w:t>
      </w:r>
      <w:r w:rsidRPr="00164490">
        <w:rPr>
          <w:rFonts w:hint="eastAsia"/>
        </w:rPr>
        <w:t xml:space="preserve"> (d)</w:t>
      </w:r>
      <w:r w:rsidRPr="00164490">
        <w:t xml:space="preserve"> has appropriate educational and professional qualifications relevant to the service to be supplied</w:t>
      </w:r>
      <w:r>
        <w:rPr>
          <w:rFonts w:hint="eastAsia"/>
        </w:rPr>
        <w:t>.</w:t>
      </w:r>
    </w:p>
  </w:footnote>
  <w:footnote w:id="40">
    <w:p w:rsidR="00DC7C5C" w:rsidRDefault="00DC7C5C" w:rsidP="00DC7C5C">
      <w:pPr>
        <w:pStyle w:val="FootnoteText"/>
      </w:pPr>
      <w:r>
        <w:rPr>
          <w:rStyle w:val="FootnoteReference"/>
        </w:rPr>
        <w:footnoteRef/>
      </w:r>
      <w:r>
        <w:t xml:space="preserve"> </w:t>
      </w:r>
      <w:r w:rsidRPr="007D4AA4">
        <w:rPr>
          <w:color w:val="000000"/>
        </w:rPr>
        <w:t>“</w:t>
      </w:r>
      <w:r>
        <w:rPr>
          <w:bCs/>
        </w:rPr>
        <w:t>I</w:t>
      </w:r>
      <w:r w:rsidRPr="007D4AA4">
        <w:rPr>
          <w:bCs/>
        </w:rPr>
        <w:t>nstaller and maintainer</w:t>
      </w:r>
      <w:r w:rsidRPr="007D4AA4">
        <w:rPr>
          <w:color w:val="000000"/>
        </w:rPr>
        <w:t>”</w:t>
      </w:r>
      <w:r w:rsidRPr="007D4AA4">
        <w:rPr>
          <w:bCs/>
        </w:rPr>
        <w:t xml:space="preserve"> </w:t>
      </w:r>
      <w:r w:rsidRPr="007D4AA4">
        <w:t>means a natural person who is an installer or maintainer of machinery and/or equipment, where such installation and/or maintenance service by the supplying company is a condition of purchase of the said machinery or equipment. An installer or maintainer cannot perform services which are not related to the service activity which is the subject of the contract</w:t>
      </w:r>
      <w:r>
        <w:t>.</w:t>
      </w:r>
    </w:p>
    <w:p w:rsidR="00DC7C5C" w:rsidRPr="007D4AA4" w:rsidRDefault="00DC7C5C" w:rsidP="00DC7C5C">
      <w:pPr>
        <w:pStyle w:val="FootnoteText"/>
      </w:pPr>
    </w:p>
  </w:footnote>
  <w:footnote w:id="41">
    <w:p w:rsidR="00DC7C5C" w:rsidRPr="009442C3" w:rsidRDefault="00DC7C5C" w:rsidP="00DC7C5C">
      <w:pPr>
        <w:pStyle w:val="FootnoteText"/>
      </w:pPr>
      <w:r w:rsidRPr="009442C3">
        <w:rPr>
          <w:rStyle w:val="FootnoteReference"/>
        </w:rPr>
        <w:footnoteRef/>
      </w:r>
      <w:r w:rsidRPr="009442C3">
        <w:t xml:space="preserve"> </w:t>
      </w:r>
      <w:r>
        <w:t>“</w:t>
      </w:r>
      <w:r w:rsidRPr="009442C3">
        <w:t>A</w:t>
      </w:r>
      <w:r w:rsidRPr="009442C3">
        <w:rPr>
          <w:rFonts w:hint="eastAsia"/>
        </w:rPr>
        <w:t>ccompanying spouse and dependent</w:t>
      </w:r>
      <w:r>
        <w:t>”</w:t>
      </w:r>
      <w:r w:rsidRPr="009442C3">
        <w:rPr>
          <w:rFonts w:hint="eastAsia"/>
        </w:rPr>
        <w:t xml:space="preserve"> mean</w:t>
      </w:r>
      <w:r>
        <w:t>s</w:t>
      </w:r>
      <w:r w:rsidRPr="009442C3">
        <w:rPr>
          <w:rFonts w:hint="eastAsia"/>
        </w:rPr>
        <w:t xml:space="preserve"> the entrant</w:t>
      </w:r>
      <w:r w:rsidRPr="009442C3">
        <w:t>’</w:t>
      </w:r>
      <w:r>
        <w:t>s</w:t>
      </w:r>
      <w:r w:rsidRPr="009442C3">
        <w:rPr>
          <w:rFonts w:hint="eastAsia"/>
        </w:rPr>
        <w:t xml:space="preserve"> spouse, their parents and their children who are under 18 years old.     </w:t>
      </w:r>
    </w:p>
  </w:footnote>
  <w:footnote w:id="42">
    <w:p w:rsidR="00DC7C5C" w:rsidRPr="008A21FE" w:rsidRDefault="00DC7C5C" w:rsidP="00DC7C5C">
      <w:pPr>
        <w:pStyle w:val="FootnoteText"/>
        <w:rPr>
          <w:sz w:val="18"/>
          <w:szCs w:val="18"/>
        </w:rPr>
      </w:pPr>
      <w:r w:rsidRPr="008A21FE">
        <w:rPr>
          <w:rStyle w:val="FootnoteReference"/>
          <w:sz w:val="18"/>
          <w:szCs w:val="18"/>
        </w:rPr>
        <w:sym w:font="Symbol" w:char="F02A"/>
      </w:r>
      <w:r w:rsidRPr="008A21FE">
        <w:rPr>
          <w:rFonts w:hint="eastAsia"/>
          <w:sz w:val="18"/>
          <w:szCs w:val="18"/>
        </w:rPr>
        <w:t xml:space="preserve"> Unbound due to lack of technical feasibility.</w:t>
      </w:r>
    </w:p>
  </w:footnote>
  <w:footnote w:id="43">
    <w:p w:rsidR="00DC7C5C" w:rsidRPr="008A21FE" w:rsidRDefault="00DC7C5C" w:rsidP="00DC7C5C">
      <w:pPr>
        <w:pStyle w:val="FootnoteText"/>
        <w:rPr>
          <w:sz w:val="18"/>
          <w:szCs w:val="18"/>
        </w:rPr>
      </w:pPr>
    </w:p>
  </w:footnote>
  <w:footnote w:id="44">
    <w:p w:rsidR="00DC7C5C" w:rsidRDefault="00DC7C5C" w:rsidP="00DC7C5C">
      <w:pPr>
        <w:pStyle w:val="FootnoteText"/>
      </w:pPr>
      <w:r w:rsidRPr="004734CA">
        <w:rPr>
          <w:rStyle w:val="FootnoteReference"/>
        </w:rPr>
        <w:sym w:font="Symbol" w:char="F02A"/>
      </w:r>
      <w:r>
        <w:t xml:space="preserve"> </w:t>
      </w:r>
      <w:r>
        <w:rPr>
          <w:rFonts w:hint="eastAsia"/>
        </w:rPr>
        <w:t>Unbound due to lack of technical feasibility.</w:t>
      </w:r>
    </w:p>
  </w:footnote>
  <w:footnote w:id="45">
    <w:p w:rsidR="00DC7C5C" w:rsidRDefault="00DC7C5C" w:rsidP="00DC7C5C"/>
    <w:p w:rsidR="00DC7C5C" w:rsidRPr="009F3D55" w:rsidRDefault="00DC7C5C" w:rsidP="00DC7C5C"/>
  </w:footnote>
  <w:footnote w:id="46">
    <w:p w:rsidR="00DC7C5C" w:rsidRDefault="00DC7C5C" w:rsidP="00DC7C5C">
      <w:pPr>
        <w:pStyle w:val="FootnoteText"/>
      </w:pPr>
      <w:r>
        <w:rPr>
          <w:rStyle w:val="FootnoteReference"/>
        </w:rPr>
        <w:footnoteRef/>
      </w:r>
      <w:r>
        <w:rPr>
          <w:rFonts w:hint="eastAsia"/>
        </w:rPr>
        <w:t xml:space="preserve"> </w:t>
      </w:r>
      <w:r w:rsidRPr="00EE0E9B">
        <w:rPr>
          <w:rFonts w:hint="eastAsia"/>
        </w:rPr>
        <w:t>China</w:t>
      </w:r>
      <w:r w:rsidRPr="00EE0E9B">
        <w:t>’</w:t>
      </w:r>
      <w:r w:rsidRPr="00EE0E9B">
        <w:rPr>
          <w:rFonts w:hint="eastAsia"/>
        </w:rPr>
        <w:t>s commitments are scheduled in accordance with the following: Notes for Scheduling Basic Telecom Services Commitments (S/GBT/W/2/REV/1) and Market Access Limitations on Spectrum Availability (S/GBT/W/3) attached hereto.</w:t>
      </w:r>
    </w:p>
    <w:p w:rsidR="00DC7C5C" w:rsidRDefault="00DC7C5C" w:rsidP="00DC7C5C">
      <w:pPr>
        <w:pStyle w:val="FootnoteText"/>
      </w:pPr>
      <w:r>
        <w:rPr>
          <w:rFonts w:hint="eastAsia"/>
        </w:rPr>
        <w:t xml:space="preserve">   </w:t>
      </w:r>
      <w:r>
        <w:t>A</w:t>
      </w:r>
      <w:r>
        <w:rPr>
          <w:rFonts w:hint="eastAsia"/>
        </w:rPr>
        <w:t>ll international telecommunications services shall go through gateways established with the approval of China</w:t>
      </w:r>
      <w:r>
        <w:t>’</w:t>
      </w:r>
      <w:r>
        <w:rPr>
          <w:rFonts w:hint="eastAsia"/>
        </w:rPr>
        <w:t>s telecommunications authorities, which will act as independent regulatory in accordance with the principles of paragraph 5 of the Reference Paper.</w:t>
      </w:r>
    </w:p>
  </w:footnote>
  <w:footnote w:id="47">
    <w:p w:rsidR="00DC7C5C" w:rsidRDefault="00DC7C5C" w:rsidP="00DC7C5C">
      <w:pPr>
        <w:pStyle w:val="FootnoteText"/>
      </w:pPr>
      <w:r>
        <w:rPr>
          <w:rStyle w:val="FootnoteReference"/>
        </w:rPr>
        <w:footnoteRef/>
      </w:r>
      <w:r>
        <w:t xml:space="preserve"> </w:t>
      </w:r>
      <w:r>
        <w:rPr>
          <w:rFonts w:hint="eastAsia"/>
        </w:rPr>
        <w:t>Including dredging services relating to infrastructure construction.</w:t>
      </w:r>
    </w:p>
  </w:footnote>
  <w:footnote w:id="48">
    <w:p w:rsidR="00870555" w:rsidRDefault="00870555" w:rsidP="00DC7C5C">
      <w:pPr>
        <w:pStyle w:val="FootnoteText"/>
      </w:pPr>
    </w:p>
    <w:p w:rsidR="00DC7C5C" w:rsidRDefault="00DC7C5C" w:rsidP="00DC7C5C">
      <w:pPr>
        <w:pStyle w:val="FootnoteText"/>
      </w:pPr>
      <w:r>
        <w:rPr>
          <w:rStyle w:val="FootnoteReference"/>
        </w:rPr>
        <w:footnoteRef/>
      </w:r>
      <w:r>
        <w:t xml:space="preserve"> </w:t>
      </w:r>
      <w:r>
        <w:rPr>
          <w:rFonts w:hint="eastAsia"/>
        </w:rPr>
        <w:t xml:space="preserve">Coverage of CPC 518 is limited only to the rental and leasing services of construction and/or demolition machines with operator which are owned and used by foreign construction enterprises in their supply of services. </w:t>
      </w:r>
    </w:p>
  </w:footnote>
  <w:footnote w:id="49">
    <w:p w:rsidR="00C95966" w:rsidRDefault="00C95966" w:rsidP="00DC7C5C">
      <w:pPr>
        <w:pStyle w:val="FootnoteText"/>
      </w:pPr>
    </w:p>
    <w:p w:rsidR="00DC7C5C" w:rsidRDefault="00DC7C5C" w:rsidP="00DC7C5C">
      <w:pPr>
        <w:pStyle w:val="FootnoteText"/>
      </w:pPr>
      <w:r w:rsidRPr="00254D76">
        <w:rPr>
          <w:rStyle w:val="FootnoteReference"/>
        </w:rPr>
        <w:sym w:font="Symbol" w:char="F02A"/>
      </w:r>
      <w:r>
        <w:t xml:space="preserve"> U</w:t>
      </w:r>
      <w:r>
        <w:rPr>
          <w:rFonts w:hint="eastAsia"/>
        </w:rPr>
        <w:t>nbound due to lack of technical feasibility.</w:t>
      </w:r>
    </w:p>
  </w:footnote>
  <w:footnote w:id="50">
    <w:p w:rsidR="00DC7C5C" w:rsidRDefault="00DC7C5C" w:rsidP="00DC7C5C">
      <w:pPr>
        <w:pStyle w:val="FootnoteText"/>
      </w:pPr>
      <w:r>
        <w:rPr>
          <w:rStyle w:val="FootnoteReference"/>
        </w:rPr>
        <w:footnoteRef/>
      </w:r>
      <w:r>
        <w:t xml:space="preserve"> </w:t>
      </w:r>
      <w:r w:rsidRPr="000D112C" w:rsidDel="001E6250">
        <w:rPr>
          <w:rFonts w:hint="eastAsia"/>
        </w:rPr>
        <w:t xml:space="preserve">See paragraph </w:t>
      </w:r>
      <w:r w:rsidRPr="000D112C" w:rsidDel="001E6250">
        <w:t>3</w:t>
      </w:r>
      <w:r w:rsidRPr="000D112C" w:rsidDel="001E6250">
        <w:rPr>
          <w:rFonts w:hint="eastAsia"/>
        </w:rPr>
        <w:t>10</w:t>
      </w:r>
      <w:r w:rsidRPr="000D112C" w:rsidDel="001E6250">
        <w:t xml:space="preserve"> </w:t>
      </w:r>
      <w:r w:rsidRPr="000D112C" w:rsidDel="001E6250">
        <w:rPr>
          <w:rFonts w:hint="eastAsia"/>
        </w:rPr>
        <w:t>of the Report of the Working Party on the Accession of China to the WTO</w:t>
      </w:r>
      <w:r>
        <w:t>.</w:t>
      </w:r>
    </w:p>
  </w:footnote>
  <w:footnote w:id="51">
    <w:p w:rsidR="00DC7C5C" w:rsidRPr="00C37A11" w:rsidRDefault="00DC7C5C" w:rsidP="00DC7C5C">
      <w:pPr>
        <w:pStyle w:val="FootnoteText"/>
      </w:pPr>
      <w:r w:rsidRPr="00C37A11">
        <w:rPr>
          <w:rStyle w:val="FootnoteReference"/>
        </w:rPr>
        <w:sym w:font="Symbol" w:char="F02A"/>
      </w:r>
      <w:r w:rsidRPr="00AC11E3">
        <w:rPr>
          <w:i/>
        </w:rPr>
        <w:t>.</w:t>
      </w:r>
      <w:r w:rsidRPr="00B9619D">
        <w:rPr>
          <w:rFonts w:hint="eastAsia"/>
        </w:rPr>
        <w:t xml:space="preserve"> </w:t>
      </w:r>
      <w:r>
        <w:t>“</w:t>
      </w:r>
      <w:r>
        <w:rPr>
          <w:rFonts w:hint="eastAsia"/>
        </w:rPr>
        <w:t>Subsidiary</w:t>
      </w:r>
      <w:r>
        <w:t>”</w:t>
      </w:r>
      <w:r>
        <w:rPr>
          <w:rFonts w:hint="eastAsia"/>
        </w:rPr>
        <w:t xml:space="preserve"> refers to</w:t>
      </w:r>
      <w:r>
        <w:t xml:space="preserve"> a</w:t>
      </w:r>
      <w:r>
        <w:rPr>
          <w:rFonts w:hint="eastAsia"/>
        </w:rPr>
        <w:t xml:space="preserve"> banking subsidiary established by an Australian bank pursuant to </w:t>
      </w:r>
      <w:r w:rsidRPr="00392276">
        <w:rPr>
          <w:rFonts w:hint="eastAsia"/>
          <w:i/>
        </w:rPr>
        <w:t>the Regulations of the People</w:t>
      </w:r>
      <w:r w:rsidRPr="00392276">
        <w:rPr>
          <w:i/>
        </w:rPr>
        <w:t>’</w:t>
      </w:r>
      <w:r w:rsidRPr="00392276">
        <w:rPr>
          <w:rFonts w:hint="eastAsia"/>
          <w:i/>
        </w:rPr>
        <w:t>s Republic of China on Administration of Foreign-funded Banks</w:t>
      </w:r>
      <w:r>
        <w:rPr>
          <w:rFonts w:hint="eastAsia"/>
          <w:i/>
        </w:rPr>
        <w:t>.</w:t>
      </w:r>
    </w:p>
  </w:footnote>
  <w:footnote w:id="52">
    <w:p w:rsidR="00DC7C5C" w:rsidRPr="00B3736C" w:rsidRDefault="00DC7C5C" w:rsidP="00DC7C5C">
      <w:pPr>
        <w:pStyle w:val="FootnoteText"/>
      </w:pPr>
    </w:p>
  </w:footnote>
  <w:footnote w:id="53">
    <w:p w:rsidR="00DC7C5C" w:rsidRPr="00B9619D" w:rsidRDefault="00DC7C5C" w:rsidP="00DC7C5C">
      <w:pPr>
        <w:pStyle w:val="FootnoteText"/>
      </w:pPr>
    </w:p>
  </w:footnote>
  <w:footnote w:id="54">
    <w:p w:rsidR="00DC7C5C" w:rsidRPr="005639A4" w:rsidRDefault="00DC7C5C" w:rsidP="00DC7C5C">
      <w:pPr>
        <w:pStyle w:val="FootnoteText"/>
      </w:pPr>
      <w:r w:rsidRPr="005639A4">
        <w:rPr>
          <w:rStyle w:val="FootnoteReference"/>
        </w:rPr>
        <w:sym w:font="Symbol" w:char="F02A"/>
      </w:r>
      <w:r w:rsidRPr="005639A4">
        <w:t xml:space="preserve"> </w:t>
      </w:r>
      <w:r w:rsidRPr="005639A4">
        <w:rPr>
          <w:rFonts w:hint="eastAsia"/>
        </w:rPr>
        <w:t>Unbound due to lack of technical feasibility.</w:t>
      </w:r>
    </w:p>
  </w:footnote>
  <w:footnote w:id="55">
    <w:p w:rsidR="00DC7C5C" w:rsidRPr="008A21FE" w:rsidRDefault="00DC7C5C" w:rsidP="00DC7C5C">
      <w:pPr>
        <w:pStyle w:val="FootnoteText"/>
        <w:rPr>
          <w:sz w:val="18"/>
          <w:szCs w:val="18"/>
        </w:rPr>
      </w:pPr>
      <w:r w:rsidRPr="008A21FE">
        <w:rPr>
          <w:rStyle w:val="FootnoteReference"/>
          <w:sz w:val="18"/>
          <w:szCs w:val="18"/>
        </w:rPr>
        <w:sym w:font="Symbol" w:char="F02A"/>
      </w:r>
      <w:r w:rsidRPr="008A21FE">
        <w:rPr>
          <w:rFonts w:hint="eastAsia"/>
          <w:sz w:val="18"/>
          <w:szCs w:val="18"/>
        </w:rPr>
        <w:t xml:space="preserve"> Unbound due to lack of technical feasibility.</w:t>
      </w:r>
    </w:p>
  </w:footnote>
  <w:footnote w:id="56">
    <w:p w:rsidR="00DC7C5C" w:rsidRDefault="00DC7C5C" w:rsidP="00DC7C5C"/>
  </w:footnote>
  <w:footnote w:id="57">
    <w:p w:rsidR="00DC7C5C" w:rsidRPr="003400B1" w:rsidRDefault="00DC7C5C" w:rsidP="00DC7C5C">
      <w:pPr>
        <w:pStyle w:val="FootnoteText"/>
      </w:pPr>
      <w:r w:rsidRPr="003400B1">
        <w:rPr>
          <w:rStyle w:val="FootnoteReference"/>
        </w:rPr>
        <w:sym w:font="Symbol" w:char="F02A"/>
      </w:r>
      <w:r w:rsidRPr="003400B1">
        <w:rPr>
          <w:rFonts w:hint="eastAsia"/>
        </w:rPr>
        <w:t xml:space="preserve"> Unbound due to lack of technical feasibility.</w:t>
      </w:r>
    </w:p>
  </w:footnote>
  <w:footnote w:id="58">
    <w:p w:rsidR="00DC7C5C" w:rsidRPr="008A21FE" w:rsidRDefault="00DC7C5C" w:rsidP="00DC7C5C">
      <w:pPr>
        <w:pStyle w:val="FootnoteText"/>
        <w:rPr>
          <w:sz w:val="18"/>
          <w:szCs w:val="18"/>
        </w:rPr>
      </w:pPr>
    </w:p>
  </w:footnote>
  <w:footnote w:id="59">
    <w:p w:rsidR="00DC7C5C" w:rsidRPr="003400B1" w:rsidRDefault="00DC7C5C" w:rsidP="00DC7C5C">
      <w:pPr>
        <w:pStyle w:val="FootnoteText"/>
      </w:pPr>
      <w:r w:rsidRPr="003400B1">
        <w:rPr>
          <w:rStyle w:val="FootnoteReference"/>
        </w:rPr>
        <w:footnoteRef/>
      </w:r>
      <w:r w:rsidRPr="003400B1">
        <w:t xml:space="preserve"> “</w:t>
      </w:r>
      <w:r w:rsidRPr="003400B1">
        <w:rPr>
          <w:rFonts w:hint="eastAsia"/>
        </w:rPr>
        <w:t>Ground Handling Services</w:t>
      </w:r>
      <w:r w:rsidRPr="003400B1">
        <w:t>”</w:t>
      </w:r>
      <w:r w:rsidRPr="003400B1">
        <w:rPr>
          <w:rFonts w:hint="eastAsia"/>
        </w:rPr>
        <w:t xml:space="preserve"> includes</w:t>
      </w:r>
      <w:r w:rsidRPr="003400B1">
        <w:t xml:space="preserve"> services of ULD (Unit Load Devise) Control, Passengers and Baggage and Cargo and Mail, Ramp, Aircraft Servicing (part of Annex A of Standard Ground Handling Agreement (SGHA) (IATA 1998 version ))</w:t>
      </w:r>
      <w:r w:rsidRPr="003400B1">
        <w:rPr>
          <w:rFonts w:hint="eastAsia"/>
        </w:rPr>
        <w:t>.</w:t>
      </w:r>
    </w:p>
  </w:footnote>
  <w:footnote w:id="60">
    <w:p w:rsidR="00DC7C5C" w:rsidRDefault="00DC7C5C" w:rsidP="00DC7C5C">
      <w:pPr>
        <w:pStyle w:val="FootnoteText"/>
      </w:pPr>
    </w:p>
    <w:p w:rsidR="00DC7C5C" w:rsidRPr="003400B1" w:rsidRDefault="00DC7C5C" w:rsidP="00DC7C5C">
      <w:pPr>
        <w:pStyle w:val="FootnoteText"/>
      </w:pPr>
      <w:r w:rsidRPr="003400B1">
        <w:rPr>
          <w:rStyle w:val="FootnoteReference"/>
        </w:rPr>
        <w:sym w:font="Symbol" w:char="F02A"/>
      </w:r>
      <w:r w:rsidRPr="003400B1">
        <w:t xml:space="preserve"> Unbound due to lack of technical feasibility.</w:t>
      </w:r>
    </w:p>
  </w:footnote>
  <w:footnote w:id="61">
    <w:p w:rsidR="00DC7C5C" w:rsidRPr="003400B1" w:rsidRDefault="00DC7C5C" w:rsidP="00DC7C5C">
      <w:pPr>
        <w:rPr>
          <w:sz w:val="20"/>
        </w:rPr>
      </w:pPr>
    </w:p>
  </w:footnote>
  <w:footnote w:id="62">
    <w:p w:rsidR="00DC7C5C" w:rsidRPr="003400B1" w:rsidRDefault="00DC7C5C" w:rsidP="00DC7C5C">
      <w:pPr>
        <w:pStyle w:val="FootnoteText"/>
      </w:pPr>
      <w:r w:rsidRPr="003400B1">
        <w:rPr>
          <w:rStyle w:val="FootnoteReference"/>
        </w:rPr>
        <w:footnoteRef/>
      </w:r>
      <w:r w:rsidRPr="003400B1">
        <w:t xml:space="preserve"> </w:t>
      </w:r>
      <w:r w:rsidRPr="003400B1">
        <w:rPr>
          <w:rFonts w:hint="eastAsia"/>
        </w:rPr>
        <w:t>Specialty Air Services do not include projects related to national security.</w:t>
      </w:r>
    </w:p>
  </w:footnote>
  <w:footnote w:id="63">
    <w:p w:rsidR="00DC7C5C" w:rsidRDefault="00DC7C5C" w:rsidP="00DC7C5C">
      <w:pPr>
        <w:pStyle w:val="FootnoteText"/>
        <w:tabs>
          <w:tab w:val="left" w:pos="-720"/>
        </w:tabs>
        <w:suppressAutoHyphens/>
        <w:spacing w:after="237"/>
        <w:rPr>
          <w:sz w:val="18"/>
        </w:rPr>
      </w:pPr>
      <w:r>
        <w:rPr>
          <w:rStyle w:val="FootnoteReference"/>
          <w:spacing w:val="-2"/>
          <w:sz w:val="18"/>
        </w:rPr>
        <w:t xml:space="preserve"> </w:t>
      </w:r>
      <w:r w:rsidRPr="00543295">
        <w:rPr>
          <w:spacing w:val="-2"/>
          <w:sz w:val="18"/>
          <w:vertAlign w:val="superscript"/>
        </w:rPr>
        <w:t>10</w:t>
      </w:r>
      <w:r>
        <w:rPr>
          <w:spacing w:val="-2"/>
          <w:sz w:val="18"/>
        </w:rPr>
        <w:t xml:space="preserve"> Including all types of 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E2" w:rsidRDefault="007C04E2" w:rsidP="00FB7CA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5C" w:rsidRDefault="00DC7C5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5C" w:rsidRDefault="00DC7C5C">
    <w:pPr>
      <w:pStyle w:val="Header"/>
    </w:pPr>
  </w:p>
  <w:p w:rsidR="00DC7C5C" w:rsidRDefault="00DC7C5C">
    <w:pPr>
      <w:pStyle w:val="Header"/>
    </w:pPr>
  </w:p>
  <w:p w:rsidR="00DC7C5C" w:rsidRDefault="00DC7C5C" w:rsidP="009D0725">
    <w:pPr>
      <w:pStyle w:val="Header"/>
      <w:tabs>
        <w:tab w:val="center" w:pos="7001"/>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BE65C7C"/>
    <w:lvl w:ilvl="0">
      <w:start w:val="1"/>
      <w:numFmt w:val="decimal"/>
      <w:pStyle w:val="ListNumber2"/>
      <w:lvlText w:val="%1."/>
      <w:lvlJc w:val="left"/>
      <w:pPr>
        <w:tabs>
          <w:tab w:val="num" w:pos="643"/>
        </w:tabs>
        <w:ind w:left="643" w:hanging="360"/>
      </w:pPr>
    </w:lvl>
  </w:abstractNum>
  <w:abstractNum w:abstractNumId="1">
    <w:nsid w:val="FFFFFF81"/>
    <w:multiLevelType w:val="singleLevel"/>
    <w:tmpl w:val="9CCA8DC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D58E489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E951289"/>
    <w:multiLevelType w:val="hybridMultilevel"/>
    <w:tmpl w:val="D14CF81A"/>
    <w:lvl w:ilvl="0" w:tplc="076E4404">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4C112F"/>
    <w:multiLevelType w:val="hybridMultilevel"/>
    <w:tmpl w:val="595EBF6E"/>
    <w:lvl w:ilvl="0" w:tplc="8076A94C">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C76E8D"/>
    <w:multiLevelType w:val="hybridMultilevel"/>
    <w:tmpl w:val="90B848D0"/>
    <w:lvl w:ilvl="0" w:tplc="FB6021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00451D"/>
    <w:multiLevelType w:val="singleLevel"/>
    <w:tmpl w:val="F9DCF210"/>
    <w:lvl w:ilvl="0">
      <w:start w:val="1"/>
      <w:numFmt w:val="bullet"/>
      <w:lvlText w:val=""/>
      <w:lvlJc w:val="left"/>
      <w:pPr>
        <w:tabs>
          <w:tab w:val="num" w:pos="1080"/>
        </w:tabs>
        <w:ind w:left="1077" w:hanging="357"/>
      </w:pPr>
      <w:rPr>
        <w:rFonts w:ascii="Symbol" w:hAnsi="Symbol" w:hint="default"/>
        <w:sz w:val="20"/>
      </w:rPr>
    </w:lvl>
  </w:abstractNum>
  <w:abstractNum w:abstractNumId="7">
    <w:nsid w:val="155E5FC0"/>
    <w:multiLevelType w:val="hybridMultilevel"/>
    <w:tmpl w:val="5518F2B8"/>
    <w:lvl w:ilvl="0" w:tplc="2EF4BB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186B24"/>
    <w:multiLevelType w:val="hybridMultilevel"/>
    <w:tmpl w:val="13B8D400"/>
    <w:lvl w:ilvl="0" w:tplc="34C26E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DB1376"/>
    <w:multiLevelType w:val="hybridMultilevel"/>
    <w:tmpl w:val="A084767C"/>
    <w:lvl w:ilvl="0" w:tplc="0409000F">
      <w:start w:val="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753D72"/>
    <w:multiLevelType w:val="hybridMultilevel"/>
    <w:tmpl w:val="9A16CED8"/>
    <w:lvl w:ilvl="0" w:tplc="8EC817E2">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nsid w:val="1AD63C5D"/>
    <w:multiLevelType w:val="singleLevel"/>
    <w:tmpl w:val="7946EF1A"/>
    <w:lvl w:ilvl="0">
      <w:start w:val="1"/>
      <w:numFmt w:val="decimal"/>
      <w:pStyle w:val="ListNumber"/>
      <w:lvlText w:val="%1."/>
      <w:lvlJc w:val="left"/>
      <w:pPr>
        <w:tabs>
          <w:tab w:val="num" w:pos="360"/>
        </w:tabs>
        <w:ind w:left="0" w:firstLine="0"/>
      </w:pPr>
      <w:rPr>
        <w:rFonts w:hint="default"/>
      </w:rPr>
    </w:lvl>
  </w:abstractNum>
  <w:abstractNum w:abstractNumId="12">
    <w:nsid w:val="2037038C"/>
    <w:multiLevelType w:val="hybridMultilevel"/>
    <w:tmpl w:val="53822862"/>
    <w:lvl w:ilvl="0" w:tplc="109CA50C">
      <w:start w:val="1"/>
      <w:numFmt w:val="decimal"/>
      <w:lvlText w:val="%1."/>
      <w:lvlJc w:val="left"/>
      <w:pPr>
        <w:ind w:left="2629" w:hanging="360"/>
      </w:pPr>
      <w:rPr>
        <w:rFonts w:hint="default"/>
      </w:rPr>
    </w:lvl>
    <w:lvl w:ilvl="1" w:tplc="04090019" w:tentative="1">
      <w:start w:val="1"/>
      <w:numFmt w:val="lowerLetter"/>
      <w:lvlText w:val="%2)"/>
      <w:lvlJc w:val="left"/>
      <w:pPr>
        <w:ind w:left="3109" w:hanging="420"/>
      </w:pPr>
    </w:lvl>
    <w:lvl w:ilvl="2" w:tplc="0409001B" w:tentative="1">
      <w:start w:val="1"/>
      <w:numFmt w:val="lowerRoman"/>
      <w:lvlText w:val="%3."/>
      <w:lvlJc w:val="right"/>
      <w:pPr>
        <w:ind w:left="3529" w:hanging="420"/>
      </w:pPr>
    </w:lvl>
    <w:lvl w:ilvl="3" w:tplc="0409000F" w:tentative="1">
      <w:start w:val="1"/>
      <w:numFmt w:val="decimal"/>
      <w:lvlText w:val="%4."/>
      <w:lvlJc w:val="left"/>
      <w:pPr>
        <w:ind w:left="3949" w:hanging="420"/>
      </w:pPr>
    </w:lvl>
    <w:lvl w:ilvl="4" w:tplc="04090019" w:tentative="1">
      <w:start w:val="1"/>
      <w:numFmt w:val="lowerLetter"/>
      <w:lvlText w:val="%5)"/>
      <w:lvlJc w:val="left"/>
      <w:pPr>
        <w:ind w:left="4369" w:hanging="420"/>
      </w:pPr>
    </w:lvl>
    <w:lvl w:ilvl="5" w:tplc="0409001B" w:tentative="1">
      <w:start w:val="1"/>
      <w:numFmt w:val="lowerRoman"/>
      <w:lvlText w:val="%6."/>
      <w:lvlJc w:val="right"/>
      <w:pPr>
        <w:ind w:left="4789" w:hanging="420"/>
      </w:pPr>
    </w:lvl>
    <w:lvl w:ilvl="6" w:tplc="0409000F" w:tentative="1">
      <w:start w:val="1"/>
      <w:numFmt w:val="decimal"/>
      <w:lvlText w:val="%7."/>
      <w:lvlJc w:val="left"/>
      <w:pPr>
        <w:ind w:left="5209" w:hanging="420"/>
      </w:pPr>
    </w:lvl>
    <w:lvl w:ilvl="7" w:tplc="04090019" w:tentative="1">
      <w:start w:val="1"/>
      <w:numFmt w:val="lowerLetter"/>
      <w:lvlText w:val="%8)"/>
      <w:lvlJc w:val="left"/>
      <w:pPr>
        <w:ind w:left="5629" w:hanging="420"/>
      </w:pPr>
    </w:lvl>
    <w:lvl w:ilvl="8" w:tplc="0409001B" w:tentative="1">
      <w:start w:val="1"/>
      <w:numFmt w:val="lowerRoman"/>
      <w:lvlText w:val="%9."/>
      <w:lvlJc w:val="right"/>
      <w:pPr>
        <w:ind w:left="6049" w:hanging="420"/>
      </w:pPr>
    </w:lvl>
  </w:abstractNum>
  <w:abstractNum w:abstractNumId="13">
    <w:nsid w:val="25FE3E0D"/>
    <w:multiLevelType w:val="singleLevel"/>
    <w:tmpl w:val="4B6CC688"/>
    <w:lvl w:ilvl="0">
      <w:start w:val="1"/>
      <w:numFmt w:val="bullet"/>
      <w:pStyle w:val="ListBullet"/>
      <w:lvlText w:val=""/>
      <w:lvlJc w:val="left"/>
      <w:pPr>
        <w:tabs>
          <w:tab w:val="num" w:pos="720"/>
        </w:tabs>
        <w:ind w:left="720" w:hanging="720"/>
      </w:pPr>
      <w:rPr>
        <w:rFonts w:ascii="Symbol" w:hAnsi="Symbol" w:hint="default"/>
      </w:rPr>
    </w:lvl>
  </w:abstractNum>
  <w:abstractNum w:abstractNumId="14">
    <w:nsid w:val="27330150"/>
    <w:multiLevelType w:val="hybridMultilevel"/>
    <w:tmpl w:val="5DC4A8FA"/>
    <w:lvl w:ilvl="0" w:tplc="9FFE3F5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98A5FA6"/>
    <w:multiLevelType w:val="hybridMultilevel"/>
    <w:tmpl w:val="7FE4E2D0"/>
    <w:lvl w:ilvl="0" w:tplc="D5F01414">
      <w:start w:val="1"/>
      <w:numFmt w:val="decimal"/>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D61F10"/>
    <w:multiLevelType w:val="hybridMultilevel"/>
    <w:tmpl w:val="54DCD210"/>
    <w:lvl w:ilvl="0" w:tplc="423E97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BEF2F22"/>
    <w:multiLevelType w:val="hybridMultilevel"/>
    <w:tmpl w:val="735C07A0"/>
    <w:lvl w:ilvl="0" w:tplc="A68494A8">
      <w:start w:val="3"/>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C13195A"/>
    <w:multiLevelType w:val="hybridMultilevel"/>
    <w:tmpl w:val="49B64348"/>
    <w:lvl w:ilvl="0" w:tplc="BBB0C954">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29F4337"/>
    <w:multiLevelType w:val="hybridMultilevel"/>
    <w:tmpl w:val="ACCCAF0E"/>
    <w:lvl w:ilvl="0" w:tplc="260E6F2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C900D8"/>
    <w:multiLevelType w:val="multilevel"/>
    <w:tmpl w:val="8EA84292"/>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lowerRoman"/>
      <w:lvlText w:val="(%5)"/>
      <w:lvlJc w:val="left"/>
      <w:pPr>
        <w:tabs>
          <w:tab w:val="num" w:pos="720"/>
        </w:tabs>
        <w:ind w:left="720" w:hanging="72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2160"/>
        </w:tabs>
        <w:ind w:left="2160" w:hanging="720"/>
      </w:pPr>
    </w:lvl>
  </w:abstractNum>
  <w:abstractNum w:abstractNumId="21">
    <w:nsid w:val="353B515F"/>
    <w:multiLevelType w:val="hybridMultilevel"/>
    <w:tmpl w:val="EB8034B8"/>
    <w:lvl w:ilvl="0" w:tplc="0DCA83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5442BD7"/>
    <w:multiLevelType w:val="hybridMultilevel"/>
    <w:tmpl w:val="510A6CFE"/>
    <w:lvl w:ilvl="0" w:tplc="B9B86A44">
      <w:start w:val="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5E43883"/>
    <w:multiLevelType w:val="multilevel"/>
    <w:tmpl w:val="D19AB0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F413DB"/>
    <w:multiLevelType w:val="singleLevel"/>
    <w:tmpl w:val="DDD0F868"/>
    <w:lvl w:ilvl="0">
      <w:start w:val="1"/>
      <w:numFmt w:val="decimal"/>
      <w:pStyle w:val="Heading1"/>
      <w:lvlText w:val="%1."/>
      <w:lvlJc w:val="left"/>
      <w:pPr>
        <w:tabs>
          <w:tab w:val="num" w:pos="420"/>
        </w:tabs>
        <w:ind w:left="420" w:hanging="420"/>
      </w:pPr>
    </w:lvl>
  </w:abstractNum>
  <w:abstractNum w:abstractNumId="25">
    <w:nsid w:val="3E504865"/>
    <w:multiLevelType w:val="hybridMultilevel"/>
    <w:tmpl w:val="56F67C8E"/>
    <w:lvl w:ilvl="0" w:tplc="9E384A6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62F3596"/>
    <w:multiLevelType w:val="multilevel"/>
    <w:tmpl w:val="60643A9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7F476BB"/>
    <w:multiLevelType w:val="hybridMultilevel"/>
    <w:tmpl w:val="F4503DBC"/>
    <w:lvl w:ilvl="0" w:tplc="F5102E6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92254B"/>
    <w:multiLevelType w:val="hybridMultilevel"/>
    <w:tmpl w:val="E9340A30"/>
    <w:lvl w:ilvl="0" w:tplc="0F9417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4C3AD4"/>
    <w:multiLevelType w:val="hybridMultilevel"/>
    <w:tmpl w:val="772A057A"/>
    <w:lvl w:ilvl="0" w:tplc="419E9C2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A5807BC"/>
    <w:multiLevelType w:val="hybridMultilevel"/>
    <w:tmpl w:val="8AE28462"/>
    <w:lvl w:ilvl="0" w:tplc="4B32251A">
      <w:start w:val="1"/>
      <w:numFmt w:val="decimal"/>
      <w:lvlText w:val="%1."/>
      <w:lvlJc w:val="left"/>
      <w:pPr>
        <w:ind w:left="675" w:hanging="360"/>
      </w:pPr>
      <w:rPr>
        <w:rFonts w:ascii="Times New Roman" w:hAnsi="Times New Roman" w:cs="Times New Roman" w:hint="default"/>
        <w:color w:val="auto"/>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1">
    <w:nsid w:val="73C92712"/>
    <w:multiLevelType w:val="hybridMultilevel"/>
    <w:tmpl w:val="AAB8CC24"/>
    <w:lvl w:ilvl="0" w:tplc="3472647E">
      <w:start w:val="3"/>
      <w:numFmt w:val="bullet"/>
      <w:lvlText w:val="-"/>
      <w:lvlJc w:val="left"/>
      <w:pPr>
        <w:tabs>
          <w:tab w:val="num" w:pos="360"/>
        </w:tabs>
        <w:ind w:left="360" w:hanging="360"/>
      </w:pPr>
      <w:rPr>
        <w:rFonts w:ascii="Times New Roman" w:eastAsia="SimSun" w:hAnsi="Times New Roman"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4703B31"/>
    <w:multiLevelType w:val="singleLevel"/>
    <w:tmpl w:val="3DA0A58A"/>
    <w:name w:val="StandardNumberedParagraphList"/>
    <w:lvl w:ilvl="0">
      <w:start w:val="1"/>
      <w:numFmt w:val="upperLetter"/>
      <w:pStyle w:val="NumberedParagraph"/>
      <w:lvlText w:val="%1."/>
      <w:lvlJc w:val="left"/>
      <w:pPr>
        <w:tabs>
          <w:tab w:val="num" w:pos="567"/>
        </w:tabs>
        <w:ind w:left="0" w:firstLine="0"/>
      </w:pPr>
    </w:lvl>
  </w:abstractNum>
  <w:abstractNum w:abstractNumId="33">
    <w:nsid w:val="7879031F"/>
    <w:multiLevelType w:val="hybridMultilevel"/>
    <w:tmpl w:val="BE8A595E"/>
    <w:lvl w:ilvl="0" w:tplc="5BC29E0C">
      <w:start w:val="1"/>
      <w:numFmt w:val="upperLetter"/>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34">
    <w:nsid w:val="7AFE2C2A"/>
    <w:multiLevelType w:val="hybridMultilevel"/>
    <w:tmpl w:val="0BAC0176"/>
    <w:lvl w:ilvl="0" w:tplc="38AC9BB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4"/>
    <w:lvlOverride w:ilvl="0">
      <w:startOverride w:val="1"/>
    </w:lvlOverride>
  </w:num>
  <w:num w:numId="3">
    <w:abstractNumId w:val="23"/>
  </w:num>
  <w:num w:numId="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8"/>
  </w:num>
  <w:num w:numId="10">
    <w:abstractNumId w:val="30"/>
  </w:num>
  <w:num w:numId="11">
    <w:abstractNumId w:val="15"/>
  </w:num>
  <w:num w:numId="12">
    <w:abstractNumId w:val="6"/>
  </w:num>
  <w:num w:numId="13">
    <w:abstractNumId w:val="20"/>
  </w:num>
  <w:num w:numId="14">
    <w:abstractNumId w:val="13"/>
  </w:num>
  <w:num w:numId="15">
    <w:abstractNumId w:val="2"/>
  </w:num>
  <w:num w:numId="16">
    <w:abstractNumId w:val="1"/>
  </w:num>
  <w:num w:numId="17">
    <w:abstractNumId w:val="11"/>
  </w:num>
  <w:num w:numId="18">
    <w:abstractNumId w:val="0"/>
  </w:num>
  <w:num w:numId="19">
    <w:abstractNumId w:val="9"/>
  </w:num>
  <w:num w:numId="20">
    <w:abstractNumId w:val="31"/>
  </w:num>
  <w:num w:numId="21">
    <w:abstractNumId w:val="18"/>
  </w:num>
  <w:num w:numId="22">
    <w:abstractNumId w:val="22"/>
  </w:num>
  <w:num w:numId="23">
    <w:abstractNumId w:val="5"/>
  </w:num>
  <w:num w:numId="24">
    <w:abstractNumId w:val="17"/>
  </w:num>
  <w:num w:numId="25">
    <w:abstractNumId w:val="29"/>
  </w:num>
  <w:num w:numId="26">
    <w:abstractNumId w:val="14"/>
  </w:num>
  <w:num w:numId="27">
    <w:abstractNumId w:val="4"/>
  </w:num>
  <w:num w:numId="28">
    <w:abstractNumId w:val="7"/>
  </w:num>
  <w:num w:numId="29">
    <w:abstractNumId w:val="34"/>
  </w:num>
  <w:num w:numId="30">
    <w:abstractNumId w:val="12"/>
  </w:num>
  <w:num w:numId="31">
    <w:abstractNumId w:val="10"/>
  </w:num>
  <w:num w:numId="32">
    <w:abstractNumId w:val="33"/>
  </w:num>
  <w:num w:numId="33">
    <w:abstractNumId w:val="19"/>
  </w:num>
  <w:num w:numId="34">
    <w:abstractNumId w:val="25"/>
  </w:num>
  <w:num w:numId="35">
    <w:abstractNumId w:val="3"/>
  </w:num>
  <w:num w:numId="36">
    <w:abstractNumId w:val="27"/>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B1"/>
    <w:rsid w:val="00033BF4"/>
    <w:rsid w:val="00033CC9"/>
    <w:rsid w:val="0004231B"/>
    <w:rsid w:val="00046550"/>
    <w:rsid w:val="0005074B"/>
    <w:rsid w:val="00053656"/>
    <w:rsid w:val="00063F11"/>
    <w:rsid w:val="0006767D"/>
    <w:rsid w:val="000C0F23"/>
    <w:rsid w:val="000C74CF"/>
    <w:rsid w:val="000D7367"/>
    <w:rsid w:val="000E7AD0"/>
    <w:rsid w:val="000F2D84"/>
    <w:rsid w:val="001229D4"/>
    <w:rsid w:val="00143A3D"/>
    <w:rsid w:val="001531AD"/>
    <w:rsid w:val="001612B1"/>
    <w:rsid w:val="00161C2A"/>
    <w:rsid w:val="001759A9"/>
    <w:rsid w:val="0018609D"/>
    <w:rsid w:val="00192D4B"/>
    <w:rsid w:val="001A5D8B"/>
    <w:rsid w:val="001A6909"/>
    <w:rsid w:val="001B7CFD"/>
    <w:rsid w:val="001C2A4B"/>
    <w:rsid w:val="001C5C7A"/>
    <w:rsid w:val="001D686A"/>
    <w:rsid w:val="001E263D"/>
    <w:rsid w:val="001E6528"/>
    <w:rsid w:val="001F63A5"/>
    <w:rsid w:val="001F6A6F"/>
    <w:rsid w:val="00212B91"/>
    <w:rsid w:val="002160F4"/>
    <w:rsid w:val="00220980"/>
    <w:rsid w:val="0025618D"/>
    <w:rsid w:val="00262357"/>
    <w:rsid w:val="002A3A05"/>
    <w:rsid w:val="002A5EF2"/>
    <w:rsid w:val="002B336D"/>
    <w:rsid w:val="002C5562"/>
    <w:rsid w:val="002F2F94"/>
    <w:rsid w:val="002F543A"/>
    <w:rsid w:val="00321AD9"/>
    <w:rsid w:val="00325CC1"/>
    <w:rsid w:val="00344A74"/>
    <w:rsid w:val="00386FEB"/>
    <w:rsid w:val="00390363"/>
    <w:rsid w:val="00395D1B"/>
    <w:rsid w:val="003A26AB"/>
    <w:rsid w:val="003A278F"/>
    <w:rsid w:val="003C4341"/>
    <w:rsid w:val="003D5704"/>
    <w:rsid w:val="003D6571"/>
    <w:rsid w:val="003F5EBE"/>
    <w:rsid w:val="00412E64"/>
    <w:rsid w:val="004213DA"/>
    <w:rsid w:val="00425CF8"/>
    <w:rsid w:val="00457093"/>
    <w:rsid w:val="00473224"/>
    <w:rsid w:val="00491F80"/>
    <w:rsid w:val="004A3DF4"/>
    <w:rsid w:val="004A5E38"/>
    <w:rsid w:val="004F121D"/>
    <w:rsid w:val="00504E36"/>
    <w:rsid w:val="005139D4"/>
    <w:rsid w:val="005300B1"/>
    <w:rsid w:val="00534852"/>
    <w:rsid w:val="00536998"/>
    <w:rsid w:val="00542807"/>
    <w:rsid w:val="005852E8"/>
    <w:rsid w:val="00587FDF"/>
    <w:rsid w:val="00594964"/>
    <w:rsid w:val="005C3D38"/>
    <w:rsid w:val="005E0210"/>
    <w:rsid w:val="005E556E"/>
    <w:rsid w:val="006003E9"/>
    <w:rsid w:val="00614E2E"/>
    <w:rsid w:val="00625891"/>
    <w:rsid w:val="00635C34"/>
    <w:rsid w:val="00637F63"/>
    <w:rsid w:val="006427CE"/>
    <w:rsid w:val="006618CC"/>
    <w:rsid w:val="00663F8E"/>
    <w:rsid w:val="00666ECF"/>
    <w:rsid w:val="006715E8"/>
    <w:rsid w:val="00673E50"/>
    <w:rsid w:val="006A510C"/>
    <w:rsid w:val="006B0CE9"/>
    <w:rsid w:val="006D4281"/>
    <w:rsid w:val="006E2E9F"/>
    <w:rsid w:val="006F409E"/>
    <w:rsid w:val="007076CC"/>
    <w:rsid w:val="00711659"/>
    <w:rsid w:val="007152FF"/>
    <w:rsid w:val="00720DEB"/>
    <w:rsid w:val="00721DB5"/>
    <w:rsid w:val="00727E77"/>
    <w:rsid w:val="00732ABF"/>
    <w:rsid w:val="007453BA"/>
    <w:rsid w:val="00760CBB"/>
    <w:rsid w:val="00763825"/>
    <w:rsid w:val="00767068"/>
    <w:rsid w:val="00786B0C"/>
    <w:rsid w:val="00786D85"/>
    <w:rsid w:val="0079185C"/>
    <w:rsid w:val="00793273"/>
    <w:rsid w:val="007B29D2"/>
    <w:rsid w:val="007C04E2"/>
    <w:rsid w:val="007E7C69"/>
    <w:rsid w:val="007F5ADA"/>
    <w:rsid w:val="0081355C"/>
    <w:rsid w:val="00814D51"/>
    <w:rsid w:val="00824BFB"/>
    <w:rsid w:val="008352C8"/>
    <w:rsid w:val="0083799A"/>
    <w:rsid w:val="00840F1B"/>
    <w:rsid w:val="008608FB"/>
    <w:rsid w:val="00867168"/>
    <w:rsid w:val="00870555"/>
    <w:rsid w:val="00890E13"/>
    <w:rsid w:val="0089180C"/>
    <w:rsid w:val="00895DCD"/>
    <w:rsid w:val="00896A89"/>
    <w:rsid w:val="008B4614"/>
    <w:rsid w:val="008B5EB9"/>
    <w:rsid w:val="008B6407"/>
    <w:rsid w:val="008C1427"/>
    <w:rsid w:val="008C7A1A"/>
    <w:rsid w:val="008D3807"/>
    <w:rsid w:val="008D3F01"/>
    <w:rsid w:val="008F01A1"/>
    <w:rsid w:val="00911D03"/>
    <w:rsid w:val="00913F38"/>
    <w:rsid w:val="00926D39"/>
    <w:rsid w:val="00927BE5"/>
    <w:rsid w:val="00933229"/>
    <w:rsid w:val="0093539B"/>
    <w:rsid w:val="00951E0C"/>
    <w:rsid w:val="00952ED4"/>
    <w:rsid w:val="0097388B"/>
    <w:rsid w:val="00983E53"/>
    <w:rsid w:val="00996D31"/>
    <w:rsid w:val="009A58DA"/>
    <w:rsid w:val="009B217D"/>
    <w:rsid w:val="009B7861"/>
    <w:rsid w:val="009C3632"/>
    <w:rsid w:val="009C3683"/>
    <w:rsid w:val="009D0EDE"/>
    <w:rsid w:val="009E6AB5"/>
    <w:rsid w:val="00A050C6"/>
    <w:rsid w:val="00A14383"/>
    <w:rsid w:val="00A406ED"/>
    <w:rsid w:val="00A44ADE"/>
    <w:rsid w:val="00A63BFB"/>
    <w:rsid w:val="00A96A05"/>
    <w:rsid w:val="00A96B3A"/>
    <w:rsid w:val="00A97EE1"/>
    <w:rsid w:val="00AC1695"/>
    <w:rsid w:val="00AC3276"/>
    <w:rsid w:val="00AC6D91"/>
    <w:rsid w:val="00AD13CA"/>
    <w:rsid w:val="00AF08CC"/>
    <w:rsid w:val="00AF0F83"/>
    <w:rsid w:val="00B05201"/>
    <w:rsid w:val="00B1090F"/>
    <w:rsid w:val="00B168E2"/>
    <w:rsid w:val="00B314C9"/>
    <w:rsid w:val="00B320C6"/>
    <w:rsid w:val="00B371AD"/>
    <w:rsid w:val="00B61556"/>
    <w:rsid w:val="00B62778"/>
    <w:rsid w:val="00B657C0"/>
    <w:rsid w:val="00B9771D"/>
    <w:rsid w:val="00BC1FFC"/>
    <w:rsid w:val="00BE79D1"/>
    <w:rsid w:val="00C01E89"/>
    <w:rsid w:val="00C17DEB"/>
    <w:rsid w:val="00C4436C"/>
    <w:rsid w:val="00C51705"/>
    <w:rsid w:val="00C5592D"/>
    <w:rsid w:val="00C605D1"/>
    <w:rsid w:val="00C63A5F"/>
    <w:rsid w:val="00C75FCB"/>
    <w:rsid w:val="00C84715"/>
    <w:rsid w:val="00C929CC"/>
    <w:rsid w:val="00C95966"/>
    <w:rsid w:val="00CA0FB9"/>
    <w:rsid w:val="00CA4654"/>
    <w:rsid w:val="00CA7DF9"/>
    <w:rsid w:val="00CD5B7D"/>
    <w:rsid w:val="00CD5E02"/>
    <w:rsid w:val="00D02BA7"/>
    <w:rsid w:val="00D038C4"/>
    <w:rsid w:val="00D03DA8"/>
    <w:rsid w:val="00D333E5"/>
    <w:rsid w:val="00D60D90"/>
    <w:rsid w:val="00D64185"/>
    <w:rsid w:val="00D66AAB"/>
    <w:rsid w:val="00D763C6"/>
    <w:rsid w:val="00D81832"/>
    <w:rsid w:val="00D971E3"/>
    <w:rsid w:val="00DB2A3D"/>
    <w:rsid w:val="00DC1E17"/>
    <w:rsid w:val="00DC7C5C"/>
    <w:rsid w:val="00DF1CFC"/>
    <w:rsid w:val="00E0250A"/>
    <w:rsid w:val="00E05443"/>
    <w:rsid w:val="00E306AC"/>
    <w:rsid w:val="00E32CFD"/>
    <w:rsid w:val="00E330B1"/>
    <w:rsid w:val="00E54B67"/>
    <w:rsid w:val="00E64C37"/>
    <w:rsid w:val="00E650F0"/>
    <w:rsid w:val="00E8644D"/>
    <w:rsid w:val="00EA12D8"/>
    <w:rsid w:val="00EA53FD"/>
    <w:rsid w:val="00EB2245"/>
    <w:rsid w:val="00EB2918"/>
    <w:rsid w:val="00EC7B79"/>
    <w:rsid w:val="00EE19BB"/>
    <w:rsid w:val="00EE24BD"/>
    <w:rsid w:val="00F33D4D"/>
    <w:rsid w:val="00F34478"/>
    <w:rsid w:val="00F37D56"/>
    <w:rsid w:val="00F534C7"/>
    <w:rsid w:val="00F5791C"/>
    <w:rsid w:val="00F626A9"/>
    <w:rsid w:val="00F96051"/>
    <w:rsid w:val="00FA3162"/>
    <w:rsid w:val="00FB5AFA"/>
    <w:rsid w:val="00FB7CAA"/>
    <w:rsid w:val="00FD0800"/>
    <w:rsid w:val="00FD2200"/>
    <w:rsid w:val="00FD27EB"/>
    <w:rsid w:val="00FE0CAD"/>
    <w:rsid w:val="00FF30EC"/>
    <w:rsid w:val="00FF561E"/>
    <w:rsid w:val="00FF71D9"/>
    <w:rsid w:val="00FF74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0B1"/>
    <w:rPr>
      <w:sz w:val="24"/>
      <w:szCs w:val="24"/>
      <w:lang w:eastAsia="en-US"/>
    </w:rPr>
  </w:style>
  <w:style w:type="paragraph" w:styleId="Heading1">
    <w:name w:val="heading 1"/>
    <w:basedOn w:val="Normal"/>
    <w:next w:val="Normal"/>
    <w:link w:val="Heading1Char"/>
    <w:qFormat/>
    <w:rsid w:val="00E330B1"/>
    <w:pPr>
      <w:keepNext/>
      <w:widowControl w:val="0"/>
      <w:numPr>
        <w:numId w:val="1"/>
      </w:numPr>
      <w:jc w:val="both"/>
      <w:outlineLvl w:val="0"/>
    </w:pPr>
    <w:rPr>
      <w:rFonts w:ascii="Arial" w:eastAsia="MS PGothic" w:hAnsi="Arial"/>
      <w:b/>
      <w:bCs/>
      <w:kern w:val="2"/>
      <w:sz w:val="22"/>
      <w:lang w:val="en-GB" w:eastAsia="ja-JP"/>
    </w:rPr>
  </w:style>
  <w:style w:type="paragraph" w:styleId="Heading2">
    <w:name w:val="heading 2"/>
    <w:basedOn w:val="Normal"/>
    <w:next w:val="Normal"/>
    <w:link w:val="Heading2Char"/>
    <w:unhideWhenUsed/>
    <w:qFormat/>
    <w:rsid w:val="00E330B1"/>
    <w:pPr>
      <w:keepNext/>
      <w:widowControl w:val="0"/>
      <w:jc w:val="both"/>
      <w:outlineLvl w:val="1"/>
    </w:pPr>
    <w:rPr>
      <w:rFonts w:ascii="Arial" w:eastAsia="MS Gothic" w:hAnsi="Arial"/>
      <w:kern w:val="2"/>
      <w:sz w:val="22"/>
      <w:lang w:val="en-GB" w:eastAsia="ja-JP"/>
    </w:rPr>
  </w:style>
  <w:style w:type="paragraph" w:styleId="Heading3">
    <w:name w:val="heading 3"/>
    <w:basedOn w:val="Normal"/>
    <w:next w:val="Normal"/>
    <w:link w:val="Heading3Char"/>
    <w:unhideWhenUsed/>
    <w:qFormat/>
    <w:rsid w:val="00E330B1"/>
    <w:pPr>
      <w:keepNext/>
      <w:widowControl w:val="0"/>
      <w:jc w:val="both"/>
      <w:outlineLvl w:val="2"/>
    </w:pPr>
    <w:rPr>
      <w:rFonts w:ascii="Courier New" w:eastAsia="MS Gothic" w:hAnsi="Courier New"/>
      <w:kern w:val="2"/>
      <w:sz w:val="22"/>
      <w:u w:val="single"/>
      <w:lang w:val="en-GB" w:eastAsia="ja-JP"/>
    </w:rPr>
  </w:style>
  <w:style w:type="paragraph" w:styleId="Heading4">
    <w:name w:val="heading 4"/>
    <w:basedOn w:val="Normal"/>
    <w:next w:val="Normal"/>
    <w:link w:val="Heading4Char"/>
    <w:unhideWhenUsed/>
    <w:qFormat/>
    <w:rsid w:val="00E330B1"/>
    <w:pPr>
      <w:keepNext/>
      <w:tabs>
        <w:tab w:val="left" w:pos="3686"/>
      </w:tabs>
      <w:ind w:left="3540" w:hanging="3540"/>
      <w:jc w:val="both"/>
      <w:outlineLvl w:val="3"/>
    </w:pPr>
    <w:rPr>
      <w:rFonts w:ascii="Arial" w:eastAsia="MS Gothic" w:hAnsi="Arial"/>
      <w:szCs w:val="20"/>
      <w:lang w:eastAsia="es-ES"/>
    </w:rPr>
  </w:style>
  <w:style w:type="paragraph" w:styleId="Heading5">
    <w:name w:val="heading 5"/>
    <w:basedOn w:val="Normal"/>
    <w:next w:val="Normal"/>
    <w:link w:val="Heading5Char"/>
    <w:unhideWhenUsed/>
    <w:qFormat/>
    <w:rsid w:val="00E330B1"/>
    <w:pPr>
      <w:keepNext/>
      <w:spacing w:after="240"/>
      <w:ind w:left="845"/>
      <w:outlineLvl w:val="4"/>
    </w:pPr>
    <w:rPr>
      <w:rFonts w:ascii="Arial" w:eastAsia="MS Gothic" w:hAnsi="Arial"/>
      <w:sz w:val="22"/>
      <w:szCs w:val="20"/>
      <w:lang w:eastAsia="es-ES"/>
    </w:rPr>
  </w:style>
  <w:style w:type="paragraph" w:styleId="Heading6">
    <w:name w:val="heading 6"/>
    <w:basedOn w:val="Normal"/>
    <w:next w:val="Normal"/>
    <w:link w:val="Heading6Char"/>
    <w:unhideWhenUsed/>
    <w:qFormat/>
    <w:rsid w:val="00E330B1"/>
    <w:pPr>
      <w:keepNext/>
      <w:tabs>
        <w:tab w:val="left" w:pos="3686"/>
      </w:tabs>
      <w:ind w:left="3686" w:hanging="3686"/>
      <w:jc w:val="both"/>
      <w:outlineLvl w:val="5"/>
    </w:pPr>
    <w:rPr>
      <w:rFonts w:ascii="Arial" w:eastAsia="MS Gothic" w:hAnsi="Arial"/>
      <w:sz w:val="22"/>
      <w:szCs w:val="20"/>
      <w:lang w:eastAsia="es-ES"/>
    </w:rPr>
  </w:style>
  <w:style w:type="paragraph" w:styleId="Heading7">
    <w:name w:val="heading 7"/>
    <w:basedOn w:val="Normal"/>
    <w:next w:val="Normal"/>
    <w:link w:val="Heading7Char"/>
    <w:unhideWhenUsed/>
    <w:qFormat/>
    <w:rsid w:val="00E330B1"/>
    <w:pPr>
      <w:keepNext/>
      <w:jc w:val="both"/>
      <w:outlineLvl w:val="6"/>
    </w:pPr>
    <w:rPr>
      <w:rFonts w:ascii="Arial" w:eastAsia="MS Gothic" w:hAnsi="Arial"/>
      <w:sz w:val="22"/>
      <w:szCs w:val="20"/>
      <w:u w:val="single"/>
      <w:lang w:eastAsia="es-ES"/>
    </w:rPr>
  </w:style>
  <w:style w:type="paragraph" w:styleId="Heading8">
    <w:name w:val="heading 8"/>
    <w:basedOn w:val="Normal"/>
    <w:next w:val="Normal"/>
    <w:link w:val="Heading8Char"/>
    <w:semiHidden/>
    <w:unhideWhenUsed/>
    <w:qFormat/>
    <w:rsid w:val="00E330B1"/>
    <w:pPr>
      <w:keepNext/>
      <w:spacing w:after="240"/>
      <w:ind w:left="987"/>
      <w:outlineLvl w:val="7"/>
    </w:pPr>
    <w:rPr>
      <w:rFonts w:ascii="Arial" w:eastAsia="MS Gothic" w:hAnsi="Arial"/>
      <w:sz w:val="22"/>
      <w:szCs w:val="20"/>
      <w:lang w:eastAsia="es-ES"/>
    </w:rPr>
  </w:style>
  <w:style w:type="paragraph" w:styleId="Heading9">
    <w:name w:val="heading 9"/>
    <w:basedOn w:val="Normal"/>
    <w:next w:val="Normal"/>
    <w:link w:val="Heading9Char"/>
    <w:semiHidden/>
    <w:unhideWhenUsed/>
    <w:qFormat/>
    <w:rsid w:val="00E330B1"/>
    <w:pPr>
      <w:keepNext/>
      <w:spacing w:after="240"/>
      <w:ind w:left="850"/>
      <w:outlineLvl w:val="8"/>
    </w:pPr>
    <w:rPr>
      <w:rFonts w:ascii="Arial" w:eastAsia="MS Gothic" w:hAnsi="Arial"/>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0B1"/>
    <w:rPr>
      <w:rFonts w:ascii="Arial" w:eastAsia="MS PGothic" w:hAnsi="Arial"/>
      <w:b/>
      <w:bCs/>
      <w:kern w:val="2"/>
      <w:sz w:val="22"/>
      <w:szCs w:val="24"/>
      <w:lang w:val="en-GB" w:eastAsia="ja-JP"/>
    </w:rPr>
  </w:style>
  <w:style w:type="character" w:customStyle="1" w:styleId="Heading2Char">
    <w:name w:val="Heading 2 Char"/>
    <w:basedOn w:val="DefaultParagraphFont"/>
    <w:link w:val="Heading2"/>
    <w:semiHidden/>
    <w:rsid w:val="00E330B1"/>
    <w:rPr>
      <w:rFonts w:ascii="Arial" w:eastAsia="MS Gothic" w:hAnsi="Arial"/>
      <w:kern w:val="2"/>
      <w:sz w:val="22"/>
      <w:szCs w:val="24"/>
      <w:lang w:val="en-GB" w:eastAsia="ja-JP"/>
    </w:rPr>
  </w:style>
  <w:style w:type="character" w:customStyle="1" w:styleId="Heading3Char">
    <w:name w:val="Heading 3 Char"/>
    <w:basedOn w:val="DefaultParagraphFont"/>
    <w:link w:val="Heading3"/>
    <w:semiHidden/>
    <w:rsid w:val="00E330B1"/>
    <w:rPr>
      <w:rFonts w:ascii="Courier New" w:eastAsia="MS Gothic" w:hAnsi="Courier New"/>
      <w:kern w:val="2"/>
      <w:sz w:val="22"/>
      <w:szCs w:val="24"/>
      <w:u w:val="single"/>
      <w:lang w:val="en-GB" w:eastAsia="ja-JP"/>
    </w:rPr>
  </w:style>
  <w:style w:type="character" w:customStyle="1" w:styleId="Heading4Char">
    <w:name w:val="Heading 4 Char"/>
    <w:basedOn w:val="DefaultParagraphFont"/>
    <w:link w:val="Heading4"/>
    <w:semiHidden/>
    <w:rsid w:val="00E330B1"/>
    <w:rPr>
      <w:rFonts w:ascii="Arial" w:eastAsia="MS Gothic" w:hAnsi="Arial"/>
      <w:sz w:val="24"/>
      <w:lang w:eastAsia="es-ES"/>
    </w:rPr>
  </w:style>
  <w:style w:type="character" w:customStyle="1" w:styleId="Heading5Char">
    <w:name w:val="Heading 5 Char"/>
    <w:basedOn w:val="DefaultParagraphFont"/>
    <w:link w:val="Heading5"/>
    <w:semiHidden/>
    <w:rsid w:val="00E330B1"/>
    <w:rPr>
      <w:rFonts w:ascii="Arial" w:eastAsia="MS Gothic" w:hAnsi="Arial"/>
      <w:sz w:val="22"/>
      <w:lang w:eastAsia="es-ES"/>
    </w:rPr>
  </w:style>
  <w:style w:type="character" w:customStyle="1" w:styleId="Heading6Char">
    <w:name w:val="Heading 6 Char"/>
    <w:basedOn w:val="DefaultParagraphFont"/>
    <w:link w:val="Heading6"/>
    <w:semiHidden/>
    <w:rsid w:val="00E330B1"/>
    <w:rPr>
      <w:rFonts w:ascii="Arial" w:eastAsia="MS Gothic" w:hAnsi="Arial"/>
      <w:sz w:val="22"/>
      <w:lang w:eastAsia="es-ES"/>
    </w:rPr>
  </w:style>
  <w:style w:type="character" w:customStyle="1" w:styleId="Heading7Char">
    <w:name w:val="Heading 7 Char"/>
    <w:basedOn w:val="DefaultParagraphFont"/>
    <w:link w:val="Heading7"/>
    <w:semiHidden/>
    <w:rsid w:val="00E330B1"/>
    <w:rPr>
      <w:rFonts w:ascii="Arial" w:eastAsia="MS Gothic" w:hAnsi="Arial"/>
      <w:sz w:val="22"/>
      <w:u w:val="single"/>
      <w:lang w:eastAsia="es-ES"/>
    </w:rPr>
  </w:style>
  <w:style w:type="character" w:customStyle="1" w:styleId="Heading8Char">
    <w:name w:val="Heading 8 Char"/>
    <w:basedOn w:val="DefaultParagraphFont"/>
    <w:link w:val="Heading8"/>
    <w:semiHidden/>
    <w:rsid w:val="00E330B1"/>
    <w:rPr>
      <w:rFonts w:ascii="Arial" w:eastAsia="MS Gothic" w:hAnsi="Arial"/>
      <w:sz w:val="22"/>
      <w:lang w:eastAsia="es-ES"/>
    </w:rPr>
  </w:style>
  <w:style w:type="character" w:customStyle="1" w:styleId="Heading9Char">
    <w:name w:val="Heading 9 Char"/>
    <w:basedOn w:val="DefaultParagraphFont"/>
    <w:link w:val="Heading9"/>
    <w:semiHidden/>
    <w:rsid w:val="00E330B1"/>
    <w:rPr>
      <w:rFonts w:ascii="Arial" w:eastAsia="MS Gothic" w:hAnsi="Arial"/>
      <w:sz w:val="22"/>
      <w:lang w:eastAsia="es-ES"/>
    </w:rPr>
  </w:style>
  <w:style w:type="character" w:styleId="Hyperlink">
    <w:name w:val="Hyperlink"/>
    <w:basedOn w:val="DefaultParagraphFont"/>
    <w:unhideWhenUsed/>
    <w:rsid w:val="00E330B1"/>
    <w:rPr>
      <w:color w:val="0000FF"/>
      <w:u w:val="single"/>
    </w:rPr>
  </w:style>
  <w:style w:type="character" w:styleId="FollowedHyperlink">
    <w:name w:val="FollowedHyperlink"/>
    <w:basedOn w:val="DefaultParagraphFont"/>
    <w:unhideWhenUsed/>
    <w:rsid w:val="00E330B1"/>
    <w:rPr>
      <w:color w:val="800080"/>
      <w:u w:val="single"/>
    </w:rPr>
  </w:style>
  <w:style w:type="character" w:styleId="HTMLTypewriter">
    <w:name w:val="HTML Typewriter"/>
    <w:basedOn w:val="DefaultParagraphFont"/>
    <w:unhideWhenUsed/>
    <w:rsid w:val="00E330B1"/>
    <w:rPr>
      <w:rFonts w:ascii="MS Gothic" w:eastAsia="MS Gothic" w:hAnsi="MS Gothic" w:cs="MS Gothic" w:hint="eastAsia"/>
      <w:sz w:val="24"/>
      <w:szCs w:val="24"/>
    </w:rPr>
  </w:style>
  <w:style w:type="paragraph" w:styleId="NormalWeb">
    <w:name w:val="Normal (Web)"/>
    <w:basedOn w:val="Normal"/>
    <w:unhideWhenUsed/>
    <w:rsid w:val="00E330B1"/>
    <w:pPr>
      <w:spacing w:before="100" w:after="100"/>
    </w:pPr>
    <w:rPr>
      <w:rFonts w:ascii="Arial Unicode MS" w:eastAsia="Arial Unicode MS" w:hAnsi="Arial Unicode MS"/>
      <w:szCs w:val="20"/>
      <w:lang w:val="es-ES" w:eastAsia="es-ES"/>
    </w:rPr>
  </w:style>
  <w:style w:type="paragraph" w:styleId="TOC1">
    <w:name w:val="toc 1"/>
    <w:basedOn w:val="Normal"/>
    <w:next w:val="Normal"/>
    <w:autoRedefine/>
    <w:unhideWhenUsed/>
    <w:rsid w:val="00E330B1"/>
    <w:pPr>
      <w:spacing w:after="100"/>
    </w:pPr>
    <w:rPr>
      <w:rFonts w:eastAsia="SimSun"/>
      <w:lang w:eastAsia="zh-CN"/>
    </w:rPr>
  </w:style>
  <w:style w:type="paragraph" w:styleId="TOC2">
    <w:name w:val="toc 2"/>
    <w:basedOn w:val="Normal"/>
    <w:next w:val="Normal"/>
    <w:autoRedefine/>
    <w:unhideWhenUsed/>
    <w:rsid w:val="00E330B1"/>
    <w:pPr>
      <w:spacing w:after="100"/>
      <w:ind w:left="240"/>
    </w:pPr>
    <w:rPr>
      <w:rFonts w:eastAsia="SimSun"/>
      <w:lang w:eastAsia="zh-CN"/>
    </w:rPr>
  </w:style>
  <w:style w:type="paragraph" w:styleId="TOC3">
    <w:name w:val="toc 3"/>
    <w:basedOn w:val="Normal"/>
    <w:next w:val="Normal"/>
    <w:autoRedefine/>
    <w:unhideWhenUsed/>
    <w:rsid w:val="00E330B1"/>
    <w:pPr>
      <w:spacing w:after="100"/>
      <w:ind w:left="480"/>
    </w:pPr>
    <w:rPr>
      <w:rFonts w:eastAsia="SimSun"/>
      <w:lang w:eastAsia="zh-CN"/>
    </w:rPr>
  </w:style>
  <w:style w:type="paragraph" w:styleId="FootnoteText">
    <w:name w:val="footnote text"/>
    <w:basedOn w:val="Normal"/>
    <w:link w:val="FootnoteTextChar"/>
    <w:unhideWhenUsed/>
    <w:rsid w:val="00E330B1"/>
    <w:rPr>
      <w:rFonts w:eastAsia="SimSun"/>
      <w:sz w:val="20"/>
      <w:szCs w:val="20"/>
      <w:lang w:eastAsia="zh-CN"/>
    </w:rPr>
  </w:style>
  <w:style w:type="character" w:customStyle="1" w:styleId="FootnoteTextChar">
    <w:name w:val="Footnote Text Char"/>
    <w:basedOn w:val="DefaultParagraphFont"/>
    <w:link w:val="FootnoteText"/>
    <w:rsid w:val="00E330B1"/>
    <w:rPr>
      <w:rFonts w:eastAsia="SimSun"/>
      <w:lang w:eastAsia="zh-CN"/>
    </w:rPr>
  </w:style>
  <w:style w:type="paragraph" w:styleId="CommentText">
    <w:name w:val="annotation text"/>
    <w:basedOn w:val="Normal"/>
    <w:link w:val="CommentTextChar"/>
    <w:unhideWhenUsed/>
    <w:rsid w:val="00E330B1"/>
    <w:pPr>
      <w:widowControl w:val="0"/>
    </w:pPr>
    <w:rPr>
      <w:rFonts w:ascii="Courier New" w:eastAsia="MS Gothic" w:hAnsi="Courier New"/>
      <w:kern w:val="2"/>
      <w:lang w:eastAsia="ja-JP"/>
    </w:rPr>
  </w:style>
  <w:style w:type="character" w:customStyle="1" w:styleId="CommentTextChar">
    <w:name w:val="Comment Text Char"/>
    <w:basedOn w:val="DefaultParagraphFont"/>
    <w:link w:val="CommentText"/>
    <w:rsid w:val="00E330B1"/>
    <w:rPr>
      <w:rFonts w:ascii="Courier New" w:eastAsia="MS Gothic" w:hAnsi="Courier New"/>
      <w:kern w:val="2"/>
      <w:sz w:val="24"/>
      <w:szCs w:val="24"/>
      <w:lang w:eastAsia="ja-JP"/>
    </w:rPr>
  </w:style>
  <w:style w:type="paragraph" w:styleId="Header">
    <w:name w:val="header"/>
    <w:aliases w:val="Header1"/>
    <w:basedOn w:val="Normal"/>
    <w:link w:val="HeaderChar"/>
    <w:uiPriority w:val="99"/>
    <w:unhideWhenUsed/>
    <w:rsid w:val="00E330B1"/>
    <w:pPr>
      <w:widowControl w:val="0"/>
      <w:tabs>
        <w:tab w:val="center" w:pos="4252"/>
        <w:tab w:val="right" w:pos="8504"/>
      </w:tabs>
      <w:snapToGrid w:val="0"/>
      <w:jc w:val="both"/>
    </w:pPr>
    <w:rPr>
      <w:rFonts w:ascii="Courier New" w:eastAsia="MS Gothic" w:hAnsi="Courier New"/>
      <w:kern w:val="2"/>
      <w:lang w:eastAsia="ja-JP"/>
    </w:rPr>
  </w:style>
  <w:style w:type="character" w:customStyle="1" w:styleId="HeaderChar">
    <w:name w:val="Header Char"/>
    <w:aliases w:val="Header1 Char"/>
    <w:basedOn w:val="DefaultParagraphFont"/>
    <w:link w:val="Header"/>
    <w:uiPriority w:val="99"/>
    <w:rsid w:val="00E330B1"/>
    <w:rPr>
      <w:rFonts w:ascii="Courier New" w:eastAsia="MS Gothic" w:hAnsi="Courier New"/>
      <w:kern w:val="2"/>
      <w:sz w:val="24"/>
      <w:szCs w:val="24"/>
      <w:lang w:eastAsia="ja-JP"/>
    </w:rPr>
  </w:style>
  <w:style w:type="paragraph" w:styleId="Footer">
    <w:name w:val="footer"/>
    <w:basedOn w:val="Normal"/>
    <w:link w:val="FooterChar"/>
    <w:uiPriority w:val="99"/>
    <w:unhideWhenUsed/>
    <w:rsid w:val="00E330B1"/>
    <w:pPr>
      <w:widowControl w:val="0"/>
      <w:tabs>
        <w:tab w:val="center" w:pos="4252"/>
        <w:tab w:val="right" w:pos="8504"/>
      </w:tabs>
      <w:snapToGrid w:val="0"/>
      <w:jc w:val="both"/>
    </w:pPr>
    <w:rPr>
      <w:rFonts w:ascii="Courier New" w:eastAsia="MS Gothic" w:hAnsi="Courier New"/>
      <w:kern w:val="2"/>
      <w:lang w:eastAsia="ja-JP"/>
    </w:rPr>
  </w:style>
  <w:style w:type="character" w:customStyle="1" w:styleId="FooterChar">
    <w:name w:val="Footer Char"/>
    <w:basedOn w:val="DefaultParagraphFont"/>
    <w:link w:val="Footer"/>
    <w:uiPriority w:val="99"/>
    <w:rsid w:val="00E330B1"/>
    <w:rPr>
      <w:rFonts w:ascii="Courier New" w:eastAsia="MS Gothic" w:hAnsi="Courier New"/>
      <w:kern w:val="2"/>
      <w:sz w:val="24"/>
      <w:szCs w:val="24"/>
      <w:lang w:eastAsia="ja-JP"/>
    </w:rPr>
  </w:style>
  <w:style w:type="paragraph" w:styleId="Title">
    <w:name w:val="Title"/>
    <w:basedOn w:val="Normal"/>
    <w:link w:val="TitleChar"/>
    <w:qFormat/>
    <w:rsid w:val="00E330B1"/>
    <w:pPr>
      <w:jc w:val="center"/>
    </w:pPr>
    <w:rPr>
      <w:rFonts w:eastAsia="MS Gothic"/>
      <w:b/>
      <w:sz w:val="22"/>
      <w:szCs w:val="20"/>
      <w:lang w:eastAsia="es-ES"/>
    </w:rPr>
  </w:style>
  <w:style w:type="character" w:customStyle="1" w:styleId="TitleChar">
    <w:name w:val="Title Char"/>
    <w:basedOn w:val="DefaultParagraphFont"/>
    <w:link w:val="Title"/>
    <w:rsid w:val="00E330B1"/>
    <w:rPr>
      <w:rFonts w:eastAsia="MS Gothic"/>
      <w:b/>
      <w:sz w:val="22"/>
      <w:lang w:eastAsia="es-ES"/>
    </w:rPr>
  </w:style>
  <w:style w:type="paragraph" w:styleId="BodyText">
    <w:name w:val="Body Text"/>
    <w:basedOn w:val="Normal"/>
    <w:link w:val="BodyTextChar"/>
    <w:unhideWhenUsed/>
    <w:rsid w:val="00E330B1"/>
    <w:pPr>
      <w:widowControl w:val="0"/>
      <w:jc w:val="both"/>
    </w:pPr>
    <w:rPr>
      <w:rFonts w:ascii="Courier New" w:eastAsia="MS Gothic" w:hAnsi="Courier New"/>
      <w:kern w:val="2"/>
      <w:sz w:val="22"/>
      <w:lang w:val="en-GB" w:eastAsia="ja-JP"/>
    </w:rPr>
  </w:style>
  <w:style w:type="character" w:customStyle="1" w:styleId="BodyTextChar">
    <w:name w:val="Body Text Char"/>
    <w:basedOn w:val="DefaultParagraphFont"/>
    <w:link w:val="BodyText"/>
    <w:uiPriority w:val="99"/>
    <w:rsid w:val="00E330B1"/>
    <w:rPr>
      <w:rFonts w:ascii="Courier New" w:eastAsia="MS Gothic" w:hAnsi="Courier New"/>
      <w:kern w:val="2"/>
      <w:sz w:val="22"/>
      <w:szCs w:val="24"/>
      <w:lang w:val="en-GB" w:eastAsia="ja-JP"/>
    </w:rPr>
  </w:style>
  <w:style w:type="character" w:customStyle="1" w:styleId="BodyTextIndentChar">
    <w:name w:val="Body Text Indent Char"/>
    <w:aliases w:val="Sangría de t. independiente Char"/>
    <w:basedOn w:val="DefaultParagraphFont"/>
    <w:link w:val="BodyTextIndent"/>
    <w:locked/>
    <w:rsid w:val="00E330B1"/>
    <w:rPr>
      <w:rFonts w:ascii="MS Gothic" w:eastAsia="MS Gothic" w:hAnsi="MS Gothic"/>
      <w:sz w:val="24"/>
      <w:lang w:eastAsia="es-ES"/>
    </w:rPr>
  </w:style>
  <w:style w:type="paragraph" w:styleId="BodyTextIndent">
    <w:name w:val="Body Text Indent"/>
    <w:aliases w:val="Sangría de t. independiente"/>
    <w:basedOn w:val="Normal"/>
    <w:link w:val="BodyTextIndentChar"/>
    <w:unhideWhenUsed/>
    <w:rsid w:val="00E330B1"/>
    <w:pPr>
      <w:ind w:firstLine="6"/>
    </w:pPr>
    <w:rPr>
      <w:rFonts w:ascii="MS Gothic" w:eastAsia="MS Gothic" w:hAnsi="MS Gothic"/>
      <w:szCs w:val="20"/>
      <w:lang w:eastAsia="es-ES"/>
    </w:rPr>
  </w:style>
  <w:style w:type="character" w:customStyle="1" w:styleId="BodyTextIndentChar1">
    <w:name w:val="Body Text Indent Char1"/>
    <w:aliases w:val="Sangría de t. independiente Char1"/>
    <w:basedOn w:val="DefaultParagraphFont"/>
    <w:rsid w:val="00E330B1"/>
    <w:rPr>
      <w:sz w:val="24"/>
      <w:szCs w:val="24"/>
      <w:lang w:eastAsia="en-US"/>
    </w:rPr>
  </w:style>
  <w:style w:type="paragraph" w:styleId="Date">
    <w:name w:val="Date"/>
    <w:basedOn w:val="Normal"/>
    <w:next w:val="Normal"/>
    <w:link w:val="DateChar"/>
    <w:unhideWhenUsed/>
    <w:rsid w:val="00E330B1"/>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E330B1"/>
    <w:rPr>
      <w:rFonts w:ascii="Courier New" w:eastAsia="MS Gothic" w:hAnsi="Courier New"/>
      <w:kern w:val="2"/>
      <w:sz w:val="22"/>
      <w:szCs w:val="24"/>
      <w:lang w:val="en-GB" w:eastAsia="ja-JP"/>
    </w:rPr>
  </w:style>
  <w:style w:type="paragraph" w:styleId="BodyText2">
    <w:name w:val="Body Text 2"/>
    <w:basedOn w:val="Normal"/>
    <w:link w:val="BodyText2Char"/>
    <w:unhideWhenUsed/>
    <w:rsid w:val="00E330B1"/>
    <w:rPr>
      <w:rFonts w:eastAsia="MS Gothic"/>
      <w:b/>
      <w:szCs w:val="20"/>
      <w:lang w:eastAsia="es-ES"/>
    </w:rPr>
  </w:style>
  <w:style w:type="character" w:customStyle="1" w:styleId="BodyText2Char">
    <w:name w:val="Body Text 2 Char"/>
    <w:basedOn w:val="DefaultParagraphFont"/>
    <w:link w:val="BodyText2"/>
    <w:rsid w:val="00E330B1"/>
    <w:rPr>
      <w:rFonts w:eastAsia="MS Gothic"/>
      <w:b/>
      <w:sz w:val="24"/>
      <w:lang w:eastAsia="es-ES"/>
    </w:rPr>
  </w:style>
  <w:style w:type="paragraph" w:styleId="BodyText3">
    <w:name w:val="Body Text 3"/>
    <w:basedOn w:val="Normal"/>
    <w:link w:val="BodyText3Char"/>
    <w:unhideWhenUsed/>
    <w:rsid w:val="00E330B1"/>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E330B1"/>
    <w:rPr>
      <w:rFonts w:ascii="Courier New" w:eastAsia="MS Gothic" w:hAnsi="Courier New"/>
      <w:kern w:val="2"/>
      <w:sz w:val="16"/>
      <w:szCs w:val="16"/>
      <w:lang w:val="en-GB" w:eastAsia="ja-JP"/>
    </w:rPr>
  </w:style>
  <w:style w:type="paragraph" w:styleId="BodyTextIndent2">
    <w:name w:val="Body Text Indent 2"/>
    <w:basedOn w:val="Normal"/>
    <w:link w:val="BodyTextIndent2Char"/>
    <w:unhideWhenUsed/>
    <w:rsid w:val="00E330B1"/>
    <w:pPr>
      <w:ind w:left="2124"/>
    </w:pPr>
    <w:rPr>
      <w:rFonts w:eastAsia="MS Gothic"/>
      <w:b/>
      <w:szCs w:val="20"/>
      <w:lang w:eastAsia="es-ES"/>
    </w:rPr>
  </w:style>
  <w:style w:type="character" w:customStyle="1" w:styleId="BodyTextIndent2Char">
    <w:name w:val="Body Text Indent 2 Char"/>
    <w:basedOn w:val="DefaultParagraphFont"/>
    <w:link w:val="BodyTextIndent2"/>
    <w:rsid w:val="00E330B1"/>
    <w:rPr>
      <w:rFonts w:eastAsia="MS Gothic"/>
      <w:b/>
      <w:sz w:val="24"/>
      <w:lang w:eastAsia="es-ES"/>
    </w:rPr>
  </w:style>
  <w:style w:type="paragraph" w:styleId="BodyTextIndent3">
    <w:name w:val="Body Text Indent 3"/>
    <w:basedOn w:val="Normal"/>
    <w:link w:val="BodyTextIndent3Char"/>
    <w:unhideWhenUsed/>
    <w:rsid w:val="00E330B1"/>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E330B1"/>
    <w:rPr>
      <w:rFonts w:ascii="Arial" w:eastAsia="MS Gothic" w:hAnsi="Arial"/>
      <w:sz w:val="22"/>
      <w:lang w:eastAsia="es-ES"/>
    </w:rPr>
  </w:style>
  <w:style w:type="paragraph" w:styleId="CommentSubject">
    <w:name w:val="annotation subject"/>
    <w:basedOn w:val="CommentText"/>
    <w:next w:val="CommentText"/>
    <w:link w:val="CommentSubjectChar"/>
    <w:unhideWhenUsed/>
    <w:rsid w:val="00E330B1"/>
    <w:rPr>
      <w:b/>
      <w:bCs/>
    </w:rPr>
  </w:style>
  <w:style w:type="character" w:customStyle="1" w:styleId="CommentSubjectChar">
    <w:name w:val="Comment Subject Char"/>
    <w:basedOn w:val="CommentTextChar"/>
    <w:link w:val="CommentSubject"/>
    <w:rsid w:val="00E330B1"/>
    <w:rPr>
      <w:rFonts w:ascii="Courier New" w:eastAsia="MS Gothic" w:hAnsi="Courier New"/>
      <w:b/>
      <w:bCs/>
      <w:kern w:val="2"/>
      <w:sz w:val="24"/>
      <w:szCs w:val="24"/>
      <w:lang w:eastAsia="ja-JP"/>
    </w:rPr>
  </w:style>
  <w:style w:type="paragraph" w:styleId="BalloonText">
    <w:name w:val="Balloon Text"/>
    <w:basedOn w:val="Normal"/>
    <w:link w:val="BalloonTextChar"/>
    <w:unhideWhenUsed/>
    <w:rsid w:val="00E330B1"/>
    <w:pPr>
      <w:widowControl w:val="0"/>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rsid w:val="00E330B1"/>
    <w:rPr>
      <w:rFonts w:ascii="Arial" w:eastAsia="MS Gothic" w:hAnsi="Arial"/>
      <w:kern w:val="2"/>
      <w:sz w:val="18"/>
      <w:szCs w:val="18"/>
      <w:lang w:eastAsia="ja-JP"/>
    </w:rPr>
  </w:style>
  <w:style w:type="paragraph" w:styleId="Revision">
    <w:name w:val="Revision"/>
    <w:uiPriority w:val="99"/>
    <w:semiHidden/>
    <w:rsid w:val="00E330B1"/>
    <w:rPr>
      <w:rFonts w:ascii="Courier New" w:eastAsia="MS Gothic" w:hAnsi="Courier New"/>
      <w:kern w:val="2"/>
      <w:sz w:val="24"/>
      <w:szCs w:val="24"/>
      <w:lang w:val="en-US" w:eastAsia="ja-JP"/>
    </w:rPr>
  </w:style>
  <w:style w:type="paragraph" w:styleId="ListParagraph">
    <w:name w:val="List Paragraph"/>
    <w:basedOn w:val="Normal"/>
    <w:uiPriority w:val="34"/>
    <w:qFormat/>
    <w:rsid w:val="00E330B1"/>
    <w:pPr>
      <w:widowControl w:val="0"/>
      <w:ind w:leftChars="400" w:left="840"/>
      <w:jc w:val="both"/>
    </w:pPr>
    <w:rPr>
      <w:rFonts w:ascii="Courier New" w:eastAsia="MS Gothic" w:hAnsi="Courier New"/>
      <w:kern w:val="2"/>
      <w:lang w:eastAsia="ja-JP"/>
    </w:rPr>
  </w:style>
  <w:style w:type="paragraph" w:styleId="TOCHeading">
    <w:name w:val="TOC Heading"/>
    <w:basedOn w:val="Heading1"/>
    <w:next w:val="Normal"/>
    <w:uiPriority w:val="39"/>
    <w:semiHidden/>
    <w:unhideWhenUsed/>
    <w:qFormat/>
    <w:rsid w:val="00E330B1"/>
    <w:pPr>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IndustryClassificationCharCharChar">
    <w:name w:val="Industry Classification Char Char Char"/>
    <w:basedOn w:val="DefaultParagraphFont"/>
    <w:link w:val="IndustryClassificationCharChar"/>
    <w:locked/>
    <w:rsid w:val="00E330B1"/>
    <w:rPr>
      <w:rFonts w:ascii="Courier New" w:eastAsia="MS Gothic" w:hAnsi="Courier New" w:cs="Courier New"/>
      <w:color w:val="000000"/>
      <w:kern w:val="2"/>
      <w:sz w:val="24"/>
      <w:szCs w:val="24"/>
      <w:lang w:val="en-GB" w:eastAsia="ja-JP"/>
    </w:rPr>
  </w:style>
  <w:style w:type="paragraph" w:customStyle="1" w:styleId="IndustryClassificationCharChar">
    <w:name w:val="Industry Classification Char Char"/>
    <w:basedOn w:val="Normal"/>
    <w:link w:val="IndustryClassificationCharCharChar"/>
    <w:autoRedefine/>
    <w:rsid w:val="00E330B1"/>
    <w:pPr>
      <w:widowControl w:val="0"/>
      <w:tabs>
        <w:tab w:val="left" w:pos="1221"/>
      </w:tabs>
      <w:spacing w:before="120" w:line="240" w:lineRule="exact"/>
      <w:ind w:left="1221" w:hanging="1221"/>
    </w:pPr>
    <w:rPr>
      <w:rFonts w:ascii="Courier New" w:eastAsia="MS Gothic" w:hAnsi="Courier New" w:cs="Courier New"/>
      <w:color w:val="000000"/>
      <w:kern w:val="2"/>
      <w:lang w:val="en-GB" w:eastAsia="ja-JP"/>
    </w:rPr>
  </w:style>
  <w:style w:type="character" w:customStyle="1" w:styleId="SectorCharCharChar">
    <w:name w:val="Sector Char Char Char"/>
    <w:basedOn w:val="IndustryClassificationCharCharChar"/>
    <w:link w:val="SectorCharChar"/>
    <w:locked/>
    <w:rsid w:val="00E330B1"/>
    <w:rPr>
      <w:rFonts w:ascii="Courier New" w:eastAsia="MS Gothic" w:hAnsi="Courier New" w:cs="Courier New"/>
      <w:color w:val="000000"/>
      <w:kern w:val="2"/>
      <w:sz w:val="24"/>
      <w:szCs w:val="24"/>
      <w:lang w:val="en-US" w:eastAsia="ja-JP"/>
    </w:rPr>
  </w:style>
  <w:style w:type="paragraph" w:customStyle="1" w:styleId="SectorCharChar">
    <w:name w:val="Sector Char Char"/>
    <w:basedOn w:val="IndustryClassificationCharChar"/>
    <w:link w:val="SectorCharCharChar"/>
    <w:autoRedefine/>
    <w:rsid w:val="00E330B1"/>
    <w:pPr>
      <w:spacing w:line="300" w:lineRule="exact"/>
      <w:ind w:left="1" w:firstLine="0"/>
    </w:pPr>
    <w:rPr>
      <w:lang w:val="en-US"/>
    </w:rPr>
  </w:style>
  <w:style w:type="character" w:customStyle="1" w:styleId="SectorCharCharChar0">
    <w:name w:val="スタイル Sector + (日) ＭＳ 明朝 Char Char Char"/>
    <w:basedOn w:val="SectorCharCharChar"/>
    <w:link w:val="SectorCharChar0"/>
    <w:locked/>
    <w:rsid w:val="00E330B1"/>
    <w:rPr>
      <w:rFonts w:ascii="Courier New" w:eastAsia="MS Gothic" w:hAnsi="Courier New" w:cs="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E330B1"/>
    <w:rPr>
      <w:b/>
      <w:bCs/>
      <w:u w:val="thick"/>
    </w:rPr>
  </w:style>
  <w:style w:type="paragraph" w:customStyle="1" w:styleId="Sector">
    <w:name w:val="スタイル Sector + (日) ＭＳ 明朝"/>
    <w:basedOn w:val="Normal"/>
    <w:autoRedefine/>
    <w:rsid w:val="00E330B1"/>
    <w:pPr>
      <w:widowControl w:val="0"/>
      <w:tabs>
        <w:tab w:val="left" w:pos="1221"/>
      </w:tabs>
      <w:spacing w:before="120" w:line="300" w:lineRule="exact"/>
      <w:ind w:left="1"/>
    </w:pPr>
    <w:rPr>
      <w:rFonts w:eastAsia="MS Gothic"/>
      <w:b/>
      <w:bCs/>
      <w:color w:val="000000"/>
      <w:kern w:val="2"/>
      <w:u w:val="thick"/>
      <w:lang w:eastAsia="ja-JP"/>
    </w:rPr>
  </w:style>
  <w:style w:type="paragraph" w:customStyle="1" w:styleId="a">
    <w:name w:val="要旨"/>
    <w:basedOn w:val="Normal"/>
    <w:rsid w:val="00E330B1"/>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0">
    <w:name w:val="出典"/>
    <w:basedOn w:val="Normal"/>
    <w:autoRedefine/>
    <w:rsid w:val="00E330B1"/>
    <w:pPr>
      <w:widowControl w:val="0"/>
      <w:spacing w:line="180" w:lineRule="exact"/>
      <w:ind w:left="315"/>
      <w:jc w:val="both"/>
    </w:pPr>
    <w:rPr>
      <w:rFonts w:ascii="MS Gothic" w:eastAsia="MS Gothic" w:hAnsi="Courier New"/>
      <w:kern w:val="2"/>
      <w:sz w:val="12"/>
      <w:lang w:val="en-GB" w:eastAsia="ja-JP"/>
    </w:rPr>
  </w:style>
  <w:style w:type="paragraph" w:customStyle="1" w:styleId="a1">
    <w:name w:val="応答要領（応答）"/>
    <w:basedOn w:val="Normal"/>
    <w:autoRedefine/>
    <w:rsid w:val="00E330B1"/>
    <w:pPr>
      <w:widowControl w:val="0"/>
      <w:ind w:left="480" w:hanging="240"/>
      <w:jc w:val="both"/>
    </w:pPr>
    <w:rPr>
      <w:rFonts w:ascii="MS PGothic" w:eastAsia="MS PGothic" w:hAnsi="Courier New"/>
      <w:kern w:val="2"/>
      <w:lang w:val="en-GB" w:eastAsia="ja-JP"/>
    </w:rPr>
  </w:style>
  <w:style w:type="paragraph" w:customStyle="1" w:styleId="a2">
    <w:name w:val="応答要領（問い）"/>
    <w:basedOn w:val="Normal"/>
    <w:autoRedefine/>
    <w:rsid w:val="00E330B1"/>
    <w:pPr>
      <w:widowControl w:val="0"/>
      <w:shd w:val="pct15" w:color="auto" w:fill="FFFFFF"/>
      <w:jc w:val="both"/>
    </w:pPr>
    <w:rPr>
      <w:rFonts w:ascii="MS PGothic" w:eastAsia="MS PGothic" w:hAnsi="Courier New"/>
      <w:kern w:val="2"/>
      <w:lang w:val="en-GB" w:eastAsia="ja-JP"/>
    </w:rPr>
  </w:style>
  <w:style w:type="paragraph" w:customStyle="1" w:styleId="a3">
    <w:name w:val="応答要領（参考）"/>
    <w:basedOn w:val="Normal"/>
    <w:autoRedefine/>
    <w:rsid w:val="00E330B1"/>
    <w:pPr>
      <w:widowControl w:val="0"/>
      <w:ind w:left="960" w:hanging="600"/>
      <w:jc w:val="both"/>
    </w:pPr>
    <w:rPr>
      <w:rFonts w:ascii="MS PGothic" w:eastAsia="MS PGothic" w:hAnsi="Courier New"/>
      <w:kern w:val="2"/>
      <w:sz w:val="20"/>
      <w:lang w:val="en-GB" w:eastAsia="ja-JP"/>
    </w:rPr>
  </w:style>
  <w:style w:type="paragraph" w:customStyle="1" w:styleId="a4">
    <w:name w:val="項目"/>
    <w:basedOn w:val="Normal"/>
    <w:autoRedefine/>
    <w:rsid w:val="00E330B1"/>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5">
    <w:name w:val="（ａ）"/>
    <w:basedOn w:val="Normal"/>
    <w:autoRedefine/>
    <w:rsid w:val="00E330B1"/>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E330B1"/>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6">
    <w:name w:val="（１）"/>
    <w:basedOn w:val="Normal"/>
    <w:autoRedefine/>
    <w:rsid w:val="00E330B1"/>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7">
    <w:name w:val="ポイント"/>
    <w:basedOn w:val="Normal"/>
    <w:autoRedefine/>
    <w:rsid w:val="00E330B1"/>
    <w:pPr>
      <w:widowControl w:val="0"/>
      <w:spacing w:line="280" w:lineRule="exact"/>
      <w:jc w:val="both"/>
    </w:pPr>
    <w:rPr>
      <w:rFonts w:ascii="MS PGothic" w:eastAsia="MS PGothic" w:hAnsi="Courier New"/>
      <w:kern w:val="2"/>
      <w:lang w:val="en-GB" w:eastAsia="ja-JP"/>
    </w:rPr>
  </w:style>
  <w:style w:type="paragraph" w:customStyle="1" w:styleId="a8">
    <w:name w:val="名前（アルファベット）"/>
    <w:basedOn w:val="Normal"/>
    <w:autoRedefine/>
    <w:rsid w:val="00E330B1"/>
    <w:pPr>
      <w:widowControl w:val="0"/>
      <w:tabs>
        <w:tab w:val="left" w:pos="1800"/>
      </w:tabs>
      <w:ind w:left="720" w:firstLine="720"/>
      <w:jc w:val="both"/>
    </w:pPr>
    <w:rPr>
      <w:rFonts w:ascii="MS Gothic" w:eastAsia="MS Gothic" w:hAnsi="Courier New"/>
      <w:kern w:val="2"/>
      <w:lang w:eastAsia="ja-JP"/>
    </w:rPr>
  </w:style>
  <w:style w:type="paragraph" w:customStyle="1" w:styleId="a9">
    <w:name w:val="（ｉ）"/>
    <w:basedOn w:val="a5"/>
    <w:rsid w:val="00E330B1"/>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E330B1"/>
    <w:pPr>
      <w:ind w:firstLine="708"/>
    </w:pPr>
    <w:rPr>
      <w:rFonts w:eastAsia="MS Gothic"/>
      <w:b/>
      <w:lang w:eastAsia="ja-JP"/>
    </w:rPr>
  </w:style>
  <w:style w:type="paragraph" w:customStyle="1" w:styleId="Chapter">
    <w:name w:val="Chapter"/>
    <w:basedOn w:val="Normal"/>
    <w:rsid w:val="00E330B1"/>
    <w:pPr>
      <w:spacing w:before="100" w:after="100"/>
      <w:outlineLvl w:val="1"/>
    </w:pPr>
    <w:rPr>
      <w:rFonts w:ascii="MS PGothic" w:eastAsia="MS PGothic" w:hAnsi="MS PGothic"/>
      <w:b/>
      <w:color w:val="FF0000"/>
      <w:sz w:val="36"/>
      <w:lang w:eastAsia="ja-JP"/>
    </w:rPr>
  </w:style>
  <w:style w:type="paragraph" w:customStyle="1" w:styleId="ab">
    <w:name w:val="本文（対処方針）"/>
    <w:basedOn w:val="Normal"/>
    <w:autoRedefine/>
    <w:rsid w:val="00E330B1"/>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E330B1"/>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customStyle="1" w:styleId="ac">
    <w:name w:val="対処方針(a)"/>
    <w:basedOn w:val="BodyText"/>
    <w:rsid w:val="00E330B1"/>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d">
    <w:name w:val="（質問）"/>
    <w:basedOn w:val="Normal"/>
    <w:rsid w:val="00E330B1"/>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e">
    <w:name w:val="注："/>
    <w:basedOn w:val="Normal"/>
    <w:rsid w:val="00E330B1"/>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E330B1"/>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
    <w:name w:val="内容"/>
    <w:basedOn w:val="Normal"/>
    <w:rsid w:val="00E330B1"/>
    <w:pPr>
      <w:widowControl w:val="0"/>
      <w:spacing w:before="80"/>
      <w:jc w:val="both"/>
    </w:pPr>
    <w:rPr>
      <w:rFonts w:ascii="MS Mincho" w:eastAsia="MS Gothic" w:hAnsi="MS Mincho"/>
      <w:kern w:val="2"/>
      <w:sz w:val="21"/>
      <w:u w:val="single"/>
      <w:lang w:eastAsia="ja-JP"/>
    </w:rPr>
  </w:style>
  <w:style w:type="paragraph" w:customStyle="1" w:styleId="af0">
    <w:name w:val="附属書タイトル"/>
    <w:basedOn w:val="Normal"/>
    <w:autoRedefine/>
    <w:rsid w:val="00E330B1"/>
    <w:pPr>
      <w:framePr w:hSpace="142" w:wrap="around" w:vAnchor="page" w:hAnchor="margin" w:xAlign="center" w:y="1809"/>
      <w:widowControl w:val="0"/>
      <w:tabs>
        <w:tab w:val="left" w:pos="1745"/>
      </w:tabs>
      <w:suppressAutoHyphens/>
      <w:spacing w:before="120" w:line="300" w:lineRule="exact"/>
    </w:pPr>
    <w:rPr>
      <w:rFonts w:ascii="Arial Narrow" w:eastAsia="MS PGothic" w:hAnsi="Arial Narrow"/>
      <w:b/>
      <w:kern w:val="2"/>
      <w:lang w:val="en-GB" w:eastAsia="ja-JP"/>
    </w:rPr>
  </w:style>
  <w:style w:type="paragraph" w:customStyle="1" w:styleId="Sector0">
    <w:name w:val="Sector"/>
    <w:basedOn w:val="IndustryClassification"/>
    <w:autoRedefine/>
    <w:rsid w:val="00E330B1"/>
    <w:pPr>
      <w:spacing w:line="300" w:lineRule="exact"/>
      <w:ind w:left="1" w:firstLine="0"/>
    </w:pPr>
    <w:rPr>
      <w:rFonts w:eastAsia="Times New Roman"/>
      <w:lang w:val="en-US"/>
    </w:rPr>
  </w:style>
  <w:style w:type="character" w:customStyle="1" w:styleId="Sub-sectorCharChar">
    <w:name w:val="Sub-sector Char Char"/>
    <w:basedOn w:val="SectorCharCharChar"/>
    <w:link w:val="Sub-sectorChar"/>
    <w:locked/>
    <w:rsid w:val="00E330B1"/>
    <w:rPr>
      <w:rFonts w:ascii="Century" w:eastAsia="MS Mincho" w:hAnsi="Century" w:cs="Courier New"/>
      <w:color w:val="000000"/>
      <w:kern w:val="2"/>
      <w:sz w:val="24"/>
      <w:szCs w:val="24"/>
      <w:lang w:val="en-US" w:eastAsia="ja-JP"/>
    </w:rPr>
  </w:style>
  <w:style w:type="paragraph" w:customStyle="1" w:styleId="Sub-sectorChar">
    <w:name w:val="Sub-sector Char"/>
    <w:basedOn w:val="Sector0"/>
    <w:next w:val="Sector0"/>
    <w:link w:val="Sub-sectorCharChar"/>
    <w:autoRedefine/>
    <w:rsid w:val="00E330B1"/>
    <w:rPr>
      <w:rFonts w:ascii="Century" w:eastAsia="MS Mincho" w:hAnsi="Century" w:cs="Courier New"/>
    </w:rPr>
  </w:style>
  <w:style w:type="paragraph" w:customStyle="1" w:styleId="af1">
    <w:name w:val="墨産業分類"/>
    <w:basedOn w:val="Normal"/>
    <w:autoRedefine/>
    <w:rsid w:val="00E330B1"/>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customStyle="1" w:styleId="Description">
    <w:name w:val="Description"/>
    <w:basedOn w:val="Normal"/>
    <w:rsid w:val="00E330B1"/>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E330B1"/>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E330B1"/>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E330B1"/>
  </w:style>
  <w:style w:type="paragraph" w:customStyle="1" w:styleId="SectorChar">
    <w:name w:val="スタイル Sector + (日) ＭＳ 明朝 Char"/>
    <w:basedOn w:val="Normal"/>
    <w:autoRedefine/>
    <w:rsid w:val="00E330B1"/>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customStyle="1" w:styleId="Preformatted">
    <w:name w:val="Preformatted"/>
    <w:basedOn w:val="Normal"/>
    <w:rsid w:val="00E330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MS Gothic" w:hAnsi="Courier New"/>
      <w:sz w:val="20"/>
      <w:szCs w:val="20"/>
      <w:lang w:val="es-ES" w:eastAsia="es-ES"/>
    </w:rPr>
  </w:style>
  <w:style w:type="paragraph" w:customStyle="1" w:styleId="subtitulo">
    <w:name w:val="subtitulo"/>
    <w:rsid w:val="00E330B1"/>
    <w:pPr>
      <w:tabs>
        <w:tab w:val="left" w:pos="850"/>
        <w:tab w:val="left" w:pos="2494"/>
      </w:tabs>
      <w:snapToGrid w:val="0"/>
    </w:pPr>
    <w:rPr>
      <w:rFonts w:eastAsia="MS Mincho"/>
      <w:b/>
      <w:sz w:val="22"/>
      <w:lang w:val="es-ES" w:eastAsia="en-US"/>
    </w:rPr>
  </w:style>
  <w:style w:type="paragraph" w:customStyle="1" w:styleId="parrafo">
    <w:name w:val="parrafo"/>
    <w:rsid w:val="00E330B1"/>
    <w:pPr>
      <w:snapToGrid w:val="0"/>
      <w:spacing w:before="1" w:after="1"/>
      <w:ind w:left="3402" w:right="2155" w:firstLine="1"/>
      <w:jc w:val="both"/>
    </w:pPr>
    <w:rPr>
      <w:rFonts w:eastAsia="MS Mincho"/>
      <w:sz w:val="18"/>
      <w:lang w:val="es-ES" w:eastAsia="en-US"/>
    </w:rPr>
  </w:style>
  <w:style w:type="paragraph" w:customStyle="1" w:styleId="ttulo1">
    <w:name w:val="título 1"/>
    <w:rsid w:val="00E330B1"/>
    <w:pPr>
      <w:tabs>
        <w:tab w:val="left" w:pos="850"/>
        <w:tab w:val="left" w:pos="2494"/>
      </w:tabs>
      <w:snapToGrid w:val="0"/>
    </w:pPr>
    <w:rPr>
      <w:rFonts w:eastAsia="MS Mincho"/>
      <w:b/>
      <w:color w:val="000000"/>
      <w:sz w:val="24"/>
      <w:lang w:val="es-ES" w:eastAsia="en-US"/>
    </w:rPr>
  </w:style>
  <w:style w:type="paragraph" w:customStyle="1" w:styleId="PARRAFODERESERVAS">
    <w:name w:val="PARRAFO DE RESERVAS"/>
    <w:rsid w:val="00E330B1"/>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E330B1"/>
    <w:rPr>
      <w:rFonts w:ascii="Century" w:eastAsia="MS Mincho" w:hAnsi="Century"/>
    </w:rPr>
  </w:style>
  <w:style w:type="character" w:customStyle="1" w:styleId="af2">
    <w:name w:val="(a) (文字)"/>
    <w:basedOn w:val="DefaultParagraphFont"/>
    <w:link w:val="af3"/>
    <w:locked/>
    <w:rsid w:val="00E330B1"/>
    <w:rPr>
      <w:rFonts w:ascii="Courier New" w:eastAsia="MS Mincho" w:hAnsi="Courier New" w:cs="Courier New"/>
      <w:sz w:val="24"/>
      <w:szCs w:val="24"/>
      <w:lang w:eastAsia="ja-JP"/>
    </w:rPr>
  </w:style>
  <w:style w:type="paragraph" w:customStyle="1" w:styleId="af3">
    <w:name w:val="(a)"/>
    <w:basedOn w:val="Normal"/>
    <w:link w:val="af2"/>
    <w:qFormat/>
    <w:rsid w:val="00E330B1"/>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paragraph">
    <w:name w:val="paragraph (文字)"/>
    <w:basedOn w:val="DefaultParagraphFont"/>
    <w:link w:val="paragraph0"/>
    <w:locked/>
    <w:rsid w:val="00E330B1"/>
    <w:rPr>
      <w:rFonts w:ascii="Courier New" w:eastAsia="MS Mincho" w:hAnsi="Courier New" w:cs="Courier New"/>
      <w:sz w:val="24"/>
      <w:szCs w:val="24"/>
      <w:lang w:eastAsia="de-DE"/>
    </w:rPr>
  </w:style>
  <w:style w:type="paragraph" w:customStyle="1" w:styleId="paragraph0">
    <w:name w:val="paragraph"/>
    <w:basedOn w:val="Normal"/>
    <w:link w:val="paragraph"/>
    <w:qFormat/>
    <w:rsid w:val="00E330B1"/>
    <w:pPr>
      <w:tabs>
        <w:tab w:val="left" w:pos="709"/>
      </w:tabs>
      <w:kinsoku w:val="0"/>
      <w:overflowPunct w:val="0"/>
      <w:adjustRightInd w:val="0"/>
    </w:pPr>
    <w:rPr>
      <w:rFonts w:ascii="Courier New" w:eastAsia="MS Mincho" w:hAnsi="Courier New" w:cs="Courier New"/>
      <w:lang w:eastAsia="de-DE"/>
    </w:rPr>
  </w:style>
  <w:style w:type="character" w:customStyle="1" w:styleId="i0">
    <w:name w:val="(i) (文字)"/>
    <w:basedOn w:val="DefaultParagraphFont"/>
    <w:link w:val="i1"/>
    <w:locked/>
    <w:rsid w:val="00E330B1"/>
    <w:rPr>
      <w:rFonts w:ascii="Courier New" w:eastAsia="MS Mincho" w:hAnsi="Courier New" w:cs="Courier New"/>
      <w:sz w:val="24"/>
      <w:szCs w:val="24"/>
      <w:lang w:eastAsia="ja-JP"/>
    </w:rPr>
  </w:style>
  <w:style w:type="paragraph" w:customStyle="1" w:styleId="i1">
    <w:name w:val="(i)"/>
    <w:basedOn w:val="Normal"/>
    <w:link w:val="i0"/>
    <w:qFormat/>
    <w:rsid w:val="00E330B1"/>
    <w:pPr>
      <w:tabs>
        <w:tab w:val="right" w:pos="1843"/>
      </w:tabs>
      <w:kinsoku w:val="0"/>
      <w:overflowPunct w:val="0"/>
      <w:adjustRightInd w:val="0"/>
      <w:ind w:left="2126" w:hangingChars="886" w:hanging="2126"/>
    </w:pPr>
    <w:rPr>
      <w:rFonts w:ascii="Courier New" w:eastAsia="MS Mincho" w:hAnsi="Courier New" w:cs="Courier New"/>
      <w:lang w:eastAsia="ja-JP"/>
    </w:rPr>
  </w:style>
  <w:style w:type="paragraph" w:customStyle="1" w:styleId="DefaultParagraphFontParaChar">
    <w:name w:val="Default Paragraph Font Para Char"/>
    <w:basedOn w:val="Normal"/>
    <w:rsid w:val="00E330B1"/>
    <w:rPr>
      <w:rFonts w:ascii="Arial" w:hAnsi="Arial"/>
      <w:sz w:val="22"/>
      <w:szCs w:val="20"/>
    </w:rPr>
  </w:style>
  <w:style w:type="paragraph" w:customStyle="1" w:styleId="Bullet">
    <w:name w:val="Bullet"/>
    <w:basedOn w:val="Normal"/>
    <w:rsid w:val="00E330B1"/>
    <w:pPr>
      <w:numPr>
        <w:numId w:val="3"/>
      </w:numPr>
      <w:shd w:val="clear" w:color="auto" w:fill="FFFFFF"/>
      <w:tabs>
        <w:tab w:val="left" w:pos="720"/>
      </w:tabs>
      <w:autoSpaceDE w:val="0"/>
      <w:autoSpaceDN w:val="0"/>
      <w:adjustRightInd w:val="0"/>
    </w:pPr>
    <w:rPr>
      <w:rFonts w:cs="Andalus"/>
      <w:bCs/>
      <w:lang w:val="en-GB" w:eastAsia="en-AU"/>
    </w:rPr>
  </w:style>
  <w:style w:type="paragraph" w:customStyle="1" w:styleId="Dash">
    <w:name w:val="Dash"/>
    <w:basedOn w:val="Normal"/>
    <w:rsid w:val="00E330B1"/>
    <w:pPr>
      <w:numPr>
        <w:ilvl w:val="1"/>
        <w:numId w:val="3"/>
      </w:numPr>
      <w:shd w:val="clear" w:color="auto" w:fill="FFFFFF"/>
      <w:tabs>
        <w:tab w:val="left" w:pos="720"/>
      </w:tabs>
      <w:autoSpaceDE w:val="0"/>
      <w:autoSpaceDN w:val="0"/>
      <w:adjustRightInd w:val="0"/>
    </w:pPr>
    <w:rPr>
      <w:rFonts w:cs="Andalus"/>
      <w:bCs/>
      <w:lang w:val="en-GB" w:eastAsia="en-AU"/>
    </w:rPr>
  </w:style>
  <w:style w:type="paragraph" w:customStyle="1" w:styleId="DoubleDot">
    <w:name w:val="Double Dot"/>
    <w:basedOn w:val="Normal"/>
    <w:rsid w:val="00E330B1"/>
    <w:pPr>
      <w:numPr>
        <w:ilvl w:val="2"/>
        <w:numId w:val="3"/>
      </w:numPr>
      <w:shd w:val="clear" w:color="auto" w:fill="FFFFFF"/>
      <w:tabs>
        <w:tab w:val="left" w:pos="720"/>
      </w:tabs>
      <w:autoSpaceDE w:val="0"/>
      <w:autoSpaceDN w:val="0"/>
      <w:adjustRightInd w:val="0"/>
    </w:pPr>
    <w:rPr>
      <w:rFonts w:cs="Andalus"/>
      <w:bCs/>
      <w:lang w:val="en-GB" w:eastAsia="en-AU"/>
    </w:rPr>
  </w:style>
  <w:style w:type="paragraph" w:customStyle="1" w:styleId="Char1CharCharCharCharCharCarCarCarCarCarCarCarCarCarCarCarCarCarCarCharCharCarCarCar">
    <w:name w:val="Char1 Char Char Char Char Char Car Car Car Car Car Car Car Car Car Car Car Car Car Car Char Char Car Car Car"/>
    <w:basedOn w:val="Normal"/>
    <w:rsid w:val="00E330B1"/>
    <w:rPr>
      <w:rFonts w:ascii="Arial" w:hAnsi="Arial"/>
      <w:sz w:val="22"/>
      <w:szCs w:val="20"/>
    </w:rPr>
  </w:style>
  <w:style w:type="paragraph" w:customStyle="1" w:styleId="Paragraph1">
    <w:name w:val="Paragraph"/>
    <w:basedOn w:val="Normal"/>
    <w:rsid w:val="00E330B1"/>
    <w:pPr>
      <w:tabs>
        <w:tab w:val="left" w:pos="720"/>
        <w:tab w:val="left" w:pos="1440"/>
        <w:tab w:val="left" w:pos="2160"/>
      </w:tabs>
      <w:spacing w:after="240"/>
    </w:pPr>
    <w:rPr>
      <w:rFonts w:cs="Arial"/>
      <w:lang w:val="en-US" w:eastAsia="es-ES"/>
    </w:rPr>
  </w:style>
  <w:style w:type="paragraph" w:customStyle="1" w:styleId="Clause">
    <w:name w:val="Clause"/>
    <w:basedOn w:val="Normal"/>
    <w:rsid w:val="00E330B1"/>
    <w:pPr>
      <w:tabs>
        <w:tab w:val="left" w:pos="720"/>
        <w:tab w:val="left" w:pos="1440"/>
        <w:tab w:val="left" w:pos="2160"/>
      </w:tabs>
      <w:spacing w:after="240"/>
      <w:ind w:left="1440" w:hanging="720"/>
    </w:pPr>
    <w:rPr>
      <w:rFonts w:cs="Arial"/>
      <w:lang w:val="en-US" w:eastAsia="es-ES"/>
    </w:rPr>
  </w:style>
  <w:style w:type="paragraph" w:customStyle="1" w:styleId="Subparagraph">
    <w:name w:val="Subparagraph"/>
    <w:basedOn w:val="Normal"/>
    <w:rsid w:val="00E330B1"/>
    <w:pPr>
      <w:tabs>
        <w:tab w:val="left" w:pos="720"/>
        <w:tab w:val="left" w:pos="1440"/>
        <w:tab w:val="left" w:pos="2160"/>
      </w:tabs>
      <w:spacing w:after="240"/>
      <w:ind w:left="720" w:hanging="720"/>
    </w:pPr>
    <w:rPr>
      <w:rFonts w:cs="Arial"/>
      <w:lang w:val="en-US" w:eastAsia="es-ES"/>
    </w:rPr>
  </w:style>
  <w:style w:type="paragraph" w:customStyle="1" w:styleId="NumberedParagraph">
    <w:name w:val="Numbered Paragraph"/>
    <w:basedOn w:val="Normal"/>
    <w:rsid w:val="00E330B1"/>
    <w:pPr>
      <w:numPr>
        <w:numId w:val="5"/>
      </w:numPr>
      <w:spacing w:after="120"/>
    </w:pPr>
    <w:rPr>
      <w:rFonts w:eastAsia="SimSun"/>
      <w:lang w:eastAsia="zh-CN"/>
    </w:rPr>
  </w:style>
  <w:style w:type="character" w:styleId="FootnoteReference">
    <w:name w:val="footnote reference"/>
    <w:unhideWhenUsed/>
    <w:rsid w:val="00E330B1"/>
    <w:rPr>
      <w:vertAlign w:val="superscript"/>
    </w:rPr>
  </w:style>
  <w:style w:type="character" w:styleId="CommentReference">
    <w:name w:val="annotation reference"/>
    <w:basedOn w:val="DefaultParagraphFont"/>
    <w:unhideWhenUsed/>
    <w:rsid w:val="00E330B1"/>
    <w:rPr>
      <w:sz w:val="18"/>
      <w:szCs w:val="18"/>
    </w:rPr>
  </w:style>
  <w:style w:type="character" w:customStyle="1" w:styleId="IndustryClassificationCharCharChar1">
    <w:name w:val="Industry Classification Char Char Char1"/>
    <w:basedOn w:val="DefaultParagraphFont"/>
    <w:rsid w:val="00E330B1"/>
    <w:rPr>
      <w:rFonts w:ascii="Century" w:eastAsia="MS Mincho" w:hAnsi="Century" w:hint="default"/>
      <w:color w:val="000000"/>
      <w:kern w:val="2"/>
      <w:sz w:val="24"/>
      <w:lang w:val="en-GB" w:eastAsia="ja-JP" w:bidi="ar-SA"/>
    </w:rPr>
  </w:style>
  <w:style w:type="character" w:customStyle="1" w:styleId="SectorCharCharChar1">
    <w:name w:val="Sector Char Char Char1"/>
    <w:basedOn w:val="IndustryClassificationCharCharChar1"/>
    <w:rsid w:val="00E330B1"/>
    <w:rPr>
      <w:rFonts w:ascii="Century" w:eastAsia="MS Mincho" w:hAnsi="Century" w:hint="default"/>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E330B1"/>
    <w:rPr>
      <w:rFonts w:ascii="Century" w:eastAsia="MS Mincho" w:hAnsi="Century" w:hint="default"/>
      <w:b/>
      <w:bCs/>
      <w:color w:val="000000"/>
      <w:kern w:val="2"/>
      <w:sz w:val="24"/>
      <w:szCs w:val="24"/>
      <w:u w:val="thick"/>
      <w:lang w:val="en-US" w:eastAsia="ja-JP" w:bidi="ar-SA"/>
    </w:rPr>
  </w:style>
  <w:style w:type="character" w:customStyle="1" w:styleId="kana1">
    <w:name w:val="kana1"/>
    <w:basedOn w:val="DefaultParagraphFont"/>
    <w:rsid w:val="00E330B1"/>
    <w:rPr>
      <w:vanish/>
      <w:webHidden w:val="0"/>
      <w:color w:val="808080"/>
      <w:specVanish/>
    </w:rPr>
  </w:style>
  <w:style w:type="table" w:styleId="TableGrid">
    <w:name w:val="Table Grid"/>
    <w:basedOn w:val="TableNormal"/>
    <w:rsid w:val="00E330B1"/>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2C5562"/>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2C5562"/>
    <w:rPr>
      <w:rFonts w:ascii="MS Gothic" w:eastAsia="MS Gothic" w:hAnsi="Courier New" w:cs="Courier New"/>
      <w:kern w:val="2"/>
      <w:szCs w:val="21"/>
      <w:lang w:eastAsia="ja-JP"/>
    </w:rPr>
  </w:style>
  <w:style w:type="paragraph" w:customStyle="1" w:styleId="Blockquote">
    <w:name w:val="Blockquote"/>
    <w:basedOn w:val="Normal"/>
    <w:rsid w:val="002C5562"/>
    <w:pPr>
      <w:spacing w:before="100" w:after="100"/>
      <w:ind w:left="360" w:right="360"/>
    </w:pPr>
    <w:rPr>
      <w:lang w:eastAsia="zh-CN"/>
    </w:rPr>
  </w:style>
  <w:style w:type="paragraph" w:customStyle="1" w:styleId="ncmclause">
    <w:name w:val="ncm clause"/>
    <w:basedOn w:val="BodyText"/>
    <w:rsid w:val="002C5562"/>
    <w:pPr>
      <w:widowControl/>
      <w:tabs>
        <w:tab w:val="left" w:pos="360"/>
        <w:tab w:val="left" w:pos="720"/>
      </w:tabs>
      <w:spacing w:after="120"/>
      <w:ind w:left="720" w:hanging="360"/>
      <w:jc w:val="left"/>
    </w:pPr>
    <w:rPr>
      <w:rFonts w:ascii="Times New Roman" w:eastAsia="Times New Roman" w:hAnsi="Times New Roman"/>
      <w:kern w:val="0"/>
      <w:sz w:val="24"/>
      <w:lang w:val="en-AU" w:eastAsia="zh-CN"/>
    </w:rPr>
  </w:style>
  <w:style w:type="paragraph" w:customStyle="1" w:styleId="SingleParagraph">
    <w:name w:val="Single Paragraph"/>
    <w:basedOn w:val="Normal"/>
    <w:rsid w:val="002C5562"/>
    <w:rPr>
      <w:lang w:eastAsia="zh-CN"/>
    </w:rPr>
  </w:style>
  <w:style w:type="paragraph" w:customStyle="1" w:styleId="Default">
    <w:name w:val="Default"/>
    <w:rsid w:val="002C5562"/>
    <w:pPr>
      <w:autoSpaceDE w:val="0"/>
      <w:autoSpaceDN w:val="0"/>
      <w:adjustRightInd w:val="0"/>
    </w:pPr>
    <w:rPr>
      <w:rFonts w:eastAsia="SimSun"/>
      <w:color w:val="000000"/>
      <w:sz w:val="24"/>
      <w:szCs w:val="24"/>
    </w:rPr>
  </w:style>
  <w:style w:type="numbering" w:customStyle="1" w:styleId="NoList1">
    <w:name w:val="No List1"/>
    <w:next w:val="NoList"/>
    <w:uiPriority w:val="99"/>
    <w:semiHidden/>
    <w:unhideWhenUsed/>
    <w:rsid w:val="00DC7C5C"/>
  </w:style>
  <w:style w:type="paragraph" w:styleId="BlockText">
    <w:name w:val="Block Text"/>
    <w:basedOn w:val="Normal"/>
    <w:rsid w:val="00DC7C5C"/>
    <w:pPr>
      <w:tabs>
        <w:tab w:val="left" w:pos="720"/>
      </w:tabs>
      <w:spacing w:after="240"/>
      <w:ind w:left="1440" w:right="1440"/>
      <w:jc w:val="both"/>
    </w:pPr>
    <w:rPr>
      <w:rFonts w:eastAsia="SimSun"/>
      <w:sz w:val="22"/>
      <w:szCs w:val="20"/>
      <w:lang w:val="en-GB" w:eastAsia="zh-CN"/>
    </w:rPr>
  </w:style>
  <w:style w:type="paragraph" w:customStyle="1" w:styleId="BodyText4">
    <w:name w:val="Body Text 4"/>
    <w:basedOn w:val="Normal"/>
    <w:rsid w:val="00DC7C5C"/>
    <w:pPr>
      <w:tabs>
        <w:tab w:val="left" w:pos="720"/>
        <w:tab w:val="num" w:pos="2160"/>
      </w:tabs>
      <w:spacing w:after="240"/>
      <w:ind w:left="2160" w:hanging="720"/>
      <w:jc w:val="both"/>
    </w:pPr>
    <w:rPr>
      <w:rFonts w:eastAsia="SimSun"/>
      <w:sz w:val="22"/>
      <w:szCs w:val="20"/>
      <w:lang w:val="en-GB" w:eastAsia="zh-CN"/>
    </w:rPr>
  </w:style>
  <w:style w:type="paragraph" w:styleId="EndnoteText">
    <w:name w:val="endnote text"/>
    <w:basedOn w:val="Normal"/>
    <w:link w:val="EndnoteTextChar"/>
    <w:rsid w:val="00DC7C5C"/>
    <w:pPr>
      <w:tabs>
        <w:tab w:val="left" w:pos="720"/>
      </w:tabs>
    </w:pPr>
    <w:rPr>
      <w:rFonts w:eastAsia="SimSun"/>
      <w:sz w:val="20"/>
      <w:szCs w:val="20"/>
      <w:lang w:val="en-GB" w:eastAsia="zh-CN"/>
    </w:rPr>
  </w:style>
  <w:style w:type="character" w:customStyle="1" w:styleId="EndnoteTextChar">
    <w:name w:val="Endnote Text Char"/>
    <w:basedOn w:val="DefaultParagraphFont"/>
    <w:link w:val="EndnoteText"/>
    <w:rsid w:val="00DC7C5C"/>
    <w:rPr>
      <w:rFonts w:eastAsia="SimSun"/>
      <w:lang w:val="en-GB" w:eastAsia="zh-CN"/>
    </w:rPr>
  </w:style>
  <w:style w:type="paragraph" w:styleId="Index1">
    <w:name w:val="index 1"/>
    <w:basedOn w:val="Normal"/>
    <w:next w:val="Normal"/>
    <w:rsid w:val="00DC7C5C"/>
    <w:pPr>
      <w:tabs>
        <w:tab w:val="left" w:pos="720"/>
      </w:tabs>
      <w:ind w:left="221" w:hanging="221"/>
      <w:jc w:val="both"/>
    </w:pPr>
    <w:rPr>
      <w:rFonts w:eastAsia="SimSun"/>
      <w:sz w:val="22"/>
      <w:szCs w:val="20"/>
      <w:lang w:val="en-GB" w:eastAsia="zh-CN"/>
    </w:rPr>
  </w:style>
  <w:style w:type="paragraph" w:styleId="IndexHeading">
    <w:name w:val="index heading"/>
    <w:basedOn w:val="Normal"/>
    <w:next w:val="Index1"/>
    <w:rsid w:val="00DC7C5C"/>
    <w:pPr>
      <w:tabs>
        <w:tab w:val="left" w:pos="720"/>
      </w:tabs>
      <w:jc w:val="both"/>
    </w:pPr>
    <w:rPr>
      <w:rFonts w:eastAsia="SimSun"/>
      <w:sz w:val="22"/>
      <w:szCs w:val="20"/>
      <w:lang w:val="en-GB" w:eastAsia="zh-CN"/>
    </w:rPr>
  </w:style>
  <w:style w:type="paragraph" w:styleId="ListBullet">
    <w:name w:val="List Bullet"/>
    <w:basedOn w:val="Normal"/>
    <w:rsid w:val="00DC7C5C"/>
    <w:pPr>
      <w:numPr>
        <w:numId w:val="14"/>
      </w:numPr>
      <w:jc w:val="both"/>
    </w:pPr>
    <w:rPr>
      <w:rFonts w:eastAsia="SimSun"/>
      <w:sz w:val="22"/>
      <w:szCs w:val="20"/>
      <w:lang w:val="en-GB" w:eastAsia="zh-CN"/>
    </w:rPr>
  </w:style>
  <w:style w:type="paragraph" w:styleId="ListBullet2">
    <w:name w:val="List Bullet 2"/>
    <w:basedOn w:val="Normal"/>
    <w:rsid w:val="00DC7C5C"/>
    <w:pPr>
      <w:numPr>
        <w:numId w:val="15"/>
      </w:numPr>
      <w:tabs>
        <w:tab w:val="clear" w:pos="643"/>
        <w:tab w:val="left" w:pos="720"/>
      </w:tabs>
      <w:ind w:left="1440" w:hanging="720"/>
      <w:jc w:val="both"/>
    </w:pPr>
    <w:rPr>
      <w:rFonts w:eastAsia="SimSun"/>
      <w:sz w:val="22"/>
      <w:szCs w:val="20"/>
      <w:lang w:val="en-GB" w:eastAsia="zh-CN"/>
    </w:rPr>
  </w:style>
  <w:style w:type="paragraph" w:styleId="ListBullet4">
    <w:name w:val="List Bullet 4"/>
    <w:basedOn w:val="Normal"/>
    <w:rsid w:val="00DC7C5C"/>
    <w:pPr>
      <w:numPr>
        <w:numId w:val="16"/>
      </w:numPr>
      <w:tabs>
        <w:tab w:val="clear" w:pos="1209"/>
        <w:tab w:val="left" w:pos="720"/>
        <w:tab w:val="left" w:pos="1440"/>
      </w:tabs>
      <w:ind w:left="2160" w:hanging="720"/>
      <w:jc w:val="both"/>
    </w:pPr>
    <w:rPr>
      <w:rFonts w:eastAsia="SimSun"/>
      <w:sz w:val="22"/>
      <w:szCs w:val="20"/>
      <w:lang w:val="en-GB" w:eastAsia="zh-CN"/>
    </w:rPr>
  </w:style>
  <w:style w:type="paragraph" w:styleId="ListNumber">
    <w:name w:val="List Number"/>
    <w:basedOn w:val="Normal"/>
    <w:rsid w:val="00DC7C5C"/>
    <w:pPr>
      <w:numPr>
        <w:numId w:val="17"/>
      </w:numPr>
      <w:tabs>
        <w:tab w:val="clear" w:pos="360"/>
        <w:tab w:val="left" w:pos="720"/>
      </w:tabs>
      <w:jc w:val="both"/>
    </w:pPr>
    <w:rPr>
      <w:rFonts w:eastAsia="SimSun"/>
      <w:sz w:val="22"/>
      <w:szCs w:val="20"/>
      <w:lang w:val="en-GB" w:eastAsia="zh-CN"/>
    </w:rPr>
  </w:style>
  <w:style w:type="paragraph" w:styleId="ListNumber2">
    <w:name w:val="List Number 2"/>
    <w:basedOn w:val="Normal"/>
    <w:rsid w:val="00DC7C5C"/>
    <w:pPr>
      <w:numPr>
        <w:numId w:val="18"/>
      </w:numPr>
      <w:tabs>
        <w:tab w:val="clear" w:pos="643"/>
        <w:tab w:val="left" w:pos="720"/>
      </w:tabs>
      <w:ind w:left="1440" w:hanging="720"/>
      <w:jc w:val="both"/>
    </w:pPr>
    <w:rPr>
      <w:rFonts w:eastAsia="SimSun"/>
      <w:sz w:val="22"/>
      <w:szCs w:val="20"/>
      <w:lang w:val="en-GB" w:eastAsia="zh-CN"/>
    </w:rPr>
  </w:style>
  <w:style w:type="paragraph" w:styleId="Subtitle">
    <w:name w:val="Subtitle"/>
    <w:basedOn w:val="Normal"/>
    <w:link w:val="SubtitleChar"/>
    <w:qFormat/>
    <w:rsid w:val="00DC7C5C"/>
    <w:pPr>
      <w:tabs>
        <w:tab w:val="left" w:pos="720"/>
      </w:tabs>
      <w:jc w:val="center"/>
      <w:outlineLvl w:val="1"/>
    </w:pPr>
    <w:rPr>
      <w:rFonts w:eastAsia="SimSun"/>
      <w:sz w:val="22"/>
      <w:szCs w:val="20"/>
      <w:lang w:val="en-GB" w:eastAsia="zh-CN"/>
    </w:rPr>
  </w:style>
  <w:style w:type="character" w:customStyle="1" w:styleId="SubtitleChar">
    <w:name w:val="Subtitle Char"/>
    <w:basedOn w:val="DefaultParagraphFont"/>
    <w:link w:val="Subtitle"/>
    <w:rsid w:val="00DC7C5C"/>
    <w:rPr>
      <w:rFonts w:eastAsia="SimSun"/>
      <w:sz w:val="22"/>
      <w:lang w:val="en-GB" w:eastAsia="zh-CN"/>
    </w:rPr>
  </w:style>
  <w:style w:type="paragraph" w:styleId="TableofAuthorities">
    <w:name w:val="table of authorities"/>
    <w:basedOn w:val="Normal"/>
    <w:next w:val="Normal"/>
    <w:rsid w:val="00DC7C5C"/>
    <w:pPr>
      <w:tabs>
        <w:tab w:val="left" w:pos="720"/>
      </w:tabs>
      <w:jc w:val="both"/>
    </w:pPr>
    <w:rPr>
      <w:rFonts w:eastAsia="SimSun"/>
      <w:sz w:val="22"/>
      <w:szCs w:val="20"/>
      <w:lang w:val="en-GB" w:eastAsia="zh-CN"/>
    </w:rPr>
  </w:style>
  <w:style w:type="paragraph" w:styleId="TableofFigures">
    <w:name w:val="table of figures"/>
    <w:basedOn w:val="Normal"/>
    <w:next w:val="Normal"/>
    <w:rsid w:val="00DC7C5C"/>
    <w:pPr>
      <w:tabs>
        <w:tab w:val="left" w:pos="720"/>
      </w:tabs>
      <w:jc w:val="both"/>
    </w:pPr>
    <w:rPr>
      <w:rFonts w:eastAsia="SimSun"/>
      <w:sz w:val="22"/>
      <w:szCs w:val="20"/>
      <w:lang w:val="en-GB" w:eastAsia="zh-CN"/>
    </w:rPr>
  </w:style>
  <w:style w:type="paragraph" w:customStyle="1" w:styleId="Title2">
    <w:name w:val="Title 2"/>
    <w:basedOn w:val="Normal"/>
    <w:rsid w:val="00DC7C5C"/>
    <w:pPr>
      <w:tabs>
        <w:tab w:val="left" w:pos="720"/>
      </w:tabs>
      <w:jc w:val="center"/>
    </w:pPr>
    <w:rPr>
      <w:rFonts w:eastAsia="SimSun"/>
      <w:sz w:val="22"/>
      <w:szCs w:val="20"/>
      <w:u w:val="single"/>
      <w:lang w:val="en-GB" w:eastAsia="zh-CN"/>
    </w:rPr>
  </w:style>
  <w:style w:type="paragraph" w:customStyle="1" w:styleId="Title3">
    <w:name w:val="Title 3"/>
    <w:basedOn w:val="Normal"/>
    <w:rsid w:val="00DC7C5C"/>
    <w:pPr>
      <w:tabs>
        <w:tab w:val="left" w:pos="720"/>
      </w:tabs>
      <w:jc w:val="center"/>
    </w:pPr>
    <w:rPr>
      <w:rFonts w:eastAsia="SimSun"/>
      <w:i/>
      <w:sz w:val="22"/>
      <w:szCs w:val="20"/>
      <w:lang w:val="en-GB" w:eastAsia="zh-CN"/>
    </w:rPr>
  </w:style>
  <w:style w:type="paragraph" w:customStyle="1" w:styleId="TitleCountry">
    <w:name w:val="Title Country"/>
    <w:basedOn w:val="Normal"/>
    <w:rsid w:val="00DC7C5C"/>
    <w:pPr>
      <w:tabs>
        <w:tab w:val="left" w:pos="720"/>
      </w:tabs>
      <w:jc w:val="center"/>
    </w:pPr>
    <w:rPr>
      <w:rFonts w:eastAsia="SimSun"/>
      <w:caps/>
      <w:sz w:val="22"/>
      <w:szCs w:val="20"/>
      <w:lang w:val="en-GB" w:eastAsia="zh-CN"/>
    </w:rPr>
  </w:style>
  <w:style w:type="paragraph" w:styleId="TOAHeading">
    <w:name w:val="toa heading"/>
    <w:basedOn w:val="Normal"/>
    <w:next w:val="Normal"/>
    <w:rsid w:val="00DC7C5C"/>
    <w:pPr>
      <w:tabs>
        <w:tab w:val="left" w:pos="720"/>
      </w:tabs>
      <w:jc w:val="both"/>
    </w:pPr>
    <w:rPr>
      <w:rFonts w:eastAsia="SimSun"/>
      <w:b/>
      <w:sz w:val="22"/>
      <w:szCs w:val="20"/>
      <w:lang w:val="en-GB" w:eastAsia="zh-CN"/>
    </w:rPr>
  </w:style>
  <w:style w:type="paragraph" w:styleId="TOC4">
    <w:name w:val="toc 4"/>
    <w:basedOn w:val="Normal"/>
    <w:next w:val="Normal"/>
    <w:autoRedefine/>
    <w:rsid w:val="00DC7C5C"/>
    <w:pPr>
      <w:tabs>
        <w:tab w:val="left" w:pos="720"/>
        <w:tab w:val="right" w:leader="dot" w:pos="9072"/>
      </w:tabs>
      <w:spacing w:before="60" w:after="60"/>
      <w:ind w:left="720" w:right="720" w:hanging="720"/>
    </w:pPr>
    <w:rPr>
      <w:rFonts w:eastAsia="SimSun"/>
      <w:sz w:val="22"/>
      <w:szCs w:val="20"/>
      <w:lang w:val="en-GB" w:eastAsia="zh-CN"/>
    </w:rPr>
  </w:style>
  <w:style w:type="paragraph" w:styleId="TOC5">
    <w:name w:val="toc 5"/>
    <w:basedOn w:val="Normal"/>
    <w:next w:val="Normal"/>
    <w:autoRedefine/>
    <w:rsid w:val="00DC7C5C"/>
    <w:pPr>
      <w:tabs>
        <w:tab w:val="left" w:pos="720"/>
        <w:tab w:val="right" w:leader="dot" w:pos="9072"/>
      </w:tabs>
      <w:spacing w:before="60" w:after="60"/>
      <w:ind w:left="720" w:right="720" w:hanging="720"/>
    </w:pPr>
    <w:rPr>
      <w:rFonts w:eastAsia="SimSun"/>
      <w:i/>
      <w:sz w:val="22"/>
      <w:szCs w:val="20"/>
      <w:lang w:val="en-GB" w:eastAsia="zh-CN"/>
    </w:rPr>
  </w:style>
  <w:style w:type="paragraph" w:styleId="TOC6">
    <w:name w:val="toc 6"/>
    <w:basedOn w:val="Normal"/>
    <w:next w:val="Normal"/>
    <w:autoRedefine/>
    <w:rsid w:val="00DC7C5C"/>
    <w:pPr>
      <w:tabs>
        <w:tab w:val="left" w:pos="720"/>
        <w:tab w:val="right" w:leader="dot" w:pos="9072"/>
      </w:tabs>
      <w:spacing w:before="60" w:after="60"/>
      <w:ind w:left="720" w:right="720"/>
    </w:pPr>
    <w:rPr>
      <w:rFonts w:eastAsia="SimSun"/>
      <w:sz w:val="20"/>
      <w:szCs w:val="20"/>
      <w:lang w:val="en-GB" w:eastAsia="zh-CN"/>
    </w:rPr>
  </w:style>
  <w:style w:type="paragraph" w:styleId="TOC7">
    <w:name w:val="toc 7"/>
    <w:basedOn w:val="Normal"/>
    <w:next w:val="Normal"/>
    <w:autoRedefine/>
    <w:rsid w:val="00DC7C5C"/>
    <w:pPr>
      <w:tabs>
        <w:tab w:val="left" w:pos="720"/>
        <w:tab w:val="right" w:leader="dot" w:pos="9072"/>
      </w:tabs>
      <w:spacing w:before="60" w:after="60"/>
      <w:ind w:left="1100" w:right="720"/>
    </w:pPr>
    <w:rPr>
      <w:rFonts w:eastAsia="SimSun"/>
      <w:sz w:val="20"/>
      <w:szCs w:val="20"/>
      <w:lang w:val="en-GB" w:eastAsia="zh-CN"/>
    </w:rPr>
  </w:style>
  <w:style w:type="paragraph" w:styleId="TOC8">
    <w:name w:val="toc 8"/>
    <w:basedOn w:val="Normal"/>
    <w:next w:val="Normal"/>
    <w:autoRedefine/>
    <w:rsid w:val="00DC7C5C"/>
    <w:pPr>
      <w:tabs>
        <w:tab w:val="left" w:pos="720"/>
        <w:tab w:val="right" w:leader="dot" w:pos="9072"/>
      </w:tabs>
      <w:spacing w:before="60" w:after="60"/>
      <w:ind w:left="1321" w:right="720"/>
    </w:pPr>
    <w:rPr>
      <w:rFonts w:eastAsia="SimSun"/>
      <w:sz w:val="20"/>
      <w:szCs w:val="20"/>
      <w:lang w:val="en-GB" w:eastAsia="zh-CN"/>
    </w:rPr>
  </w:style>
  <w:style w:type="paragraph" w:styleId="TOC9">
    <w:name w:val="toc 9"/>
    <w:basedOn w:val="Normal"/>
    <w:next w:val="Normal"/>
    <w:autoRedefine/>
    <w:rsid w:val="00DC7C5C"/>
    <w:pPr>
      <w:tabs>
        <w:tab w:val="left" w:pos="720"/>
        <w:tab w:val="right" w:leader="dot" w:pos="9072"/>
      </w:tabs>
      <w:spacing w:before="60" w:after="60"/>
      <w:ind w:left="1542" w:right="720"/>
    </w:pPr>
    <w:rPr>
      <w:rFonts w:eastAsia="SimSun"/>
      <w:sz w:val="20"/>
      <w:szCs w:val="20"/>
      <w:lang w:val="en-GB" w:eastAsia="zh-CN"/>
    </w:rPr>
  </w:style>
  <w:style w:type="paragraph" w:styleId="EnvelopeAddress">
    <w:name w:val="envelope address"/>
    <w:basedOn w:val="Normal"/>
    <w:rsid w:val="00DC7C5C"/>
    <w:pPr>
      <w:framePr w:w="7920" w:h="1980" w:hRule="exact" w:hSpace="180" w:wrap="auto" w:hAnchor="page" w:xAlign="center" w:yAlign="bottom"/>
      <w:tabs>
        <w:tab w:val="left" w:pos="720"/>
      </w:tabs>
      <w:ind w:left="2880"/>
      <w:jc w:val="both"/>
    </w:pPr>
    <w:rPr>
      <w:rFonts w:ascii="Arial" w:eastAsia="SimSun" w:hAnsi="Arial"/>
      <w:szCs w:val="20"/>
      <w:lang w:val="en-GB" w:eastAsia="zh-CN"/>
    </w:rPr>
  </w:style>
  <w:style w:type="paragraph" w:customStyle="1" w:styleId="Quotation">
    <w:name w:val="Quotation"/>
    <w:basedOn w:val="Normal"/>
    <w:rsid w:val="00DC7C5C"/>
    <w:pPr>
      <w:tabs>
        <w:tab w:val="left" w:pos="720"/>
      </w:tabs>
      <w:spacing w:after="240"/>
      <w:ind w:left="720" w:right="720"/>
      <w:jc w:val="both"/>
    </w:pPr>
    <w:rPr>
      <w:rFonts w:eastAsia="SimSun"/>
      <w:sz w:val="22"/>
      <w:szCs w:val="20"/>
      <w:lang w:val="en-GB" w:eastAsia="zh-CN"/>
    </w:rPr>
  </w:style>
  <w:style w:type="paragraph" w:customStyle="1" w:styleId="QuotationDouble">
    <w:name w:val="Quotation Double"/>
    <w:basedOn w:val="Normal"/>
    <w:rsid w:val="00DC7C5C"/>
    <w:pPr>
      <w:tabs>
        <w:tab w:val="left" w:pos="720"/>
      </w:tabs>
      <w:spacing w:after="240"/>
      <w:ind w:left="1440" w:right="1440"/>
      <w:jc w:val="both"/>
    </w:pPr>
    <w:rPr>
      <w:rFonts w:eastAsia="SimSun"/>
      <w:sz w:val="22"/>
      <w:szCs w:val="20"/>
      <w:lang w:val="en-GB" w:eastAsia="zh-CN"/>
    </w:rPr>
  </w:style>
  <w:style w:type="paragraph" w:customStyle="1" w:styleId="FootnoteQuotation">
    <w:name w:val="Footnote Quotation"/>
    <w:basedOn w:val="Normal"/>
    <w:rsid w:val="00DC7C5C"/>
    <w:pPr>
      <w:tabs>
        <w:tab w:val="left" w:pos="720"/>
      </w:tabs>
      <w:ind w:left="720" w:right="720"/>
      <w:jc w:val="both"/>
    </w:pPr>
    <w:rPr>
      <w:rFonts w:eastAsia="SimSun"/>
      <w:sz w:val="20"/>
      <w:szCs w:val="20"/>
      <w:lang w:val="en-GB" w:eastAsia="zh-CN"/>
    </w:rPr>
  </w:style>
  <w:style w:type="character" w:styleId="PageNumber">
    <w:name w:val="page number"/>
    <w:basedOn w:val="DefaultParagraphFont"/>
    <w:rsid w:val="00DC7C5C"/>
  </w:style>
  <w:style w:type="paragraph" w:customStyle="1" w:styleId="Style0">
    <w:name w:val="Style0"/>
    <w:rsid w:val="00DC7C5C"/>
    <w:rPr>
      <w:rFonts w:eastAsia="SimSun"/>
      <w:snapToGrid w:val="0"/>
      <w:sz w:val="24"/>
      <w:lang w:val="en-GB" w:eastAsia="en-US"/>
    </w:rPr>
  </w:style>
  <w:style w:type="paragraph" w:styleId="DocumentMap">
    <w:name w:val="Document Map"/>
    <w:basedOn w:val="Normal"/>
    <w:link w:val="DocumentMapChar"/>
    <w:rsid w:val="00DC7C5C"/>
    <w:pPr>
      <w:shd w:val="clear" w:color="auto" w:fill="000080"/>
      <w:tabs>
        <w:tab w:val="left" w:pos="720"/>
      </w:tabs>
      <w:jc w:val="both"/>
    </w:pPr>
    <w:rPr>
      <w:rFonts w:ascii="Tahoma" w:eastAsia="SimSun" w:hAnsi="Tahoma"/>
      <w:sz w:val="22"/>
      <w:szCs w:val="20"/>
      <w:lang w:val="en-GB" w:eastAsia="zh-CN"/>
    </w:rPr>
  </w:style>
  <w:style w:type="character" w:customStyle="1" w:styleId="DocumentMapChar">
    <w:name w:val="Document Map Char"/>
    <w:basedOn w:val="DefaultParagraphFont"/>
    <w:link w:val="DocumentMap"/>
    <w:rsid w:val="00DC7C5C"/>
    <w:rPr>
      <w:rFonts w:ascii="Tahoma" w:eastAsia="SimSun" w:hAnsi="Tahoma"/>
      <w:sz w:val="22"/>
      <w:shd w:val="clear" w:color="auto" w:fill="000080"/>
      <w:lang w:val="en-GB" w:eastAsia="zh-CN"/>
    </w:rPr>
  </w:style>
  <w:style w:type="paragraph" w:customStyle="1" w:styleId="CharCharCharCharCharCharCharCharCharCharChar">
    <w:name w:val="Char Char Char Char Char Char Char Char Char Char Char"/>
    <w:basedOn w:val="Normal"/>
    <w:rsid w:val="00DC7C5C"/>
    <w:rPr>
      <w:rFonts w:ascii="Arial" w:eastAsia="SimSun" w:hAnsi="Arial"/>
      <w:sz w:val="22"/>
      <w:szCs w:val="20"/>
    </w:rPr>
  </w:style>
  <w:style w:type="paragraph" w:customStyle="1" w:styleId="Char">
    <w:name w:val="Char"/>
    <w:basedOn w:val="Normal"/>
    <w:rsid w:val="00DC7C5C"/>
    <w:pPr>
      <w:widowControl w:val="0"/>
      <w:jc w:val="both"/>
    </w:pPr>
    <w:rPr>
      <w:rFonts w:eastAsia="SimSun"/>
      <w:kern w:val="2"/>
      <w:sz w:val="21"/>
      <w:szCs w:val="21"/>
      <w:lang w:val="en-US" w:eastAsia="zh-CN"/>
    </w:rPr>
  </w:style>
  <w:style w:type="paragraph" w:customStyle="1" w:styleId="10">
    <w:name w:val="1"/>
    <w:basedOn w:val="Normal"/>
    <w:rsid w:val="00DC7C5C"/>
    <w:pPr>
      <w:widowControl w:val="0"/>
      <w:jc w:val="both"/>
    </w:pPr>
    <w:rPr>
      <w:rFonts w:eastAsia="SimSun"/>
      <w:kern w:val="2"/>
      <w:sz w:val="21"/>
      <w:szCs w:val="21"/>
      <w:lang w:val="en-US" w:eastAsia="zh-CN"/>
    </w:rPr>
  </w:style>
  <w:style w:type="paragraph" w:customStyle="1" w:styleId="CharCharCharCharCharCharCharCharCharCharCharCharCharCharCharCharChar">
    <w:name w:val="Char Char Char Char Char Char Char Char Char Char Char Char Char Char Char Char Char"/>
    <w:basedOn w:val="Normal"/>
    <w:rsid w:val="00DC7C5C"/>
    <w:rPr>
      <w:rFonts w:ascii="Arial" w:eastAsia="SimSun" w:hAnsi="Arial"/>
      <w:sz w:val="22"/>
      <w:szCs w:val="20"/>
    </w:rPr>
  </w:style>
  <w:style w:type="paragraph" w:customStyle="1" w:styleId="CharCharCharCharCharCharCharCharCharCharCharCharCharCharChar">
    <w:name w:val="Char Char Char Char Char Char Char Char Char Char Char Char Char Char Char"/>
    <w:basedOn w:val="Normal"/>
    <w:rsid w:val="00DC7C5C"/>
    <w:rPr>
      <w:rFonts w:ascii="Arial" w:eastAsia="SimSun" w:hAnsi="Arial"/>
      <w:sz w:val="22"/>
      <w:szCs w:val="20"/>
    </w:rPr>
  </w:style>
  <w:style w:type="paragraph" w:customStyle="1" w:styleId="CharCharCharCharCharCharCharCharCharCharCharCharCharCharCharCarCar">
    <w:name w:val="Char Char Char Char Char Char Char Char Char Char Char Char Char Char Char Car Car"/>
    <w:basedOn w:val="Normal"/>
    <w:rsid w:val="00DC7C5C"/>
    <w:rPr>
      <w:rFonts w:ascii="Arial" w:eastAsia="SimSun" w:hAnsi="Arial"/>
      <w:sz w:val="22"/>
      <w:szCs w:val="20"/>
    </w:rPr>
  </w:style>
  <w:style w:type="paragraph" w:customStyle="1" w:styleId="CharCharCharCharCharCharCharChar">
    <w:name w:val="Char Char Char Char Char Char Char Char"/>
    <w:basedOn w:val="Normal"/>
    <w:rsid w:val="00DC7C5C"/>
    <w:rPr>
      <w:rFonts w:ascii="Arial" w:eastAsia="SimSun" w:hAnsi="Arial"/>
      <w:sz w:val="22"/>
      <w:szCs w:val="20"/>
    </w:rPr>
  </w:style>
  <w:style w:type="character" w:styleId="EndnoteReference">
    <w:name w:val="endnote reference"/>
    <w:rsid w:val="00DC7C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0B1"/>
    <w:rPr>
      <w:sz w:val="24"/>
      <w:szCs w:val="24"/>
      <w:lang w:eastAsia="en-US"/>
    </w:rPr>
  </w:style>
  <w:style w:type="paragraph" w:styleId="Heading1">
    <w:name w:val="heading 1"/>
    <w:basedOn w:val="Normal"/>
    <w:next w:val="Normal"/>
    <w:link w:val="Heading1Char"/>
    <w:qFormat/>
    <w:rsid w:val="00E330B1"/>
    <w:pPr>
      <w:keepNext/>
      <w:widowControl w:val="0"/>
      <w:numPr>
        <w:numId w:val="1"/>
      </w:numPr>
      <w:jc w:val="both"/>
      <w:outlineLvl w:val="0"/>
    </w:pPr>
    <w:rPr>
      <w:rFonts w:ascii="Arial" w:eastAsia="MS PGothic" w:hAnsi="Arial"/>
      <w:b/>
      <w:bCs/>
      <w:kern w:val="2"/>
      <w:sz w:val="22"/>
      <w:lang w:val="en-GB" w:eastAsia="ja-JP"/>
    </w:rPr>
  </w:style>
  <w:style w:type="paragraph" w:styleId="Heading2">
    <w:name w:val="heading 2"/>
    <w:basedOn w:val="Normal"/>
    <w:next w:val="Normal"/>
    <w:link w:val="Heading2Char"/>
    <w:unhideWhenUsed/>
    <w:qFormat/>
    <w:rsid w:val="00E330B1"/>
    <w:pPr>
      <w:keepNext/>
      <w:widowControl w:val="0"/>
      <w:jc w:val="both"/>
      <w:outlineLvl w:val="1"/>
    </w:pPr>
    <w:rPr>
      <w:rFonts w:ascii="Arial" w:eastAsia="MS Gothic" w:hAnsi="Arial"/>
      <w:kern w:val="2"/>
      <w:sz w:val="22"/>
      <w:lang w:val="en-GB" w:eastAsia="ja-JP"/>
    </w:rPr>
  </w:style>
  <w:style w:type="paragraph" w:styleId="Heading3">
    <w:name w:val="heading 3"/>
    <w:basedOn w:val="Normal"/>
    <w:next w:val="Normal"/>
    <w:link w:val="Heading3Char"/>
    <w:unhideWhenUsed/>
    <w:qFormat/>
    <w:rsid w:val="00E330B1"/>
    <w:pPr>
      <w:keepNext/>
      <w:widowControl w:val="0"/>
      <w:jc w:val="both"/>
      <w:outlineLvl w:val="2"/>
    </w:pPr>
    <w:rPr>
      <w:rFonts w:ascii="Courier New" w:eastAsia="MS Gothic" w:hAnsi="Courier New"/>
      <w:kern w:val="2"/>
      <w:sz w:val="22"/>
      <w:u w:val="single"/>
      <w:lang w:val="en-GB" w:eastAsia="ja-JP"/>
    </w:rPr>
  </w:style>
  <w:style w:type="paragraph" w:styleId="Heading4">
    <w:name w:val="heading 4"/>
    <w:basedOn w:val="Normal"/>
    <w:next w:val="Normal"/>
    <w:link w:val="Heading4Char"/>
    <w:unhideWhenUsed/>
    <w:qFormat/>
    <w:rsid w:val="00E330B1"/>
    <w:pPr>
      <w:keepNext/>
      <w:tabs>
        <w:tab w:val="left" w:pos="3686"/>
      </w:tabs>
      <w:ind w:left="3540" w:hanging="3540"/>
      <w:jc w:val="both"/>
      <w:outlineLvl w:val="3"/>
    </w:pPr>
    <w:rPr>
      <w:rFonts w:ascii="Arial" w:eastAsia="MS Gothic" w:hAnsi="Arial"/>
      <w:szCs w:val="20"/>
      <w:lang w:eastAsia="es-ES"/>
    </w:rPr>
  </w:style>
  <w:style w:type="paragraph" w:styleId="Heading5">
    <w:name w:val="heading 5"/>
    <w:basedOn w:val="Normal"/>
    <w:next w:val="Normal"/>
    <w:link w:val="Heading5Char"/>
    <w:unhideWhenUsed/>
    <w:qFormat/>
    <w:rsid w:val="00E330B1"/>
    <w:pPr>
      <w:keepNext/>
      <w:spacing w:after="240"/>
      <w:ind w:left="845"/>
      <w:outlineLvl w:val="4"/>
    </w:pPr>
    <w:rPr>
      <w:rFonts w:ascii="Arial" w:eastAsia="MS Gothic" w:hAnsi="Arial"/>
      <w:sz w:val="22"/>
      <w:szCs w:val="20"/>
      <w:lang w:eastAsia="es-ES"/>
    </w:rPr>
  </w:style>
  <w:style w:type="paragraph" w:styleId="Heading6">
    <w:name w:val="heading 6"/>
    <w:basedOn w:val="Normal"/>
    <w:next w:val="Normal"/>
    <w:link w:val="Heading6Char"/>
    <w:unhideWhenUsed/>
    <w:qFormat/>
    <w:rsid w:val="00E330B1"/>
    <w:pPr>
      <w:keepNext/>
      <w:tabs>
        <w:tab w:val="left" w:pos="3686"/>
      </w:tabs>
      <w:ind w:left="3686" w:hanging="3686"/>
      <w:jc w:val="both"/>
      <w:outlineLvl w:val="5"/>
    </w:pPr>
    <w:rPr>
      <w:rFonts w:ascii="Arial" w:eastAsia="MS Gothic" w:hAnsi="Arial"/>
      <w:sz w:val="22"/>
      <w:szCs w:val="20"/>
      <w:lang w:eastAsia="es-ES"/>
    </w:rPr>
  </w:style>
  <w:style w:type="paragraph" w:styleId="Heading7">
    <w:name w:val="heading 7"/>
    <w:basedOn w:val="Normal"/>
    <w:next w:val="Normal"/>
    <w:link w:val="Heading7Char"/>
    <w:unhideWhenUsed/>
    <w:qFormat/>
    <w:rsid w:val="00E330B1"/>
    <w:pPr>
      <w:keepNext/>
      <w:jc w:val="both"/>
      <w:outlineLvl w:val="6"/>
    </w:pPr>
    <w:rPr>
      <w:rFonts w:ascii="Arial" w:eastAsia="MS Gothic" w:hAnsi="Arial"/>
      <w:sz w:val="22"/>
      <w:szCs w:val="20"/>
      <w:u w:val="single"/>
      <w:lang w:eastAsia="es-ES"/>
    </w:rPr>
  </w:style>
  <w:style w:type="paragraph" w:styleId="Heading8">
    <w:name w:val="heading 8"/>
    <w:basedOn w:val="Normal"/>
    <w:next w:val="Normal"/>
    <w:link w:val="Heading8Char"/>
    <w:semiHidden/>
    <w:unhideWhenUsed/>
    <w:qFormat/>
    <w:rsid w:val="00E330B1"/>
    <w:pPr>
      <w:keepNext/>
      <w:spacing w:after="240"/>
      <w:ind w:left="987"/>
      <w:outlineLvl w:val="7"/>
    </w:pPr>
    <w:rPr>
      <w:rFonts w:ascii="Arial" w:eastAsia="MS Gothic" w:hAnsi="Arial"/>
      <w:sz w:val="22"/>
      <w:szCs w:val="20"/>
      <w:lang w:eastAsia="es-ES"/>
    </w:rPr>
  </w:style>
  <w:style w:type="paragraph" w:styleId="Heading9">
    <w:name w:val="heading 9"/>
    <w:basedOn w:val="Normal"/>
    <w:next w:val="Normal"/>
    <w:link w:val="Heading9Char"/>
    <w:semiHidden/>
    <w:unhideWhenUsed/>
    <w:qFormat/>
    <w:rsid w:val="00E330B1"/>
    <w:pPr>
      <w:keepNext/>
      <w:spacing w:after="240"/>
      <w:ind w:left="850"/>
      <w:outlineLvl w:val="8"/>
    </w:pPr>
    <w:rPr>
      <w:rFonts w:ascii="Arial" w:eastAsia="MS Gothic" w:hAnsi="Arial"/>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0B1"/>
    <w:rPr>
      <w:rFonts w:ascii="Arial" w:eastAsia="MS PGothic" w:hAnsi="Arial"/>
      <w:b/>
      <w:bCs/>
      <w:kern w:val="2"/>
      <w:sz w:val="22"/>
      <w:szCs w:val="24"/>
      <w:lang w:val="en-GB" w:eastAsia="ja-JP"/>
    </w:rPr>
  </w:style>
  <w:style w:type="character" w:customStyle="1" w:styleId="Heading2Char">
    <w:name w:val="Heading 2 Char"/>
    <w:basedOn w:val="DefaultParagraphFont"/>
    <w:link w:val="Heading2"/>
    <w:semiHidden/>
    <w:rsid w:val="00E330B1"/>
    <w:rPr>
      <w:rFonts w:ascii="Arial" w:eastAsia="MS Gothic" w:hAnsi="Arial"/>
      <w:kern w:val="2"/>
      <w:sz w:val="22"/>
      <w:szCs w:val="24"/>
      <w:lang w:val="en-GB" w:eastAsia="ja-JP"/>
    </w:rPr>
  </w:style>
  <w:style w:type="character" w:customStyle="1" w:styleId="Heading3Char">
    <w:name w:val="Heading 3 Char"/>
    <w:basedOn w:val="DefaultParagraphFont"/>
    <w:link w:val="Heading3"/>
    <w:semiHidden/>
    <w:rsid w:val="00E330B1"/>
    <w:rPr>
      <w:rFonts w:ascii="Courier New" w:eastAsia="MS Gothic" w:hAnsi="Courier New"/>
      <w:kern w:val="2"/>
      <w:sz w:val="22"/>
      <w:szCs w:val="24"/>
      <w:u w:val="single"/>
      <w:lang w:val="en-GB" w:eastAsia="ja-JP"/>
    </w:rPr>
  </w:style>
  <w:style w:type="character" w:customStyle="1" w:styleId="Heading4Char">
    <w:name w:val="Heading 4 Char"/>
    <w:basedOn w:val="DefaultParagraphFont"/>
    <w:link w:val="Heading4"/>
    <w:semiHidden/>
    <w:rsid w:val="00E330B1"/>
    <w:rPr>
      <w:rFonts w:ascii="Arial" w:eastAsia="MS Gothic" w:hAnsi="Arial"/>
      <w:sz w:val="24"/>
      <w:lang w:eastAsia="es-ES"/>
    </w:rPr>
  </w:style>
  <w:style w:type="character" w:customStyle="1" w:styleId="Heading5Char">
    <w:name w:val="Heading 5 Char"/>
    <w:basedOn w:val="DefaultParagraphFont"/>
    <w:link w:val="Heading5"/>
    <w:semiHidden/>
    <w:rsid w:val="00E330B1"/>
    <w:rPr>
      <w:rFonts w:ascii="Arial" w:eastAsia="MS Gothic" w:hAnsi="Arial"/>
      <w:sz w:val="22"/>
      <w:lang w:eastAsia="es-ES"/>
    </w:rPr>
  </w:style>
  <w:style w:type="character" w:customStyle="1" w:styleId="Heading6Char">
    <w:name w:val="Heading 6 Char"/>
    <w:basedOn w:val="DefaultParagraphFont"/>
    <w:link w:val="Heading6"/>
    <w:semiHidden/>
    <w:rsid w:val="00E330B1"/>
    <w:rPr>
      <w:rFonts w:ascii="Arial" w:eastAsia="MS Gothic" w:hAnsi="Arial"/>
      <w:sz w:val="22"/>
      <w:lang w:eastAsia="es-ES"/>
    </w:rPr>
  </w:style>
  <w:style w:type="character" w:customStyle="1" w:styleId="Heading7Char">
    <w:name w:val="Heading 7 Char"/>
    <w:basedOn w:val="DefaultParagraphFont"/>
    <w:link w:val="Heading7"/>
    <w:semiHidden/>
    <w:rsid w:val="00E330B1"/>
    <w:rPr>
      <w:rFonts w:ascii="Arial" w:eastAsia="MS Gothic" w:hAnsi="Arial"/>
      <w:sz w:val="22"/>
      <w:u w:val="single"/>
      <w:lang w:eastAsia="es-ES"/>
    </w:rPr>
  </w:style>
  <w:style w:type="character" w:customStyle="1" w:styleId="Heading8Char">
    <w:name w:val="Heading 8 Char"/>
    <w:basedOn w:val="DefaultParagraphFont"/>
    <w:link w:val="Heading8"/>
    <w:semiHidden/>
    <w:rsid w:val="00E330B1"/>
    <w:rPr>
      <w:rFonts w:ascii="Arial" w:eastAsia="MS Gothic" w:hAnsi="Arial"/>
      <w:sz w:val="22"/>
      <w:lang w:eastAsia="es-ES"/>
    </w:rPr>
  </w:style>
  <w:style w:type="character" w:customStyle="1" w:styleId="Heading9Char">
    <w:name w:val="Heading 9 Char"/>
    <w:basedOn w:val="DefaultParagraphFont"/>
    <w:link w:val="Heading9"/>
    <w:semiHidden/>
    <w:rsid w:val="00E330B1"/>
    <w:rPr>
      <w:rFonts w:ascii="Arial" w:eastAsia="MS Gothic" w:hAnsi="Arial"/>
      <w:sz w:val="22"/>
      <w:lang w:eastAsia="es-ES"/>
    </w:rPr>
  </w:style>
  <w:style w:type="character" w:styleId="Hyperlink">
    <w:name w:val="Hyperlink"/>
    <w:basedOn w:val="DefaultParagraphFont"/>
    <w:unhideWhenUsed/>
    <w:rsid w:val="00E330B1"/>
    <w:rPr>
      <w:color w:val="0000FF"/>
      <w:u w:val="single"/>
    </w:rPr>
  </w:style>
  <w:style w:type="character" w:styleId="FollowedHyperlink">
    <w:name w:val="FollowedHyperlink"/>
    <w:basedOn w:val="DefaultParagraphFont"/>
    <w:unhideWhenUsed/>
    <w:rsid w:val="00E330B1"/>
    <w:rPr>
      <w:color w:val="800080"/>
      <w:u w:val="single"/>
    </w:rPr>
  </w:style>
  <w:style w:type="character" w:styleId="HTMLTypewriter">
    <w:name w:val="HTML Typewriter"/>
    <w:basedOn w:val="DefaultParagraphFont"/>
    <w:unhideWhenUsed/>
    <w:rsid w:val="00E330B1"/>
    <w:rPr>
      <w:rFonts w:ascii="MS Gothic" w:eastAsia="MS Gothic" w:hAnsi="MS Gothic" w:cs="MS Gothic" w:hint="eastAsia"/>
      <w:sz w:val="24"/>
      <w:szCs w:val="24"/>
    </w:rPr>
  </w:style>
  <w:style w:type="paragraph" w:styleId="NormalWeb">
    <w:name w:val="Normal (Web)"/>
    <w:basedOn w:val="Normal"/>
    <w:unhideWhenUsed/>
    <w:rsid w:val="00E330B1"/>
    <w:pPr>
      <w:spacing w:before="100" w:after="100"/>
    </w:pPr>
    <w:rPr>
      <w:rFonts w:ascii="Arial Unicode MS" w:eastAsia="Arial Unicode MS" w:hAnsi="Arial Unicode MS"/>
      <w:szCs w:val="20"/>
      <w:lang w:val="es-ES" w:eastAsia="es-ES"/>
    </w:rPr>
  </w:style>
  <w:style w:type="paragraph" w:styleId="TOC1">
    <w:name w:val="toc 1"/>
    <w:basedOn w:val="Normal"/>
    <w:next w:val="Normal"/>
    <w:autoRedefine/>
    <w:unhideWhenUsed/>
    <w:rsid w:val="00E330B1"/>
    <w:pPr>
      <w:spacing w:after="100"/>
    </w:pPr>
    <w:rPr>
      <w:rFonts w:eastAsia="SimSun"/>
      <w:lang w:eastAsia="zh-CN"/>
    </w:rPr>
  </w:style>
  <w:style w:type="paragraph" w:styleId="TOC2">
    <w:name w:val="toc 2"/>
    <w:basedOn w:val="Normal"/>
    <w:next w:val="Normal"/>
    <w:autoRedefine/>
    <w:unhideWhenUsed/>
    <w:rsid w:val="00E330B1"/>
    <w:pPr>
      <w:spacing w:after="100"/>
      <w:ind w:left="240"/>
    </w:pPr>
    <w:rPr>
      <w:rFonts w:eastAsia="SimSun"/>
      <w:lang w:eastAsia="zh-CN"/>
    </w:rPr>
  </w:style>
  <w:style w:type="paragraph" w:styleId="TOC3">
    <w:name w:val="toc 3"/>
    <w:basedOn w:val="Normal"/>
    <w:next w:val="Normal"/>
    <w:autoRedefine/>
    <w:unhideWhenUsed/>
    <w:rsid w:val="00E330B1"/>
    <w:pPr>
      <w:spacing w:after="100"/>
      <w:ind w:left="480"/>
    </w:pPr>
    <w:rPr>
      <w:rFonts w:eastAsia="SimSun"/>
      <w:lang w:eastAsia="zh-CN"/>
    </w:rPr>
  </w:style>
  <w:style w:type="paragraph" w:styleId="FootnoteText">
    <w:name w:val="footnote text"/>
    <w:basedOn w:val="Normal"/>
    <w:link w:val="FootnoteTextChar"/>
    <w:unhideWhenUsed/>
    <w:rsid w:val="00E330B1"/>
    <w:rPr>
      <w:rFonts w:eastAsia="SimSun"/>
      <w:sz w:val="20"/>
      <w:szCs w:val="20"/>
      <w:lang w:eastAsia="zh-CN"/>
    </w:rPr>
  </w:style>
  <w:style w:type="character" w:customStyle="1" w:styleId="FootnoteTextChar">
    <w:name w:val="Footnote Text Char"/>
    <w:basedOn w:val="DefaultParagraphFont"/>
    <w:link w:val="FootnoteText"/>
    <w:rsid w:val="00E330B1"/>
    <w:rPr>
      <w:rFonts w:eastAsia="SimSun"/>
      <w:lang w:eastAsia="zh-CN"/>
    </w:rPr>
  </w:style>
  <w:style w:type="paragraph" w:styleId="CommentText">
    <w:name w:val="annotation text"/>
    <w:basedOn w:val="Normal"/>
    <w:link w:val="CommentTextChar"/>
    <w:unhideWhenUsed/>
    <w:rsid w:val="00E330B1"/>
    <w:pPr>
      <w:widowControl w:val="0"/>
    </w:pPr>
    <w:rPr>
      <w:rFonts w:ascii="Courier New" w:eastAsia="MS Gothic" w:hAnsi="Courier New"/>
      <w:kern w:val="2"/>
      <w:lang w:eastAsia="ja-JP"/>
    </w:rPr>
  </w:style>
  <w:style w:type="character" w:customStyle="1" w:styleId="CommentTextChar">
    <w:name w:val="Comment Text Char"/>
    <w:basedOn w:val="DefaultParagraphFont"/>
    <w:link w:val="CommentText"/>
    <w:rsid w:val="00E330B1"/>
    <w:rPr>
      <w:rFonts w:ascii="Courier New" w:eastAsia="MS Gothic" w:hAnsi="Courier New"/>
      <w:kern w:val="2"/>
      <w:sz w:val="24"/>
      <w:szCs w:val="24"/>
      <w:lang w:eastAsia="ja-JP"/>
    </w:rPr>
  </w:style>
  <w:style w:type="paragraph" w:styleId="Header">
    <w:name w:val="header"/>
    <w:aliases w:val="Header1"/>
    <w:basedOn w:val="Normal"/>
    <w:link w:val="HeaderChar"/>
    <w:uiPriority w:val="99"/>
    <w:unhideWhenUsed/>
    <w:rsid w:val="00E330B1"/>
    <w:pPr>
      <w:widowControl w:val="0"/>
      <w:tabs>
        <w:tab w:val="center" w:pos="4252"/>
        <w:tab w:val="right" w:pos="8504"/>
      </w:tabs>
      <w:snapToGrid w:val="0"/>
      <w:jc w:val="both"/>
    </w:pPr>
    <w:rPr>
      <w:rFonts w:ascii="Courier New" w:eastAsia="MS Gothic" w:hAnsi="Courier New"/>
      <w:kern w:val="2"/>
      <w:lang w:eastAsia="ja-JP"/>
    </w:rPr>
  </w:style>
  <w:style w:type="character" w:customStyle="1" w:styleId="HeaderChar">
    <w:name w:val="Header Char"/>
    <w:aliases w:val="Header1 Char"/>
    <w:basedOn w:val="DefaultParagraphFont"/>
    <w:link w:val="Header"/>
    <w:uiPriority w:val="99"/>
    <w:rsid w:val="00E330B1"/>
    <w:rPr>
      <w:rFonts w:ascii="Courier New" w:eastAsia="MS Gothic" w:hAnsi="Courier New"/>
      <w:kern w:val="2"/>
      <w:sz w:val="24"/>
      <w:szCs w:val="24"/>
      <w:lang w:eastAsia="ja-JP"/>
    </w:rPr>
  </w:style>
  <w:style w:type="paragraph" w:styleId="Footer">
    <w:name w:val="footer"/>
    <w:basedOn w:val="Normal"/>
    <w:link w:val="FooterChar"/>
    <w:uiPriority w:val="99"/>
    <w:unhideWhenUsed/>
    <w:rsid w:val="00E330B1"/>
    <w:pPr>
      <w:widowControl w:val="0"/>
      <w:tabs>
        <w:tab w:val="center" w:pos="4252"/>
        <w:tab w:val="right" w:pos="8504"/>
      </w:tabs>
      <w:snapToGrid w:val="0"/>
      <w:jc w:val="both"/>
    </w:pPr>
    <w:rPr>
      <w:rFonts w:ascii="Courier New" w:eastAsia="MS Gothic" w:hAnsi="Courier New"/>
      <w:kern w:val="2"/>
      <w:lang w:eastAsia="ja-JP"/>
    </w:rPr>
  </w:style>
  <w:style w:type="character" w:customStyle="1" w:styleId="FooterChar">
    <w:name w:val="Footer Char"/>
    <w:basedOn w:val="DefaultParagraphFont"/>
    <w:link w:val="Footer"/>
    <w:uiPriority w:val="99"/>
    <w:rsid w:val="00E330B1"/>
    <w:rPr>
      <w:rFonts w:ascii="Courier New" w:eastAsia="MS Gothic" w:hAnsi="Courier New"/>
      <w:kern w:val="2"/>
      <w:sz w:val="24"/>
      <w:szCs w:val="24"/>
      <w:lang w:eastAsia="ja-JP"/>
    </w:rPr>
  </w:style>
  <w:style w:type="paragraph" w:styleId="Title">
    <w:name w:val="Title"/>
    <w:basedOn w:val="Normal"/>
    <w:link w:val="TitleChar"/>
    <w:qFormat/>
    <w:rsid w:val="00E330B1"/>
    <w:pPr>
      <w:jc w:val="center"/>
    </w:pPr>
    <w:rPr>
      <w:rFonts w:eastAsia="MS Gothic"/>
      <w:b/>
      <w:sz w:val="22"/>
      <w:szCs w:val="20"/>
      <w:lang w:eastAsia="es-ES"/>
    </w:rPr>
  </w:style>
  <w:style w:type="character" w:customStyle="1" w:styleId="TitleChar">
    <w:name w:val="Title Char"/>
    <w:basedOn w:val="DefaultParagraphFont"/>
    <w:link w:val="Title"/>
    <w:rsid w:val="00E330B1"/>
    <w:rPr>
      <w:rFonts w:eastAsia="MS Gothic"/>
      <w:b/>
      <w:sz w:val="22"/>
      <w:lang w:eastAsia="es-ES"/>
    </w:rPr>
  </w:style>
  <w:style w:type="paragraph" w:styleId="BodyText">
    <w:name w:val="Body Text"/>
    <w:basedOn w:val="Normal"/>
    <w:link w:val="BodyTextChar"/>
    <w:unhideWhenUsed/>
    <w:rsid w:val="00E330B1"/>
    <w:pPr>
      <w:widowControl w:val="0"/>
      <w:jc w:val="both"/>
    </w:pPr>
    <w:rPr>
      <w:rFonts w:ascii="Courier New" w:eastAsia="MS Gothic" w:hAnsi="Courier New"/>
      <w:kern w:val="2"/>
      <w:sz w:val="22"/>
      <w:lang w:val="en-GB" w:eastAsia="ja-JP"/>
    </w:rPr>
  </w:style>
  <w:style w:type="character" w:customStyle="1" w:styleId="BodyTextChar">
    <w:name w:val="Body Text Char"/>
    <w:basedOn w:val="DefaultParagraphFont"/>
    <w:link w:val="BodyText"/>
    <w:uiPriority w:val="99"/>
    <w:rsid w:val="00E330B1"/>
    <w:rPr>
      <w:rFonts w:ascii="Courier New" w:eastAsia="MS Gothic" w:hAnsi="Courier New"/>
      <w:kern w:val="2"/>
      <w:sz w:val="22"/>
      <w:szCs w:val="24"/>
      <w:lang w:val="en-GB" w:eastAsia="ja-JP"/>
    </w:rPr>
  </w:style>
  <w:style w:type="character" w:customStyle="1" w:styleId="BodyTextIndentChar">
    <w:name w:val="Body Text Indent Char"/>
    <w:aliases w:val="Sangría de t. independiente Char"/>
    <w:basedOn w:val="DefaultParagraphFont"/>
    <w:link w:val="BodyTextIndent"/>
    <w:locked/>
    <w:rsid w:val="00E330B1"/>
    <w:rPr>
      <w:rFonts w:ascii="MS Gothic" w:eastAsia="MS Gothic" w:hAnsi="MS Gothic"/>
      <w:sz w:val="24"/>
      <w:lang w:eastAsia="es-ES"/>
    </w:rPr>
  </w:style>
  <w:style w:type="paragraph" w:styleId="BodyTextIndent">
    <w:name w:val="Body Text Indent"/>
    <w:aliases w:val="Sangría de t. independiente"/>
    <w:basedOn w:val="Normal"/>
    <w:link w:val="BodyTextIndentChar"/>
    <w:unhideWhenUsed/>
    <w:rsid w:val="00E330B1"/>
    <w:pPr>
      <w:ind w:firstLine="6"/>
    </w:pPr>
    <w:rPr>
      <w:rFonts w:ascii="MS Gothic" w:eastAsia="MS Gothic" w:hAnsi="MS Gothic"/>
      <w:szCs w:val="20"/>
      <w:lang w:eastAsia="es-ES"/>
    </w:rPr>
  </w:style>
  <w:style w:type="character" w:customStyle="1" w:styleId="BodyTextIndentChar1">
    <w:name w:val="Body Text Indent Char1"/>
    <w:aliases w:val="Sangría de t. independiente Char1"/>
    <w:basedOn w:val="DefaultParagraphFont"/>
    <w:rsid w:val="00E330B1"/>
    <w:rPr>
      <w:sz w:val="24"/>
      <w:szCs w:val="24"/>
      <w:lang w:eastAsia="en-US"/>
    </w:rPr>
  </w:style>
  <w:style w:type="paragraph" w:styleId="Date">
    <w:name w:val="Date"/>
    <w:basedOn w:val="Normal"/>
    <w:next w:val="Normal"/>
    <w:link w:val="DateChar"/>
    <w:unhideWhenUsed/>
    <w:rsid w:val="00E330B1"/>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E330B1"/>
    <w:rPr>
      <w:rFonts w:ascii="Courier New" w:eastAsia="MS Gothic" w:hAnsi="Courier New"/>
      <w:kern w:val="2"/>
      <w:sz w:val="22"/>
      <w:szCs w:val="24"/>
      <w:lang w:val="en-GB" w:eastAsia="ja-JP"/>
    </w:rPr>
  </w:style>
  <w:style w:type="paragraph" w:styleId="BodyText2">
    <w:name w:val="Body Text 2"/>
    <w:basedOn w:val="Normal"/>
    <w:link w:val="BodyText2Char"/>
    <w:unhideWhenUsed/>
    <w:rsid w:val="00E330B1"/>
    <w:rPr>
      <w:rFonts w:eastAsia="MS Gothic"/>
      <w:b/>
      <w:szCs w:val="20"/>
      <w:lang w:eastAsia="es-ES"/>
    </w:rPr>
  </w:style>
  <w:style w:type="character" w:customStyle="1" w:styleId="BodyText2Char">
    <w:name w:val="Body Text 2 Char"/>
    <w:basedOn w:val="DefaultParagraphFont"/>
    <w:link w:val="BodyText2"/>
    <w:rsid w:val="00E330B1"/>
    <w:rPr>
      <w:rFonts w:eastAsia="MS Gothic"/>
      <w:b/>
      <w:sz w:val="24"/>
      <w:lang w:eastAsia="es-ES"/>
    </w:rPr>
  </w:style>
  <w:style w:type="paragraph" w:styleId="BodyText3">
    <w:name w:val="Body Text 3"/>
    <w:basedOn w:val="Normal"/>
    <w:link w:val="BodyText3Char"/>
    <w:unhideWhenUsed/>
    <w:rsid w:val="00E330B1"/>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E330B1"/>
    <w:rPr>
      <w:rFonts w:ascii="Courier New" w:eastAsia="MS Gothic" w:hAnsi="Courier New"/>
      <w:kern w:val="2"/>
      <w:sz w:val="16"/>
      <w:szCs w:val="16"/>
      <w:lang w:val="en-GB" w:eastAsia="ja-JP"/>
    </w:rPr>
  </w:style>
  <w:style w:type="paragraph" w:styleId="BodyTextIndent2">
    <w:name w:val="Body Text Indent 2"/>
    <w:basedOn w:val="Normal"/>
    <w:link w:val="BodyTextIndent2Char"/>
    <w:unhideWhenUsed/>
    <w:rsid w:val="00E330B1"/>
    <w:pPr>
      <w:ind w:left="2124"/>
    </w:pPr>
    <w:rPr>
      <w:rFonts w:eastAsia="MS Gothic"/>
      <w:b/>
      <w:szCs w:val="20"/>
      <w:lang w:eastAsia="es-ES"/>
    </w:rPr>
  </w:style>
  <w:style w:type="character" w:customStyle="1" w:styleId="BodyTextIndent2Char">
    <w:name w:val="Body Text Indent 2 Char"/>
    <w:basedOn w:val="DefaultParagraphFont"/>
    <w:link w:val="BodyTextIndent2"/>
    <w:rsid w:val="00E330B1"/>
    <w:rPr>
      <w:rFonts w:eastAsia="MS Gothic"/>
      <w:b/>
      <w:sz w:val="24"/>
      <w:lang w:eastAsia="es-ES"/>
    </w:rPr>
  </w:style>
  <w:style w:type="paragraph" w:styleId="BodyTextIndent3">
    <w:name w:val="Body Text Indent 3"/>
    <w:basedOn w:val="Normal"/>
    <w:link w:val="BodyTextIndent3Char"/>
    <w:unhideWhenUsed/>
    <w:rsid w:val="00E330B1"/>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E330B1"/>
    <w:rPr>
      <w:rFonts w:ascii="Arial" w:eastAsia="MS Gothic" w:hAnsi="Arial"/>
      <w:sz w:val="22"/>
      <w:lang w:eastAsia="es-ES"/>
    </w:rPr>
  </w:style>
  <w:style w:type="paragraph" w:styleId="CommentSubject">
    <w:name w:val="annotation subject"/>
    <w:basedOn w:val="CommentText"/>
    <w:next w:val="CommentText"/>
    <w:link w:val="CommentSubjectChar"/>
    <w:unhideWhenUsed/>
    <w:rsid w:val="00E330B1"/>
    <w:rPr>
      <w:b/>
      <w:bCs/>
    </w:rPr>
  </w:style>
  <w:style w:type="character" w:customStyle="1" w:styleId="CommentSubjectChar">
    <w:name w:val="Comment Subject Char"/>
    <w:basedOn w:val="CommentTextChar"/>
    <w:link w:val="CommentSubject"/>
    <w:rsid w:val="00E330B1"/>
    <w:rPr>
      <w:rFonts w:ascii="Courier New" w:eastAsia="MS Gothic" w:hAnsi="Courier New"/>
      <w:b/>
      <w:bCs/>
      <w:kern w:val="2"/>
      <w:sz w:val="24"/>
      <w:szCs w:val="24"/>
      <w:lang w:eastAsia="ja-JP"/>
    </w:rPr>
  </w:style>
  <w:style w:type="paragraph" w:styleId="BalloonText">
    <w:name w:val="Balloon Text"/>
    <w:basedOn w:val="Normal"/>
    <w:link w:val="BalloonTextChar"/>
    <w:unhideWhenUsed/>
    <w:rsid w:val="00E330B1"/>
    <w:pPr>
      <w:widowControl w:val="0"/>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rsid w:val="00E330B1"/>
    <w:rPr>
      <w:rFonts w:ascii="Arial" w:eastAsia="MS Gothic" w:hAnsi="Arial"/>
      <w:kern w:val="2"/>
      <w:sz w:val="18"/>
      <w:szCs w:val="18"/>
      <w:lang w:eastAsia="ja-JP"/>
    </w:rPr>
  </w:style>
  <w:style w:type="paragraph" w:styleId="Revision">
    <w:name w:val="Revision"/>
    <w:uiPriority w:val="99"/>
    <w:semiHidden/>
    <w:rsid w:val="00E330B1"/>
    <w:rPr>
      <w:rFonts w:ascii="Courier New" w:eastAsia="MS Gothic" w:hAnsi="Courier New"/>
      <w:kern w:val="2"/>
      <w:sz w:val="24"/>
      <w:szCs w:val="24"/>
      <w:lang w:val="en-US" w:eastAsia="ja-JP"/>
    </w:rPr>
  </w:style>
  <w:style w:type="paragraph" w:styleId="ListParagraph">
    <w:name w:val="List Paragraph"/>
    <w:basedOn w:val="Normal"/>
    <w:uiPriority w:val="34"/>
    <w:qFormat/>
    <w:rsid w:val="00E330B1"/>
    <w:pPr>
      <w:widowControl w:val="0"/>
      <w:ind w:leftChars="400" w:left="840"/>
      <w:jc w:val="both"/>
    </w:pPr>
    <w:rPr>
      <w:rFonts w:ascii="Courier New" w:eastAsia="MS Gothic" w:hAnsi="Courier New"/>
      <w:kern w:val="2"/>
      <w:lang w:eastAsia="ja-JP"/>
    </w:rPr>
  </w:style>
  <w:style w:type="paragraph" w:styleId="TOCHeading">
    <w:name w:val="TOC Heading"/>
    <w:basedOn w:val="Heading1"/>
    <w:next w:val="Normal"/>
    <w:uiPriority w:val="39"/>
    <w:semiHidden/>
    <w:unhideWhenUsed/>
    <w:qFormat/>
    <w:rsid w:val="00E330B1"/>
    <w:pPr>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IndustryClassificationCharCharChar">
    <w:name w:val="Industry Classification Char Char Char"/>
    <w:basedOn w:val="DefaultParagraphFont"/>
    <w:link w:val="IndustryClassificationCharChar"/>
    <w:locked/>
    <w:rsid w:val="00E330B1"/>
    <w:rPr>
      <w:rFonts w:ascii="Courier New" w:eastAsia="MS Gothic" w:hAnsi="Courier New" w:cs="Courier New"/>
      <w:color w:val="000000"/>
      <w:kern w:val="2"/>
      <w:sz w:val="24"/>
      <w:szCs w:val="24"/>
      <w:lang w:val="en-GB" w:eastAsia="ja-JP"/>
    </w:rPr>
  </w:style>
  <w:style w:type="paragraph" w:customStyle="1" w:styleId="IndustryClassificationCharChar">
    <w:name w:val="Industry Classification Char Char"/>
    <w:basedOn w:val="Normal"/>
    <w:link w:val="IndustryClassificationCharCharChar"/>
    <w:autoRedefine/>
    <w:rsid w:val="00E330B1"/>
    <w:pPr>
      <w:widowControl w:val="0"/>
      <w:tabs>
        <w:tab w:val="left" w:pos="1221"/>
      </w:tabs>
      <w:spacing w:before="120" w:line="240" w:lineRule="exact"/>
      <w:ind w:left="1221" w:hanging="1221"/>
    </w:pPr>
    <w:rPr>
      <w:rFonts w:ascii="Courier New" w:eastAsia="MS Gothic" w:hAnsi="Courier New" w:cs="Courier New"/>
      <w:color w:val="000000"/>
      <w:kern w:val="2"/>
      <w:lang w:val="en-GB" w:eastAsia="ja-JP"/>
    </w:rPr>
  </w:style>
  <w:style w:type="character" w:customStyle="1" w:styleId="SectorCharCharChar">
    <w:name w:val="Sector Char Char Char"/>
    <w:basedOn w:val="IndustryClassificationCharCharChar"/>
    <w:link w:val="SectorCharChar"/>
    <w:locked/>
    <w:rsid w:val="00E330B1"/>
    <w:rPr>
      <w:rFonts w:ascii="Courier New" w:eastAsia="MS Gothic" w:hAnsi="Courier New" w:cs="Courier New"/>
      <w:color w:val="000000"/>
      <w:kern w:val="2"/>
      <w:sz w:val="24"/>
      <w:szCs w:val="24"/>
      <w:lang w:val="en-US" w:eastAsia="ja-JP"/>
    </w:rPr>
  </w:style>
  <w:style w:type="paragraph" w:customStyle="1" w:styleId="SectorCharChar">
    <w:name w:val="Sector Char Char"/>
    <w:basedOn w:val="IndustryClassificationCharChar"/>
    <w:link w:val="SectorCharCharChar"/>
    <w:autoRedefine/>
    <w:rsid w:val="00E330B1"/>
    <w:pPr>
      <w:spacing w:line="300" w:lineRule="exact"/>
      <w:ind w:left="1" w:firstLine="0"/>
    </w:pPr>
    <w:rPr>
      <w:lang w:val="en-US"/>
    </w:rPr>
  </w:style>
  <w:style w:type="character" w:customStyle="1" w:styleId="SectorCharCharChar0">
    <w:name w:val="スタイル Sector + (日) ＭＳ 明朝 Char Char Char"/>
    <w:basedOn w:val="SectorCharCharChar"/>
    <w:link w:val="SectorCharChar0"/>
    <w:locked/>
    <w:rsid w:val="00E330B1"/>
    <w:rPr>
      <w:rFonts w:ascii="Courier New" w:eastAsia="MS Gothic" w:hAnsi="Courier New" w:cs="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E330B1"/>
    <w:rPr>
      <w:b/>
      <w:bCs/>
      <w:u w:val="thick"/>
    </w:rPr>
  </w:style>
  <w:style w:type="paragraph" w:customStyle="1" w:styleId="Sector">
    <w:name w:val="スタイル Sector + (日) ＭＳ 明朝"/>
    <w:basedOn w:val="Normal"/>
    <w:autoRedefine/>
    <w:rsid w:val="00E330B1"/>
    <w:pPr>
      <w:widowControl w:val="0"/>
      <w:tabs>
        <w:tab w:val="left" w:pos="1221"/>
      </w:tabs>
      <w:spacing w:before="120" w:line="300" w:lineRule="exact"/>
      <w:ind w:left="1"/>
    </w:pPr>
    <w:rPr>
      <w:rFonts w:eastAsia="MS Gothic"/>
      <w:b/>
      <w:bCs/>
      <w:color w:val="000000"/>
      <w:kern w:val="2"/>
      <w:u w:val="thick"/>
      <w:lang w:eastAsia="ja-JP"/>
    </w:rPr>
  </w:style>
  <w:style w:type="paragraph" w:customStyle="1" w:styleId="a">
    <w:name w:val="要旨"/>
    <w:basedOn w:val="Normal"/>
    <w:rsid w:val="00E330B1"/>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0">
    <w:name w:val="出典"/>
    <w:basedOn w:val="Normal"/>
    <w:autoRedefine/>
    <w:rsid w:val="00E330B1"/>
    <w:pPr>
      <w:widowControl w:val="0"/>
      <w:spacing w:line="180" w:lineRule="exact"/>
      <w:ind w:left="315"/>
      <w:jc w:val="both"/>
    </w:pPr>
    <w:rPr>
      <w:rFonts w:ascii="MS Gothic" w:eastAsia="MS Gothic" w:hAnsi="Courier New"/>
      <w:kern w:val="2"/>
      <w:sz w:val="12"/>
      <w:lang w:val="en-GB" w:eastAsia="ja-JP"/>
    </w:rPr>
  </w:style>
  <w:style w:type="paragraph" w:customStyle="1" w:styleId="a1">
    <w:name w:val="応答要領（応答）"/>
    <w:basedOn w:val="Normal"/>
    <w:autoRedefine/>
    <w:rsid w:val="00E330B1"/>
    <w:pPr>
      <w:widowControl w:val="0"/>
      <w:ind w:left="480" w:hanging="240"/>
      <w:jc w:val="both"/>
    </w:pPr>
    <w:rPr>
      <w:rFonts w:ascii="MS PGothic" w:eastAsia="MS PGothic" w:hAnsi="Courier New"/>
      <w:kern w:val="2"/>
      <w:lang w:val="en-GB" w:eastAsia="ja-JP"/>
    </w:rPr>
  </w:style>
  <w:style w:type="paragraph" w:customStyle="1" w:styleId="a2">
    <w:name w:val="応答要領（問い）"/>
    <w:basedOn w:val="Normal"/>
    <w:autoRedefine/>
    <w:rsid w:val="00E330B1"/>
    <w:pPr>
      <w:widowControl w:val="0"/>
      <w:shd w:val="pct15" w:color="auto" w:fill="FFFFFF"/>
      <w:jc w:val="both"/>
    </w:pPr>
    <w:rPr>
      <w:rFonts w:ascii="MS PGothic" w:eastAsia="MS PGothic" w:hAnsi="Courier New"/>
      <w:kern w:val="2"/>
      <w:lang w:val="en-GB" w:eastAsia="ja-JP"/>
    </w:rPr>
  </w:style>
  <w:style w:type="paragraph" w:customStyle="1" w:styleId="a3">
    <w:name w:val="応答要領（参考）"/>
    <w:basedOn w:val="Normal"/>
    <w:autoRedefine/>
    <w:rsid w:val="00E330B1"/>
    <w:pPr>
      <w:widowControl w:val="0"/>
      <w:ind w:left="960" w:hanging="600"/>
      <w:jc w:val="both"/>
    </w:pPr>
    <w:rPr>
      <w:rFonts w:ascii="MS PGothic" w:eastAsia="MS PGothic" w:hAnsi="Courier New"/>
      <w:kern w:val="2"/>
      <w:sz w:val="20"/>
      <w:lang w:val="en-GB" w:eastAsia="ja-JP"/>
    </w:rPr>
  </w:style>
  <w:style w:type="paragraph" w:customStyle="1" w:styleId="a4">
    <w:name w:val="項目"/>
    <w:basedOn w:val="Normal"/>
    <w:autoRedefine/>
    <w:rsid w:val="00E330B1"/>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5">
    <w:name w:val="（ａ）"/>
    <w:basedOn w:val="Normal"/>
    <w:autoRedefine/>
    <w:rsid w:val="00E330B1"/>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E330B1"/>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6">
    <w:name w:val="（１）"/>
    <w:basedOn w:val="Normal"/>
    <w:autoRedefine/>
    <w:rsid w:val="00E330B1"/>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7">
    <w:name w:val="ポイント"/>
    <w:basedOn w:val="Normal"/>
    <w:autoRedefine/>
    <w:rsid w:val="00E330B1"/>
    <w:pPr>
      <w:widowControl w:val="0"/>
      <w:spacing w:line="280" w:lineRule="exact"/>
      <w:jc w:val="both"/>
    </w:pPr>
    <w:rPr>
      <w:rFonts w:ascii="MS PGothic" w:eastAsia="MS PGothic" w:hAnsi="Courier New"/>
      <w:kern w:val="2"/>
      <w:lang w:val="en-GB" w:eastAsia="ja-JP"/>
    </w:rPr>
  </w:style>
  <w:style w:type="paragraph" w:customStyle="1" w:styleId="a8">
    <w:name w:val="名前（アルファベット）"/>
    <w:basedOn w:val="Normal"/>
    <w:autoRedefine/>
    <w:rsid w:val="00E330B1"/>
    <w:pPr>
      <w:widowControl w:val="0"/>
      <w:tabs>
        <w:tab w:val="left" w:pos="1800"/>
      </w:tabs>
      <w:ind w:left="720" w:firstLine="720"/>
      <w:jc w:val="both"/>
    </w:pPr>
    <w:rPr>
      <w:rFonts w:ascii="MS Gothic" w:eastAsia="MS Gothic" w:hAnsi="Courier New"/>
      <w:kern w:val="2"/>
      <w:lang w:eastAsia="ja-JP"/>
    </w:rPr>
  </w:style>
  <w:style w:type="paragraph" w:customStyle="1" w:styleId="a9">
    <w:name w:val="（ｉ）"/>
    <w:basedOn w:val="a5"/>
    <w:rsid w:val="00E330B1"/>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E330B1"/>
    <w:pPr>
      <w:ind w:firstLine="708"/>
    </w:pPr>
    <w:rPr>
      <w:rFonts w:eastAsia="MS Gothic"/>
      <w:b/>
      <w:lang w:eastAsia="ja-JP"/>
    </w:rPr>
  </w:style>
  <w:style w:type="paragraph" w:customStyle="1" w:styleId="Chapter">
    <w:name w:val="Chapter"/>
    <w:basedOn w:val="Normal"/>
    <w:rsid w:val="00E330B1"/>
    <w:pPr>
      <w:spacing w:before="100" w:after="100"/>
      <w:outlineLvl w:val="1"/>
    </w:pPr>
    <w:rPr>
      <w:rFonts w:ascii="MS PGothic" w:eastAsia="MS PGothic" w:hAnsi="MS PGothic"/>
      <w:b/>
      <w:color w:val="FF0000"/>
      <w:sz w:val="36"/>
      <w:lang w:eastAsia="ja-JP"/>
    </w:rPr>
  </w:style>
  <w:style w:type="paragraph" w:customStyle="1" w:styleId="ab">
    <w:name w:val="本文（対処方針）"/>
    <w:basedOn w:val="Normal"/>
    <w:autoRedefine/>
    <w:rsid w:val="00E330B1"/>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E330B1"/>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customStyle="1" w:styleId="ac">
    <w:name w:val="対処方針(a)"/>
    <w:basedOn w:val="BodyText"/>
    <w:rsid w:val="00E330B1"/>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d">
    <w:name w:val="（質問）"/>
    <w:basedOn w:val="Normal"/>
    <w:rsid w:val="00E330B1"/>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e">
    <w:name w:val="注："/>
    <w:basedOn w:val="Normal"/>
    <w:rsid w:val="00E330B1"/>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E330B1"/>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
    <w:name w:val="内容"/>
    <w:basedOn w:val="Normal"/>
    <w:rsid w:val="00E330B1"/>
    <w:pPr>
      <w:widowControl w:val="0"/>
      <w:spacing w:before="80"/>
      <w:jc w:val="both"/>
    </w:pPr>
    <w:rPr>
      <w:rFonts w:ascii="MS Mincho" w:eastAsia="MS Gothic" w:hAnsi="MS Mincho"/>
      <w:kern w:val="2"/>
      <w:sz w:val="21"/>
      <w:u w:val="single"/>
      <w:lang w:eastAsia="ja-JP"/>
    </w:rPr>
  </w:style>
  <w:style w:type="paragraph" w:customStyle="1" w:styleId="af0">
    <w:name w:val="附属書タイトル"/>
    <w:basedOn w:val="Normal"/>
    <w:autoRedefine/>
    <w:rsid w:val="00E330B1"/>
    <w:pPr>
      <w:framePr w:hSpace="142" w:wrap="around" w:vAnchor="page" w:hAnchor="margin" w:xAlign="center" w:y="1809"/>
      <w:widowControl w:val="0"/>
      <w:tabs>
        <w:tab w:val="left" w:pos="1745"/>
      </w:tabs>
      <w:suppressAutoHyphens/>
      <w:spacing w:before="120" w:line="300" w:lineRule="exact"/>
    </w:pPr>
    <w:rPr>
      <w:rFonts w:ascii="Arial Narrow" w:eastAsia="MS PGothic" w:hAnsi="Arial Narrow"/>
      <w:b/>
      <w:kern w:val="2"/>
      <w:lang w:val="en-GB" w:eastAsia="ja-JP"/>
    </w:rPr>
  </w:style>
  <w:style w:type="paragraph" w:customStyle="1" w:styleId="Sector0">
    <w:name w:val="Sector"/>
    <w:basedOn w:val="IndustryClassification"/>
    <w:autoRedefine/>
    <w:rsid w:val="00E330B1"/>
    <w:pPr>
      <w:spacing w:line="300" w:lineRule="exact"/>
      <w:ind w:left="1" w:firstLine="0"/>
    </w:pPr>
    <w:rPr>
      <w:rFonts w:eastAsia="Times New Roman"/>
      <w:lang w:val="en-US"/>
    </w:rPr>
  </w:style>
  <w:style w:type="character" w:customStyle="1" w:styleId="Sub-sectorCharChar">
    <w:name w:val="Sub-sector Char Char"/>
    <w:basedOn w:val="SectorCharCharChar"/>
    <w:link w:val="Sub-sectorChar"/>
    <w:locked/>
    <w:rsid w:val="00E330B1"/>
    <w:rPr>
      <w:rFonts w:ascii="Century" w:eastAsia="MS Mincho" w:hAnsi="Century" w:cs="Courier New"/>
      <w:color w:val="000000"/>
      <w:kern w:val="2"/>
      <w:sz w:val="24"/>
      <w:szCs w:val="24"/>
      <w:lang w:val="en-US" w:eastAsia="ja-JP"/>
    </w:rPr>
  </w:style>
  <w:style w:type="paragraph" w:customStyle="1" w:styleId="Sub-sectorChar">
    <w:name w:val="Sub-sector Char"/>
    <w:basedOn w:val="Sector0"/>
    <w:next w:val="Sector0"/>
    <w:link w:val="Sub-sectorCharChar"/>
    <w:autoRedefine/>
    <w:rsid w:val="00E330B1"/>
    <w:rPr>
      <w:rFonts w:ascii="Century" w:eastAsia="MS Mincho" w:hAnsi="Century" w:cs="Courier New"/>
    </w:rPr>
  </w:style>
  <w:style w:type="paragraph" w:customStyle="1" w:styleId="af1">
    <w:name w:val="墨産業分類"/>
    <w:basedOn w:val="Normal"/>
    <w:autoRedefine/>
    <w:rsid w:val="00E330B1"/>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customStyle="1" w:styleId="Description">
    <w:name w:val="Description"/>
    <w:basedOn w:val="Normal"/>
    <w:rsid w:val="00E330B1"/>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E330B1"/>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E330B1"/>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E330B1"/>
  </w:style>
  <w:style w:type="paragraph" w:customStyle="1" w:styleId="SectorChar">
    <w:name w:val="スタイル Sector + (日) ＭＳ 明朝 Char"/>
    <w:basedOn w:val="Normal"/>
    <w:autoRedefine/>
    <w:rsid w:val="00E330B1"/>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customStyle="1" w:styleId="Preformatted">
    <w:name w:val="Preformatted"/>
    <w:basedOn w:val="Normal"/>
    <w:rsid w:val="00E330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MS Gothic" w:hAnsi="Courier New"/>
      <w:sz w:val="20"/>
      <w:szCs w:val="20"/>
      <w:lang w:val="es-ES" w:eastAsia="es-ES"/>
    </w:rPr>
  </w:style>
  <w:style w:type="paragraph" w:customStyle="1" w:styleId="subtitulo">
    <w:name w:val="subtitulo"/>
    <w:rsid w:val="00E330B1"/>
    <w:pPr>
      <w:tabs>
        <w:tab w:val="left" w:pos="850"/>
        <w:tab w:val="left" w:pos="2494"/>
      </w:tabs>
      <w:snapToGrid w:val="0"/>
    </w:pPr>
    <w:rPr>
      <w:rFonts w:eastAsia="MS Mincho"/>
      <w:b/>
      <w:sz w:val="22"/>
      <w:lang w:val="es-ES" w:eastAsia="en-US"/>
    </w:rPr>
  </w:style>
  <w:style w:type="paragraph" w:customStyle="1" w:styleId="parrafo">
    <w:name w:val="parrafo"/>
    <w:rsid w:val="00E330B1"/>
    <w:pPr>
      <w:snapToGrid w:val="0"/>
      <w:spacing w:before="1" w:after="1"/>
      <w:ind w:left="3402" w:right="2155" w:firstLine="1"/>
      <w:jc w:val="both"/>
    </w:pPr>
    <w:rPr>
      <w:rFonts w:eastAsia="MS Mincho"/>
      <w:sz w:val="18"/>
      <w:lang w:val="es-ES" w:eastAsia="en-US"/>
    </w:rPr>
  </w:style>
  <w:style w:type="paragraph" w:customStyle="1" w:styleId="ttulo1">
    <w:name w:val="título 1"/>
    <w:rsid w:val="00E330B1"/>
    <w:pPr>
      <w:tabs>
        <w:tab w:val="left" w:pos="850"/>
        <w:tab w:val="left" w:pos="2494"/>
      </w:tabs>
      <w:snapToGrid w:val="0"/>
    </w:pPr>
    <w:rPr>
      <w:rFonts w:eastAsia="MS Mincho"/>
      <w:b/>
      <w:color w:val="000000"/>
      <w:sz w:val="24"/>
      <w:lang w:val="es-ES" w:eastAsia="en-US"/>
    </w:rPr>
  </w:style>
  <w:style w:type="paragraph" w:customStyle="1" w:styleId="PARRAFODERESERVAS">
    <w:name w:val="PARRAFO DE RESERVAS"/>
    <w:rsid w:val="00E330B1"/>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E330B1"/>
    <w:rPr>
      <w:rFonts w:ascii="Century" w:eastAsia="MS Mincho" w:hAnsi="Century"/>
    </w:rPr>
  </w:style>
  <w:style w:type="character" w:customStyle="1" w:styleId="af2">
    <w:name w:val="(a) (文字)"/>
    <w:basedOn w:val="DefaultParagraphFont"/>
    <w:link w:val="af3"/>
    <w:locked/>
    <w:rsid w:val="00E330B1"/>
    <w:rPr>
      <w:rFonts w:ascii="Courier New" w:eastAsia="MS Mincho" w:hAnsi="Courier New" w:cs="Courier New"/>
      <w:sz w:val="24"/>
      <w:szCs w:val="24"/>
      <w:lang w:eastAsia="ja-JP"/>
    </w:rPr>
  </w:style>
  <w:style w:type="paragraph" w:customStyle="1" w:styleId="af3">
    <w:name w:val="(a)"/>
    <w:basedOn w:val="Normal"/>
    <w:link w:val="af2"/>
    <w:qFormat/>
    <w:rsid w:val="00E330B1"/>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paragraph">
    <w:name w:val="paragraph (文字)"/>
    <w:basedOn w:val="DefaultParagraphFont"/>
    <w:link w:val="paragraph0"/>
    <w:locked/>
    <w:rsid w:val="00E330B1"/>
    <w:rPr>
      <w:rFonts w:ascii="Courier New" w:eastAsia="MS Mincho" w:hAnsi="Courier New" w:cs="Courier New"/>
      <w:sz w:val="24"/>
      <w:szCs w:val="24"/>
      <w:lang w:eastAsia="de-DE"/>
    </w:rPr>
  </w:style>
  <w:style w:type="paragraph" w:customStyle="1" w:styleId="paragraph0">
    <w:name w:val="paragraph"/>
    <w:basedOn w:val="Normal"/>
    <w:link w:val="paragraph"/>
    <w:qFormat/>
    <w:rsid w:val="00E330B1"/>
    <w:pPr>
      <w:tabs>
        <w:tab w:val="left" w:pos="709"/>
      </w:tabs>
      <w:kinsoku w:val="0"/>
      <w:overflowPunct w:val="0"/>
      <w:adjustRightInd w:val="0"/>
    </w:pPr>
    <w:rPr>
      <w:rFonts w:ascii="Courier New" w:eastAsia="MS Mincho" w:hAnsi="Courier New" w:cs="Courier New"/>
      <w:lang w:eastAsia="de-DE"/>
    </w:rPr>
  </w:style>
  <w:style w:type="character" w:customStyle="1" w:styleId="i0">
    <w:name w:val="(i) (文字)"/>
    <w:basedOn w:val="DefaultParagraphFont"/>
    <w:link w:val="i1"/>
    <w:locked/>
    <w:rsid w:val="00E330B1"/>
    <w:rPr>
      <w:rFonts w:ascii="Courier New" w:eastAsia="MS Mincho" w:hAnsi="Courier New" w:cs="Courier New"/>
      <w:sz w:val="24"/>
      <w:szCs w:val="24"/>
      <w:lang w:eastAsia="ja-JP"/>
    </w:rPr>
  </w:style>
  <w:style w:type="paragraph" w:customStyle="1" w:styleId="i1">
    <w:name w:val="(i)"/>
    <w:basedOn w:val="Normal"/>
    <w:link w:val="i0"/>
    <w:qFormat/>
    <w:rsid w:val="00E330B1"/>
    <w:pPr>
      <w:tabs>
        <w:tab w:val="right" w:pos="1843"/>
      </w:tabs>
      <w:kinsoku w:val="0"/>
      <w:overflowPunct w:val="0"/>
      <w:adjustRightInd w:val="0"/>
      <w:ind w:left="2126" w:hangingChars="886" w:hanging="2126"/>
    </w:pPr>
    <w:rPr>
      <w:rFonts w:ascii="Courier New" w:eastAsia="MS Mincho" w:hAnsi="Courier New" w:cs="Courier New"/>
      <w:lang w:eastAsia="ja-JP"/>
    </w:rPr>
  </w:style>
  <w:style w:type="paragraph" w:customStyle="1" w:styleId="DefaultParagraphFontParaChar">
    <w:name w:val="Default Paragraph Font Para Char"/>
    <w:basedOn w:val="Normal"/>
    <w:rsid w:val="00E330B1"/>
    <w:rPr>
      <w:rFonts w:ascii="Arial" w:hAnsi="Arial"/>
      <w:sz w:val="22"/>
      <w:szCs w:val="20"/>
    </w:rPr>
  </w:style>
  <w:style w:type="paragraph" w:customStyle="1" w:styleId="Bullet">
    <w:name w:val="Bullet"/>
    <w:basedOn w:val="Normal"/>
    <w:rsid w:val="00E330B1"/>
    <w:pPr>
      <w:numPr>
        <w:numId w:val="3"/>
      </w:numPr>
      <w:shd w:val="clear" w:color="auto" w:fill="FFFFFF"/>
      <w:tabs>
        <w:tab w:val="left" w:pos="720"/>
      </w:tabs>
      <w:autoSpaceDE w:val="0"/>
      <w:autoSpaceDN w:val="0"/>
      <w:adjustRightInd w:val="0"/>
    </w:pPr>
    <w:rPr>
      <w:rFonts w:cs="Andalus"/>
      <w:bCs/>
      <w:lang w:val="en-GB" w:eastAsia="en-AU"/>
    </w:rPr>
  </w:style>
  <w:style w:type="paragraph" w:customStyle="1" w:styleId="Dash">
    <w:name w:val="Dash"/>
    <w:basedOn w:val="Normal"/>
    <w:rsid w:val="00E330B1"/>
    <w:pPr>
      <w:numPr>
        <w:ilvl w:val="1"/>
        <w:numId w:val="3"/>
      </w:numPr>
      <w:shd w:val="clear" w:color="auto" w:fill="FFFFFF"/>
      <w:tabs>
        <w:tab w:val="left" w:pos="720"/>
      </w:tabs>
      <w:autoSpaceDE w:val="0"/>
      <w:autoSpaceDN w:val="0"/>
      <w:adjustRightInd w:val="0"/>
    </w:pPr>
    <w:rPr>
      <w:rFonts w:cs="Andalus"/>
      <w:bCs/>
      <w:lang w:val="en-GB" w:eastAsia="en-AU"/>
    </w:rPr>
  </w:style>
  <w:style w:type="paragraph" w:customStyle="1" w:styleId="DoubleDot">
    <w:name w:val="Double Dot"/>
    <w:basedOn w:val="Normal"/>
    <w:rsid w:val="00E330B1"/>
    <w:pPr>
      <w:numPr>
        <w:ilvl w:val="2"/>
        <w:numId w:val="3"/>
      </w:numPr>
      <w:shd w:val="clear" w:color="auto" w:fill="FFFFFF"/>
      <w:tabs>
        <w:tab w:val="left" w:pos="720"/>
      </w:tabs>
      <w:autoSpaceDE w:val="0"/>
      <w:autoSpaceDN w:val="0"/>
      <w:adjustRightInd w:val="0"/>
    </w:pPr>
    <w:rPr>
      <w:rFonts w:cs="Andalus"/>
      <w:bCs/>
      <w:lang w:val="en-GB" w:eastAsia="en-AU"/>
    </w:rPr>
  </w:style>
  <w:style w:type="paragraph" w:customStyle="1" w:styleId="Char1CharCharCharCharCharCarCarCarCarCarCarCarCarCarCarCarCarCarCarCharCharCarCarCar">
    <w:name w:val="Char1 Char Char Char Char Char Car Car Car Car Car Car Car Car Car Car Car Car Car Car Char Char Car Car Car"/>
    <w:basedOn w:val="Normal"/>
    <w:rsid w:val="00E330B1"/>
    <w:rPr>
      <w:rFonts w:ascii="Arial" w:hAnsi="Arial"/>
      <w:sz w:val="22"/>
      <w:szCs w:val="20"/>
    </w:rPr>
  </w:style>
  <w:style w:type="paragraph" w:customStyle="1" w:styleId="Paragraph1">
    <w:name w:val="Paragraph"/>
    <w:basedOn w:val="Normal"/>
    <w:rsid w:val="00E330B1"/>
    <w:pPr>
      <w:tabs>
        <w:tab w:val="left" w:pos="720"/>
        <w:tab w:val="left" w:pos="1440"/>
        <w:tab w:val="left" w:pos="2160"/>
      </w:tabs>
      <w:spacing w:after="240"/>
    </w:pPr>
    <w:rPr>
      <w:rFonts w:cs="Arial"/>
      <w:lang w:val="en-US" w:eastAsia="es-ES"/>
    </w:rPr>
  </w:style>
  <w:style w:type="paragraph" w:customStyle="1" w:styleId="Clause">
    <w:name w:val="Clause"/>
    <w:basedOn w:val="Normal"/>
    <w:rsid w:val="00E330B1"/>
    <w:pPr>
      <w:tabs>
        <w:tab w:val="left" w:pos="720"/>
        <w:tab w:val="left" w:pos="1440"/>
        <w:tab w:val="left" w:pos="2160"/>
      </w:tabs>
      <w:spacing w:after="240"/>
      <w:ind w:left="1440" w:hanging="720"/>
    </w:pPr>
    <w:rPr>
      <w:rFonts w:cs="Arial"/>
      <w:lang w:val="en-US" w:eastAsia="es-ES"/>
    </w:rPr>
  </w:style>
  <w:style w:type="paragraph" w:customStyle="1" w:styleId="Subparagraph">
    <w:name w:val="Subparagraph"/>
    <w:basedOn w:val="Normal"/>
    <w:rsid w:val="00E330B1"/>
    <w:pPr>
      <w:tabs>
        <w:tab w:val="left" w:pos="720"/>
        <w:tab w:val="left" w:pos="1440"/>
        <w:tab w:val="left" w:pos="2160"/>
      </w:tabs>
      <w:spacing w:after="240"/>
      <w:ind w:left="720" w:hanging="720"/>
    </w:pPr>
    <w:rPr>
      <w:rFonts w:cs="Arial"/>
      <w:lang w:val="en-US" w:eastAsia="es-ES"/>
    </w:rPr>
  </w:style>
  <w:style w:type="paragraph" w:customStyle="1" w:styleId="NumberedParagraph">
    <w:name w:val="Numbered Paragraph"/>
    <w:basedOn w:val="Normal"/>
    <w:rsid w:val="00E330B1"/>
    <w:pPr>
      <w:numPr>
        <w:numId w:val="5"/>
      </w:numPr>
      <w:spacing w:after="120"/>
    </w:pPr>
    <w:rPr>
      <w:rFonts w:eastAsia="SimSun"/>
      <w:lang w:eastAsia="zh-CN"/>
    </w:rPr>
  </w:style>
  <w:style w:type="character" w:styleId="FootnoteReference">
    <w:name w:val="footnote reference"/>
    <w:unhideWhenUsed/>
    <w:rsid w:val="00E330B1"/>
    <w:rPr>
      <w:vertAlign w:val="superscript"/>
    </w:rPr>
  </w:style>
  <w:style w:type="character" w:styleId="CommentReference">
    <w:name w:val="annotation reference"/>
    <w:basedOn w:val="DefaultParagraphFont"/>
    <w:unhideWhenUsed/>
    <w:rsid w:val="00E330B1"/>
    <w:rPr>
      <w:sz w:val="18"/>
      <w:szCs w:val="18"/>
    </w:rPr>
  </w:style>
  <w:style w:type="character" w:customStyle="1" w:styleId="IndustryClassificationCharCharChar1">
    <w:name w:val="Industry Classification Char Char Char1"/>
    <w:basedOn w:val="DefaultParagraphFont"/>
    <w:rsid w:val="00E330B1"/>
    <w:rPr>
      <w:rFonts w:ascii="Century" w:eastAsia="MS Mincho" w:hAnsi="Century" w:hint="default"/>
      <w:color w:val="000000"/>
      <w:kern w:val="2"/>
      <w:sz w:val="24"/>
      <w:lang w:val="en-GB" w:eastAsia="ja-JP" w:bidi="ar-SA"/>
    </w:rPr>
  </w:style>
  <w:style w:type="character" w:customStyle="1" w:styleId="SectorCharCharChar1">
    <w:name w:val="Sector Char Char Char1"/>
    <w:basedOn w:val="IndustryClassificationCharCharChar1"/>
    <w:rsid w:val="00E330B1"/>
    <w:rPr>
      <w:rFonts w:ascii="Century" w:eastAsia="MS Mincho" w:hAnsi="Century" w:hint="default"/>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E330B1"/>
    <w:rPr>
      <w:rFonts w:ascii="Century" w:eastAsia="MS Mincho" w:hAnsi="Century" w:hint="default"/>
      <w:b/>
      <w:bCs/>
      <w:color w:val="000000"/>
      <w:kern w:val="2"/>
      <w:sz w:val="24"/>
      <w:szCs w:val="24"/>
      <w:u w:val="thick"/>
      <w:lang w:val="en-US" w:eastAsia="ja-JP" w:bidi="ar-SA"/>
    </w:rPr>
  </w:style>
  <w:style w:type="character" w:customStyle="1" w:styleId="kana1">
    <w:name w:val="kana1"/>
    <w:basedOn w:val="DefaultParagraphFont"/>
    <w:rsid w:val="00E330B1"/>
    <w:rPr>
      <w:vanish/>
      <w:webHidden w:val="0"/>
      <w:color w:val="808080"/>
      <w:specVanish/>
    </w:rPr>
  </w:style>
  <w:style w:type="table" w:styleId="TableGrid">
    <w:name w:val="Table Grid"/>
    <w:basedOn w:val="TableNormal"/>
    <w:rsid w:val="00E330B1"/>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E330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2C5562"/>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2C5562"/>
    <w:rPr>
      <w:rFonts w:ascii="MS Gothic" w:eastAsia="MS Gothic" w:hAnsi="Courier New" w:cs="Courier New"/>
      <w:kern w:val="2"/>
      <w:szCs w:val="21"/>
      <w:lang w:eastAsia="ja-JP"/>
    </w:rPr>
  </w:style>
  <w:style w:type="paragraph" w:customStyle="1" w:styleId="Blockquote">
    <w:name w:val="Blockquote"/>
    <w:basedOn w:val="Normal"/>
    <w:rsid w:val="002C5562"/>
    <w:pPr>
      <w:spacing w:before="100" w:after="100"/>
      <w:ind w:left="360" w:right="360"/>
    </w:pPr>
    <w:rPr>
      <w:lang w:eastAsia="zh-CN"/>
    </w:rPr>
  </w:style>
  <w:style w:type="paragraph" w:customStyle="1" w:styleId="ncmclause">
    <w:name w:val="ncm clause"/>
    <w:basedOn w:val="BodyText"/>
    <w:rsid w:val="002C5562"/>
    <w:pPr>
      <w:widowControl/>
      <w:tabs>
        <w:tab w:val="left" w:pos="360"/>
        <w:tab w:val="left" w:pos="720"/>
      </w:tabs>
      <w:spacing w:after="120"/>
      <w:ind w:left="720" w:hanging="360"/>
      <w:jc w:val="left"/>
    </w:pPr>
    <w:rPr>
      <w:rFonts w:ascii="Times New Roman" w:eastAsia="Times New Roman" w:hAnsi="Times New Roman"/>
      <w:kern w:val="0"/>
      <w:sz w:val="24"/>
      <w:lang w:val="en-AU" w:eastAsia="zh-CN"/>
    </w:rPr>
  </w:style>
  <w:style w:type="paragraph" w:customStyle="1" w:styleId="SingleParagraph">
    <w:name w:val="Single Paragraph"/>
    <w:basedOn w:val="Normal"/>
    <w:rsid w:val="002C5562"/>
    <w:rPr>
      <w:lang w:eastAsia="zh-CN"/>
    </w:rPr>
  </w:style>
  <w:style w:type="paragraph" w:customStyle="1" w:styleId="Default">
    <w:name w:val="Default"/>
    <w:rsid w:val="002C5562"/>
    <w:pPr>
      <w:autoSpaceDE w:val="0"/>
      <w:autoSpaceDN w:val="0"/>
      <w:adjustRightInd w:val="0"/>
    </w:pPr>
    <w:rPr>
      <w:rFonts w:eastAsia="SimSun"/>
      <w:color w:val="000000"/>
      <w:sz w:val="24"/>
      <w:szCs w:val="24"/>
    </w:rPr>
  </w:style>
  <w:style w:type="numbering" w:customStyle="1" w:styleId="NoList1">
    <w:name w:val="No List1"/>
    <w:next w:val="NoList"/>
    <w:uiPriority w:val="99"/>
    <w:semiHidden/>
    <w:unhideWhenUsed/>
    <w:rsid w:val="00DC7C5C"/>
  </w:style>
  <w:style w:type="paragraph" w:styleId="BlockText">
    <w:name w:val="Block Text"/>
    <w:basedOn w:val="Normal"/>
    <w:rsid w:val="00DC7C5C"/>
    <w:pPr>
      <w:tabs>
        <w:tab w:val="left" w:pos="720"/>
      </w:tabs>
      <w:spacing w:after="240"/>
      <w:ind w:left="1440" w:right="1440"/>
      <w:jc w:val="both"/>
    </w:pPr>
    <w:rPr>
      <w:rFonts w:eastAsia="SimSun"/>
      <w:sz w:val="22"/>
      <w:szCs w:val="20"/>
      <w:lang w:val="en-GB" w:eastAsia="zh-CN"/>
    </w:rPr>
  </w:style>
  <w:style w:type="paragraph" w:customStyle="1" w:styleId="BodyText4">
    <w:name w:val="Body Text 4"/>
    <w:basedOn w:val="Normal"/>
    <w:rsid w:val="00DC7C5C"/>
    <w:pPr>
      <w:tabs>
        <w:tab w:val="left" w:pos="720"/>
        <w:tab w:val="num" w:pos="2160"/>
      </w:tabs>
      <w:spacing w:after="240"/>
      <w:ind w:left="2160" w:hanging="720"/>
      <w:jc w:val="both"/>
    </w:pPr>
    <w:rPr>
      <w:rFonts w:eastAsia="SimSun"/>
      <w:sz w:val="22"/>
      <w:szCs w:val="20"/>
      <w:lang w:val="en-GB" w:eastAsia="zh-CN"/>
    </w:rPr>
  </w:style>
  <w:style w:type="paragraph" w:styleId="EndnoteText">
    <w:name w:val="endnote text"/>
    <w:basedOn w:val="Normal"/>
    <w:link w:val="EndnoteTextChar"/>
    <w:rsid w:val="00DC7C5C"/>
    <w:pPr>
      <w:tabs>
        <w:tab w:val="left" w:pos="720"/>
      </w:tabs>
    </w:pPr>
    <w:rPr>
      <w:rFonts w:eastAsia="SimSun"/>
      <w:sz w:val="20"/>
      <w:szCs w:val="20"/>
      <w:lang w:val="en-GB" w:eastAsia="zh-CN"/>
    </w:rPr>
  </w:style>
  <w:style w:type="character" w:customStyle="1" w:styleId="EndnoteTextChar">
    <w:name w:val="Endnote Text Char"/>
    <w:basedOn w:val="DefaultParagraphFont"/>
    <w:link w:val="EndnoteText"/>
    <w:rsid w:val="00DC7C5C"/>
    <w:rPr>
      <w:rFonts w:eastAsia="SimSun"/>
      <w:lang w:val="en-GB" w:eastAsia="zh-CN"/>
    </w:rPr>
  </w:style>
  <w:style w:type="paragraph" w:styleId="Index1">
    <w:name w:val="index 1"/>
    <w:basedOn w:val="Normal"/>
    <w:next w:val="Normal"/>
    <w:rsid w:val="00DC7C5C"/>
    <w:pPr>
      <w:tabs>
        <w:tab w:val="left" w:pos="720"/>
      </w:tabs>
      <w:ind w:left="221" w:hanging="221"/>
      <w:jc w:val="both"/>
    </w:pPr>
    <w:rPr>
      <w:rFonts w:eastAsia="SimSun"/>
      <w:sz w:val="22"/>
      <w:szCs w:val="20"/>
      <w:lang w:val="en-GB" w:eastAsia="zh-CN"/>
    </w:rPr>
  </w:style>
  <w:style w:type="paragraph" w:styleId="IndexHeading">
    <w:name w:val="index heading"/>
    <w:basedOn w:val="Normal"/>
    <w:next w:val="Index1"/>
    <w:rsid w:val="00DC7C5C"/>
    <w:pPr>
      <w:tabs>
        <w:tab w:val="left" w:pos="720"/>
      </w:tabs>
      <w:jc w:val="both"/>
    </w:pPr>
    <w:rPr>
      <w:rFonts w:eastAsia="SimSun"/>
      <w:sz w:val="22"/>
      <w:szCs w:val="20"/>
      <w:lang w:val="en-GB" w:eastAsia="zh-CN"/>
    </w:rPr>
  </w:style>
  <w:style w:type="paragraph" w:styleId="ListBullet">
    <w:name w:val="List Bullet"/>
    <w:basedOn w:val="Normal"/>
    <w:rsid w:val="00DC7C5C"/>
    <w:pPr>
      <w:numPr>
        <w:numId w:val="14"/>
      </w:numPr>
      <w:jc w:val="both"/>
    </w:pPr>
    <w:rPr>
      <w:rFonts w:eastAsia="SimSun"/>
      <w:sz w:val="22"/>
      <w:szCs w:val="20"/>
      <w:lang w:val="en-GB" w:eastAsia="zh-CN"/>
    </w:rPr>
  </w:style>
  <w:style w:type="paragraph" w:styleId="ListBullet2">
    <w:name w:val="List Bullet 2"/>
    <w:basedOn w:val="Normal"/>
    <w:rsid w:val="00DC7C5C"/>
    <w:pPr>
      <w:numPr>
        <w:numId w:val="15"/>
      </w:numPr>
      <w:tabs>
        <w:tab w:val="clear" w:pos="643"/>
        <w:tab w:val="left" w:pos="720"/>
      </w:tabs>
      <w:ind w:left="1440" w:hanging="720"/>
      <w:jc w:val="both"/>
    </w:pPr>
    <w:rPr>
      <w:rFonts w:eastAsia="SimSun"/>
      <w:sz w:val="22"/>
      <w:szCs w:val="20"/>
      <w:lang w:val="en-GB" w:eastAsia="zh-CN"/>
    </w:rPr>
  </w:style>
  <w:style w:type="paragraph" w:styleId="ListBullet4">
    <w:name w:val="List Bullet 4"/>
    <w:basedOn w:val="Normal"/>
    <w:rsid w:val="00DC7C5C"/>
    <w:pPr>
      <w:numPr>
        <w:numId w:val="16"/>
      </w:numPr>
      <w:tabs>
        <w:tab w:val="clear" w:pos="1209"/>
        <w:tab w:val="left" w:pos="720"/>
        <w:tab w:val="left" w:pos="1440"/>
      </w:tabs>
      <w:ind w:left="2160" w:hanging="720"/>
      <w:jc w:val="both"/>
    </w:pPr>
    <w:rPr>
      <w:rFonts w:eastAsia="SimSun"/>
      <w:sz w:val="22"/>
      <w:szCs w:val="20"/>
      <w:lang w:val="en-GB" w:eastAsia="zh-CN"/>
    </w:rPr>
  </w:style>
  <w:style w:type="paragraph" w:styleId="ListNumber">
    <w:name w:val="List Number"/>
    <w:basedOn w:val="Normal"/>
    <w:rsid w:val="00DC7C5C"/>
    <w:pPr>
      <w:numPr>
        <w:numId w:val="17"/>
      </w:numPr>
      <w:tabs>
        <w:tab w:val="clear" w:pos="360"/>
        <w:tab w:val="left" w:pos="720"/>
      </w:tabs>
      <w:jc w:val="both"/>
    </w:pPr>
    <w:rPr>
      <w:rFonts w:eastAsia="SimSun"/>
      <w:sz w:val="22"/>
      <w:szCs w:val="20"/>
      <w:lang w:val="en-GB" w:eastAsia="zh-CN"/>
    </w:rPr>
  </w:style>
  <w:style w:type="paragraph" w:styleId="ListNumber2">
    <w:name w:val="List Number 2"/>
    <w:basedOn w:val="Normal"/>
    <w:rsid w:val="00DC7C5C"/>
    <w:pPr>
      <w:numPr>
        <w:numId w:val="18"/>
      </w:numPr>
      <w:tabs>
        <w:tab w:val="clear" w:pos="643"/>
        <w:tab w:val="left" w:pos="720"/>
      </w:tabs>
      <w:ind w:left="1440" w:hanging="720"/>
      <w:jc w:val="both"/>
    </w:pPr>
    <w:rPr>
      <w:rFonts w:eastAsia="SimSun"/>
      <w:sz w:val="22"/>
      <w:szCs w:val="20"/>
      <w:lang w:val="en-GB" w:eastAsia="zh-CN"/>
    </w:rPr>
  </w:style>
  <w:style w:type="paragraph" w:styleId="Subtitle">
    <w:name w:val="Subtitle"/>
    <w:basedOn w:val="Normal"/>
    <w:link w:val="SubtitleChar"/>
    <w:qFormat/>
    <w:rsid w:val="00DC7C5C"/>
    <w:pPr>
      <w:tabs>
        <w:tab w:val="left" w:pos="720"/>
      </w:tabs>
      <w:jc w:val="center"/>
      <w:outlineLvl w:val="1"/>
    </w:pPr>
    <w:rPr>
      <w:rFonts w:eastAsia="SimSun"/>
      <w:sz w:val="22"/>
      <w:szCs w:val="20"/>
      <w:lang w:val="en-GB" w:eastAsia="zh-CN"/>
    </w:rPr>
  </w:style>
  <w:style w:type="character" w:customStyle="1" w:styleId="SubtitleChar">
    <w:name w:val="Subtitle Char"/>
    <w:basedOn w:val="DefaultParagraphFont"/>
    <w:link w:val="Subtitle"/>
    <w:rsid w:val="00DC7C5C"/>
    <w:rPr>
      <w:rFonts w:eastAsia="SimSun"/>
      <w:sz w:val="22"/>
      <w:lang w:val="en-GB" w:eastAsia="zh-CN"/>
    </w:rPr>
  </w:style>
  <w:style w:type="paragraph" w:styleId="TableofAuthorities">
    <w:name w:val="table of authorities"/>
    <w:basedOn w:val="Normal"/>
    <w:next w:val="Normal"/>
    <w:rsid w:val="00DC7C5C"/>
    <w:pPr>
      <w:tabs>
        <w:tab w:val="left" w:pos="720"/>
      </w:tabs>
      <w:jc w:val="both"/>
    </w:pPr>
    <w:rPr>
      <w:rFonts w:eastAsia="SimSun"/>
      <w:sz w:val="22"/>
      <w:szCs w:val="20"/>
      <w:lang w:val="en-GB" w:eastAsia="zh-CN"/>
    </w:rPr>
  </w:style>
  <w:style w:type="paragraph" w:styleId="TableofFigures">
    <w:name w:val="table of figures"/>
    <w:basedOn w:val="Normal"/>
    <w:next w:val="Normal"/>
    <w:rsid w:val="00DC7C5C"/>
    <w:pPr>
      <w:tabs>
        <w:tab w:val="left" w:pos="720"/>
      </w:tabs>
      <w:jc w:val="both"/>
    </w:pPr>
    <w:rPr>
      <w:rFonts w:eastAsia="SimSun"/>
      <w:sz w:val="22"/>
      <w:szCs w:val="20"/>
      <w:lang w:val="en-GB" w:eastAsia="zh-CN"/>
    </w:rPr>
  </w:style>
  <w:style w:type="paragraph" w:customStyle="1" w:styleId="Title2">
    <w:name w:val="Title 2"/>
    <w:basedOn w:val="Normal"/>
    <w:rsid w:val="00DC7C5C"/>
    <w:pPr>
      <w:tabs>
        <w:tab w:val="left" w:pos="720"/>
      </w:tabs>
      <w:jc w:val="center"/>
    </w:pPr>
    <w:rPr>
      <w:rFonts w:eastAsia="SimSun"/>
      <w:sz w:val="22"/>
      <w:szCs w:val="20"/>
      <w:u w:val="single"/>
      <w:lang w:val="en-GB" w:eastAsia="zh-CN"/>
    </w:rPr>
  </w:style>
  <w:style w:type="paragraph" w:customStyle="1" w:styleId="Title3">
    <w:name w:val="Title 3"/>
    <w:basedOn w:val="Normal"/>
    <w:rsid w:val="00DC7C5C"/>
    <w:pPr>
      <w:tabs>
        <w:tab w:val="left" w:pos="720"/>
      </w:tabs>
      <w:jc w:val="center"/>
    </w:pPr>
    <w:rPr>
      <w:rFonts w:eastAsia="SimSun"/>
      <w:i/>
      <w:sz w:val="22"/>
      <w:szCs w:val="20"/>
      <w:lang w:val="en-GB" w:eastAsia="zh-CN"/>
    </w:rPr>
  </w:style>
  <w:style w:type="paragraph" w:customStyle="1" w:styleId="TitleCountry">
    <w:name w:val="Title Country"/>
    <w:basedOn w:val="Normal"/>
    <w:rsid w:val="00DC7C5C"/>
    <w:pPr>
      <w:tabs>
        <w:tab w:val="left" w:pos="720"/>
      </w:tabs>
      <w:jc w:val="center"/>
    </w:pPr>
    <w:rPr>
      <w:rFonts w:eastAsia="SimSun"/>
      <w:caps/>
      <w:sz w:val="22"/>
      <w:szCs w:val="20"/>
      <w:lang w:val="en-GB" w:eastAsia="zh-CN"/>
    </w:rPr>
  </w:style>
  <w:style w:type="paragraph" w:styleId="TOAHeading">
    <w:name w:val="toa heading"/>
    <w:basedOn w:val="Normal"/>
    <w:next w:val="Normal"/>
    <w:rsid w:val="00DC7C5C"/>
    <w:pPr>
      <w:tabs>
        <w:tab w:val="left" w:pos="720"/>
      </w:tabs>
      <w:jc w:val="both"/>
    </w:pPr>
    <w:rPr>
      <w:rFonts w:eastAsia="SimSun"/>
      <w:b/>
      <w:sz w:val="22"/>
      <w:szCs w:val="20"/>
      <w:lang w:val="en-GB" w:eastAsia="zh-CN"/>
    </w:rPr>
  </w:style>
  <w:style w:type="paragraph" w:styleId="TOC4">
    <w:name w:val="toc 4"/>
    <w:basedOn w:val="Normal"/>
    <w:next w:val="Normal"/>
    <w:autoRedefine/>
    <w:rsid w:val="00DC7C5C"/>
    <w:pPr>
      <w:tabs>
        <w:tab w:val="left" w:pos="720"/>
        <w:tab w:val="right" w:leader="dot" w:pos="9072"/>
      </w:tabs>
      <w:spacing w:before="60" w:after="60"/>
      <w:ind w:left="720" w:right="720" w:hanging="720"/>
    </w:pPr>
    <w:rPr>
      <w:rFonts w:eastAsia="SimSun"/>
      <w:sz w:val="22"/>
      <w:szCs w:val="20"/>
      <w:lang w:val="en-GB" w:eastAsia="zh-CN"/>
    </w:rPr>
  </w:style>
  <w:style w:type="paragraph" w:styleId="TOC5">
    <w:name w:val="toc 5"/>
    <w:basedOn w:val="Normal"/>
    <w:next w:val="Normal"/>
    <w:autoRedefine/>
    <w:rsid w:val="00DC7C5C"/>
    <w:pPr>
      <w:tabs>
        <w:tab w:val="left" w:pos="720"/>
        <w:tab w:val="right" w:leader="dot" w:pos="9072"/>
      </w:tabs>
      <w:spacing w:before="60" w:after="60"/>
      <w:ind w:left="720" w:right="720" w:hanging="720"/>
    </w:pPr>
    <w:rPr>
      <w:rFonts w:eastAsia="SimSun"/>
      <w:i/>
      <w:sz w:val="22"/>
      <w:szCs w:val="20"/>
      <w:lang w:val="en-GB" w:eastAsia="zh-CN"/>
    </w:rPr>
  </w:style>
  <w:style w:type="paragraph" w:styleId="TOC6">
    <w:name w:val="toc 6"/>
    <w:basedOn w:val="Normal"/>
    <w:next w:val="Normal"/>
    <w:autoRedefine/>
    <w:rsid w:val="00DC7C5C"/>
    <w:pPr>
      <w:tabs>
        <w:tab w:val="left" w:pos="720"/>
        <w:tab w:val="right" w:leader="dot" w:pos="9072"/>
      </w:tabs>
      <w:spacing w:before="60" w:after="60"/>
      <w:ind w:left="720" w:right="720"/>
    </w:pPr>
    <w:rPr>
      <w:rFonts w:eastAsia="SimSun"/>
      <w:sz w:val="20"/>
      <w:szCs w:val="20"/>
      <w:lang w:val="en-GB" w:eastAsia="zh-CN"/>
    </w:rPr>
  </w:style>
  <w:style w:type="paragraph" w:styleId="TOC7">
    <w:name w:val="toc 7"/>
    <w:basedOn w:val="Normal"/>
    <w:next w:val="Normal"/>
    <w:autoRedefine/>
    <w:rsid w:val="00DC7C5C"/>
    <w:pPr>
      <w:tabs>
        <w:tab w:val="left" w:pos="720"/>
        <w:tab w:val="right" w:leader="dot" w:pos="9072"/>
      </w:tabs>
      <w:spacing w:before="60" w:after="60"/>
      <w:ind w:left="1100" w:right="720"/>
    </w:pPr>
    <w:rPr>
      <w:rFonts w:eastAsia="SimSun"/>
      <w:sz w:val="20"/>
      <w:szCs w:val="20"/>
      <w:lang w:val="en-GB" w:eastAsia="zh-CN"/>
    </w:rPr>
  </w:style>
  <w:style w:type="paragraph" w:styleId="TOC8">
    <w:name w:val="toc 8"/>
    <w:basedOn w:val="Normal"/>
    <w:next w:val="Normal"/>
    <w:autoRedefine/>
    <w:rsid w:val="00DC7C5C"/>
    <w:pPr>
      <w:tabs>
        <w:tab w:val="left" w:pos="720"/>
        <w:tab w:val="right" w:leader="dot" w:pos="9072"/>
      </w:tabs>
      <w:spacing w:before="60" w:after="60"/>
      <w:ind w:left="1321" w:right="720"/>
    </w:pPr>
    <w:rPr>
      <w:rFonts w:eastAsia="SimSun"/>
      <w:sz w:val="20"/>
      <w:szCs w:val="20"/>
      <w:lang w:val="en-GB" w:eastAsia="zh-CN"/>
    </w:rPr>
  </w:style>
  <w:style w:type="paragraph" w:styleId="TOC9">
    <w:name w:val="toc 9"/>
    <w:basedOn w:val="Normal"/>
    <w:next w:val="Normal"/>
    <w:autoRedefine/>
    <w:rsid w:val="00DC7C5C"/>
    <w:pPr>
      <w:tabs>
        <w:tab w:val="left" w:pos="720"/>
        <w:tab w:val="right" w:leader="dot" w:pos="9072"/>
      </w:tabs>
      <w:spacing w:before="60" w:after="60"/>
      <w:ind w:left="1542" w:right="720"/>
    </w:pPr>
    <w:rPr>
      <w:rFonts w:eastAsia="SimSun"/>
      <w:sz w:val="20"/>
      <w:szCs w:val="20"/>
      <w:lang w:val="en-GB" w:eastAsia="zh-CN"/>
    </w:rPr>
  </w:style>
  <w:style w:type="paragraph" w:styleId="EnvelopeAddress">
    <w:name w:val="envelope address"/>
    <w:basedOn w:val="Normal"/>
    <w:rsid w:val="00DC7C5C"/>
    <w:pPr>
      <w:framePr w:w="7920" w:h="1980" w:hRule="exact" w:hSpace="180" w:wrap="auto" w:hAnchor="page" w:xAlign="center" w:yAlign="bottom"/>
      <w:tabs>
        <w:tab w:val="left" w:pos="720"/>
      </w:tabs>
      <w:ind w:left="2880"/>
      <w:jc w:val="both"/>
    </w:pPr>
    <w:rPr>
      <w:rFonts w:ascii="Arial" w:eastAsia="SimSun" w:hAnsi="Arial"/>
      <w:szCs w:val="20"/>
      <w:lang w:val="en-GB" w:eastAsia="zh-CN"/>
    </w:rPr>
  </w:style>
  <w:style w:type="paragraph" w:customStyle="1" w:styleId="Quotation">
    <w:name w:val="Quotation"/>
    <w:basedOn w:val="Normal"/>
    <w:rsid w:val="00DC7C5C"/>
    <w:pPr>
      <w:tabs>
        <w:tab w:val="left" w:pos="720"/>
      </w:tabs>
      <w:spacing w:after="240"/>
      <w:ind w:left="720" w:right="720"/>
      <w:jc w:val="both"/>
    </w:pPr>
    <w:rPr>
      <w:rFonts w:eastAsia="SimSun"/>
      <w:sz w:val="22"/>
      <w:szCs w:val="20"/>
      <w:lang w:val="en-GB" w:eastAsia="zh-CN"/>
    </w:rPr>
  </w:style>
  <w:style w:type="paragraph" w:customStyle="1" w:styleId="QuotationDouble">
    <w:name w:val="Quotation Double"/>
    <w:basedOn w:val="Normal"/>
    <w:rsid w:val="00DC7C5C"/>
    <w:pPr>
      <w:tabs>
        <w:tab w:val="left" w:pos="720"/>
      </w:tabs>
      <w:spacing w:after="240"/>
      <w:ind w:left="1440" w:right="1440"/>
      <w:jc w:val="both"/>
    </w:pPr>
    <w:rPr>
      <w:rFonts w:eastAsia="SimSun"/>
      <w:sz w:val="22"/>
      <w:szCs w:val="20"/>
      <w:lang w:val="en-GB" w:eastAsia="zh-CN"/>
    </w:rPr>
  </w:style>
  <w:style w:type="paragraph" w:customStyle="1" w:styleId="FootnoteQuotation">
    <w:name w:val="Footnote Quotation"/>
    <w:basedOn w:val="Normal"/>
    <w:rsid w:val="00DC7C5C"/>
    <w:pPr>
      <w:tabs>
        <w:tab w:val="left" w:pos="720"/>
      </w:tabs>
      <w:ind w:left="720" w:right="720"/>
      <w:jc w:val="both"/>
    </w:pPr>
    <w:rPr>
      <w:rFonts w:eastAsia="SimSun"/>
      <w:sz w:val="20"/>
      <w:szCs w:val="20"/>
      <w:lang w:val="en-GB" w:eastAsia="zh-CN"/>
    </w:rPr>
  </w:style>
  <w:style w:type="character" w:styleId="PageNumber">
    <w:name w:val="page number"/>
    <w:basedOn w:val="DefaultParagraphFont"/>
    <w:rsid w:val="00DC7C5C"/>
  </w:style>
  <w:style w:type="paragraph" w:customStyle="1" w:styleId="Style0">
    <w:name w:val="Style0"/>
    <w:rsid w:val="00DC7C5C"/>
    <w:rPr>
      <w:rFonts w:eastAsia="SimSun"/>
      <w:snapToGrid w:val="0"/>
      <w:sz w:val="24"/>
      <w:lang w:val="en-GB" w:eastAsia="en-US"/>
    </w:rPr>
  </w:style>
  <w:style w:type="paragraph" w:styleId="DocumentMap">
    <w:name w:val="Document Map"/>
    <w:basedOn w:val="Normal"/>
    <w:link w:val="DocumentMapChar"/>
    <w:rsid w:val="00DC7C5C"/>
    <w:pPr>
      <w:shd w:val="clear" w:color="auto" w:fill="000080"/>
      <w:tabs>
        <w:tab w:val="left" w:pos="720"/>
      </w:tabs>
      <w:jc w:val="both"/>
    </w:pPr>
    <w:rPr>
      <w:rFonts w:ascii="Tahoma" w:eastAsia="SimSun" w:hAnsi="Tahoma"/>
      <w:sz w:val="22"/>
      <w:szCs w:val="20"/>
      <w:lang w:val="en-GB" w:eastAsia="zh-CN"/>
    </w:rPr>
  </w:style>
  <w:style w:type="character" w:customStyle="1" w:styleId="DocumentMapChar">
    <w:name w:val="Document Map Char"/>
    <w:basedOn w:val="DefaultParagraphFont"/>
    <w:link w:val="DocumentMap"/>
    <w:rsid w:val="00DC7C5C"/>
    <w:rPr>
      <w:rFonts w:ascii="Tahoma" w:eastAsia="SimSun" w:hAnsi="Tahoma"/>
      <w:sz w:val="22"/>
      <w:shd w:val="clear" w:color="auto" w:fill="000080"/>
      <w:lang w:val="en-GB" w:eastAsia="zh-CN"/>
    </w:rPr>
  </w:style>
  <w:style w:type="paragraph" w:customStyle="1" w:styleId="CharCharCharCharCharCharCharCharCharCharChar">
    <w:name w:val="Char Char Char Char Char Char Char Char Char Char Char"/>
    <w:basedOn w:val="Normal"/>
    <w:rsid w:val="00DC7C5C"/>
    <w:rPr>
      <w:rFonts w:ascii="Arial" w:eastAsia="SimSun" w:hAnsi="Arial"/>
      <w:sz w:val="22"/>
      <w:szCs w:val="20"/>
    </w:rPr>
  </w:style>
  <w:style w:type="paragraph" w:customStyle="1" w:styleId="Char">
    <w:name w:val="Char"/>
    <w:basedOn w:val="Normal"/>
    <w:rsid w:val="00DC7C5C"/>
    <w:pPr>
      <w:widowControl w:val="0"/>
      <w:jc w:val="both"/>
    </w:pPr>
    <w:rPr>
      <w:rFonts w:eastAsia="SimSun"/>
      <w:kern w:val="2"/>
      <w:sz w:val="21"/>
      <w:szCs w:val="21"/>
      <w:lang w:val="en-US" w:eastAsia="zh-CN"/>
    </w:rPr>
  </w:style>
  <w:style w:type="paragraph" w:customStyle="1" w:styleId="10">
    <w:name w:val="1"/>
    <w:basedOn w:val="Normal"/>
    <w:rsid w:val="00DC7C5C"/>
    <w:pPr>
      <w:widowControl w:val="0"/>
      <w:jc w:val="both"/>
    </w:pPr>
    <w:rPr>
      <w:rFonts w:eastAsia="SimSun"/>
      <w:kern w:val="2"/>
      <w:sz w:val="21"/>
      <w:szCs w:val="21"/>
      <w:lang w:val="en-US" w:eastAsia="zh-CN"/>
    </w:rPr>
  </w:style>
  <w:style w:type="paragraph" w:customStyle="1" w:styleId="CharCharCharCharCharCharCharCharCharCharCharCharCharCharCharCharChar">
    <w:name w:val="Char Char Char Char Char Char Char Char Char Char Char Char Char Char Char Char Char"/>
    <w:basedOn w:val="Normal"/>
    <w:rsid w:val="00DC7C5C"/>
    <w:rPr>
      <w:rFonts w:ascii="Arial" w:eastAsia="SimSun" w:hAnsi="Arial"/>
      <w:sz w:val="22"/>
      <w:szCs w:val="20"/>
    </w:rPr>
  </w:style>
  <w:style w:type="paragraph" w:customStyle="1" w:styleId="CharCharCharCharCharCharCharCharCharCharCharCharCharCharChar">
    <w:name w:val="Char Char Char Char Char Char Char Char Char Char Char Char Char Char Char"/>
    <w:basedOn w:val="Normal"/>
    <w:rsid w:val="00DC7C5C"/>
    <w:rPr>
      <w:rFonts w:ascii="Arial" w:eastAsia="SimSun" w:hAnsi="Arial"/>
      <w:sz w:val="22"/>
      <w:szCs w:val="20"/>
    </w:rPr>
  </w:style>
  <w:style w:type="paragraph" w:customStyle="1" w:styleId="CharCharCharCharCharCharCharCharCharCharCharCharCharCharCharCarCar">
    <w:name w:val="Char Char Char Char Char Char Char Char Char Char Char Char Char Char Char Car Car"/>
    <w:basedOn w:val="Normal"/>
    <w:rsid w:val="00DC7C5C"/>
    <w:rPr>
      <w:rFonts w:ascii="Arial" w:eastAsia="SimSun" w:hAnsi="Arial"/>
      <w:sz w:val="22"/>
      <w:szCs w:val="20"/>
    </w:rPr>
  </w:style>
  <w:style w:type="paragraph" w:customStyle="1" w:styleId="CharCharCharCharCharCharCharChar">
    <w:name w:val="Char Char Char Char Char Char Char Char"/>
    <w:basedOn w:val="Normal"/>
    <w:rsid w:val="00DC7C5C"/>
    <w:rPr>
      <w:rFonts w:ascii="Arial" w:eastAsia="SimSun" w:hAnsi="Arial"/>
      <w:sz w:val="22"/>
      <w:szCs w:val="20"/>
    </w:rPr>
  </w:style>
  <w:style w:type="character" w:styleId="EndnoteReference">
    <w:name w:val="endnote reference"/>
    <w:rsid w:val="00DC7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80">
      <w:bodyDiv w:val="1"/>
      <w:marLeft w:val="0"/>
      <w:marRight w:val="0"/>
      <w:marTop w:val="0"/>
      <w:marBottom w:val="0"/>
      <w:divBdr>
        <w:top w:val="none" w:sz="0" w:space="0" w:color="auto"/>
        <w:left w:val="none" w:sz="0" w:space="0" w:color="auto"/>
        <w:bottom w:val="none" w:sz="0" w:space="0" w:color="auto"/>
        <w:right w:val="none" w:sz="0" w:space="0" w:color="auto"/>
      </w:divBdr>
    </w:div>
    <w:div w:id="187183235">
      <w:bodyDiv w:val="1"/>
      <w:marLeft w:val="0"/>
      <w:marRight w:val="0"/>
      <w:marTop w:val="0"/>
      <w:marBottom w:val="0"/>
      <w:divBdr>
        <w:top w:val="none" w:sz="0" w:space="0" w:color="auto"/>
        <w:left w:val="none" w:sz="0" w:space="0" w:color="auto"/>
        <w:bottom w:val="none" w:sz="0" w:space="0" w:color="auto"/>
        <w:right w:val="none" w:sz="0" w:space="0" w:color="auto"/>
      </w:divBdr>
    </w:div>
    <w:div w:id="373425748">
      <w:bodyDiv w:val="1"/>
      <w:marLeft w:val="0"/>
      <w:marRight w:val="0"/>
      <w:marTop w:val="0"/>
      <w:marBottom w:val="0"/>
      <w:divBdr>
        <w:top w:val="none" w:sz="0" w:space="0" w:color="auto"/>
        <w:left w:val="none" w:sz="0" w:space="0" w:color="auto"/>
        <w:bottom w:val="none" w:sz="0" w:space="0" w:color="auto"/>
        <w:right w:val="none" w:sz="0" w:space="0" w:color="auto"/>
      </w:divBdr>
    </w:div>
    <w:div w:id="428166017">
      <w:bodyDiv w:val="1"/>
      <w:marLeft w:val="0"/>
      <w:marRight w:val="0"/>
      <w:marTop w:val="0"/>
      <w:marBottom w:val="0"/>
      <w:divBdr>
        <w:top w:val="none" w:sz="0" w:space="0" w:color="auto"/>
        <w:left w:val="none" w:sz="0" w:space="0" w:color="auto"/>
        <w:bottom w:val="none" w:sz="0" w:space="0" w:color="auto"/>
        <w:right w:val="none" w:sz="0" w:space="0" w:color="auto"/>
      </w:divBdr>
    </w:div>
    <w:div w:id="1184243476">
      <w:bodyDiv w:val="1"/>
      <w:marLeft w:val="0"/>
      <w:marRight w:val="0"/>
      <w:marTop w:val="0"/>
      <w:marBottom w:val="0"/>
      <w:divBdr>
        <w:top w:val="none" w:sz="0" w:space="0" w:color="auto"/>
        <w:left w:val="none" w:sz="0" w:space="0" w:color="auto"/>
        <w:bottom w:val="none" w:sz="0" w:space="0" w:color="auto"/>
        <w:right w:val="none" w:sz="0" w:space="0" w:color="auto"/>
      </w:divBdr>
    </w:div>
    <w:div w:id="1200512701">
      <w:bodyDiv w:val="1"/>
      <w:marLeft w:val="0"/>
      <w:marRight w:val="0"/>
      <w:marTop w:val="0"/>
      <w:marBottom w:val="0"/>
      <w:divBdr>
        <w:top w:val="none" w:sz="0" w:space="0" w:color="auto"/>
        <w:left w:val="none" w:sz="0" w:space="0" w:color="auto"/>
        <w:bottom w:val="none" w:sz="0" w:space="0" w:color="auto"/>
        <w:right w:val="none" w:sz="0" w:space="0" w:color="auto"/>
      </w:divBdr>
    </w:div>
    <w:div w:id="1320960794">
      <w:bodyDiv w:val="1"/>
      <w:marLeft w:val="0"/>
      <w:marRight w:val="0"/>
      <w:marTop w:val="0"/>
      <w:marBottom w:val="0"/>
      <w:divBdr>
        <w:top w:val="none" w:sz="0" w:space="0" w:color="auto"/>
        <w:left w:val="none" w:sz="0" w:space="0" w:color="auto"/>
        <w:bottom w:val="none" w:sz="0" w:space="0" w:color="auto"/>
        <w:right w:val="none" w:sz="0" w:space="0" w:color="auto"/>
      </w:divBdr>
    </w:div>
    <w:div w:id="17589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D48FEF-5181-48FE-9433-F4EEE52F3538}"/>
</file>

<file path=customXml/itemProps2.xml><?xml version="1.0" encoding="utf-8"?>
<ds:datastoreItem xmlns:ds="http://schemas.openxmlformats.org/officeDocument/2006/customXml" ds:itemID="{A5E3E16C-ADD9-4109-9FC9-75E89D5DA45F}"/>
</file>

<file path=customXml/itemProps3.xml><?xml version="1.0" encoding="utf-8"?>
<ds:datastoreItem xmlns:ds="http://schemas.openxmlformats.org/officeDocument/2006/customXml" ds:itemID="{765E065B-6E0C-47BB-8E25-EDF656F36021}"/>
</file>

<file path=customXml/itemProps4.xml><?xml version="1.0" encoding="utf-8"?>
<ds:datastoreItem xmlns:ds="http://schemas.openxmlformats.org/officeDocument/2006/customXml" ds:itemID="{CB66AD91-A19E-4AF3-8BB8-A7FEA49A3F0E}"/>
</file>

<file path=docProps/app.xml><?xml version="1.0" encoding="utf-8"?>
<Properties xmlns="http://schemas.openxmlformats.org/officeDocument/2006/extended-properties" xmlns:vt="http://schemas.openxmlformats.org/officeDocument/2006/docPropsVTypes">
  <Template>C28CE643.dotm</Template>
  <TotalTime>0</TotalTime>
  <Pages>126</Pages>
  <Words>19438</Words>
  <Characters>112742</Characters>
  <Application>Microsoft Office Word</Application>
  <DocSecurity>4</DocSecurity>
  <Lines>6263</Lines>
  <Paragraphs>2493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pmurphy</dc:creator>
  <cp:lastModifiedBy>clmcinto</cp:lastModifiedBy>
  <cp:revision>2</cp:revision>
  <cp:lastPrinted>2015-06-13T05:34:00Z</cp:lastPrinted>
  <dcterms:created xsi:type="dcterms:W3CDTF">2015-06-16T03:01:00Z</dcterms:created>
  <dcterms:modified xsi:type="dcterms:W3CDTF">2015-06-16T03:01:00Z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