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58853" w14:textId="77777777" w:rsidR="00B17656" w:rsidRPr="00B17656" w:rsidRDefault="00C3707B" w:rsidP="00B17656">
      <w:pPr>
        <w:pStyle w:val="Title"/>
      </w:pPr>
      <w:bookmarkStart w:id="0" w:name="_GoBack"/>
      <w:bookmarkEnd w:id="0"/>
      <w:r>
        <w:rPr>
          <w:noProof/>
          <w:lang w:val="en-US" w:eastAsia="en-US"/>
        </w:rPr>
        <w:pict w14:anchorId="02C588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207" type="#_x0000_t75" style="position:absolute;margin-left:0;margin-top:0;width:595.3pt;height:232.4pt;z-index:-251658752;mso-position-horizontal-relative:page;mso-position-vertical-relative:page" o:allowincell="f">
            <v:imagedata r:id="rId13" o:title="AusAID FSp1 MDG green"/>
            <w10:wrap anchorx="page" anchory="page"/>
          </v:shape>
        </w:pict>
      </w:r>
      <w:r w:rsidR="00B17656" w:rsidRPr="00B17656">
        <w:t>The Railway Rehabilitation Project in Cambodia</w:t>
      </w:r>
    </w:p>
    <w:p w14:paraId="02C58854" w14:textId="77777777" w:rsidR="00CC3194" w:rsidRPr="00C871DF" w:rsidRDefault="00CC3194" w:rsidP="00C871DF">
      <w:pPr>
        <w:pStyle w:val="Subtitle"/>
      </w:pPr>
    </w:p>
    <w:p w14:paraId="02C58855" w14:textId="77777777" w:rsidR="00CC3194" w:rsidRPr="00C871DF" w:rsidRDefault="00AF5ECF" w:rsidP="00C871DF">
      <w:pPr>
        <w:pStyle w:val="Date"/>
      </w:pPr>
      <w:r>
        <w:t>March</w:t>
      </w:r>
      <w:r w:rsidR="008E3B99">
        <w:t xml:space="preserve"> </w:t>
      </w:r>
      <w:r w:rsidR="00B17656">
        <w:t>201</w:t>
      </w:r>
      <w:r w:rsidR="004E1625">
        <w:t>3</w:t>
      </w:r>
    </w:p>
    <w:p w14:paraId="02C58856" w14:textId="77777777" w:rsidR="009F3DD4" w:rsidRPr="00C44AD7" w:rsidRDefault="009F3DD4" w:rsidP="007C6F7A">
      <w:pPr>
        <w:pStyle w:val="Heading3"/>
        <w:numPr>
          <w:ilvl w:val="0"/>
          <w:numId w:val="0"/>
        </w:numPr>
      </w:pPr>
      <w:r w:rsidRPr="00C44AD7">
        <w:t>What is the Cambodia Railway Rehabilitation Project?</w:t>
      </w:r>
    </w:p>
    <w:p w14:paraId="02C58857" w14:textId="77777777" w:rsidR="009F3DD4" w:rsidRDefault="009F3DD4" w:rsidP="009F3DD4">
      <w:pPr>
        <w:pStyle w:val="BodyText"/>
      </w:pPr>
      <w:r w:rsidRPr="00C44AD7">
        <w:t>The Cambodia Railway Rehabilitation Project</w:t>
      </w:r>
      <w:r w:rsidR="005632E1">
        <w:t xml:space="preserve"> </w:t>
      </w:r>
      <w:r w:rsidR="006838BC">
        <w:t xml:space="preserve">is a US$143 million project </w:t>
      </w:r>
      <w:r w:rsidR="006838BC" w:rsidRPr="00C44AD7">
        <w:t>managed by the Asian Development Bank (ADB) in partnership with the Government of Cambodia</w:t>
      </w:r>
      <w:r w:rsidR="006838BC">
        <w:t xml:space="preserve"> that</w:t>
      </w:r>
      <w:r w:rsidRPr="00C44AD7">
        <w:t xml:space="preserve"> will </w:t>
      </w:r>
      <w:r w:rsidR="009B6B2D">
        <w:t>help to rebuild Cambodia’s railways</w:t>
      </w:r>
      <w:r w:rsidRPr="00C44AD7">
        <w:t xml:space="preserve">, including stations and terminals, </w:t>
      </w:r>
      <w:r w:rsidR="009B6B2D">
        <w:t>which have</w:t>
      </w:r>
      <w:r w:rsidR="00C47DD4" w:rsidRPr="00C44AD7">
        <w:t xml:space="preserve"> deteriorated over many years because of war, neglect and asset stripping. </w:t>
      </w:r>
      <w:r w:rsidRPr="00C44AD7">
        <w:rPr>
          <w:snapToGrid w:val="0"/>
        </w:rPr>
        <w:t xml:space="preserve">The project will </w:t>
      </w:r>
      <w:r w:rsidR="006838BC">
        <w:rPr>
          <w:snapToGrid w:val="0"/>
        </w:rPr>
        <w:t>help the poor of Cambodia through increased economic growth and better transport</w:t>
      </w:r>
      <w:r w:rsidRPr="00C44AD7">
        <w:rPr>
          <w:snapToGrid w:val="0"/>
        </w:rPr>
        <w:t>.</w:t>
      </w:r>
      <w:r w:rsidRPr="00C44AD7">
        <w:t xml:space="preserve"> </w:t>
      </w:r>
    </w:p>
    <w:p w14:paraId="02C58858" w14:textId="77777777" w:rsidR="00B57764" w:rsidRPr="00C44AD7" w:rsidRDefault="00B57764" w:rsidP="00B57764">
      <w:pPr>
        <w:pStyle w:val="BodyText"/>
      </w:pPr>
      <w:r w:rsidRPr="00C44AD7">
        <w:t xml:space="preserve">The project will see the railway repaired to meet international standards and restore a missing link between </w:t>
      </w:r>
      <w:proofErr w:type="spellStart"/>
      <w:r w:rsidRPr="00C44AD7">
        <w:t>Sisaphon</w:t>
      </w:r>
      <w:proofErr w:type="spellEnd"/>
      <w:r w:rsidRPr="00C44AD7">
        <w:t xml:space="preserve"> and </w:t>
      </w:r>
      <w:proofErr w:type="spellStart"/>
      <w:r w:rsidRPr="00C44AD7">
        <w:t>Poipet</w:t>
      </w:r>
      <w:proofErr w:type="spellEnd"/>
      <w:r w:rsidRPr="00C44AD7">
        <w:t xml:space="preserve"> on the Thai border.</w:t>
      </w:r>
      <w:r>
        <w:t xml:space="preserve"> </w:t>
      </w:r>
      <w:r w:rsidRPr="00C44AD7">
        <w:t xml:space="preserve">The Cambodian railway </w:t>
      </w:r>
      <w:r w:rsidR="006838BC">
        <w:t xml:space="preserve">network </w:t>
      </w:r>
      <w:r w:rsidRPr="00C44AD7">
        <w:t>consists of two lines: (</w:t>
      </w:r>
      <w:proofErr w:type="spellStart"/>
      <w:r w:rsidRPr="00C44AD7">
        <w:t>i</w:t>
      </w:r>
      <w:proofErr w:type="spellEnd"/>
      <w:r w:rsidRPr="00C44AD7">
        <w:t xml:space="preserve">) the northern line, which was built in the 1930s and connects Phnom Penh to </w:t>
      </w:r>
      <w:proofErr w:type="spellStart"/>
      <w:r w:rsidRPr="00C44AD7">
        <w:t>Poipet</w:t>
      </w:r>
      <w:proofErr w:type="spellEnd"/>
      <w:r w:rsidRPr="00C44AD7">
        <w:t xml:space="preserve"> on the border with Thailand, and (ii) the southern line, which was built in the late 1960s and connects Phnom Penh with Cambodia’s main seaport in </w:t>
      </w:r>
      <w:proofErr w:type="spellStart"/>
      <w:r w:rsidRPr="00C44AD7">
        <w:t>Sihanoukville</w:t>
      </w:r>
      <w:proofErr w:type="spellEnd"/>
      <w:r w:rsidRPr="00C44AD7">
        <w:t xml:space="preserve">. </w:t>
      </w:r>
      <w:r>
        <w:t xml:space="preserve">To date, approximately </w:t>
      </w:r>
      <w:r w:rsidR="00D24493">
        <w:t xml:space="preserve">93 </w:t>
      </w:r>
      <w:r w:rsidR="00F02590">
        <w:t xml:space="preserve">per cent or </w:t>
      </w:r>
      <w:r w:rsidR="009B6B2D">
        <w:t>266</w:t>
      </w:r>
      <w:r>
        <w:t xml:space="preserve"> kilometres of the southern line </w:t>
      </w:r>
      <w:r w:rsidR="00112ECD">
        <w:t>has been rehabilitated</w:t>
      </w:r>
      <w:r>
        <w:t>, and trains are operating</w:t>
      </w:r>
      <w:r w:rsidR="009B6B2D">
        <w:t xml:space="preserve"> between Phnom Penh and </w:t>
      </w:r>
      <w:proofErr w:type="spellStart"/>
      <w:r w:rsidR="00D3116E">
        <w:t>Sihanoukville</w:t>
      </w:r>
      <w:proofErr w:type="spellEnd"/>
      <w:r w:rsidR="00D3116E">
        <w:t xml:space="preserve"> port</w:t>
      </w:r>
      <w:r>
        <w:t xml:space="preserve">. </w:t>
      </w:r>
    </w:p>
    <w:p w14:paraId="02C58859" w14:textId="77777777" w:rsidR="00B57764" w:rsidRDefault="00B57764" w:rsidP="00B57764">
      <w:pPr>
        <w:pStyle w:val="Heading3"/>
      </w:pPr>
      <w:r>
        <w:t>What benefits will the Cambodia Railway Rehabilitation Project bring to the people of Cambodia?</w:t>
      </w:r>
    </w:p>
    <w:p w14:paraId="02C5885A" w14:textId="77777777" w:rsidR="00B57764" w:rsidRDefault="009F3DD4" w:rsidP="00E14E91">
      <w:pPr>
        <w:pStyle w:val="BodyText"/>
      </w:pPr>
      <w:r w:rsidRPr="00C44AD7">
        <w:t xml:space="preserve">The repair and rehabilitation of the railway will </w:t>
      </w:r>
      <w:r w:rsidR="0022550A" w:rsidRPr="0022550A">
        <w:t xml:space="preserve">enhance the country’s economic growth and </w:t>
      </w:r>
      <w:r w:rsidR="009B6B2D">
        <w:t xml:space="preserve">help </w:t>
      </w:r>
      <w:r w:rsidR="0022550A">
        <w:t>reduce poverty</w:t>
      </w:r>
      <w:r w:rsidRPr="00C44AD7">
        <w:t xml:space="preserve">. The project will </w:t>
      </w:r>
      <w:r w:rsidR="00EB7DC6">
        <w:t>help all Cambodians</w:t>
      </w:r>
      <w:r w:rsidR="00E14E91" w:rsidRPr="00E14E91">
        <w:t xml:space="preserve"> </w:t>
      </w:r>
      <w:r w:rsidR="00EB7DC6" w:rsidRPr="00E14E91">
        <w:t>by</w:t>
      </w:r>
      <w:r w:rsidR="00EB7DC6">
        <w:t xml:space="preserve"> reducing</w:t>
      </w:r>
      <w:r w:rsidR="009B6B2D">
        <w:t xml:space="preserve"> </w:t>
      </w:r>
      <w:r w:rsidR="00E14E91" w:rsidRPr="00E14E91">
        <w:t xml:space="preserve">the </w:t>
      </w:r>
      <w:r w:rsidR="009B6B2D">
        <w:t>number</w:t>
      </w:r>
      <w:r w:rsidR="00E14E91" w:rsidRPr="00E14E91">
        <w:t xml:space="preserve"> of </w:t>
      </w:r>
      <w:r w:rsidR="009B6B2D">
        <w:t xml:space="preserve">heavy vehicles </w:t>
      </w:r>
      <w:r w:rsidR="00EB7DC6">
        <w:t xml:space="preserve">on the road </w:t>
      </w:r>
      <w:r w:rsidR="009B6B2D">
        <w:t>by up to fifty per cent</w:t>
      </w:r>
      <w:r w:rsidR="00EB7DC6">
        <w:t>, leading to</w:t>
      </w:r>
      <w:r w:rsidR="00B57764">
        <w:t>:</w:t>
      </w:r>
    </w:p>
    <w:p w14:paraId="02C5885B" w14:textId="77777777" w:rsidR="009B6B2D" w:rsidRDefault="009B6B2D" w:rsidP="00B57764">
      <w:pPr>
        <w:pStyle w:val="ListBullet"/>
      </w:pPr>
      <w:r>
        <w:t>fewer road accidents (almost 1,800 people die in Cambodia each year in road accidents and thousands more are injured)</w:t>
      </w:r>
    </w:p>
    <w:p w14:paraId="02C5885C" w14:textId="77777777" w:rsidR="00EB7DC6" w:rsidRDefault="00EB7DC6" w:rsidP="00B57764">
      <w:pPr>
        <w:pStyle w:val="ListBullet"/>
      </w:pPr>
      <w:proofErr w:type="gramStart"/>
      <w:r>
        <w:t>savings</w:t>
      </w:r>
      <w:proofErr w:type="gramEnd"/>
      <w:r>
        <w:t xml:space="preserve"> </w:t>
      </w:r>
      <w:r w:rsidR="001A3373">
        <w:t>(</w:t>
      </w:r>
      <w:r w:rsidR="00112ECD">
        <w:t>estimated at over $US1 billion</w:t>
      </w:r>
      <w:r w:rsidR="001A3373">
        <w:t>)</w:t>
      </w:r>
      <w:r w:rsidR="00112ECD">
        <w:t xml:space="preserve"> </w:t>
      </w:r>
      <w:r>
        <w:t>i</w:t>
      </w:r>
      <w:r w:rsidR="00112ECD">
        <w:t>n road and sea transport costs in</w:t>
      </w:r>
      <w:r>
        <w:t xml:space="preserve"> the first thirty years of operations (train</w:t>
      </w:r>
      <w:r w:rsidR="00112ECD">
        <w:t>s</w:t>
      </w:r>
      <w:r>
        <w:t xml:space="preserve"> require less than 20 per cent of the fuel used by commercial trucks). Typical container transit time</w:t>
      </w:r>
      <w:r w:rsidR="00304650">
        <w:t xml:space="preserve"> </w:t>
      </w:r>
      <w:r>
        <w:t xml:space="preserve">between Bangkok and Phnom Penh by sea and road is usually 11 days; this will drop to about 20 hours by rail, resulting </w:t>
      </w:r>
      <w:r w:rsidR="00BC3D10">
        <w:t xml:space="preserve">in </w:t>
      </w:r>
      <w:r>
        <w:t>a 67 per cent reduction in costs</w:t>
      </w:r>
    </w:p>
    <w:p w14:paraId="02C5885D" w14:textId="77777777" w:rsidR="00EB7DC6" w:rsidRDefault="00EB7DC6" w:rsidP="00EB7DC6">
      <w:pPr>
        <w:pStyle w:val="ListBullet"/>
      </w:pPr>
      <w:r>
        <w:t>lower CO2 emissions</w:t>
      </w:r>
    </w:p>
    <w:p w14:paraId="02C5885E" w14:textId="77777777" w:rsidR="00EB7DC6" w:rsidRDefault="00EB7DC6" w:rsidP="002B4C38">
      <w:pPr>
        <w:pStyle w:val="ListBullet"/>
      </w:pPr>
      <w:r>
        <w:t>savings in road maintenance costs of $39 million (one fully loaded truck causes as much wear and tear on roads as 7,000 passenger cars), and</w:t>
      </w:r>
    </w:p>
    <w:p w14:paraId="02C5885F" w14:textId="77777777" w:rsidR="00EB7DC6" w:rsidRDefault="00EB7DC6" w:rsidP="00B57764">
      <w:pPr>
        <w:pStyle w:val="ListBullet"/>
      </w:pPr>
      <w:proofErr w:type="gramStart"/>
      <w:r>
        <w:t>removal</w:t>
      </w:r>
      <w:proofErr w:type="gramEnd"/>
      <w:r>
        <w:t xml:space="preserve"> of dangerous or </w:t>
      </w:r>
      <w:r w:rsidR="006838BC">
        <w:t>in</w:t>
      </w:r>
      <w:r>
        <w:t>flammable cargo from roads to rail.</w:t>
      </w:r>
    </w:p>
    <w:p w14:paraId="02C58860" w14:textId="77777777" w:rsidR="009F3DD4" w:rsidRPr="00C44AD7" w:rsidRDefault="009F3DD4" w:rsidP="009F3DD4">
      <w:pPr>
        <w:pStyle w:val="Heading3"/>
      </w:pPr>
      <w:r w:rsidRPr="00C44AD7">
        <w:lastRenderedPageBreak/>
        <w:t xml:space="preserve">What is </w:t>
      </w:r>
      <w:r w:rsidR="009A791B">
        <w:t>Australia’s</w:t>
      </w:r>
      <w:r w:rsidR="009A791B" w:rsidRPr="00C44AD7">
        <w:t xml:space="preserve"> </w:t>
      </w:r>
      <w:r w:rsidRPr="00C44AD7">
        <w:t>role and contribution</w:t>
      </w:r>
      <w:r w:rsidR="00165FCE">
        <w:t xml:space="preserve"> to the project</w:t>
      </w:r>
      <w:r w:rsidRPr="00C44AD7">
        <w:t>?</w:t>
      </w:r>
    </w:p>
    <w:p w14:paraId="02C58861" w14:textId="77777777" w:rsidR="00DF11E7" w:rsidRDefault="00932C1B" w:rsidP="00DF11E7">
      <w:pPr>
        <w:pStyle w:val="BodyText"/>
      </w:pPr>
      <w:r>
        <w:t>Australia</w:t>
      </w:r>
      <w:r w:rsidR="009A791B">
        <w:t xml:space="preserve"> became involved in this project in 2010.  </w:t>
      </w:r>
      <w:r w:rsidR="00C91980">
        <w:t xml:space="preserve">Australia (AusAID) </w:t>
      </w:r>
      <w:r w:rsidR="009A791B">
        <w:t>work</w:t>
      </w:r>
      <w:r w:rsidR="00D26FAC">
        <w:t>s</w:t>
      </w:r>
      <w:r w:rsidR="009A791B">
        <w:t xml:space="preserve"> closely with the ADB to </w:t>
      </w:r>
      <w:r w:rsidR="009A791B" w:rsidRPr="009A791B">
        <w:rPr>
          <w:rFonts w:hint="eastAsia"/>
        </w:rPr>
        <w:t>monitor</w:t>
      </w:r>
      <w:r w:rsidR="00785F3D">
        <w:t xml:space="preserve"> the</w:t>
      </w:r>
      <w:r w:rsidR="00785F3D" w:rsidRPr="00DF11E7">
        <w:rPr>
          <w:rFonts w:hint="eastAsia"/>
        </w:rPr>
        <w:t xml:space="preserve"> civil works procurements and to monitor the social, economic and transport benefits of the railway</w:t>
      </w:r>
      <w:r w:rsidR="00785F3D">
        <w:t>. This includes monitoring the</w:t>
      </w:r>
      <w:r w:rsidR="009A791B" w:rsidRPr="009A791B">
        <w:rPr>
          <w:rFonts w:hint="eastAsia"/>
        </w:rPr>
        <w:t xml:space="preserve"> </w:t>
      </w:r>
      <w:r w:rsidR="009A791B" w:rsidRPr="009A791B">
        <w:t xml:space="preserve">implementation of resettlement, and </w:t>
      </w:r>
      <w:r w:rsidR="00785F3D">
        <w:t>enhancing</w:t>
      </w:r>
      <w:r w:rsidR="009A791B" w:rsidRPr="009A791B">
        <w:t xml:space="preserve"> the Cambodian Government’s capacity to manage resettlement.</w:t>
      </w:r>
      <w:r w:rsidR="009A791B" w:rsidRPr="00DF11E7">
        <w:rPr>
          <w:rFonts w:hint="eastAsia"/>
        </w:rPr>
        <w:t xml:space="preserve"> </w:t>
      </w:r>
      <w:r w:rsidR="00DF11E7" w:rsidRPr="00DF11E7">
        <w:rPr>
          <w:rFonts w:hint="eastAsia"/>
        </w:rPr>
        <w:t xml:space="preserve">The total expenditure by Australia on this project until 2014 </w:t>
      </w:r>
      <w:r w:rsidR="006838BC">
        <w:t>will be</w:t>
      </w:r>
      <w:r w:rsidR="006838BC" w:rsidRPr="00DF11E7">
        <w:rPr>
          <w:rFonts w:hint="eastAsia"/>
        </w:rPr>
        <w:t xml:space="preserve"> </w:t>
      </w:r>
      <w:r w:rsidR="00DF11E7" w:rsidRPr="00DF11E7">
        <w:rPr>
          <w:rFonts w:hint="eastAsia"/>
        </w:rPr>
        <w:t>around AU$</w:t>
      </w:r>
      <w:r w:rsidR="00D24493" w:rsidRPr="00DF11E7">
        <w:rPr>
          <w:rFonts w:hint="eastAsia"/>
        </w:rPr>
        <w:t>2</w:t>
      </w:r>
      <w:r w:rsidR="00D24493">
        <w:t xml:space="preserve">7 </w:t>
      </w:r>
      <w:r w:rsidR="00D24493" w:rsidRPr="00DF11E7">
        <w:rPr>
          <w:rFonts w:hint="eastAsia"/>
        </w:rPr>
        <w:t>million</w:t>
      </w:r>
      <w:r w:rsidR="006838BC">
        <w:t>, or about 15 per cent of the total cost</w:t>
      </w:r>
      <w:r w:rsidR="00DF11E7">
        <w:t>.</w:t>
      </w:r>
    </w:p>
    <w:p w14:paraId="02C58862" w14:textId="77777777" w:rsidR="008A45B4" w:rsidRDefault="008A45B4" w:rsidP="00DF11E7">
      <w:pPr>
        <w:pStyle w:val="BodyText"/>
      </w:pPr>
      <w:r>
        <w:t xml:space="preserve">Although </w:t>
      </w:r>
      <w:r w:rsidR="00E127A5">
        <w:t xml:space="preserve">the project has made significant </w:t>
      </w:r>
      <w:r>
        <w:t xml:space="preserve">progress, construction delays, cost-overruns and resettlement </w:t>
      </w:r>
      <w:r w:rsidR="00AF5ECF">
        <w:t xml:space="preserve">issues </w:t>
      </w:r>
      <w:r w:rsidR="00E127A5">
        <w:t>have impacted on the project.</w:t>
      </w:r>
      <w:r>
        <w:t xml:space="preserve"> These issues contributed to </w:t>
      </w:r>
      <w:r w:rsidR="00C2532A">
        <w:t>the project</w:t>
      </w:r>
      <w:r w:rsidR="006838BC">
        <w:t>’</w:t>
      </w:r>
      <w:r w:rsidR="00C2532A">
        <w:t xml:space="preserve">s </w:t>
      </w:r>
      <w:r w:rsidR="00A06C50">
        <w:t>slow progress</w:t>
      </w:r>
      <w:r w:rsidR="00C2532A">
        <w:t xml:space="preserve"> </w:t>
      </w:r>
      <w:r w:rsidR="00A06C50">
        <w:t>in</w:t>
      </w:r>
      <w:r w:rsidR="00C2532A">
        <w:t xml:space="preserve"> meet</w:t>
      </w:r>
      <w:r w:rsidR="00A06C50">
        <w:t>ing</w:t>
      </w:r>
      <w:r w:rsidR="00C2532A">
        <w:t xml:space="preserve"> its objectives, as assessed by AusAID as part of its internal annual assessments.</w:t>
      </w:r>
      <w:r>
        <w:t xml:space="preserve"> AusAID subsequently made the decision</w:t>
      </w:r>
      <w:r w:rsidR="00C502C8">
        <w:t xml:space="preserve"> in September 2012</w:t>
      </w:r>
      <w:r>
        <w:t xml:space="preserve"> to change the nature of its involvement in the project to improve its effectiveness.</w:t>
      </w:r>
      <w:r w:rsidR="009B6B2D">
        <w:t xml:space="preserve"> </w:t>
      </w:r>
    </w:p>
    <w:p w14:paraId="02C58863" w14:textId="77777777" w:rsidR="00C47DF6" w:rsidRDefault="00C47DF6" w:rsidP="00DF11E7">
      <w:pPr>
        <w:pStyle w:val="BodyText"/>
      </w:pPr>
      <w:r>
        <w:t>AusAID</w:t>
      </w:r>
      <w:r w:rsidR="003F12CC">
        <w:t xml:space="preserve"> is</w:t>
      </w:r>
      <w:r w:rsidR="00E127A5">
        <w:t xml:space="preserve"> now</w:t>
      </w:r>
      <w:r w:rsidR="003F12CC">
        <w:t xml:space="preserve"> working with the ADB and the Cambodi</w:t>
      </w:r>
      <w:r w:rsidR="00E127A5">
        <w:t>an Government to address in a t</w:t>
      </w:r>
      <w:r w:rsidR="003F12CC">
        <w:t>a</w:t>
      </w:r>
      <w:r w:rsidR="00E127A5">
        <w:t>r</w:t>
      </w:r>
      <w:r w:rsidR="003F12CC">
        <w:t>get</w:t>
      </w:r>
      <w:r w:rsidR="00E127A5">
        <w:t>e</w:t>
      </w:r>
      <w:r w:rsidR="003F12CC">
        <w:t xml:space="preserve">d manner some of the construction bottlenecks that are causing delays. </w:t>
      </w:r>
      <w:proofErr w:type="spellStart"/>
      <w:r w:rsidR="003F12CC">
        <w:t>AusAID’s</w:t>
      </w:r>
      <w:proofErr w:type="spellEnd"/>
      <w:r w:rsidR="003F12CC">
        <w:t xml:space="preserve"> financial involvement </w:t>
      </w:r>
      <w:r w:rsidR="00BC3D10">
        <w:t>is being</w:t>
      </w:r>
      <w:r w:rsidR="003F12CC">
        <w:t xml:space="preserve"> restructured to that end.</w:t>
      </w:r>
      <w:r>
        <w:t xml:space="preserve"> AusAID is also</w:t>
      </w:r>
      <w:r w:rsidR="009B6B2D">
        <w:t xml:space="preserve"> </w:t>
      </w:r>
      <w:r>
        <w:t xml:space="preserve">providing up to an additional AU$1 million to </w:t>
      </w:r>
      <w:r w:rsidR="006838BC">
        <w:t>help</w:t>
      </w:r>
      <w:r w:rsidR="00304650">
        <w:t xml:space="preserve"> families at the relocation sites,</w:t>
      </w:r>
      <w:r>
        <w:t xml:space="preserve"> monitoring of the resettlement process, </w:t>
      </w:r>
      <w:r w:rsidR="00304650">
        <w:t xml:space="preserve">community consultation </w:t>
      </w:r>
      <w:r w:rsidR="00C502C8">
        <w:t>and help</w:t>
      </w:r>
      <w:r>
        <w:t xml:space="preserve"> resettled people to earn a living and manage their finances.</w:t>
      </w:r>
    </w:p>
    <w:p w14:paraId="02C58864" w14:textId="77777777" w:rsidR="00DF11E7" w:rsidRPr="00DF11E7" w:rsidRDefault="00DF11E7" w:rsidP="00DF11E7">
      <w:pPr>
        <w:pStyle w:val="BodyText"/>
        <w:rPr>
          <w:i/>
        </w:rPr>
      </w:pPr>
      <w:r w:rsidRPr="00DF11E7">
        <w:rPr>
          <w:i/>
        </w:rPr>
        <w:t>Funding through the Asian Development Bank</w:t>
      </w:r>
    </w:p>
    <w:p w14:paraId="02C58865" w14:textId="77777777" w:rsidR="00DF11E7" w:rsidRPr="00DF11E7" w:rsidRDefault="00DF11E7" w:rsidP="00DF11E7">
      <w:pPr>
        <w:pStyle w:val="BodyText"/>
      </w:pPr>
      <w:r w:rsidRPr="00DF11E7">
        <w:rPr>
          <w:rFonts w:hint="eastAsia"/>
        </w:rPr>
        <w:t>Australia is</w:t>
      </w:r>
      <w:r>
        <w:t xml:space="preserve"> providing approximately AU$</w:t>
      </w:r>
      <w:r w:rsidR="00D24493">
        <w:t xml:space="preserve">27 </w:t>
      </w:r>
      <w:r>
        <w:t xml:space="preserve">million through the ADB amounting to </w:t>
      </w:r>
      <w:proofErr w:type="gramStart"/>
      <w:r w:rsidRPr="00DF11E7">
        <w:rPr>
          <w:rFonts w:hint="eastAsia"/>
        </w:rPr>
        <w:t xml:space="preserve">15 </w:t>
      </w:r>
      <w:r w:rsidR="005632E1">
        <w:t> </w:t>
      </w:r>
      <w:r w:rsidRPr="00DF11E7">
        <w:rPr>
          <w:rFonts w:hint="eastAsia"/>
        </w:rPr>
        <w:t>per</w:t>
      </w:r>
      <w:proofErr w:type="gramEnd"/>
      <w:r w:rsidR="005632E1">
        <w:t> </w:t>
      </w:r>
      <w:r w:rsidRPr="00DF11E7">
        <w:rPr>
          <w:rFonts w:hint="eastAsia"/>
        </w:rPr>
        <w:t>cent of the US$143 million Rail</w:t>
      </w:r>
      <w:r w:rsidR="005632E1">
        <w:t>way</w:t>
      </w:r>
      <w:r w:rsidRPr="00DF11E7">
        <w:rPr>
          <w:rFonts w:hint="eastAsia"/>
        </w:rPr>
        <w:t xml:space="preserve"> Rehabilitation Project. This </w:t>
      </w:r>
      <w:r>
        <w:t>support includes</w:t>
      </w:r>
      <w:r w:rsidRPr="00DF11E7">
        <w:rPr>
          <w:rFonts w:hint="eastAsia"/>
        </w:rPr>
        <w:t xml:space="preserve"> around:  </w:t>
      </w:r>
    </w:p>
    <w:p w14:paraId="02C58866" w14:textId="77777777" w:rsidR="00DF11E7" w:rsidRPr="00DF11E7" w:rsidRDefault="00DF11E7" w:rsidP="00DF11E7">
      <w:pPr>
        <w:pStyle w:val="ListBullet"/>
      </w:pPr>
      <w:r w:rsidRPr="00DF11E7">
        <w:rPr>
          <w:rFonts w:hint="eastAsia"/>
        </w:rPr>
        <w:t>AU$21 million to support civil works such as purchasing railway sleepers, undertaking earthworks, and building bridges and stations.</w:t>
      </w:r>
    </w:p>
    <w:p w14:paraId="02C58867" w14:textId="77777777" w:rsidR="00DF11E7" w:rsidRPr="00DF11E7" w:rsidRDefault="00DF11E7" w:rsidP="00DF11E7">
      <w:pPr>
        <w:pStyle w:val="ListBullet"/>
      </w:pPr>
      <w:r w:rsidRPr="00DF11E7">
        <w:rPr>
          <w:rFonts w:hint="eastAsia"/>
        </w:rPr>
        <w:t>AU$3.4 million to provide training for Cambodian Government staff to work in a new Cambodian rail agency that will manage the railway.</w:t>
      </w:r>
    </w:p>
    <w:p w14:paraId="02C58868" w14:textId="77777777" w:rsidR="005E26BA" w:rsidRPr="00DF11E7" w:rsidRDefault="00DF11E7" w:rsidP="00DF11E7">
      <w:pPr>
        <w:pStyle w:val="ListBullet"/>
      </w:pPr>
      <w:r w:rsidRPr="00DF11E7">
        <w:rPr>
          <w:rFonts w:hint="eastAsia"/>
        </w:rPr>
        <w:t>AU$567,860 to ensure civil works procurements are carried out appropriately and to monitor the resettlement of communities along the railway line to ensure it is conducted in a way that supports communities to re-establish themselves, their families and their livelihoods</w:t>
      </w:r>
      <w:r w:rsidR="00A47622">
        <w:t>, according to ADB standards</w:t>
      </w:r>
      <w:r w:rsidRPr="00DF11E7">
        <w:rPr>
          <w:rFonts w:hint="eastAsia"/>
        </w:rPr>
        <w:t>.</w:t>
      </w:r>
    </w:p>
    <w:p w14:paraId="02C58869" w14:textId="77777777" w:rsidR="00F7001B" w:rsidRDefault="00F7001B" w:rsidP="00F7001B">
      <w:pPr>
        <w:pStyle w:val="ListBullet"/>
      </w:pPr>
      <w:r>
        <w:t xml:space="preserve">AU$1 million to support </w:t>
      </w:r>
      <w:r w:rsidR="007116E0">
        <w:t>relocated</w:t>
      </w:r>
      <w:r>
        <w:t xml:space="preserve"> communities </w:t>
      </w:r>
      <w:r w:rsidR="007116E0">
        <w:t xml:space="preserve">to improve their income by providing </w:t>
      </w:r>
      <w:r w:rsidR="00D42FD9">
        <w:t xml:space="preserve">funding for </w:t>
      </w:r>
      <w:r w:rsidR="007116E0">
        <w:t>grants that can be accessed in times of need, such as when a family has a health emergency</w:t>
      </w:r>
      <w:r w:rsidR="005E26BA">
        <w:t xml:space="preserve">, </w:t>
      </w:r>
      <w:r w:rsidR="007116E0">
        <w:t xml:space="preserve"> </w:t>
      </w:r>
      <w:r w:rsidR="0013528E">
        <w:t xml:space="preserve">as well as </w:t>
      </w:r>
      <w:r w:rsidR="004B4319">
        <w:t xml:space="preserve">a </w:t>
      </w:r>
      <w:r w:rsidR="004B4319" w:rsidRPr="00820ED4">
        <w:t xml:space="preserve">revolving community development fund </w:t>
      </w:r>
      <w:r w:rsidR="004B4319">
        <w:t>managed by the communities</w:t>
      </w:r>
      <w:r w:rsidR="004B4319" w:rsidRPr="00820ED4">
        <w:t xml:space="preserve"> </w:t>
      </w:r>
      <w:r w:rsidR="004B4319">
        <w:t xml:space="preserve">from which families can borrow low-interest loans to invest in their income-generating activities </w:t>
      </w:r>
      <w:r>
        <w:t>to gain the skills or resources necessary to earn a living after they have been relocated (</w:t>
      </w:r>
      <w:proofErr w:type="spellStart"/>
      <w:r>
        <w:t>eg</w:t>
      </w:r>
      <w:proofErr w:type="spellEnd"/>
      <w:r>
        <w:t xml:space="preserve">. raising animals, planting food gardens). </w:t>
      </w:r>
    </w:p>
    <w:p w14:paraId="02C5886A" w14:textId="77777777" w:rsidR="00986469" w:rsidRDefault="00A06C50" w:rsidP="00986469">
      <w:pPr>
        <w:pStyle w:val="BodyText"/>
      </w:pPr>
      <w:r>
        <w:t xml:space="preserve">In 2012, </w:t>
      </w:r>
      <w:r w:rsidR="00C2532A">
        <w:t xml:space="preserve">Australia also </w:t>
      </w:r>
      <w:r w:rsidR="005E26BA">
        <w:t xml:space="preserve">committed to provide </w:t>
      </w:r>
      <w:r w:rsidR="00C2532A">
        <w:t>up to</w:t>
      </w:r>
      <w:r w:rsidR="009B6B2D">
        <w:t xml:space="preserve"> AU$1 million in additional funds to </w:t>
      </w:r>
      <w:r w:rsidR="005E26BA">
        <w:t xml:space="preserve">further </w:t>
      </w:r>
      <w:r w:rsidR="009B6B2D">
        <w:t>support families adjust to life after being resettled.</w:t>
      </w:r>
      <w:r w:rsidR="008A2D42">
        <w:t xml:space="preserve"> </w:t>
      </w:r>
      <w:r w:rsidR="00986469">
        <w:t>These funds will be used to:</w:t>
      </w:r>
    </w:p>
    <w:p w14:paraId="02C5886B" w14:textId="77777777" w:rsidR="00986469" w:rsidRDefault="003C563E" w:rsidP="006838BC">
      <w:pPr>
        <w:pStyle w:val="ListBullet"/>
        <w:numPr>
          <w:ilvl w:val="1"/>
          <w:numId w:val="12"/>
        </w:numPr>
      </w:pPr>
      <w:r>
        <w:t>improve</w:t>
      </w:r>
      <w:r w:rsidR="00986469">
        <w:t xml:space="preserve"> community consultation and monitoring and extend technical advice on resettlement; </w:t>
      </w:r>
    </w:p>
    <w:p w14:paraId="02C5886C" w14:textId="77777777" w:rsidR="007A40A1" w:rsidRDefault="006838BC" w:rsidP="006838BC">
      <w:pPr>
        <w:pStyle w:val="ListBullet"/>
        <w:numPr>
          <w:ilvl w:val="1"/>
          <w:numId w:val="12"/>
        </w:numPr>
      </w:pPr>
      <w:r>
        <w:t>assist</w:t>
      </w:r>
      <w:r w:rsidR="007A40A1">
        <w:t xml:space="preserve"> relocated households in their new sites by build</w:t>
      </w:r>
      <w:r w:rsidR="00F7001B">
        <w:t>ing</w:t>
      </w:r>
      <w:r w:rsidR="007A40A1">
        <w:t xml:space="preserve"> community centres and </w:t>
      </w:r>
      <w:r w:rsidR="00F7001B">
        <w:t>providing</w:t>
      </w:r>
      <w:r w:rsidR="007A40A1">
        <w:t xml:space="preserve"> small infrastructure works;</w:t>
      </w:r>
    </w:p>
    <w:p w14:paraId="02C5886D" w14:textId="77777777" w:rsidR="00986469" w:rsidRDefault="00986469" w:rsidP="006838BC">
      <w:pPr>
        <w:pStyle w:val="ListBullet"/>
        <w:numPr>
          <w:ilvl w:val="1"/>
          <w:numId w:val="12"/>
        </w:numPr>
      </w:pPr>
      <w:r>
        <w:lastRenderedPageBreak/>
        <w:t>respond to concerns about financial hardship, such as</w:t>
      </w:r>
      <w:r w:rsidR="003C563E">
        <w:t xml:space="preserve"> by</w:t>
      </w:r>
      <w:r>
        <w:t xml:space="preserve"> providing increased access to financial training</w:t>
      </w:r>
      <w:r w:rsidR="000233B2">
        <w:t>,</w:t>
      </w:r>
      <w:r>
        <w:t xml:space="preserve"> </w:t>
      </w:r>
      <w:r w:rsidR="000233B2">
        <w:t xml:space="preserve">and training and </w:t>
      </w:r>
      <w:r>
        <w:t>advice</w:t>
      </w:r>
      <w:r w:rsidR="000233B2">
        <w:t xml:space="preserve"> on local job opportunities</w:t>
      </w:r>
      <w:r w:rsidR="00D24493">
        <w:t>;</w:t>
      </w:r>
      <w:r>
        <w:t xml:space="preserve"> and</w:t>
      </w:r>
    </w:p>
    <w:p w14:paraId="02C5886E" w14:textId="77777777" w:rsidR="00986469" w:rsidRDefault="00986469" w:rsidP="006838BC">
      <w:pPr>
        <w:pStyle w:val="ListBullet"/>
        <w:numPr>
          <w:ilvl w:val="1"/>
          <w:numId w:val="12"/>
        </w:numPr>
      </w:pPr>
      <w:proofErr w:type="gramStart"/>
      <w:r>
        <w:t>help</w:t>
      </w:r>
      <w:proofErr w:type="gramEnd"/>
      <w:r>
        <w:t xml:space="preserve"> resettled people get affordable health care while they establish themselves in their new locations, particularly in Phnom Penh.</w:t>
      </w:r>
    </w:p>
    <w:p w14:paraId="02C5886F" w14:textId="77777777" w:rsidR="00DF11E7" w:rsidRPr="00DF11E7" w:rsidRDefault="00DF11E7" w:rsidP="00DF11E7">
      <w:pPr>
        <w:pStyle w:val="BodyText"/>
        <w:rPr>
          <w:i/>
        </w:rPr>
      </w:pPr>
      <w:r w:rsidRPr="00DF11E7">
        <w:rPr>
          <w:i/>
        </w:rPr>
        <w:t xml:space="preserve">Other </w:t>
      </w:r>
      <w:r w:rsidR="006838BC">
        <w:rPr>
          <w:i/>
        </w:rPr>
        <w:t>f</w:t>
      </w:r>
      <w:r w:rsidRPr="00DF11E7">
        <w:rPr>
          <w:i/>
        </w:rPr>
        <w:t>unding by AusAID</w:t>
      </w:r>
    </w:p>
    <w:p w14:paraId="02C58870" w14:textId="77777777" w:rsidR="00DF11E7" w:rsidRPr="00DF11E7" w:rsidRDefault="00DF11E7" w:rsidP="00DF11E7">
      <w:pPr>
        <w:pStyle w:val="BodyText"/>
      </w:pPr>
      <w:r w:rsidRPr="00DF11E7">
        <w:rPr>
          <w:rFonts w:hint="eastAsia"/>
        </w:rPr>
        <w:t xml:space="preserve">In addition, AusAID will contribute AU$550,000 in program management costs to complete independent </w:t>
      </w:r>
      <w:r w:rsidR="00D42FD9">
        <w:t xml:space="preserve">monitoring and </w:t>
      </w:r>
      <w:r w:rsidRPr="00DF11E7">
        <w:rPr>
          <w:rFonts w:hint="eastAsia"/>
        </w:rPr>
        <w:t>evaluations of the project and carry out public information activities.</w:t>
      </w:r>
    </w:p>
    <w:p w14:paraId="02C58871" w14:textId="77777777" w:rsidR="009F3DD4" w:rsidRPr="009F3DD4" w:rsidRDefault="009F3DD4" w:rsidP="0048547F">
      <w:pPr>
        <w:pStyle w:val="Heading3"/>
      </w:pPr>
      <w:r w:rsidRPr="009F3DD4">
        <w:t>How is the project being managed?</w:t>
      </w:r>
    </w:p>
    <w:p w14:paraId="02C58872" w14:textId="77777777" w:rsidR="0048547F" w:rsidRDefault="00785F3D" w:rsidP="009F3DD4">
      <w:pPr>
        <w:pStyle w:val="BodyText"/>
      </w:pPr>
      <w:r>
        <w:t>T</w:t>
      </w:r>
      <w:r w:rsidR="009F3DD4" w:rsidRPr="009F3DD4">
        <w:t>he Cambodian Government and the ADB</w:t>
      </w:r>
      <w:r w:rsidR="00FB4778">
        <w:t xml:space="preserve"> </w:t>
      </w:r>
      <w:r>
        <w:t>signed</w:t>
      </w:r>
      <w:r w:rsidR="009F3DD4" w:rsidRPr="009F3DD4">
        <w:t xml:space="preserve"> </w:t>
      </w:r>
      <w:r w:rsidR="000233B2">
        <w:t xml:space="preserve">a </w:t>
      </w:r>
      <w:r w:rsidR="009F3DD4" w:rsidRPr="009F3DD4">
        <w:t>loan agreement in May 2007 to provide the financing necessary to rehabilitate the railway. Contracts for the rehabilitation works were signed in 2008</w:t>
      </w:r>
      <w:r>
        <w:t xml:space="preserve">, and the railway is expected to be </w:t>
      </w:r>
      <w:r w:rsidR="000233B2">
        <w:t xml:space="preserve">carrying goods to export markets </w:t>
      </w:r>
      <w:r>
        <w:t>by the end of 2013</w:t>
      </w:r>
      <w:r w:rsidR="00FB4778">
        <w:t>.</w:t>
      </w:r>
    </w:p>
    <w:p w14:paraId="02C58873" w14:textId="77777777" w:rsidR="009F3DD4" w:rsidRPr="009F3DD4" w:rsidRDefault="009F3DD4" w:rsidP="009F3DD4">
      <w:pPr>
        <w:pStyle w:val="BodyText"/>
      </w:pPr>
      <w:r w:rsidRPr="009F3DD4">
        <w:t xml:space="preserve">ADB has lead management responsibilities on this project. </w:t>
      </w:r>
    </w:p>
    <w:p w14:paraId="02C58874" w14:textId="77777777" w:rsidR="009F3DD4" w:rsidRPr="00C44AD7" w:rsidRDefault="009F3DD4" w:rsidP="009F3DD4">
      <w:pPr>
        <w:pStyle w:val="Heading3"/>
      </w:pPr>
      <w:r w:rsidRPr="00C44AD7">
        <w:t xml:space="preserve">Why is resettlement occurring and </w:t>
      </w:r>
      <w:r w:rsidR="00175E8E">
        <w:t xml:space="preserve">how </w:t>
      </w:r>
      <w:r w:rsidR="0054643D">
        <w:t>is it</w:t>
      </w:r>
      <w:r w:rsidR="00175E8E">
        <w:t xml:space="preserve"> being carried out</w:t>
      </w:r>
      <w:r w:rsidRPr="00C44AD7">
        <w:t>?</w:t>
      </w:r>
    </w:p>
    <w:p w14:paraId="02C58875" w14:textId="77777777" w:rsidR="009F3DD4" w:rsidRDefault="00DC0665" w:rsidP="009F3DD4">
      <w:pPr>
        <w:pStyle w:val="BodyText"/>
      </w:pPr>
      <w:r>
        <w:t>Around</w:t>
      </w:r>
      <w:r w:rsidR="009F3DD4" w:rsidRPr="009F3DD4">
        <w:t xml:space="preserve"> </w:t>
      </w:r>
      <w:r w:rsidR="00965962">
        <w:t>4,000 families</w:t>
      </w:r>
      <w:r w:rsidR="009F3DD4" w:rsidRPr="009F3DD4">
        <w:t xml:space="preserve"> </w:t>
      </w:r>
      <w:r w:rsidR="005632E1">
        <w:t xml:space="preserve">who </w:t>
      </w:r>
      <w:r w:rsidR="009F3DD4" w:rsidRPr="009F3DD4">
        <w:t xml:space="preserve">live </w:t>
      </w:r>
      <w:r w:rsidR="006838BC">
        <w:t xml:space="preserve">in often squalid conditions near rail tracks will be </w:t>
      </w:r>
      <w:r w:rsidR="00820ED4">
        <w:t>affected</w:t>
      </w:r>
      <w:r>
        <w:t xml:space="preserve"> by this project</w:t>
      </w:r>
      <w:r w:rsidR="000233B2">
        <w:t xml:space="preserve">. </w:t>
      </w:r>
      <w:r>
        <w:t xml:space="preserve"> </w:t>
      </w:r>
      <w:r w:rsidR="000233B2">
        <w:t>A</w:t>
      </w:r>
      <w:r>
        <w:t xml:space="preserve">round </w:t>
      </w:r>
      <w:r w:rsidR="00043A6A">
        <w:t>one quarter</w:t>
      </w:r>
      <w:r>
        <w:t xml:space="preserve"> of these </w:t>
      </w:r>
      <w:r w:rsidR="00043A6A">
        <w:t>families</w:t>
      </w:r>
      <w:r>
        <w:t xml:space="preserve"> will </w:t>
      </w:r>
      <w:r w:rsidR="009F3DD4" w:rsidRPr="009F3DD4">
        <w:t xml:space="preserve">need to be relocated or resettled to allow for </w:t>
      </w:r>
      <w:r w:rsidR="000233B2">
        <w:t>rehabilitation of the railway track</w:t>
      </w:r>
      <w:r w:rsidR="000233B2" w:rsidRPr="009F3DD4">
        <w:t xml:space="preserve"> </w:t>
      </w:r>
      <w:r w:rsidR="009F3DD4" w:rsidRPr="009F3DD4">
        <w:t xml:space="preserve">to take place and for </w:t>
      </w:r>
      <w:r w:rsidR="000233B2">
        <w:t>train</w:t>
      </w:r>
      <w:r w:rsidR="006838BC">
        <w:t>s</w:t>
      </w:r>
      <w:r w:rsidR="000233B2">
        <w:t xml:space="preserve"> to run on the line safely</w:t>
      </w:r>
      <w:r w:rsidR="009F3DD4" w:rsidRPr="009F3DD4">
        <w:t xml:space="preserve">. Under the funding agreement with the ADB, the Cambodian Government is responsible for relocating those affected by the project, in line with ADB standards.  The </w:t>
      </w:r>
      <w:r w:rsidR="006838BC">
        <w:t>core</w:t>
      </w:r>
      <w:r w:rsidR="006838BC" w:rsidRPr="009F3DD4">
        <w:t xml:space="preserve"> </w:t>
      </w:r>
      <w:r w:rsidR="009F3DD4" w:rsidRPr="009F3DD4">
        <w:t>principle of these standards is that no affected person will be worse off as a result of the railway project.</w:t>
      </w:r>
    </w:p>
    <w:p w14:paraId="02C58876" w14:textId="77777777" w:rsidR="009F3DD4" w:rsidRPr="009F3DD4" w:rsidRDefault="00087452" w:rsidP="009F3DD4">
      <w:pPr>
        <w:pStyle w:val="BodyText"/>
      </w:pPr>
      <w:r>
        <w:t>Those</w:t>
      </w:r>
      <w:r w:rsidR="009F3DD4" w:rsidRPr="009F3DD4">
        <w:t xml:space="preserve"> people affected by the railway rehabilitation </w:t>
      </w:r>
      <w:r w:rsidR="007A40A1">
        <w:t xml:space="preserve">are living on state land and </w:t>
      </w:r>
      <w:r w:rsidR="00A47622">
        <w:t>do</w:t>
      </w:r>
      <w:r w:rsidR="00711A0B">
        <w:t xml:space="preserve"> not</w:t>
      </w:r>
      <w:r w:rsidR="00A47622">
        <w:t xml:space="preserve"> </w:t>
      </w:r>
      <w:r w:rsidR="009F3DD4" w:rsidRPr="009F3DD4">
        <w:t xml:space="preserve">have </w:t>
      </w:r>
      <w:r w:rsidR="00A47622">
        <w:t>a</w:t>
      </w:r>
      <w:r w:rsidR="00A47622" w:rsidRPr="009F3DD4">
        <w:t xml:space="preserve"> </w:t>
      </w:r>
      <w:r w:rsidR="009F3DD4" w:rsidRPr="009F3DD4">
        <w:t>legal claim to the land on which they live</w:t>
      </w:r>
      <w:r w:rsidR="00A47622">
        <w:t>, but this</w:t>
      </w:r>
      <w:r w:rsidR="009F3DD4" w:rsidRPr="009F3DD4">
        <w:t xml:space="preserve"> </w:t>
      </w:r>
      <w:r w:rsidR="00A47622">
        <w:t>doesn’t</w:t>
      </w:r>
      <w:r w:rsidR="009F3DD4" w:rsidRPr="009F3DD4">
        <w:t xml:space="preserve"> bar them from receiving compensation. The project </w:t>
      </w:r>
      <w:r w:rsidR="00A47622">
        <w:t>supports</w:t>
      </w:r>
      <w:r w:rsidR="009F3DD4" w:rsidRPr="009F3DD4">
        <w:t xml:space="preserve"> all affected people. </w:t>
      </w:r>
      <w:r w:rsidR="000233B2">
        <w:t>The Cambodian Government has agreed to provide</w:t>
      </w:r>
      <w:r w:rsidR="009F3DD4" w:rsidRPr="009F3DD4">
        <w:t xml:space="preserve"> compensation at replacement cost for the loss of their house</w:t>
      </w:r>
      <w:r w:rsidR="00075DCF">
        <w:t xml:space="preserve"> (i.e. compensation for the cost of rebuilding the same house)</w:t>
      </w:r>
      <w:r w:rsidR="00820ED4">
        <w:t xml:space="preserve">, </w:t>
      </w:r>
      <w:r w:rsidR="005925B1">
        <w:t xml:space="preserve">or </w:t>
      </w:r>
      <w:r w:rsidR="00BA2AE5">
        <w:t>any</w:t>
      </w:r>
      <w:r w:rsidR="005925B1">
        <w:t xml:space="preserve"> of their </w:t>
      </w:r>
      <w:r w:rsidR="00BA2AE5">
        <w:t>property (including fruit trees</w:t>
      </w:r>
      <w:r w:rsidR="00075DCF">
        <w:t xml:space="preserve"> or fences</w:t>
      </w:r>
      <w:r w:rsidR="00BA2AE5">
        <w:t>, for example)</w:t>
      </w:r>
      <w:r w:rsidR="00820ED4">
        <w:t>,</w:t>
      </w:r>
      <w:r w:rsidR="009F3DD4" w:rsidRPr="009F3DD4">
        <w:t xml:space="preserve"> </w:t>
      </w:r>
      <w:r w:rsidR="00075DCF">
        <w:t>allowances to help families through the relocation transition and support to restore people’s ability to earn an income</w:t>
      </w:r>
      <w:r w:rsidR="009F3DD4" w:rsidRPr="009F3DD4">
        <w:t xml:space="preserve">. </w:t>
      </w:r>
      <w:r w:rsidR="000233B2">
        <w:t>The Cambodian Government has also agreed to provide</w:t>
      </w:r>
      <w:r w:rsidR="009F3DD4" w:rsidRPr="009F3DD4">
        <w:t xml:space="preserve"> a plot of land</w:t>
      </w:r>
      <w:r w:rsidR="007C6F7A">
        <w:t xml:space="preserve"> </w:t>
      </w:r>
      <w:r w:rsidR="000233B2">
        <w:t>to</w:t>
      </w:r>
      <w:r w:rsidR="00075DCF">
        <w:t xml:space="preserve"> </w:t>
      </w:r>
      <w:r w:rsidR="005632E1">
        <w:t>some affected</w:t>
      </w:r>
      <w:r w:rsidR="000233B2">
        <w:t xml:space="preserve"> families</w:t>
      </w:r>
      <w:r w:rsidR="005632E1">
        <w:t>, and these families</w:t>
      </w:r>
      <w:r w:rsidR="000233B2">
        <w:t xml:space="preserve"> </w:t>
      </w:r>
      <w:r w:rsidR="00075DCF">
        <w:t xml:space="preserve">will formally receive land title after </w:t>
      </w:r>
      <w:r w:rsidR="006838BC">
        <w:t>living there</w:t>
      </w:r>
      <w:r w:rsidR="000233B2">
        <w:t xml:space="preserve"> for five years </w:t>
      </w:r>
      <w:r w:rsidR="007C6F7A">
        <w:t>– a</w:t>
      </w:r>
      <w:r w:rsidR="003C563E">
        <w:t xml:space="preserve"> significant benefit for households who were </w:t>
      </w:r>
      <w:r w:rsidR="007E45B0">
        <w:t xml:space="preserve">previously </w:t>
      </w:r>
      <w:r w:rsidR="003C563E">
        <w:t>landless</w:t>
      </w:r>
      <w:r w:rsidR="007E45B0">
        <w:t>. Resettled communities have also been provided with</w:t>
      </w:r>
      <w:r w:rsidR="009F3DD4" w:rsidRPr="009F3DD4">
        <w:t xml:space="preserve"> </w:t>
      </w:r>
      <w:r w:rsidR="007E45B0">
        <w:t xml:space="preserve">access to </w:t>
      </w:r>
      <w:r w:rsidR="009F3DD4" w:rsidRPr="009F3DD4">
        <w:t>basic essential services</w:t>
      </w:r>
      <w:r w:rsidR="007E45B0">
        <w:t xml:space="preserve">, like safe drinking water and electricity </w:t>
      </w:r>
      <w:r w:rsidR="009F3DD4" w:rsidRPr="009F3DD4">
        <w:t xml:space="preserve">and support to </w:t>
      </w:r>
      <w:r w:rsidR="007E45B0">
        <w:t xml:space="preserve">re-train and start small businesses to </w:t>
      </w:r>
      <w:r w:rsidR="009F3DD4" w:rsidRPr="009F3DD4">
        <w:t xml:space="preserve">earn a </w:t>
      </w:r>
      <w:r w:rsidR="007E45B0">
        <w:t>new living</w:t>
      </w:r>
      <w:r w:rsidR="009F3DD4" w:rsidRPr="009F3DD4">
        <w:t>.</w:t>
      </w:r>
      <w:r w:rsidR="00075DCF">
        <w:t xml:space="preserve"> </w:t>
      </w:r>
    </w:p>
    <w:p w14:paraId="02C58877" w14:textId="77777777" w:rsidR="009F3DD4" w:rsidRPr="009F3DD4" w:rsidRDefault="009F3DD4" w:rsidP="009F3DD4">
      <w:pPr>
        <w:pStyle w:val="BodyText"/>
      </w:pPr>
      <w:r w:rsidRPr="009F3DD4">
        <w:t xml:space="preserve">Resettlement and compensation is being </w:t>
      </w:r>
      <w:r w:rsidR="006838BC">
        <w:t>conducted under</w:t>
      </w:r>
      <w:r w:rsidRPr="009F3DD4">
        <w:t xml:space="preserve"> the relevant laws and regulations of the </w:t>
      </w:r>
      <w:r w:rsidR="007D1BC2">
        <w:t>Government of Cambodia</w:t>
      </w:r>
      <w:r w:rsidRPr="009F3DD4">
        <w:t xml:space="preserve"> and ADB policies on involuntary resettlement (1995), indigenous peoples (1998), gender and development (1998), accountability (2003), and public communications (2005). </w:t>
      </w:r>
    </w:p>
    <w:p w14:paraId="02C58878" w14:textId="77777777" w:rsidR="00706237" w:rsidRDefault="009F3DD4" w:rsidP="00856628">
      <w:pPr>
        <w:pStyle w:val="Heading3"/>
      </w:pPr>
      <w:r w:rsidRPr="009F3DD4">
        <w:t>What i</w:t>
      </w:r>
      <w:r>
        <w:t>s</w:t>
      </w:r>
      <w:r w:rsidRPr="009F3DD4">
        <w:t xml:space="preserve"> Australia doing to ensure the resettlement process is fair?</w:t>
      </w:r>
    </w:p>
    <w:p w14:paraId="02C58879" w14:textId="77777777" w:rsidR="00B57764" w:rsidRPr="009F3DD4" w:rsidRDefault="00B57764" w:rsidP="00B57764">
      <w:pPr>
        <w:pStyle w:val="BodyText"/>
      </w:pPr>
      <w:r>
        <w:t xml:space="preserve">Since becoming involved in the project, </w:t>
      </w:r>
      <w:r w:rsidR="00227E92">
        <w:t xml:space="preserve">AusAID has </w:t>
      </w:r>
      <w:r w:rsidR="002A3FEC">
        <w:t>worked closely with</w:t>
      </w:r>
      <w:r w:rsidR="00980145">
        <w:t xml:space="preserve"> the</w:t>
      </w:r>
      <w:r w:rsidR="002A3FEC">
        <w:t xml:space="preserve"> ADB and</w:t>
      </w:r>
      <w:r w:rsidR="00980145">
        <w:t xml:space="preserve"> the</w:t>
      </w:r>
      <w:r w:rsidR="002A3FEC">
        <w:t xml:space="preserve"> Cambodian Government</w:t>
      </w:r>
      <w:r w:rsidR="001745E4">
        <w:t xml:space="preserve"> </w:t>
      </w:r>
      <w:r w:rsidR="002A3FEC">
        <w:t xml:space="preserve">to </w:t>
      </w:r>
      <w:r w:rsidR="001745E4">
        <w:t>monitor</w:t>
      </w:r>
      <w:r w:rsidR="002A3FEC">
        <w:t xml:space="preserve"> </w:t>
      </w:r>
      <w:r w:rsidR="0054643D">
        <w:t>resettlement</w:t>
      </w:r>
      <w:r w:rsidR="00F940B6">
        <w:t xml:space="preserve"> progress</w:t>
      </w:r>
      <w:r w:rsidR="002A3FEC">
        <w:t>.</w:t>
      </w:r>
      <w:r w:rsidR="00227E92">
        <w:t xml:space="preserve"> </w:t>
      </w:r>
      <w:r w:rsidR="009F3DD4" w:rsidRPr="009F3DD4">
        <w:t xml:space="preserve">AusAID has </w:t>
      </w:r>
      <w:r w:rsidR="006045F8">
        <w:t xml:space="preserve">also </w:t>
      </w:r>
      <w:r w:rsidR="009F3DD4" w:rsidRPr="009F3DD4">
        <w:t xml:space="preserve">actively raised resettlement concerns </w:t>
      </w:r>
      <w:r w:rsidR="00461A95">
        <w:t>through</w:t>
      </w:r>
      <w:r w:rsidR="00461A95" w:rsidRPr="009F3DD4">
        <w:t xml:space="preserve"> </w:t>
      </w:r>
      <w:r w:rsidR="009F3DD4" w:rsidRPr="009F3DD4">
        <w:t xml:space="preserve">formal </w:t>
      </w:r>
      <w:r w:rsidR="00461A95">
        <w:t xml:space="preserve">representations to </w:t>
      </w:r>
      <w:r w:rsidR="006838BC">
        <w:t>ministers and senior officials in</w:t>
      </w:r>
      <w:r w:rsidR="00461A95" w:rsidRPr="009F3DD4">
        <w:t xml:space="preserve"> </w:t>
      </w:r>
      <w:r w:rsidR="009F3DD4" w:rsidRPr="009F3DD4">
        <w:t>the Cambodian Government.</w:t>
      </w:r>
      <w:r w:rsidRPr="007C6F7A">
        <w:t xml:space="preserve"> </w:t>
      </w:r>
    </w:p>
    <w:p w14:paraId="02C5887A" w14:textId="77777777" w:rsidR="0081378F" w:rsidRDefault="00F417C7" w:rsidP="00B57764">
      <w:pPr>
        <w:pStyle w:val="BodyText"/>
      </w:pPr>
      <w:r>
        <w:t xml:space="preserve">Australia has </w:t>
      </w:r>
      <w:r w:rsidR="00BA2AE5">
        <w:t xml:space="preserve">been closely </w:t>
      </w:r>
      <w:r>
        <w:t>monitor</w:t>
      </w:r>
      <w:r w:rsidR="00BA2AE5">
        <w:t>ing implementation of resettlement</w:t>
      </w:r>
      <w:r>
        <w:t xml:space="preserve"> since late 2010, and </w:t>
      </w:r>
      <w:r w:rsidR="006838BC">
        <w:t>our advice has</w:t>
      </w:r>
      <w:r>
        <w:t xml:space="preserve"> improved the resettlement process. </w:t>
      </w:r>
      <w:r w:rsidR="00B57764">
        <w:t>I</w:t>
      </w:r>
      <w:r w:rsidR="00B57764" w:rsidRPr="009F3DD4">
        <w:t xml:space="preserve">mprovements have included </w:t>
      </w:r>
      <w:r w:rsidR="00B57764">
        <w:t>the provision of grievance process training for local officials</w:t>
      </w:r>
      <w:r w:rsidR="007E45B0">
        <w:t>,</w:t>
      </w:r>
      <w:r w:rsidR="00BA2AE5">
        <w:t xml:space="preserve"> the</w:t>
      </w:r>
      <w:r w:rsidR="00B57764" w:rsidRPr="009F3DD4">
        <w:t xml:space="preserve"> </w:t>
      </w:r>
      <w:r w:rsidR="00B57764">
        <w:t xml:space="preserve">installation of </w:t>
      </w:r>
      <w:r w:rsidR="00B57764" w:rsidRPr="006A60ED">
        <w:t>water and electricity</w:t>
      </w:r>
      <w:r w:rsidR="00B57764">
        <w:t xml:space="preserve"> at</w:t>
      </w:r>
      <w:r w:rsidR="00B57764" w:rsidRPr="006A60ED">
        <w:t xml:space="preserve"> resettlement sites before relocation occurs</w:t>
      </w:r>
      <w:r w:rsidR="007E45B0">
        <w:t xml:space="preserve">, and </w:t>
      </w:r>
      <w:r w:rsidR="006838BC">
        <w:t xml:space="preserve">enhanced </w:t>
      </w:r>
      <w:r w:rsidR="007E45B0">
        <w:t>community consultation</w:t>
      </w:r>
      <w:r w:rsidR="0081378F">
        <w:t xml:space="preserve">. </w:t>
      </w:r>
    </w:p>
    <w:p w14:paraId="02C5887B" w14:textId="77777777" w:rsidR="00BA2AE5" w:rsidRDefault="0081378F" w:rsidP="00074668">
      <w:pPr>
        <w:pStyle w:val="BodyText"/>
      </w:pPr>
      <w:r w:rsidRPr="00074668">
        <w:t xml:space="preserve">In addition, when AusAID realised there were shortcomings in the initial income restoration program and </w:t>
      </w:r>
      <w:r>
        <w:t>that families were experiencing</w:t>
      </w:r>
      <w:r w:rsidRPr="00074668">
        <w:t xml:space="preserve"> transition problems, </w:t>
      </w:r>
      <w:r w:rsidR="008838C9">
        <w:t>we</w:t>
      </w:r>
      <w:r w:rsidRPr="00074668">
        <w:t xml:space="preserve"> provided an additional AUD 1 million for an expanded income restoration program, which began in November 2011</w:t>
      </w:r>
      <w:r>
        <w:t xml:space="preserve">. </w:t>
      </w:r>
      <w:r w:rsidRPr="00074668">
        <w:t xml:space="preserve">This expanded program includes a revolving fund which </w:t>
      </w:r>
      <w:r w:rsidR="007E45B0">
        <w:t>is providing</w:t>
      </w:r>
      <w:r w:rsidRPr="00074668">
        <w:t xml:space="preserve"> loans to affected households for income generation activities and a social safety net to provide grants to </w:t>
      </w:r>
      <w:r w:rsidR="00075DCF">
        <w:t>any of the relocated households in times of need</w:t>
      </w:r>
      <w:r w:rsidRPr="00074668">
        <w:t>—for instance, for people with unforeseen medical expenses</w:t>
      </w:r>
      <w:r>
        <w:t xml:space="preserve">. </w:t>
      </w:r>
      <w:r w:rsidRPr="00074668">
        <w:t xml:space="preserve">The management of the program is handled by the affected people themselves, through the establishment of self-help groups. </w:t>
      </w:r>
    </w:p>
    <w:p w14:paraId="02C5887C" w14:textId="77777777" w:rsidR="00BA2AE5" w:rsidRDefault="00D24493" w:rsidP="00074668">
      <w:pPr>
        <w:pStyle w:val="BodyText"/>
      </w:pPr>
      <w:r>
        <w:t>Since July 2012, t</w:t>
      </w:r>
      <w:r w:rsidR="00BA2AE5" w:rsidRPr="00074668">
        <w:t xml:space="preserve">he expanded income restoration program </w:t>
      </w:r>
      <w:r>
        <w:t xml:space="preserve">has </w:t>
      </w:r>
      <w:r w:rsidR="00BA2AE5" w:rsidRPr="00074668">
        <w:t xml:space="preserve">transferred the first funds to </w:t>
      </w:r>
      <w:r>
        <w:t>1</w:t>
      </w:r>
      <w:r w:rsidR="007C3428">
        <w:t>3</w:t>
      </w:r>
      <w:r w:rsidRPr="00074668">
        <w:t xml:space="preserve"> </w:t>
      </w:r>
      <w:r w:rsidR="00BA2AE5" w:rsidRPr="00074668">
        <w:t xml:space="preserve">self-help groups (covering </w:t>
      </w:r>
      <w:r w:rsidR="007C3428">
        <w:t>404</w:t>
      </w:r>
      <w:r w:rsidRPr="00074668">
        <w:t> </w:t>
      </w:r>
      <w:r w:rsidR="00BA2AE5" w:rsidRPr="00074668">
        <w:t>households)</w:t>
      </w:r>
      <w:r>
        <w:t>.</w:t>
      </w:r>
      <w:r w:rsidR="00BA2AE5" w:rsidRPr="00074668">
        <w:t xml:space="preserve"> This transfer of $</w:t>
      </w:r>
      <w:r>
        <w:t>281,007</w:t>
      </w:r>
      <w:r w:rsidR="00BA2AE5" w:rsidRPr="00074668">
        <w:t xml:space="preserve"> </w:t>
      </w:r>
      <w:r w:rsidR="003C563E">
        <w:t>is being</w:t>
      </w:r>
      <w:r w:rsidR="00BA2AE5" w:rsidRPr="00074668">
        <w:t xml:space="preserve"> used by</w:t>
      </w:r>
      <w:r w:rsidR="007C3428">
        <w:t xml:space="preserve"> </w:t>
      </w:r>
      <w:r w:rsidR="003443D7">
        <w:t>208</w:t>
      </w:r>
      <w:r w:rsidR="007E45B0">
        <w:t xml:space="preserve"> </w:t>
      </w:r>
      <w:r w:rsidR="00BA2AE5" w:rsidRPr="00074668">
        <w:t xml:space="preserve">households as start-up capital for </w:t>
      </w:r>
      <w:r w:rsidR="007E45B0">
        <w:t>income earning</w:t>
      </w:r>
      <w:r w:rsidR="007E45B0" w:rsidRPr="00074668">
        <w:t xml:space="preserve"> </w:t>
      </w:r>
      <w:r w:rsidR="00BA2AE5" w:rsidRPr="00074668">
        <w:t>activities</w:t>
      </w:r>
      <w:r w:rsidR="007C3428">
        <w:t xml:space="preserve">, </w:t>
      </w:r>
      <w:r w:rsidR="003443D7">
        <w:t xml:space="preserve">such as </w:t>
      </w:r>
      <w:proofErr w:type="spellStart"/>
      <w:r w:rsidR="003443D7">
        <w:t>moto</w:t>
      </w:r>
      <w:proofErr w:type="spellEnd"/>
      <w:r w:rsidR="003443D7">
        <w:t xml:space="preserve"> taxis</w:t>
      </w:r>
      <w:r w:rsidR="00BA2AE5">
        <w:t>.</w:t>
      </w:r>
      <w:r>
        <w:t xml:space="preserve"> Members of the self-help groups also access the funds as grants to cover emergency costs such as healthcare</w:t>
      </w:r>
      <w:r w:rsidR="003443D7">
        <w:t xml:space="preserve"> or deaths in the family</w:t>
      </w:r>
      <w:r>
        <w:t>.</w:t>
      </w:r>
      <w:r w:rsidR="003443D7">
        <w:t xml:space="preserve"> So far 100 households have received close to $5,000 in grants.</w:t>
      </w:r>
    </w:p>
    <w:p w14:paraId="02C5887D" w14:textId="77777777" w:rsidR="0054643D" w:rsidRPr="0054643D" w:rsidRDefault="009F3DD4" w:rsidP="0054643D">
      <w:pPr>
        <w:pStyle w:val="Heading3"/>
      </w:pPr>
      <w:r w:rsidRPr="00C44AD7">
        <w:t xml:space="preserve">Related </w:t>
      </w:r>
      <w:r>
        <w:t>documents</w:t>
      </w:r>
    </w:p>
    <w:p w14:paraId="02C5887E" w14:textId="77777777" w:rsidR="009F3DD4" w:rsidRPr="00DB6F34" w:rsidRDefault="009F3DD4" w:rsidP="0054643D">
      <w:pPr>
        <w:spacing w:before="80" w:after="80" w:line="280" w:lineRule="atLeast"/>
        <w:rPr>
          <w:rFonts w:ascii="Georgia" w:hAnsi="Georgia" w:cs="Arial"/>
          <w:sz w:val="19"/>
          <w:szCs w:val="19"/>
        </w:rPr>
      </w:pPr>
      <w:r w:rsidRPr="00DB6F34">
        <w:rPr>
          <w:rFonts w:ascii="Georgia" w:hAnsi="Georgia"/>
          <w:sz w:val="19"/>
          <w:szCs w:val="19"/>
        </w:rPr>
        <w:t xml:space="preserve">Report: Economic benefits of trade facilitation in the Greater Mekong Subregion </w:t>
      </w:r>
      <w:hyperlink r:id="rId14" w:tooltip="http://www.thecie.com.au/content/publications/Report_GMS_TTF_3%20August_2010.pdf" w:history="1">
        <w:r w:rsidRPr="00DB6F34">
          <w:rPr>
            <w:rStyle w:val="Hyperlink"/>
            <w:rFonts w:ascii="Georgia" w:hAnsi="Georgia" w:cs="Arial"/>
            <w:sz w:val="19"/>
            <w:szCs w:val="19"/>
          </w:rPr>
          <w:t>http://www.thecie.com.au/content/publications/Report_GMS_TTF_3%20August_2010.pdf</w:t>
        </w:r>
      </w:hyperlink>
    </w:p>
    <w:p w14:paraId="02C5887F" w14:textId="77777777" w:rsidR="009F3DD4" w:rsidRPr="00DB6F34" w:rsidRDefault="009F3DD4" w:rsidP="0054643D">
      <w:pPr>
        <w:spacing w:before="80" w:after="80" w:line="280" w:lineRule="atLeast"/>
        <w:rPr>
          <w:rFonts w:ascii="Georgia" w:hAnsi="Georgia"/>
          <w:sz w:val="19"/>
          <w:szCs w:val="19"/>
        </w:rPr>
      </w:pPr>
      <w:r w:rsidRPr="00DB6F34">
        <w:rPr>
          <w:rFonts w:ascii="Georgia" w:hAnsi="Georgia"/>
          <w:sz w:val="19"/>
          <w:szCs w:val="19"/>
        </w:rPr>
        <w:t xml:space="preserve">ADB Project Information Document: Greater Mekong Subregion: Rehabilitation of the Railway in Cambodia </w:t>
      </w:r>
    </w:p>
    <w:p w14:paraId="02C58880" w14:textId="77777777" w:rsidR="009F3DD4" w:rsidRPr="00DB6F34" w:rsidRDefault="00C3707B" w:rsidP="009F3DD4">
      <w:pPr>
        <w:rPr>
          <w:rFonts w:ascii="Georgia" w:hAnsi="Georgia" w:cs="Arial"/>
          <w:sz w:val="19"/>
          <w:szCs w:val="19"/>
        </w:rPr>
      </w:pPr>
      <w:hyperlink r:id="rId15" w:tooltip="http://www.adb.org/Projects/project.asp?id=37269" w:history="1">
        <w:r w:rsidR="009F3DD4" w:rsidRPr="00DB6F34">
          <w:rPr>
            <w:rStyle w:val="Hyperlink"/>
            <w:rFonts w:ascii="Georgia" w:hAnsi="Georgia" w:cs="Arial"/>
            <w:sz w:val="19"/>
            <w:szCs w:val="19"/>
          </w:rPr>
          <w:t>http://www.adb.org/Projects/project.asp?id=37269</w:t>
        </w:r>
      </w:hyperlink>
    </w:p>
    <w:p w14:paraId="02C58881" w14:textId="77777777" w:rsidR="00A83837" w:rsidRDefault="009F3DD4" w:rsidP="00D24493">
      <w:pPr>
        <w:spacing w:before="80" w:after="80" w:line="280" w:lineRule="atLeast"/>
        <w:rPr>
          <w:rFonts w:ascii="Georgia" w:hAnsi="Georgia"/>
          <w:sz w:val="19"/>
          <w:szCs w:val="19"/>
        </w:rPr>
      </w:pPr>
      <w:r w:rsidRPr="00DB6F34">
        <w:rPr>
          <w:rFonts w:ascii="Georgia" w:hAnsi="Georgia"/>
          <w:sz w:val="19"/>
          <w:szCs w:val="19"/>
        </w:rPr>
        <w:t xml:space="preserve">Concept </w:t>
      </w:r>
      <w:r w:rsidR="00A83837">
        <w:rPr>
          <w:rFonts w:ascii="Georgia" w:hAnsi="Georgia"/>
          <w:sz w:val="19"/>
          <w:szCs w:val="19"/>
        </w:rPr>
        <w:t>note; environmental and social monitoring reports</w:t>
      </w:r>
      <w:r w:rsidRPr="00DB6F34">
        <w:rPr>
          <w:rFonts w:ascii="Georgia" w:hAnsi="Georgia"/>
          <w:sz w:val="19"/>
          <w:szCs w:val="19"/>
        </w:rPr>
        <w:t xml:space="preserve">; </w:t>
      </w:r>
      <w:r w:rsidR="00A83837">
        <w:rPr>
          <w:rFonts w:ascii="Georgia" w:hAnsi="Georgia"/>
          <w:sz w:val="19"/>
          <w:szCs w:val="19"/>
        </w:rPr>
        <w:t>grant agreement</w:t>
      </w:r>
      <w:proofErr w:type="gramStart"/>
      <w:r w:rsidRPr="00DB6F34">
        <w:rPr>
          <w:rFonts w:ascii="Georgia" w:hAnsi="Georgia"/>
          <w:sz w:val="19"/>
          <w:szCs w:val="19"/>
        </w:rPr>
        <w:t>:</w:t>
      </w:r>
      <w:proofErr w:type="gramEnd"/>
      <w:r w:rsidR="00D24493" w:rsidRPr="00DB6F34">
        <w:rPr>
          <w:rFonts w:ascii="Georgia" w:hAnsi="Georgia"/>
          <w:sz w:val="19"/>
          <w:szCs w:val="19"/>
        </w:rPr>
        <w:br/>
      </w:r>
      <w:hyperlink r:id="rId16" w:history="1">
        <w:r w:rsidR="00A83837" w:rsidRPr="001E020A">
          <w:rPr>
            <w:rStyle w:val="Hyperlink"/>
            <w:rFonts w:ascii="Georgia" w:hAnsi="Georgia"/>
            <w:sz w:val="19"/>
            <w:szCs w:val="19"/>
          </w:rPr>
          <w:t>http://www.ausaid.gov.au/countries/eastasia/cambodia/Pages/initiative-rehabilitation-railway.aspx</w:t>
        </w:r>
      </w:hyperlink>
    </w:p>
    <w:p w14:paraId="02C58882" w14:textId="77777777" w:rsidR="00DB6F34" w:rsidRDefault="00DB6F34" w:rsidP="00D24493">
      <w:pPr>
        <w:spacing w:before="80" w:after="80" w:line="280" w:lineRule="atLeast"/>
        <w:rPr>
          <w:rFonts w:ascii="Georgia" w:hAnsi="Georgia"/>
          <w:sz w:val="19"/>
          <w:szCs w:val="19"/>
        </w:rPr>
      </w:pPr>
      <w:r w:rsidRPr="00B152E4">
        <w:rPr>
          <w:rFonts w:ascii="Georgia" w:hAnsi="Georgia"/>
          <w:sz w:val="19"/>
          <w:szCs w:val="19"/>
        </w:rPr>
        <w:t>ADB Railway Project Briefing Sheets:</w:t>
      </w:r>
      <w:r>
        <w:rPr>
          <w:rFonts w:ascii="Georgia" w:hAnsi="Georgia"/>
          <w:sz w:val="19"/>
          <w:szCs w:val="19"/>
        </w:rPr>
        <w:t xml:space="preserve"> </w:t>
      </w:r>
    </w:p>
    <w:p w14:paraId="02C58883" w14:textId="77777777" w:rsidR="00DB6F34" w:rsidRPr="00B152E4" w:rsidRDefault="00C3707B" w:rsidP="00B152E4">
      <w:pPr>
        <w:rPr>
          <w:rStyle w:val="Hyperlink"/>
          <w:color w:val="auto"/>
        </w:rPr>
      </w:pPr>
      <w:hyperlink r:id="rId17" w:history="1">
        <w:r w:rsidR="00DB6F34" w:rsidRPr="00B152E4">
          <w:rPr>
            <w:rStyle w:val="Hyperlink"/>
            <w:rFonts w:ascii="Georgia" w:hAnsi="Georgia" w:cs="Arial"/>
            <w:sz w:val="19"/>
            <w:szCs w:val="19"/>
          </w:rPr>
          <w:t>http://www.adb.org/projects/37269-013/background</w:t>
        </w:r>
      </w:hyperlink>
    </w:p>
    <w:p w14:paraId="02C58884" w14:textId="77777777" w:rsidR="00D24493" w:rsidRPr="00DB6F34" w:rsidRDefault="00D24493" w:rsidP="00D24493">
      <w:pPr>
        <w:spacing w:before="80" w:after="80" w:line="280" w:lineRule="atLeast"/>
        <w:rPr>
          <w:rFonts w:ascii="Georgia" w:hAnsi="Georgia"/>
          <w:sz w:val="19"/>
          <w:szCs w:val="19"/>
        </w:rPr>
      </w:pPr>
      <w:r w:rsidRPr="00B152E4">
        <w:rPr>
          <w:rFonts w:ascii="Georgia" w:hAnsi="Georgia" w:cs="Arial"/>
          <w:sz w:val="19"/>
          <w:szCs w:val="19"/>
          <w:lang w:val="en"/>
        </w:rPr>
        <w:t>AusAID webpage: Community resettlement on the Cambodia railway</w:t>
      </w:r>
      <w:r w:rsidRPr="00B152E4">
        <w:rPr>
          <w:rFonts w:ascii="Georgia" w:hAnsi="Georgia" w:cs="Arial"/>
          <w:sz w:val="19"/>
          <w:szCs w:val="19"/>
          <w:lang w:val="en"/>
        </w:rPr>
        <w:br/>
      </w:r>
      <w:r w:rsidRPr="00B152E4">
        <w:rPr>
          <w:rStyle w:val="Hyperlink"/>
          <w:rFonts w:ascii="Georgia" w:hAnsi="Georgia" w:cs="Arial"/>
          <w:sz w:val="19"/>
          <w:szCs w:val="19"/>
        </w:rPr>
        <w:t>http://www.ausaid.gov.au/countries/eastasia/cambodia/Pages/resettlement-cambodia-railway.aspx</w:t>
      </w:r>
    </w:p>
    <w:p w14:paraId="02C58885" w14:textId="77777777" w:rsidR="002B31B2" w:rsidRDefault="002B31B2" w:rsidP="00761C12"/>
    <w:sectPr w:rsidR="002B31B2" w:rsidSect="00F746C9">
      <w:headerReference w:type="even" r:id="rId18"/>
      <w:headerReference w:type="default" r:id="rId19"/>
      <w:footerReference w:type="even" r:id="rId20"/>
      <w:footerReference w:type="default" r:id="rId21"/>
      <w:pgSz w:w="11907" w:h="16840" w:code="9"/>
      <w:pgMar w:top="2381" w:right="2155" w:bottom="851" w:left="1814" w:header="851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5888D" w14:textId="77777777" w:rsidR="00DB6F34" w:rsidRDefault="00DB6F34">
      <w:r>
        <w:separator/>
      </w:r>
    </w:p>
    <w:p w14:paraId="02C5888E" w14:textId="77777777" w:rsidR="00DB6F34" w:rsidRDefault="00DB6F34"/>
  </w:endnote>
  <w:endnote w:type="continuationSeparator" w:id="0">
    <w:p w14:paraId="02C5888F" w14:textId="77777777" w:rsidR="00DB6F34" w:rsidRDefault="00DB6F34">
      <w:r>
        <w:continuationSeparator/>
      </w:r>
    </w:p>
    <w:p w14:paraId="02C58890" w14:textId="77777777" w:rsidR="00DB6F34" w:rsidRDefault="00DB6F34"/>
  </w:endnote>
  <w:endnote w:type="continuationNotice" w:id="1">
    <w:p w14:paraId="02C58891" w14:textId="77777777" w:rsidR="00DB6F34" w:rsidRDefault="00DB6F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58894" w14:textId="77777777" w:rsidR="00DB6F34" w:rsidRPr="00AD612A" w:rsidRDefault="00C3707B">
    <w:pPr>
      <w:pStyle w:val="Footer"/>
    </w:pPr>
    <w:r>
      <w:rPr>
        <w:noProof/>
        <w:color w:val="54534A"/>
        <w:lang w:val="en-US" w:eastAsia="en-US"/>
      </w:rPr>
      <w:pict w14:anchorId="02C588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96" type="#_x0000_t75" style="position:absolute;left:0;text-align:left;margin-left:0;margin-top:697.4pt;width:31.2pt;height:119.05pt;z-index:-251659776;mso-position-horizontal-relative:page;mso-position-vertical-relative:page">
          <v:imagedata r:id="rId1" o:title="AusAID graphics pacific factsheet www"/>
          <w10:wrap anchorx="page" anchory="page"/>
        </v:shape>
      </w:pict>
    </w:r>
    <w:r w:rsidR="00DB6F34" w:rsidRPr="007C1ECE">
      <w:tab/>
    </w:r>
    <w:r w:rsidR="00DB6F34">
      <w:tab/>
    </w:r>
    <w:r w:rsidR="00DB6F34">
      <w:tab/>
    </w:r>
    <w:r w:rsidR="00DB6F34">
      <w:rPr>
        <w:rStyle w:val="PageNumber"/>
      </w:rPr>
      <w:fldChar w:fldCharType="begin"/>
    </w:r>
    <w:r w:rsidR="00DB6F34">
      <w:rPr>
        <w:rStyle w:val="PageNumber"/>
      </w:rPr>
      <w:instrText xml:space="preserve"> PAGE </w:instrText>
    </w:r>
    <w:r w:rsidR="00DB6F34">
      <w:rPr>
        <w:rStyle w:val="PageNumber"/>
      </w:rPr>
      <w:fldChar w:fldCharType="separate"/>
    </w:r>
    <w:r w:rsidR="00DB6F34">
      <w:rPr>
        <w:rStyle w:val="PageNumber"/>
        <w:noProof/>
      </w:rPr>
      <w:t>2</w:t>
    </w:r>
    <w:r w:rsidR="00DB6F34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58895" w14:textId="77777777" w:rsidR="00DB6F34" w:rsidRPr="006B1CAD" w:rsidRDefault="00DB6F34" w:rsidP="001260C2">
    <w:pPr>
      <w:pStyle w:val="Footer"/>
    </w:pPr>
    <w:r>
      <w:tab/>
    </w:r>
    <w:r>
      <w:tab/>
    </w:r>
    <w:r>
      <w:rPr>
        <w:rStyle w:val="PageNumber"/>
      </w:rPr>
      <w:tab/>
    </w:r>
    <w:r w:rsidRPr="006B1CAD">
      <w:rPr>
        <w:rStyle w:val="PageNumber"/>
      </w:rPr>
      <w:fldChar w:fldCharType="begin"/>
    </w:r>
    <w:r w:rsidRPr="006B1CAD">
      <w:rPr>
        <w:rStyle w:val="PageNumber"/>
      </w:rPr>
      <w:instrText xml:space="preserve"> PAGE </w:instrText>
    </w:r>
    <w:r w:rsidRPr="006B1CAD">
      <w:rPr>
        <w:rStyle w:val="PageNumber"/>
      </w:rPr>
      <w:fldChar w:fldCharType="separate"/>
    </w:r>
    <w:r w:rsidR="00262FF0">
      <w:rPr>
        <w:rStyle w:val="PageNumber"/>
        <w:noProof/>
      </w:rPr>
      <w:t>1</w:t>
    </w:r>
    <w:r w:rsidRPr="006B1CA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58887" w14:textId="77777777" w:rsidR="00DB6F34" w:rsidRDefault="00DB6F34" w:rsidP="00D62AA4">
      <w:pPr>
        <w:spacing w:before="60" w:after="40" w:line="180" w:lineRule="exact"/>
      </w:pPr>
      <w:r>
        <w:continuationSeparator/>
      </w:r>
    </w:p>
    <w:p w14:paraId="02C58888" w14:textId="77777777" w:rsidR="00DB6F34" w:rsidRDefault="00DB6F34"/>
  </w:footnote>
  <w:footnote w:type="continuationSeparator" w:id="0">
    <w:p w14:paraId="02C58889" w14:textId="77777777" w:rsidR="00DB6F34" w:rsidRDefault="00DB6F34">
      <w:r>
        <w:continuationSeparator/>
      </w:r>
    </w:p>
    <w:p w14:paraId="02C5888A" w14:textId="77777777" w:rsidR="00DB6F34" w:rsidRDefault="00DB6F34"/>
  </w:footnote>
  <w:footnote w:type="continuationNotice" w:id="1">
    <w:p w14:paraId="02C5888B" w14:textId="77777777" w:rsidR="00DB6F34" w:rsidRDefault="00DB6F34"/>
    <w:p w14:paraId="02C5888C" w14:textId="77777777" w:rsidR="00DB6F34" w:rsidRDefault="00DB6F3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58892" w14:textId="77777777" w:rsidR="00DB6F34" w:rsidRDefault="00C3707B" w:rsidP="00B7603F">
    <w:pPr>
      <w:pStyle w:val="Header"/>
      <w:jc w:val="left"/>
    </w:pPr>
    <w:r>
      <w:rPr>
        <w:noProof/>
        <w:lang w:val="en-US" w:eastAsia="en-US"/>
      </w:rPr>
      <w:pict w14:anchorId="02C588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05" type="#_x0000_t75" style="position:absolute;margin-left:0;margin-top:0;width:595.3pt;height:842.05pt;z-index:-251658752;mso-position-horizontal-relative:page;mso-position-vertical-relative:page">
          <v:imagedata r:id="rId1" o:title="AusAID_facsheet_A2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58893" w14:textId="77777777" w:rsidR="00DB6F34" w:rsidRDefault="00C3707B">
    <w:pPr>
      <w:pStyle w:val="Header"/>
    </w:pPr>
    <w:r>
      <w:rPr>
        <w:noProof/>
        <w:lang w:val="en-US" w:eastAsia="en-US"/>
      </w:rPr>
      <w:pict w14:anchorId="02C588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07" type="#_x0000_t75" style="position:absolute;left:0;text-align:left;margin-left:0;margin-top:0;width:595.3pt;height:842.05pt;z-index:-251657728;mso-position-horizontal-relative:page;mso-position-vertical-relative:page">
          <v:imagedata r:id="rId1" o:title="AusAID_facsheet_A2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C7D8B"/>
    <w:multiLevelType w:val="hybridMultilevel"/>
    <w:tmpl w:val="30A483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2D65CC"/>
    <w:multiLevelType w:val="hybridMultilevel"/>
    <w:tmpl w:val="85AE08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4086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621CE7"/>
    <w:multiLevelType w:val="hybridMultilevel"/>
    <w:tmpl w:val="0D18B67E"/>
    <w:lvl w:ilvl="0" w:tplc="ACFA6F56">
      <w:start w:val="1"/>
      <w:numFmt w:val="bullet"/>
      <w:pStyle w:val="TableListBullet2"/>
      <w:lvlText w:val="–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7B7DD8"/>
    <w:multiLevelType w:val="hybridMultilevel"/>
    <w:tmpl w:val="3EA6F6DE"/>
    <w:lvl w:ilvl="0" w:tplc="F1DC1C30">
      <w:start w:val="1"/>
      <w:numFmt w:val="lowerLetter"/>
      <w:pStyle w:val="TableListNumber2"/>
      <w:lvlText w:val="%1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1" w:tplc="D1CE6C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8E1E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CAD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C58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5653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EE38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8202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0ECF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0665BC"/>
    <w:multiLevelType w:val="hybridMultilevel"/>
    <w:tmpl w:val="4DC601BA"/>
    <w:lvl w:ilvl="0" w:tplc="5D98112C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9B02A7"/>
    <w:multiLevelType w:val="singleLevel"/>
    <w:tmpl w:val="38C655C0"/>
    <w:lvl w:ilvl="0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cs="Times New Roman" w:hint="default"/>
        <w:color w:val="auto"/>
        <w:sz w:val="21"/>
        <w:szCs w:val="21"/>
      </w:rPr>
    </w:lvl>
  </w:abstractNum>
  <w:abstractNum w:abstractNumId="6">
    <w:nsid w:val="382D65A6"/>
    <w:multiLevelType w:val="hybridMultilevel"/>
    <w:tmpl w:val="A7446C82"/>
    <w:lvl w:ilvl="0" w:tplc="B70A9096">
      <w:start w:val="1"/>
      <w:numFmt w:val="decimal"/>
      <w:pStyle w:val="Box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233F6B"/>
    <w:multiLevelType w:val="hybridMultilevel"/>
    <w:tmpl w:val="53929CB2"/>
    <w:lvl w:ilvl="0" w:tplc="7B7821CA">
      <w:start w:val="1"/>
      <w:numFmt w:val="lowerLetter"/>
      <w:pStyle w:val="BoxListNumber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A09E6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F429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0C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9C4E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5A0E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560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2493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084F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CD579B"/>
    <w:multiLevelType w:val="hybridMultilevel"/>
    <w:tmpl w:val="36F2514A"/>
    <w:lvl w:ilvl="0" w:tplc="CC50A3F2">
      <w:start w:val="1"/>
      <w:numFmt w:val="bullet"/>
      <w:pStyle w:val="BoxListBullet"/>
      <w:lvlText w:val="&gt;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F9608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901C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C89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C2D2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6AE7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BE46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9AE3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4054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F636C2"/>
    <w:multiLevelType w:val="multilevel"/>
    <w:tmpl w:val="49826DF2"/>
    <w:lvl w:ilvl="0">
      <w:start w:val="1"/>
      <w:numFmt w:val="bullet"/>
      <w:lvlText w:val=""/>
      <w:lvlJc w:val="left"/>
      <w:pPr>
        <w:tabs>
          <w:tab w:val="num" w:pos="34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907"/>
        </w:tabs>
        <w:ind w:left="720" w:hanging="38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50685D33"/>
    <w:multiLevelType w:val="hybridMultilevel"/>
    <w:tmpl w:val="9CBED2B2"/>
    <w:lvl w:ilvl="0" w:tplc="486E02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692D64"/>
    <w:multiLevelType w:val="hybridMultilevel"/>
    <w:tmpl w:val="3544D402"/>
    <w:lvl w:ilvl="0" w:tplc="49BABBDA">
      <w:start w:val="1"/>
      <w:numFmt w:val="bullet"/>
      <w:pStyle w:val="BoxListBullet2"/>
      <w:lvlText w:val="–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8A5214"/>
    <w:multiLevelType w:val="hybridMultilevel"/>
    <w:tmpl w:val="0B5AC610"/>
    <w:lvl w:ilvl="0" w:tplc="E7AC4D44">
      <w:start w:val="1"/>
      <w:numFmt w:val="decimal"/>
      <w:pStyle w:val="TableList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8A7E79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1013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A660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14DE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06F9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AA3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40BA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1616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F264CF"/>
    <w:multiLevelType w:val="multilevel"/>
    <w:tmpl w:val="9E745CBA"/>
    <w:lvl w:ilvl="0">
      <w:start w:val="1"/>
      <w:numFmt w:val="decimal"/>
      <w:pStyle w:val="Heading1"/>
      <w:lvlText w:val="%1"/>
      <w:lvlJc w:val="right"/>
      <w:pPr>
        <w:tabs>
          <w:tab w:val="num" w:pos="0"/>
        </w:tabs>
        <w:ind w:left="0" w:hanging="454"/>
      </w:pPr>
      <w:rPr>
        <w:rFonts w:hint="default"/>
        <w:b w:val="0"/>
        <w:i w:val="0"/>
        <w:color w:val="54534A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Restart w:val="0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Heading6"/>
      <w:lvlText w:val="%6"/>
      <w:lvlJc w:val="left"/>
      <w:pPr>
        <w:tabs>
          <w:tab w:val="num" w:pos="709"/>
        </w:tabs>
        <w:ind w:left="709" w:hanging="709"/>
      </w:pPr>
      <w:rPr>
        <w:rFonts w:ascii="Franklin Gothic Book" w:hAnsi="Franklin Gothic Book" w:hint="default"/>
        <w:b w:val="0"/>
        <w:i w:val="0"/>
        <w:caps w:val="0"/>
        <w:color w:val="54534A"/>
        <w:position w:val="0"/>
        <w:sz w:val="50"/>
        <w:szCs w:val="50"/>
      </w:rPr>
    </w:lvl>
    <w:lvl w:ilvl="6">
      <w:start w:val="1"/>
      <w:numFmt w:val="none"/>
      <w:lvlRestart w:val="0"/>
      <w:pStyle w:val="Heading7"/>
      <w:suff w:val="nothing"/>
      <w:lvlText w:val=""/>
      <w:lvlJc w:val="left"/>
      <w:pPr>
        <w:ind w:left="0" w:firstLine="0"/>
      </w:pPr>
      <w:rPr>
        <w:rFonts w:hint="default"/>
        <w:caps/>
        <w:sz w:val="22"/>
        <w:szCs w:val="22"/>
      </w:rPr>
    </w:lvl>
    <w:lvl w:ilvl="7">
      <w:start w:val="1"/>
      <w:numFmt w:val="none"/>
      <w:lvlRestart w:val="0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66C55035"/>
    <w:multiLevelType w:val="hybridMultilevel"/>
    <w:tmpl w:val="A0C89EE8"/>
    <w:lvl w:ilvl="0" w:tplc="D3782208">
      <w:start w:val="1"/>
      <w:numFmt w:val="bullet"/>
      <w:pStyle w:val="TableListBullet"/>
      <w:lvlText w:val="&gt;"/>
      <w:lvlJc w:val="left"/>
      <w:pPr>
        <w:tabs>
          <w:tab w:val="num" w:pos="227"/>
        </w:tabs>
        <w:ind w:left="227" w:hanging="227"/>
      </w:pPr>
      <w:rPr>
        <w:rFonts w:hint="default"/>
        <w:color w:val="auto"/>
        <w:spacing w:val="0"/>
        <w:w w:val="100"/>
        <w:position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35376D"/>
    <w:multiLevelType w:val="multilevel"/>
    <w:tmpl w:val="FE4894FA"/>
    <w:lvl w:ilvl="0">
      <w:start w:val="1"/>
      <w:numFmt w:val="bullet"/>
      <w:lvlText w:val=""/>
      <w:lvlJc w:val="left"/>
      <w:pPr>
        <w:tabs>
          <w:tab w:val="num" w:pos="34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907"/>
        </w:tabs>
        <w:ind w:left="720" w:hanging="38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>
    <w:nsid w:val="6CA95AF5"/>
    <w:multiLevelType w:val="multilevel"/>
    <w:tmpl w:val="97BC7376"/>
    <w:lvl w:ilvl="0">
      <w:start w:val="1"/>
      <w:numFmt w:val="lowerLetter"/>
      <w:lvlRestart w:val="0"/>
      <w:pStyle w:val="NoteNumber"/>
      <w:lvlText w:val="%1"/>
      <w:lvlJc w:val="left"/>
      <w:pPr>
        <w:tabs>
          <w:tab w:val="num" w:pos="170"/>
        </w:tabs>
        <w:ind w:left="0" w:firstLine="0"/>
      </w:pPr>
      <w:rPr>
        <w:rFonts w:hint="default"/>
        <w:b w:val="0"/>
        <w:i w:val="0"/>
        <w:color w:val="auto"/>
        <w:position w:val="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E1124E"/>
    <w:multiLevelType w:val="hybridMultilevel"/>
    <w:tmpl w:val="6D42E656"/>
    <w:lvl w:ilvl="0" w:tplc="514C5648">
      <w:start w:val="1"/>
      <w:numFmt w:val="lowerLetter"/>
      <w:pStyle w:val="ListNumber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7A528B"/>
    <w:multiLevelType w:val="hybridMultilevel"/>
    <w:tmpl w:val="4ADC517C"/>
    <w:lvl w:ilvl="0" w:tplc="43A45700">
      <w:start w:val="1"/>
      <w:numFmt w:val="bullet"/>
      <w:pStyle w:val="ListBullet"/>
      <w:lvlText w:val="&gt;"/>
      <w:lvlJc w:val="left"/>
      <w:pPr>
        <w:tabs>
          <w:tab w:val="num" w:pos="284"/>
        </w:tabs>
        <w:ind w:left="284" w:hanging="284"/>
      </w:pPr>
      <w:rPr>
        <w:rFonts w:hint="default"/>
        <w:color w:val="auto"/>
        <w:position w:val="3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3"/>
  </w:num>
  <w:num w:numId="4">
    <w:abstractNumId w:val="5"/>
  </w:num>
  <w:num w:numId="5">
    <w:abstractNumId w:val="7"/>
  </w:num>
  <w:num w:numId="6">
    <w:abstractNumId w:val="11"/>
  </w:num>
  <w:num w:numId="7">
    <w:abstractNumId w:val="8"/>
  </w:num>
  <w:num w:numId="8">
    <w:abstractNumId w:val="6"/>
  </w:num>
  <w:num w:numId="9">
    <w:abstractNumId w:val="4"/>
  </w:num>
  <w:num w:numId="10">
    <w:abstractNumId w:val="13"/>
  </w:num>
  <w:num w:numId="11">
    <w:abstractNumId w:val="16"/>
  </w:num>
  <w:num w:numId="12">
    <w:abstractNumId w:val="18"/>
  </w:num>
  <w:num w:numId="13">
    <w:abstractNumId w:val="14"/>
  </w:num>
  <w:num w:numId="14">
    <w:abstractNumId w:val="2"/>
  </w:num>
  <w:num w:numId="15">
    <w:abstractNumId w:val="13"/>
  </w:num>
  <w:num w:numId="16">
    <w:abstractNumId w:val="18"/>
  </w:num>
  <w:num w:numId="17">
    <w:abstractNumId w:val="0"/>
  </w:num>
  <w:num w:numId="18">
    <w:abstractNumId w:val="1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8"/>
  </w:num>
  <w:num w:numId="25">
    <w:abstractNumId w:val="18"/>
  </w:num>
  <w:num w:numId="26">
    <w:abstractNumId w:val="13"/>
  </w:num>
  <w:num w:numId="27">
    <w:abstractNumId w:val="18"/>
  </w:num>
  <w:num w:numId="28">
    <w:abstractNumId w:val="15"/>
  </w:num>
  <w:num w:numId="29">
    <w:abstractNumId w:val="9"/>
  </w:num>
  <w:num w:numId="30">
    <w:abstractNumId w:val="10"/>
  </w:num>
  <w:num w:numId="31">
    <w:abstractNumId w:val="18"/>
  </w:num>
  <w:num w:numId="32">
    <w:abstractNumId w:val="18"/>
  </w:num>
  <w:num w:numId="33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clickAndTypeStyle w:val="BodyText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208">
      <o:colormru v:ext="edit" colors="#5a9a98,#ddcf56,#ad495d,#ab9c8f,#b5d3d2,#7e6d5f,#f26631,#54534a"/>
    </o:shapedefaults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noLeading/>
    <w:noExtraLineSpacing/>
    <w:printColBlack/>
    <w:suppressSpBfAfterPgBrk/>
    <w:alignTablesRowByRow/>
    <w:forgetLastTabAlignment/>
    <w:noSpaceRaiseLower/>
    <w:doNotUseHTMLParagraphAutoSpacing/>
    <w:layoutTableRowsApart/>
    <w:doNotBreakWrappedTables/>
    <w:doNotSnapToGridInCell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146D"/>
    <w:rsid w:val="00001D80"/>
    <w:rsid w:val="00002939"/>
    <w:rsid w:val="00004368"/>
    <w:rsid w:val="000051F6"/>
    <w:rsid w:val="000075A0"/>
    <w:rsid w:val="00011550"/>
    <w:rsid w:val="0001170C"/>
    <w:rsid w:val="000129D7"/>
    <w:rsid w:val="0001356A"/>
    <w:rsid w:val="00015DBC"/>
    <w:rsid w:val="00016771"/>
    <w:rsid w:val="00016CBA"/>
    <w:rsid w:val="00017D33"/>
    <w:rsid w:val="0002235F"/>
    <w:rsid w:val="00022D41"/>
    <w:rsid w:val="000233B2"/>
    <w:rsid w:val="000257E7"/>
    <w:rsid w:val="00030588"/>
    <w:rsid w:val="0003124A"/>
    <w:rsid w:val="00034B41"/>
    <w:rsid w:val="00034E45"/>
    <w:rsid w:val="0003581A"/>
    <w:rsid w:val="00035E2A"/>
    <w:rsid w:val="00037673"/>
    <w:rsid w:val="000433AB"/>
    <w:rsid w:val="00043A6A"/>
    <w:rsid w:val="00044EDD"/>
    <w:rsid w:val="000452A6"/>
    <w:rsid w:val="0004636D"/>
    <w:rsid w:val="00046974"/>
    <w:rsid w:val="00050A50"/>
    <w:rsid w:val="000513B2"/>
    <w:rsid w:val="00053D8A"/>
    <w:rsid w:val="00060A32"/>
    <w:rsid w:val="00061389"/>
    <w:rsid w:val="00063C90"/>
    <w:rsid w:val="000655EB"/>
    <w:rsid w:val="00065C12"/>
    <w:rsid w:val="00067F6E"/>
    <w:rsid w:val="00070BAE"/>
    <w:rsid w:val="00070F05"/>
    <w:rsid w:val="000722A1"/>
    <w:rsid w:val="00074668"/>
    <w:rsid w:val="00074C9B"/>
    <w:rsid w:val="00075C1B"/>
    <w:rsid w:val="00075DCF"/>
    <w:rsid w:val="00075E37"/>
    <w:rsid w:val="000766F0"/>
    <w:rsid w:val="000805B2"/>
    <w:rsid w:val="00082E97"/>
    <w:rsid w:val="00085585"/>
    <w:rsid w:val="00085E50"/>
    <w:rsid w:val="00086164"/>
    <w:rsid w:val="000863C3"/>
    <w:rsid w:val="00087452"/>
    <w:rsid w:val="00090C8C"/>
    <w:rsid w:val="00092F37"/>
    <w:rsid w:val="00097A76"/>
    <w:rsid w:val="00097EC1"/>
    <w:rsid w:val="000A0794"/>
    <w:rsid w:val="000A13E2"/>
    <w:rsid w:val="000A3437"/>
    <w:rsid w:val="000A3878"/>
    <w:rsid w:val="000A4433"/>
    <w:rsid w:val="000A5BCC"/>
    <w:rsid w:val="000A7400"/>
    <w:rsid w:val="000A7708"/>
    <w:rsid w:val="000B0232"/>
    <w:rsid w:val="000B13AB"/>
    <w:rsid w:val="000B146D"/>
    <w:rsid w:val="000B4054"/>
    <w:rsid w:val="000B56CF"/>
    <w:rsid w:val="000B5B55"/>
    <w:rsid w:val="000B6330"/>
    <w:rsid w:val="000B7FF7"/>
    <w:rsid w:val="000C0125"/>
    <w:rsid w:val="000C0807"/>
    <w:rsid w:val="000C0D83"/>
    <w:rsid w:val="000D074E"/>
    <w:rsid w:val="000D32D5"/>
    <w:rsid w:val="000D444F"/>
    <w:rsid w:val="000E0333"/>
    <w:rsid w:val="000E1EAC"/>
    <w:rsid w:val="000E2E8A"/>
    <w:rsid w:val="000E595E"/>
    <w:rsid w:val="000E5C21"/>
    <w:rsid w:val="000E6509"/>
    <w:rsid w:val="000F3590"/>
    <w:rsid w:val="000F7DB9"/>
    <w:rsid w:val="000F7EBB"/>
    <w:rsid w:val="001020A5"/>
    <w:rsid w:val="00104CCC"/>
    <w:rsid w:val="00106728"/>
    <w:rsid w:val="00112ECD"/>
    <w:rsid w:val="00115A8C"/>
    <w:rsid w:val="00115D91"/>
    <w:rsid w:val="001204E2"/>
    <w:rsid w:val="00122631"/>
    <w:rsid w:val="001250BF"/>
    <w:rsid w:val="001260C2"/>
    <w:rsid w:val="00126B22"/>
    <w:rsid w:val="00127B7F"/>
    <w:rsid w:val="00132E41"/>
    <w:rsid w:val="0013528E"/>
    <w:rsid w:val="00135ABC"/>
    <w:rsid w:val="001360A4"/>
    <w:rsid w:val="00136E47"/>
    <w:rsid w:val="00136FF9"/>
    <w:rsid w:val="00137BA1"/>
    <w:rsid w:val="0014049B"/>
    <w:rsid w:val="00141818"/>
    <w:rsid w:val="00143525"/>
    <w:rsid w:val="001436A7"/>
    <w:rsid w:val="00144611"/>
    <w:rsid w:val="00146ED3"/>
    <w:rsid w:val="0014787F"/>
    <w:rsid w:val="00152D98"/>
    <w:rsid w:val="001564B4"/>
    <w:rsid w:val="00156521"/>
    <w:rsid w:val="001644AA"/>
    <w:rsid w:val="00165C4D"/>
    <w:rsid w:val="00165FCE"/>
    <w:rsid w:val="00166BE1"/>
    <w:rsid w:val="001702D7"/>
    <w:rsid w:val="001707ED"/>
    <w:rsid w:val="00170B04"/>
    <w:rsid w:val="00172093"/>
    <w:rsid w:val="0017313D"/>
    <w:rsid w:val="001745E4"/>
    <w:rsid w:val="001756DD"/>
    <w:rsid w:val="00175CFE"/>
    <w:rsid w:val="00175E8E"/>
    <w:rsid w:val="00176846"/>
    <w:rsid w:val="001772C7"/>
    <w:rsid w:val="00177AE1"/>
    <w:rsid w:val="00180E63"/>
    <w:rsid w:val="00180EC6"/>
    <w:rsid w:val="00182E7D"/>
    <w:rsid w:val="001840DC"/>
    <w:rsid w:val="00184C6E"/>
    <w:rsid w:val="00187D56"/>
    <w:rsid w:val="00193384"/>
    <w:rsid w:val="001957F2"/>
    <w:rsid w:val="0019627A"/>
    <w:rsid w:val="00197485"/>
    <w:rsid w:val="001A157D"/>
    <w:rsid w:val="001A2374"/>
    <w:rsid w:val="001A3373"/>
    <w:rsid w:val="001A3AA2"/>
    <w:rsid w:val="001A4314"/>
    <w:rsid w:val="001A4CB0"/>
    <w:rsid w:val="001A4F3D"/>
    <w:rsid w:val="001A64D6"/>
    <w:rsid w:val="001A676A"/>
    <w:rsid w:val="001A76CD"/>
    <w:rsid w:val="001A7A00"/>
    <w:rsid w:val="001B0BC3"/>
    <w:rsid w:val="001B1559"/>
    <w:rsid w:val="001B3A25"/>
    <w:rsid w:val="001B40B6"/>
    <w:rsid w:val="001B48A6"/>
    <w:rsid w:val="001B7441"/>
    <w:rsid w:val="001B7D36"/>
    <w:rsid w:val="001C1650"/>
    <w:rsid w:val="001C18A5"/>
    <w:rsid w:val="001C54D5"/>
    <w:rsid w:val="001C557B"/>
    <w:rsid w:val="001C68A6"/>
    <w:rsid w:val="001C6E25"/>
    <w:rsid w:val="001D01B6"/>
    <w:rsid w:val="001D0D54"/>
    <w:rsid w:val="001D0D75"/>
    <w:rsid w:val="001D24B1"/>
    <w:rsid w:val="001D2D04"/>
    <w:rsid w:val="001D5233"/>
    <w:rsid w:val="001D608A"/>
    <w:rsid w:val="001D65A4"/>
    <w:rsid w:val="001E45FE"/>
    <w:rsid w:val="001E521E"/>
    <w:rsid w:val="001E5458"/>
    <w:rsid w:val="001E61C0"/>
    <w:rsid w:val="001E77A7"/>
    <w:rsid w:val="001E78FD"/>
    <w:rsid w:val="001F0E53"/>
    <w:rsid w:val="001F0E62"/>
    <w:rsid w:val="001F1365"/>
    <w:rsid w:val="001F28BF"/>
    <w:rsid w:val="001F353B"/>
    <w:rsid w:val="001F39C9"/>
    <w:rsid w:val="001F4CD3"/>
    <w:rsid w:val="001F4E51"/>
    <w:rsid w:val="001F5AA9"/>
    <w:rsid w:val="0020245F"/>
    <w:rsid w:val="00203160"/>
    <w:rsid w:val="00205AA6"/>
    <w:rsid w:val="0021017E"/>
    <w:rsid w:val="00212975"/>
    <w:rsid w:val="00213176"/>
    <w:rsid w:val="00214C9D"/>
    <w:rsid w:val="002178C9"/>
    <w:rsid w:val="0022550A"/>
    <w:rsid w:val="00226029"/>
    <w:rsid w:val="00226213"/>
    <w:rsid w:val="00226880"/>
    <w:rsid w:val="0022688E"/>
    <w:rsid w:val="002274D0"/>
    <w:rsid w:val="00227D6B"/>
    <w:rsid w:val="00227E92"/>
    <w:rsid w:val="00230F10"/>
    <w:rsid w:val="00231CB6"/>
    <w:rsid w:val="00232097"/>
    <w:rsid w:val="00233570"/>
    <w:rsid w:val="00233D7A"/>
    <w:rsid w:val="00234583"/>
    <w:rsid w:val="00234D37"/>
    <w:rsid w:val="00236C53"/>
    <w:rsid w:val="00237451"/>
    <w:rsid w:val="00237868"/>
    <w:rsid w:val="00243468"/>
    <w:rsid w:val="0024348E"/>
    <w:rsid w:val="00244F96"/>
    <w:rsid w:val="0024542D"/>
    <w:rsid w:val="0024630C"/>
    <w:rsid w:val="002505BE"/>
    <w:rsid w:val="00250D70"/>
    <w:rsid w:val="002515F6"/>
    <w:rsid w:val="00254E51"/>
    <w:rsid w:val="00256E9B"/>
    <w:rsid w:val="00257199"/>
    <w:rsid w:val="002600C7"/>
    <w:rsid w:val="00260519"/>
    <w:rsid w:val="00260CE2"/>
    <w:rsid w:val="00260CF0"/>
    <w:rsid w:val="00262FF0"/>
    <w:rsid w:val="0026347A"/>
    <w:rsid w:val="00263B78"/>
    <w:rsid w:val="00266A89"/>
    <w:rsid w:val="00266B56"/>
    <w:rsid w:val="00266C05"/>
    <w:rsid w:val="002702DD"/>
    <w:rsid w:val="00272699"/>
    <w:rsid w:val="0027441E"/>
    <w:rsid w:val="0027483C"/>
    <w:rsid w:val="00281D52"/>
    <w:rsid w:val="002820D7"/>
    <w:rsid w:val="002853D6"/>
    <w:rsid w:val="00286E03"/>
    <w:rsid w:val="00287F57"/>
    <w:rsid w:val="00291B3A"/>
    <w:rsid w:val="00292656"/>
    <w:rsid w:val="00292C3C"/>
    <w:rsid w:val="00294AA6"/>
    <w:rsid w:val="00294D4C"/>
    <w:rsid w:val="00296270"/>
    <w:rsid w:val="00297DF9"/>
    <w:rsid w:val="002A1D2F"/>
    <w:rsid w:val="002A2305"/>
    <w:rsid w:val="002A3FEC"/>
    <w:rsid w:val="002A477C"/>
    <w:rsid w:val="002A4BB1"/>
    <w:rsid w:val="002A561C"/>
    <w:rsid w:val="002A6CE4"/>
    <w:rsid w:val="002B02EA"/>
    <w:rsid w:val="002B2514"/>
    <w:rsid w:val="002B3053"/>
    <w:rsid w:val="002B31B2"/>
    <w:rsid w:val="002B33AD"/>
    <w:rsid w:val="002B3E15"/>
    <w:rsid w:val="002B4C38"/>
    <w:rsid w:val="002C018F"/>
    <w:rsid w:val="002C0F44"/>
    <w:rsid w:val="002C159E"/>
    <w:rsid w:val="002C23D1"/>
    <w:rsid w:val="002C257C"/>
    <w:rsid w:val="002C7822"/>
    <w:rsid w:val="002C79E4"/>
    <w:rsid w:val="002D1562"/>
    <w:rsid w:val="002D468F"/>
    <w:rsid w:val="002D4924"/>
    <w:rsid w:val="002D5DED"/>
    <w:rsid w:val="002D657C"/>
    <w:rsid w:val="002D6E19"/>
    <w:rsid w:val="002D7A0A"/>
    <w:rsid w:val="002E000E"/>
    <w:rsid w:val="002E05ED"/>
    <w:rsid w:val="002E1AC2"/>
    <w:rsid w:val="002E2CDD"/>
    <w:rsid w:val="002E499B"/>
    <w:rsid w:val="002E7348"/>
    <w:rsid w:val="002E7F6A"/>
    <w:rsid w:val="002F056E"/>
    <w:rsid w:val="002F07F4"/>
    <w:rsid w:val="002F36D2"/>
    <w:rsid w:val="002F3C1A"/>
    <w:rsid w:val="002F3E97"/>
    <w:rsid w:val="002F489A"/>
    <w:rsid w:val="002F502F"/>
    <w:rsid w:val="003023FD"/>
    <w:rsid w:val="0030414F"/>
    <w:rsid w:val="00304650"/>
    <w:rsid w:val="00305213"/>
    <w:rsid w:val="00305ED3"/>
    <w:rsid w:val="0031131B"/>
    <w:rsid w:val="00312B95"/>
    <w:rsid w:val="00312E50"/>
    <w:rsid w:val="003147DD"/>
    <w:rsid w:val="00315D84"/>
    <w:rsid w:val="00321C81"/>
    <w:rsid w:val="003225AB"/>
    <w:rsid w:val="00323965"/>
    <w:rsid w:val="003269B8"/>
    <w:rsid w:val="00330A76"/>
    <w:rsid w:val="00330D74"/>
    <w:rsid w:val="003327A3"/>
    <w:rsid w:val="00332940"/>
    <w:rsid w:val="00332945"/>
    <w:rsid w:val="00333127"/>
    <w:rsid w:val="003360B5"/>
    <w:rsid w:val="003368B5"/>
    <w:rsid w:val="003369D5"/>
    <w:rsid w:val="00336FAC"/>
    <w:rsid w:val="00337AAE"/>
    <w:rsid w:val="003405D1"/>
    <w:rsid w:val="003443D7"/>
    <w:rsid w:val="00345C2F"/>
    <w:rsid w:val="00347D10"/>
    <w:rsid w:val="00347E04"/>
    <w:rsid w:val="003522B0"/>
    <w:rsid w:val="003528F1"/>
    <w:rsid w:val="00352A66"/>
    <w:rsid w:val="003557A9"/>
    <w:rsid w:val="0035655A"/>
    <w:rsid w:val="00357879"/>
    <w:rsid w:val="0036152B"/>
    <w:rsid w:val="00362300"/>
    <w:rsid w:val="00362945"/>
    <w:rsid w:val="00363DA6"/>
    <w:rsid w:val="003643A3"/>
    <w:rsid w:val="00364555"/>
    <w:rsid w:val="0036493C"/>
    <w:rsid w:val="00365BED"/>
    <w:rsid w:val="00365ECE"/>
    <w:rsid w:val="00366135"/>
    <w:rsid w:val="0037000D"/>
    <w:rsid w:val="00372C90"/>
    <w:rsid w:val="00373509"/>
    <w:rsid w:val="00374DAB"/>
    <w:rsid w:val="003813B0"/>
    <w:rsid w:val="00381894"/>
    <w:rsid w:val="00385220"/>
    <w:rsid w:val="003852FD"/>
    <w:rsid w:val="003864C0"/>
    <w:rsid w:val="00386714"/>
    <w:rsid w:val="00386D59"/>
    <w:rsid w:val="003870E2"/>
    <w:rsid w:val="003908F2"/>
    <w:rsid w:val="00391188"/>
    <w:rsid w:val="00393C49"/>
    <w:rsid w:val="00395037"/>
    <w:rsid w:val="003950F3"/>
    <w:rsid w:val="00396AAB"/>
    <w:rsid w:val="00396E51"/>
    <w:rsid w:val="00396FEE"/>
    <w:rsid w:val="00397842"/>
    <w:rsid w:val="003A0038"/>
    <w:rsid w:val="003A12E4"/>
    <w:rsid w:val="003A1A4E"/>
    <w:rsid w:val="003A2AFB"/>
    <w:rsid w:val="003A3E3B"/>
    <w:rsid w:val="003A437D"/>
    <w:rsid w:val="003A5F6E"/>
    <w:rsid w:val="003B0602"/>
    <w:rsid w:val="003B3833"/>
    <w:rsid w:val="003B5B3A"/>
    <w:rsid w:val="003B669E"/>
    <w:rsid w:val="003B75A8"/>
    <w:rsid w:val="003C563E"/>
    <w:rsid w:val="003D277A"/>
    <w:rsid w:val="003D3401"/>
    <w:rsid w:val="003D41D9"/>
    <w:rsid w:val="003D7C66"/>
    <w:rsid w:val="003E15BE"/>
    <w:rsid w:val="003E4703"/>
    <w:rsid w:val="003E4E42"/>
    <w:rsid w:val="003E6A24"/>
    <w:rsid w:val="003E74A4"/>
    <w:rsid w:val="003F0648"/>
    <w:rsid w:val="003F12CC"/>
    <w:rsid w:val="003F159A"/>
    <w:rsid w:val="003F23B0"/>
    <w:rsid w:val="003F291D"/>
    <w:rsid w:val="003F4406"/>
    <w:rsid w:val="003F6535"/>
    <w:rsid w:val="003F7DFD"/>
    <w:rsid w:val="00403EC1"/>
    <w:rsid w:val="00404981"/>
    <w:rsid w:val="00404EA8"/>
    <w:rsid w:val="004069E3"/>
    <w:rsid w:val="00407CFC"/>
    <w:rsid w:val="00410D4E"/>
    <w:rsid w:val="00411191"/>
    <w:rsid w:val="00412989"/>
    <w:rsid w:val="004131F2"/>
    <w:rsid w:val="00414418"/>
    <w:rsid w:val="004146C9"/>
    <w:rsid w:val="00416765"/>
    <w:rsid w:val="00420072"/>
    <w:rsid w:val="004202ED"/>
    <w:rsid w:val="004209FF"/>
    <w:rsid w:val="00422524"/>
    <w:rsid w:val="00422662"/>
    <w:rsid w:val="004229B0"/>
    <w:rsid w:val="00425388"/>
    <w:rsid w:val="00427DB3"/>
    <w:rsid w:val="0043018B"/>
    <w:rsid w:val="00433FEB"/>
    <w:rsid w:val="0043622D"/>
    <w:rsid w:val="00436716"/>
    <w:rsid w:val="00437807"/>
    <w:rsid w:val="00442BE6"/>
    <w:rsid w:val="0044452B"/>
    <w:rsid w:val="00445908"/>
    <w:rsid w:val="00446BFE"/>
    <w:rsid w:val="00447F42"/>
    <w:rsid w:val="0045116A"/>
    <w:rsid w:val="00451E60"/>
    <w:rsid w:val="00452E9D"/>
    <w:rsid w:val="004530AC"/>
    <w:rsid w:val="00453EB3"/>
    <w:rsid w:val="00454368"/>
    <w:rsid w:val="004547C0"/>
    <w:rsid w:val="00454AE8"/>
    <w:rsid w:val="00456D32"/>
    <w:rsid w:val="0045720E"/>
    <w:rsid w:val="00457853"/>
    <w:rsid w:val="00457902"/>
    <w:rsid w:val="00460B25"/>
    <w:rsid w:val="00461A95"/>
    <w:rsid w:val="00461AD2"/>
    <w:rsid w:val="00462797"/>
    <w:rsid w:val="00464228"/>
    <w:rsid w:val="00467537"/>
    <w:rsid w:val="00471026"/>
    <w:rsid w:val="004732C0"/>
    <w:rsid w:val="00474394"/>
    <w:rsid w:val="004744D3"/>
    <w:rsid w:val="00475EFF"/>
    <w:rsid w:val="0047786B"/>
    <w:rsid w:val="00480E4F"/>
    <w:rsid w:val="004822A1"/>
    <w:rsid w:val="00482EF4"/>
    <w:rsid w:val="00483DD5"/>
    <w:rsid w:val="004845F1"/>
    <w:rsid w:val="00484BC2"/>
    <w:rsid w:val="0048547F"/>
    <w:rsid w:val="00486E8C"/>
    <w:rsid w:val="004872E3"/>
    <w:rsid w:val="00487630"/>
    <w:rsid w:val="004900C1"/>
    <w:rsid w:val="00490743"/>
    <w:rsid w:val="00491178"/>
    <w:rsid w:val="00492FC4"/>
    <w:rsid w:val="00494CD3"/>
    <w:rsid w:val="00494FB3"/>
    <w:rsid w:val="00495EF4"/>
    <w:rsid w:val="00496DF9"/>
    <w:rsid w:val="00497240"/>
    <w:rsid w:val="004A154E"/>
    <w:rsid w:val="004A1F8F"/>
    <w:rsid w:val="004A2EFC"/>
    <w:rsid w:val="004A472E"/>
    <w:rsid w:val="004A6BA8"/>
    <w:rsid w:val="004B0361"/>
    <w:rsid w:val="004B3904"/>
    <w:rsid w:val="004B4319"/>
    <w:rsid w:val="004B7492"/>
    <w:rsid w:val="004B7C61"/>
    <w:rsid w:val="004B7CC4"/>
    <w:rsid w:val="004C0E63"/>
    <w:rsid w:val="004C3546"/>
    <w:rsid w:val="004C3568"/>
    <w:rsid w:val="004C367D"/>
    <w:rsid w:val="004C4638"/>
    <w:rsid w:val="004C60B8"/>
    <w:rsid w:val="004D18D0"/>
    <w:rsid w:val="004D5771"/>
    <w:rsid w:val="004D79AD"/>
    <w:rsid w:val="004E1625"/>
    <w:rsid w:val="004E493E"/>
    <w:rsid w:val="004E63CC"/>
    <w:rsid w:val="004F096E"/>
    <w:rsid w:val="004F0BE2"/>
    <w:rsid w:val="004F256B"/>
    <w:rsid w:val="004F75A1"/>
    <w:rsid w:val="004F79BD"/>
    <w:rsid w:val="00502E98"/>
    <w:rsid w:val="005031B6"/>
    <w:rsid w:val="0050463A"/>
    <w:rsid w:val="00506BC4"/>
    <w:rsid w:val="00507A63"/>
    <w:rsid w:val="00507D05"/>
    <w:rsid w:val="00513602"/>
    <w:rsid w:val="005137BF"/>
    <w:rsid w:val="005157A6"/>
    <w:rsid w:val="0053091E"/>
    <w:rsid w:val="00531479"/>
    <w:rsid w:val="005343DE"/>
    <w:rsid w:val="005344CF"/>
    <w:rsid w:val="005348EF"/>
    <w:rsid w:val="005351E9"/>
    <w:rsid w:val="005353FE"/>
    <w:rsid w:val="005363D4"/>
    <w:rsid w:val="005374AC"/>
    <w:rsid w:val="00541185"/>
    <w:rsid w:val="00545090"/>
    <w:rsid w:val="0054643D"/>
    <w:rsid w:val="005510FE"/>
    <w:rsid w:val="005511E0"/>
    <w:rsid w:val="0055636D"/>
    <w:rsid w:val="00556B35"/>
    <w:rsid w:val="00561EE2"/>
    <w:rsid w:val="005631AD"/>
    <w:rsid w:val="005632E1"/>
    <w:rsid w:val="005639EA"/>
    <w:rsid w:val="005667D5"/>
    <w:rsid w:val="005722A1"/>
    <w:rsid w:val="00572319"/>
    <w:rsid w:val="00572841"/>
    <w:rsid w:val="00575350"/>
    <w:rsid w:val="00580DC4"/>
    <w:rsid w:val="00585433"/>
    <w:rsid w:val="005879C7"/>
    <w:rsid w:val="005910A3"/>
    <w:rsid w:val="00591DD6"/>
    <w:rsid w:val="005925B1"/>
    <w:rsid w:val="005925E4"/>
    <w:rsid w:val="00592A83"/>
    <w:rsid w:val="00593B07"/>
    <w:rsid w:val="00593E3E"/>
    <w:rsid w:val="005942EA"/>
    <w:rsid w:val="005943A7"/>
    <w:rsid w:val="00596832"/>
    <w:rsid w:val="005A1052"/>
    <w:rsid w:val="005A341D"/>
    <w:rsid w:val="005A3FE0"/>
    <w:rsid w:val="005A7233"/>
    <w:rsid w:val="005B23F9"/>
    <w:rsid w:val="005B2981"/>
    <w:rsid w:val="005B7710"/>
    <w:rsid w:val="005C206D"/>
    <w:rsid w:val="005C2C17"/>
    <w:rsid w:val="005C349D"/>
    <w:rsid w:val="005C4005"/>
    <w:rsid w:val="005C4BD3"/>
    <w:rsid w:val="005C6FD6"/>
    <w:rsid w:val="005D0AF9"/>
    <w:rsid w:val="005D1E18"/>
    <w:rsid w:val="005D244B"/>
    <w:rsid w:val="005D2B37"/>
    <w:rsid w:val="005D4715"/>
    <w:rsid w:val="005E0A0B"/>
    <w:rsid w:val="005E1812"/>
    <w:rsid w:val="005E1AF2"/>
    <w:rsid w:val="005E1D7A"/>
    <w:rsid w:val="005E2411"/>
    <w:rsid w:val="005E26BA"/>
    <w:rsid w:val="005E3052"/>
    <w:rsid w:val="005E344F"/>
    <w:rsid w:val="005E3CEF"/>
    <w:rsid w:val="005E51D2"/>
    <w:rsid w:val="005E725C"/>
    <w:rsid w:val="005F168A"/>
    <w:rsid w:val="005F177B"/>
    <w:rsid w:val="005F1840"/>
    <w:rsid w:val="005F218A"/>
    <w:rsid w:val="005F2F06"/>
    <w:rsid w:val="005F5193"/>
    <w:rsid w:val="005F5C10"/>
    <w:rsid w:val="005F5C2F"/>
    <w:rsid w:val="005F6A65"/>
    <w:rsid w:val="005F710E"/>
    <w:rsid w:val="005F7879"/>
    <w:rsid w:val="006007F6"/>
    <w:rsid w:val="00600A18"/>
    <w:rsid w:val="00601D94"/>
    <w:rsid w:val="00602D21"/>
    <w:rsid w:val="00604147"/>
    <w:rsid w:val="006045F8"/>
    <w:rsid w:val="00605815"/>
    <w:rsid w:val="00605C82"/>
    <w:rsid w:val="0060617B"/>
    <w:rsid w:val="00606B10"/>
    <w:rsid w:val="00614A27"/>
    <w:rsid w:val="00615247"/>
    <w:rsid w:val="006155FC"/>
    <w:rsid w:val="00615695"/>
    <w:rsid w:val="006203BD"/>
    <w:rsid w:val="0062059B"/>
    <w:rsid w:val="00624C5C"/>
    <w:rsid w:val="00625EFF"/>
    <w:rsid w:val="00627E76"/>
    <w:rsid w:val="006323A6"/>
    <w:rsid w:val="00632B1F"/>
    <w:rsid w:val="00635A99"/>
    <w:rsid w:val="00636A86"/>
    <w:rsid w:val="00645987"/>
    <w:rsid w:val="0065046E"/>
    <w:rsid w:val="006504EE"/>
    <w:rsid w:val="00650B00"/>
    <w:rsid w:val="0065259E"/>
    <w:rsid w:val="0065282A"/>
    <w:rsid w:val="006536A9"/>
    <w:rsid w:val="00657C61"/>
    <w:rsid w:val="00657CB6"/>
    <w:rsid w:val="00657E00"/>
    <w:rsid w:val="006625B4"/>
    <w:rsid w:val="006640FE"/>
    <w:rsid w:val="00665D8F"/>
    <w:rsid w:val="00671255"/>
    <w:rsid w:val="00672BEE"/>
    <w:rsid w:val="0067448D"/>
    <w:rsid w:val="006762E5"/>
    <w:rsid w:val="006764C8"/>
    <w:rsid w:val="006777A0"/>
    <w:rsid w:val="006813C8"/>
    <w:rsid w:val="00681A3E"/>
    <w:rsid w:val="00682A07"/>
    <w:rsid w:val="006838BC"/>
    <w:rsid w:val="00683B97"/>
    <w:rsid w:val="00683CCF"/>
    <w:rsid w:val="00683DC7"/>
    <w:rsid w:val="00683E06"/>
    <w:rsid w:val="0068568E"/>
    <w:rsid w:val="00685B51"/>
    <w:rsid w:val="0069068B"/>
    <w:rsid w:val="006931D5"/>
    <w:rsid w:val="00694103"/>
    <w:rsid w:val="006974FC"/>
    <w:rsid w:val="006A0482"/>
    <w:rsid w:val="006A13BF"/>
    <w:rsid w:val="006A53F6"/>
    <w:rsid w:val="006A60ED"/>
    <w:rsid w:val="006B1CAD"/>
    <w:rsid w:val="006B7C24"/>
    <w:rsid w:val="006B7CF9"/>
    <w:rsid w:val="006C0139"/>
    <w:rsid w:val="006C111C"/>
    <w:rsid w:val="006C1AEE"/>
    <w:rsid w:val="006C27E2"/>
    <w:rsid w:val="006C3927"/>
    <w:rsid w:val="006C51F7"/>
    <w:rsid w:val="006C6761"/>
    <w:rsid w:val="006D0368"/>
    <w:rsid w:val="006D2333"/>
    <w:rsid w:val="006D3DBE"/>
    <w:rsid w:val="006D571E"/>
    <w:rsid w:val="006D6CC7"/>
    <w:rsid w:val="006D7C85"/>
    <w:rsid w:val="006E1CA2"/>
    <w:rsid w:val="006E2C81"/>
    <w:rsid w:val="006E343F"/>
    <w:rsid w:val="006E39EC"/>
    <w:rsid w:val="006E42F5"/>
    <w:rsid w:val="006E4AA9"/>
    <w:rsid w:val="006E6DB3"/>
    <w:rsid w:val="006E7CC1"/>
    <w:rsid w:val="006F0B6B"/>
    <w:rsid w:val="006F47C8"/>
    <w:rsid w:val="006F51F9"/>
    <w:rsid w:val="006F715C"/>
    <w:rsid w:val="006F7A23"/>
    <w:rsid w:val="0070010D"/>
    <w:rsid w:val="007004DA"/>
    <w:rsid w:val="00701726"/>
    <w:rsid w:val="007031E2"/>
    <w:rsid w:val="00706237"/>
    <w:rsid w:val="007116E0"/>
    <w:rsid w:val="00711A0B"/>
    <w:rsid w:val="00711B43"/>
    <w:rsid w:val="007122CC"/>
    <w:rsid w:val="00712647"/>
    <w:rsid w:val="007142C8"/>
    <w:rsid w:val="00716799"/>
    <w:rsid w:val="00716ED0"/>
    <w:rsid w:val="00723F89"/>
    <w:rsid w:val="00724DA2"/>
    <w:rsid w:val="007339FC"/>
    <w:rsid w:val="00733A81"/>
    <w:rsid w:val="0073548A"/>
    <w:rsid w:val="00735631"/>
    <w:rsid w:val="00736EC7"/>
    <w:rsid w:val="007375CF"/>
    <w:rsid w:val="00737F14"/>
    <w:rsid w:val="00740BD4"/>
    <w:rsid w:val="00742F5B"/>
    <w:rsid w:val="0074328B"/>
    <w:rsid w:val="007500A2"/>
    <w:rsid w:val="00751A18"/>
    <w:rsid w:val="0075426C"/>
    <w:rsid w:val="00754B6C"/>
    <w:rsid w:val="007609DE"/>
    <w:rsid w:val="00760D7B"/>
    <w:rsid w:val="00761C12"/>
    <w:rsid w:val="00762176"/>
    <w:rsid w:val="0076664B"/>
    <w:rsid w:val="00773820"/>
    <w:rsid w:val="00773ADD"/>
    <w:rsid w:val="00774FA0"/>
    <w:rsid w:val="00777A11"/>
    <w:rsid w:val="00777A4A"/>
    <w:rsid w:val="0078013B"/>
    <w:rsid w:val="00780E9B"/>
    <w:rsid w:val="00784027"/>
    <w:rsid w:val="007848F3"/>
    <w:rsid w:val="00784C7B"/>
    <w:rsid w:val="00785F3D"/>
    <w:rsid w:val="007864C1"/>
    <w:rsid w:val="00786718"/>
    <w:rsid w:val="00794312"/>
    <w:rsid w:val="007946F9"/>
    <w:rsid w:val="0079518B"/>
    <w:rsid w:val="00797D46"/>
    <w:rsid w:val="007A01CC"/>
    <w:rsid w:val="007A0524"/>
    <w:rsid w:val="007A2597"/>
    <w:rsid w:val="007A2D4A"/>
    <w:rsid w:val="007A32BB"/>
    <w:rsid w:val="007A39A0"/>
    <w:rsid w:val="007A40A1"/>
    <w:rsid w:val="007A4C9D"/>
    <w:rsid w:val="007A5DFF"/>
    <w:rsid w:val="007B149E"/>
    <w:rsid w:val="007B1D16"/>
    <w:rsid w:val="007B2DB4"/>
    <w:rsid w:val="007B4677"/>
    <w:rsid w:val="007B497F"/>
    <w:rsid w:val="007B4ED1"/>
    <w:rsid w:val="007B794B"/>
    <w:rsid w:val="007C0DEC"/>
    <w:rsid w:val="007C1ECE"/>
    <w:rsid w:val="007C3428"/>
    <w:rsid w:val="007C3820"/>
    <w:rsid w:val="007C3C55"/>
    <w:rsid w:val="007C6F7A"/>
    <w:rsid w:val="007D1A32"/>
    <w:rsid w:val="007D1BC2"/>
    <w:rsid w:val="007D3FA4"/>
    <w:rsid w:val="007D620F"/>
    <w:rsid w:val="007E14BD"/>
    <w:rsid w:val="007E31EA"/>
    <w:rsid w:val="007E3B25"/>
    <w:rsid w:val="007E3B7D"/>
    <w:rsid w:val="007E45B0"/>
    <w:rsid w:val="007E5A22"/>
    <w:rsid w:val="007E7710"/>
    <w:rsid w:val="007F1D52"/>
    <w:rsid w:val="007F2008"/>
    <w:rsid w:val="007F22AC"/>
    <w:rsid w:val="007F42E3"/>
    <w:rsid w:val="007F4388"/>
    <w:rsid w:val="007F4788"/>
    <w:rsid w:val="007F618A"/>
    <w:rsid w:val="00801432"/>
    <w:rsid w:val="00801882"/>
    <w:rsid w:val="00802290"/>
    <w:rsid w:val="00803305"/>
    <w:rsid w:val="0080375B"/>
    <w:rsid w:val="00804F53"/>
    <w:rsid w:val="0081042F"/>
    <w:rsid w:val="008120AF"/>
    <w:rsid w:val="008125B6"/>
    <w:rsid w:val="00812625"/>
    <w:rsid w:val="0081378F"/>
    <w:rsid w:val="00817C8F"/>
    <w:rsid w:val="00820982"/>
    <w:rsid w:val="00820ED4"/>
    <w:rsid w:val="0082170D"/>
    <w:rsid w:val="0082187A"/>
    <w:rsid w:val="00822223"/>
    <w:rsid w:val="00822802"/>
    <w:rsid w:val="00825521"/>
    <w:rsid w:val="00831989"/>
    <w:rsid w:val="00831EBD"/>
    <w:rsid w:val="00832BFE"/>
    <w:rsid w:val="00836BE4"/>
    <w:rsid w:val="008378B4"/>
    <w:rsid w:val="00840A1A"/>
    <w:rsid w:val="00840D02"/>
    <w:rsid w:val="008431E0"/>
    <w:rsid w:val="00844665"/>
    <w:rsid w:val="00845E4B"/>
    <w:rsid w:val="008461D1"/>
    <w:rsid w:val="00846735"/>
    <w:rsid w:val="00846E42"/>
    <w:rsid w:val="00850601"/>
    <w:rsid w:val="00852698"/>
    <w:rsid w:val="00852948"/>
    <w:rsid w:val="00853065"/>
    <w:rsid w:val="00854598"/>
    <w:rsid w:val="00856628"/>
    <w:rsid w:val="00856BDC"/>
    <w:rsid w:val="00860C22"/>
    <w:rsid w:val="00861C4F"/>
    <w:rsid w:val="008642DF"/>
    <w:rsid w:val="0086434F"/>
    <w:rsid w:val="00864BD8"/>
    <w:rsid w:val="00865AD8"/>
    <w:rsid w:val="00866CE0"/>
    <w:rsid w:val="008721CC"/>
    <w:rsid w:val="00872226"/>
    <w:rsid w:val="0087239F"/>
    <w:rsid w:val="00872B47"/>
    <w:rsid w:val="00874643"/>
    <w:rsid w:val="00875F84"/>
    <w:rsid w:val="008773C3"/>
    <w:rsid w:val="00877623"/>
    <w:rsid w:val="008824EE"/>
    <w:rsid w:val="00882B7E"/>
    <w:rsid w:val="00882D96"/>
    <w:rsid w:val="008837F2"/>
    <w:rsid w:val="008838C9"/>
    <w:rsid w:val="00883EFA"/>
    <w:rsid w:val="00885A80"/>
    <w:rsid w:val="00887818"/>
    <w:rsid w:val="00893260"/>
    <w:rsid w:val="008952E6"/>
    <w:rsid w:val="0089533A"/>
    <w:rsid w:val="008A063A"/>
    <w:rsid w:val="008A146D"/>
    <w:rsid w:val="008A2D42"/>
    <w:rsid w:val="008A37E3"/>
    <w:rsid w:val="008A45B4"/>
    <w:rsid w:val="008A5294"/>
    <w:rsid w:val="008A6398"/>
    <w:rsid w:val="008A73CB"/>
    <w:rsid w:val="008A7FE6"/>
    <w:rsid w:val="008B02D1"/>
    <w:rsid w:val="008B1A8D"/>
    <w:rsid w:val="008B1C28"/>
    <w:rsid w:val="008B31F8"/>
    <w:rsid w:val="008B7A52"/>
    <w:rsid w:val="008B7F12"/>
    <w:rsid w:val="008C00EC"/>
    <w:rsid w:val="008C0773"/>
    <w:rsid w:val="008C0CE5"/>
    <w:rsid w:val="008C1F78"/>
    <w:rsid w:val="008C5ABC"/>
    <w:rsid w:val="008C5C88"/>
    <w:rsid w:val="008C6F8F"/>
    <w:rsid w:val="008D095A"/>
    <w:rsid w:val="008D1FCD"/>
    <w:rsid w:val="008D75EB"/>
    <w:rsid w:val="008E0A3D"/>
    <w:rsid w:val="008E0A75"/>
    <w:rsid w:val="008E0EAF"/>
    <w:rsid w:val="008E1805"/>
    <w:rsid w:val="008E3B99"/>
    <w:rsid w:val="008E6453"/>
    <w:rsid w:val="00901BAF"/>
    <w:rsid w:val="009027ED"/>
    <w:rsid w:val="0090525F"/>
    <w:rsid w:val="00917927"/>
    <w:rsid w:val="00920B05"/>
    <w:rsid w:val="00924453"/>
    <w:rsid w:val="009254FA"/>
    <w:rsid w:val="00932C1B"/>
    <w:rsid w:val="00932EB4"/>
    <w:rsid w:val="009340B2"/>
    <w:rsid w:val="00936BC3"/>
    <w:rsid w:val="009374CE"/>
    <w:rsid w:val="00940671"/>
    <w:rsid w:val="00940ECD"/>
    <w:rsid w:val="00941A6A"/>
    <w:rsid w:val="00941C25"/>
    <w:rsid w:val="0094415E"/>
    <w:rsid w:val="0094416B"/>
    <w:rsid w:val="00946625"/>
    <w:rsid w:val="00951733"/>
    <w:rsid w:val="009519FC"/>
    <w:rsid w:val="00952317"/>
    <w:rsid w:val="00952CEE"/>
    <w:rsid w:val="00953A8D"/>
    <w:rsid w:val="0095692A"/>
    <w:rsid w:val="00957D8E"/>
    <w:rsid w:val="0096040D"/>
    <w:rsid w:val="009606C6"/>
    <w:rsid w:val="00960AA9"/>
    <w:rsid w:val="00960D9D"/>
    <w:rsid w:val="009622C7"/>
    <w:rsid w:val="00962681"/>
    <w:rsid w:val="00965962"/>
    <w:rsid w:val="009663D4"/>
    <w:rsid w:val="0097190C"/>
    <w:rsid w:val="009765DD"/>
    <w:rsid w:val="009775E7"/>
    <w:rsid w:val="00980145"/>
    <w:rsid w:val="0098097B"/>
    <w:rsid w:val="00981906"/>
    <w:rsid w:val="00982E10"/>
    <w:rsid w:val="00985129"/>
    <w:rsid w:val="00985BC6"/>
    <w:rsid w:val="00986144"/>
    <w:rsid w:val="009861C4"/>
    <w:rsid w:val="00986469"/>
    <w:rsid w:val="00990CCF"/>
    <w:rsid w:val="009918D7"/>
    <w:rsid w:val="009919C7"/>
    <w:rsid w:val="009932CC"/>
    <w:rsid w:val="0099432E"/>
    <w:rsid w:val="0099453D"/>
    <w:rsid w:val="009951C5"/>
    <w:rsid w:val="00996D23"/>
    <w:rsid w:val="00997A92"/>
    <w:rsid w:val="009A0A11"/>
    <w:rsid w:val="009A1504"/>
    <w:rsid w:val="009A1864"/>
    <w:rsid w:val="009A1C69"/>
    <w:rsid w:val="009A28D5"/>
    <w:rsid w:val="009A3393"/>
    <w:rsid w:val="009A43A3"/>
    <w:rsid w:val="009A791B"/>
    <w:rsid w:val="009A7A34"/>
    <w:rsid w:val="009B0288"/>
    <w:rsid w:val="009B077D"/>
    <w:rsid w:val="009B0FA0"/>
    <w:rsid w:val="009B5599"/>
    <w:rsid w:val="009B6B2D"/>
    <w:rsid w:val="009B7EE4"/>
    <w:rsid w:val="009C0FD7"/>
    <w:rsid w:val="009C3C8C"/>
    <w:rsid w:val="009C4C54"/>
    <w:rsid w:val="009C4FD2"/>
    <w:rsid w:val="009C6F26"/>
    <w:rsid w:val="009C7161"/>
    <w:rsid w:val="009C76C1"/>
    <w:rsid w:val="009D05EC"/>
    <w:rsid w:val="009D3AF6"/>
    <w:rsid w:val="009D4019"/>
    <w:rsid w:val="009E11BA"/>
    <w:rsid w:val="009E141B"/>
    <w:rsid w:val="009E2D6C"/>
    <w:rsid w:val="009E660D"/>
    <w:rsid w:val="009F3DD4"/>
    <w:rsid w:val="009F50D8"/>
    <w:rsid w:val="009F7E80"/>
    <w:rsid w:val="00A03535"/>
    <w:rsid w:val="00A038DE"/>
    <w:rsid w:val="00A045A2"/>
    <w:rsid w:val="00A04B6D"/>
    <w:rsid w:val="00A06C50"/>
    <w:rsid w:val="00A06DD7"/>
    <w:rsid w:val="00A07B96"/>
    <w:rsid w:val="00A12BCC"/>
    <w:rsid w:val="00A13392"/>
    <w:rsid w:val="00A14318"/>
    <w:rsid w:val="00A14F4E"/>
    <w:rsid w:val="00A167FB"/>
    <w:rsid w:val="00A20E1D"/>
    <w:rsid w:val="00A216C5"/>
    <w:rsid w:val="00A241E3"/>
    <w:rsid w:val="00A32095"/>
    <w:rsid w:val="00A32E70"/>
    <w:rsid w:val="00A33E33"/>
    <w:rsid w:val="00A34D08"/>
    <w:rsid w:val="00A43557"/>
    <w:rsid w:val="00A44D85"/>
    <w:rsid w:val="00A45025"/>
    <w:rsid w:val="00A45844"/>
    <w:rsid w:val="00A46553"/>
    <w:rsid w:val="00A47622"/>
    <w:rsid w:val="00A51077"/>
    <w:rsid w:val="00A51B29"/>
    <w:rsid w:val="00A5433B"/>
    <w:rsid w:val="00A54C60"/>
    <w:rsid w:val="00A54E1A"/>
    <w:rsid w:val="00A56A48"/>
    <w:rsid w:val="00A60B48"/>
    <w:rsid w:val="00A614D0"/>
    <w:rsid w:val="00A62BFB"/>
    <w:rsid w:val="00A65FDE"/>
    <w:rsid w:val="00A6602B"/>
    <w:rsid w:val="00A66D26"/>
    <w:rsid w:val="00A71943"/>
    <w:rsid w:val="00A730EF"/>
    <w:rsid w:val="00A73367"/>
    <w:rsid w:val="00A7361D"/>
    <w:rsid w:val="00A7456C"/>
    <w:rsid w:val="00A75588"/>
    <w:rsid w:val="00A7707E"/>
    <w:rsid w:val="00A772B5"/>
    <w:rsid w:val="00A778FF"/>
    <w:rsid w:val="00A77D5D"/>
    <w:rsid w:val="00A82118"/>
    <w:rsid w:val="00A82EA9"/>
    <w:rsid w:val="00A83551"/>
    <w:rsid w:val="00A83837"/>
    <w:rsid w:val="00A83F01"/>
    <w:rsid w:val="00A87BD4"/>
    <w:rsid w:val="00A91E7F"/>
    <w:rsid w:val="00A920BF"/>
    <w:rsid w:val="00A95C14"/>
    <w:rsid w:val="00A95FAA"/>
    <w:rsid w:val="00A9666F"/>
    <w:rsid w:val="00A97BA6"/>
    <w:rsid w:val="00AA0797"/>
    <w:rsid w:val="00AA4BFF"/>
    <w:rsid w:val="00AB0069"/>
    <w:rsid w:val="00AB18A3"/>
    <w:rsid w:val="00AB24E1"/>
    <w:rsid w:val="00AB2AB3"/>
    <w:rsid w:val="00AB3D71"/>
    <w:rsid w:val="00AB6EAC"/>
    <w:rsid w:val="00AC67A5"/>
    <w:rsid w:val="00AD0EF9"/>
    <w:rsid w:val="00AD1F3F"/>
    <w:rsid w:val="00AD2944"/>
    <w:rsid w:val="00AD35EF"/>
    <w:rsid w:val="00AD4A4D"/>
    <w:rsid w:val="00AD4F7F"/>
    <w:rsid w:val="00AD57B1"/>
    <w:rsid w:val="00AD612A"/>
    <w:rsid w:val="00AD7A2D"/>
    <w:rsid w:val="00AE2F42"/>
    <w:rsid w:val="00AE33A9"/>
    <w:rsid w:val="00AE4666"/>
    <w:rsid w:val="00AE5255"/>
    <w:rsid w:val="00AE6774"/>
    <w:rsid w:val="00AF140A"/>
    <w:rsid w:val="00AF1F7E"/>
    <w:rsid w:val="00AF2CDB"/>
    <w:rsid w:val="00AF4251"/>
    <w:rsid w:val="00AF4AEB"/>
    <w:rsid w:val="00AF5A5E"/>
    <w:rsid w:val="00AF5ECF"/>
    <w:rsid w:val="00AF7241"/>
    <w:rsid w:val="00B0153A"/>
    <w:rsid w:val="00B03CE1"/>
    <w:rsid w:val="00B045F0"/>
    <w:rsid w:val="00B04889"/>
    <w:rsid w:val="00B04DC4"/>
    <w:rsid w:val="00B052FD"/>
    <w:rsid w:val="00B06013"/>
    <w:rsid w:val="00B06CAC"/>
    <w:rsid w:val="00B07049"/>
    <w:rsid w:val="00B1380A"/>
    <w:rsid w:val="00B13902"/>
    <w:rsid w:val="00B13FA7"/>
    <w:rsid w:val="00B14244"/>
    <w:rsid w:val="00B1506B"/>
    <w:rsid w:val="00B152E4"/>
    <w:rsid w:val="00B17656"/>
    <w:rsid w:val="00B238AA"/>
    <w:rsid w:val="00B24B2E"/>
    <w:rsid w:val="00B24DB2"/>
    <w:rsid w:val="00B251E2"/>
    <w:rsid w:val="00B25570"/>
    <w:rsid w:val="00B2579E"/>
    <w:rsid w:val="00B25DA5"/>
    <w:rsid w:val="00B260DF"/>
    <w:rsid w:val="00B31660"/>
    <w:rsid w:val="00B317FC"/>
    <w:rsid w:val="00B3394C"/>
    <w:rsid w:val="00B33AC0"/>
    <w:rsid w:val="00B34081"/>
    <w:rsid w:val="00B35386"/>
    <w:rsid w:val="00B356C3"/>
    <w:rsid w:val="00B35BF4"/>
    <w:rsid w:val="00B362C6"/>
    <w:rsid w:val="00B37E3B"/>
    <w:rsid w:val="00B40BE8"/>
    <w:rsid w:val="00B41301"/>
    <w:rsid w:val="00B41994"/>
    <w:rsid w:val="00B42655"/>
    <w:rsid w:val="00B44BDA"/>
    <w:rsid w:val="00B453F2"/>
    <w:rsid w:val="00B462E6"/>
    <w:rsid w:val="00B46E93"/>
    <w:rsid w:val="00B46EBD"/>
    <w:rsid w:val="00B51489"/>
    <w:rsid w:val="00B5163B"/>
    <w:rsid w:val="00B51651"/>
    <w:rsid w:val="00B562C4"/>
    <w:rsid w:val="00B571D5"/>
    <w:rsid w:val="00B57273"/>
    <w:rsid w:val="00B57764"/>
    <w:rsid w:val="00B6012E"/>
    <w:rsid w:val="00B61C6C"/>
    <w:rsid w:val="00B622E7"/>
    <w:rsid w:val="00B62C96"/>
    <w:rsid w:val="00B6380C"/>
    <w:rsid w:val="00B641A3"/>
    <w:rsid w:val="00B6545B"/>
    <w:rsid w:val="00B6556C"/>
    <w:rsid w:val="00B65865"/>
    <w:rsid w:val="00B67253"/>
    <w:rsid w:val="00B6734D"/>
    <w:rsid w:val="00B72B76"/>
    <w:rsid w:val="00B72F4B"/>
    <w:rsid w:val="00B73DAC"/>
    <w:rsid w:val="00B744B2"/>
    <w:rsid w:val="00B7597A"/>
    <w:rsid w:val="00B75E8C"/>
    <w:rsid w:val="00B7603F"/>
    <w:rsid w:val="00B77EF4"/>
    <w:rsid w:val="00B815E2"/>
    <w:rsid w:val="00B84A71"/>
    <w:rsid w:val="00B871A9"/>
    <w:rsid w:val="00B87B22"/>
    <w:rsid w:val="00B906FF"/>
    <w:rsid w:val="00B9211C"/>
    <w:rsid w:val="00B92EEC"/>
    <w:rsid w:val="00B950A5"/>
    <w:rsid w:val="00B96C94"/>
    <w:rsid w:val="00B97541"/>
    <w:rsid w:val="00BA1CA0"/>
    <w:rsid w:val="00BA2AE5"/>
    <w:rsid w:val="00BA36B8"/>
    <w:rsid w:val="00BA455A"/>
    <w:rsid w:val="00BA5528"/>
    <w:rsid w:val="00BA688E"/>
    <w:rsid w:val="00BB0742"/>
    <w:rsid w:val="00BB6818"/>
    <w:rsid w:val="00BC013C"/>
    <w:rsid w:val="00BC0541"/>
    <w:rsid w:val="00BC0C96"/>
    <w:rsid w:val="00BC328D"/>
    <w:rsid w:val="00BC395B"/>
    <w:rsid w:val="00BC3D10"/>
    <w:rsid w:val="00BC45BA"/>
    <w:rsid w:val="00BC5F4E"/>
    <w:rsid w:val="00BC5FDE"/>
    <w:rsid w:val="00BC7297"/>
    <w:rsid w:val="00BD0240"/>
    <w:rsid w:val="00BD0822"/>
    <w:rsid w:val="00BD29CA"/>
    <w:rsid w:val="00BD2C19"/>
    <w:rsid w:val="00BD5E01"/>
    <w:rsid w:val="00BD799F"/>
    <w:rsid w:val="00BE0125"/>
    <w:rsid w:val="00BE5FB6"/>
    <w:rsid w:val="00BE79DB"/>
    <w:rsid w:val="00BF11D7"/>
    <w:rsid w:val="00BF2026"/>
    <w:rsid w:val="00BF467C"/>
    <w:rsid w:val="00BF552F"/>
    <w:rsid w:val="00BF7D62"/>
    <w:rsid w:val="00C0130E"/>
    <w:rsid w:val="00C02D73"/>
    <w:rsid w:val="00C04D36"/>
    <w:rsid w:val="00C0500F"/>
    <w:rsid w:val="00C05EB3"/>
    <w:rsid w:val="00C06FCE"/>
    <w:rsid w:val="00C07C03"/>
    <w:rsid w:val="00C10747"/>
    <w:rsid w:val="00C10EB5"/>
    <w:rsid w:val="00C12025"/>
    <w:rsid w:val="00C12D5D"/>
    <w:rsid w:val="00C133C8"/>
    <w:rsid w:val="00C1447E"/>
    <w:rsid w:val="00C15F7E"/>
    <w:rsid w:val="00C21159"/>
    <w:rsid w:val="00C21650"/>
    <w:rsid w:val="00C2532A"/>
    <w:rsid w:val="00C265C0"/>
    <w:rsid w:val="00C27482"/>
    <w:rsid w:val="00C30595"/>
    <w:rsid w:val="00C30AAD"/>
    <w:rsid w:val="00C311B3"/>
    <w:rsid w:val="00C33D9D"/>
    <w:rsid w:val="00C35637"/>
    <w:rsid w:val="00C36AC4"/>
    <w:rsid w:val="00C3707B"/>
    <w:rsid w:val="00C418FA"/>
    <w:rsid w:val="00C421F3"/>
    <w:rsid w:val="00C42F1A"/>
    <w:rsid w:val="00C44FA7"/>
    <w:rsid w:val="00C472A4"/>
    <w:rsid w:val="00C47DD4"/>
    <w:rsid w:val="00C47DF6"/>
    <w:rsid w:val="00C502C8"/>
    <w:rsid w:val="00C62EDF"/>
    <w:rsid w:val="00C630B4"/>
    <w:rsid w:val="00C654F4"/>
    <w:rsid w:val="00C66654"/>
    <w:rsid w:val="00C71F95"/>
    <w:rsid w:val="00C72C64"/>
    <w:rsid w:val="00C73585"/>
    <w:rsid w:val="00C73C0D"/>
    <w:rsid w:val="00C7586A"/>
    <w:rsid w:val="00C76480"/>
    <w:rsid w:val="00C77547"/>
    <w:rsid w:val="00C778E6"/>
    <w:rsid w:val="00C81E07"/>
    <w:rsid w:val="00C8388D"/>
    <w:rsid w:val="00C85A1B"/>
    <w:rsid w:val="00C85D6A"/>
    <w:rsid w:val="00C871DF"/>
    <w:rsid w:val="00C874E9"/>
    <w:rsid w:val="00C9040A"/>
    <w:rsid w:val="00C90AFC"/>
    <w:rsid w:val="00C91980"/>
    <w:rsid w:val="00C94693"/>
    <w:rsid w:val="00C94898"/>
    <w:rsid w:val="00CA2D32"/>
    <w:rsid w:val="00CA3FE6"/>
    <w:rsid w:val="00CC0083"/>
    <w:rsid w:val="00CC1719"/>
    <w:rsid w:val="00CC27F3"/>
    <w:rsid w:val="00CC3194"/>
    <w:rsid w:val="00CC3562"/>
    <w:rsid w:val="00CC51A2"/>
    <w:rsid w:val="00CC5E5B"/>
    <w:rsid w:val="00CC772A"/>
    <w:rsid w:val="00CC7E08"/>
    <w:rsid w:val="00CD14DB"/>
    <w:rsid w:val="00CD4680"/>
    <w:rsid w:val="00CE163F"/>
    <w:rsid w:val="00CE2931"/>
    <w:rsid w:val="00CE2E0F"/>
    <w:rsid w:val="00CE37C8"/>
    <w:rsid w:val="00CE6283"/>
    <w:rsid w:val="00CE67AA"/>
    <w:rsid w:val="00CE6E9F"/>
    <w:rsid w:val="00CE6F33"/>
    <w:rsid w:val="00CE73B5"/>
    <w:rsid w:val="00CE7587"/>
    <w:rsid w:val="00CE791D"/>
    <w:rsid w:val="00CE79D7"/>
    <w:rsid w:val="00CE7CE3"/>
    <w:rsid w:val="00CF2071"/>
    <w:rsid w:val="00CF244E"/>
    <w:rsid w:val="00CF278D"/>
    <w:rsid w:val="00CF37C7"/>
    <w:rsid w:val="00CF3CF8"/>
    <w:rsid w:val="00CF474D"/>
    <w:rsid w:val="00CF5A64"/>
    <w:rsid w:val="00CF64A7"/>
    <w:rsid w:val="00CF6622"/>
    <w:rsid w:val="00CF749A"/>
    <w:rsid w:val="00D0089A"/>
    <w:rsid w:val="00D014C7"/>
    <w:rsid w:val="00D01548"/>
    <w:rsid w:val="00D04D5F"/>
    <w:rsid w:val="00D04DFA"/>
    <w:rsid w:val="00D05F35"/>
    <w:rsid w:val="00D06393"/>
    <w:rsid w:val="00D06E5E"/>
    <w:rsid w:val="00D06F79"/>
    <w:rsid w:val="00D10597"/>
    <w:rsid w:val="00D120A3"/>
    <w:rsid w:val="00D134EF"/>
    <w:rsid w:val="00D1584B"/>
    <w:rsid w:val="00D219E9"/>
    <w:rsid w:val="00D2205B"/>
    <w:rsid w:val="00D23418"/>
    <w:rsid w:val="00D24493"/>
    <w:rsid w:val="00D24606"/>
    <w:rsid w:val="00D2620A"/>
    <w:rsid w:val="00D26FAC"/>
    <w:rsid w:val="00D3056A"/>
    <w:rsid w:val="00D30AED"/>
    <w:rsid w:val="00D30F84"/>
    <w:rsid w:val="00D31091"/>
    <w:rsid w:val="00D3116E"/>
    <w:rsid w:val="00D3376E"/>
    <w:rsid w:val="00D33CFE"/>
    <w:rsid w:val="00D33DDE"/>
    <w:rsid w:val="00D34DA4"/>
    <w:rsid w:val="00D3752F"/>
    <w:rsid w:val="00D40DDE"/>
    <w:rsid w:val="00D41CBA"/>
    <w:rsid w:val="00D42FD9"/>
    <w:rsid w:val="00D43970"/>
    <w:rsid w:val="00D43CA5"/>
    <w:rsid w:val="00D44CA5"/>
    <w:rsid w:val="00D46E12"/>
    <w:rsid w:val="00D50734"/>
    <w:rsid w:val="00D507C0"/>
    <w:rsid w:val="00D513CC"/>
    <w:rsid w:val="00D62AA4"/>
    <w:rsid w:val="00D6318F"/>
    <w:rsid w:val="00D650BB"/>
    <w:rsid w:val="00D6540A"/>
    <w:rsid w:val="00D70438"/>
    <w:rsid w:val="00D717AD"/>
    <w:rsid w:val="00D720AD"/>
    <w:rsid w:val="00D73EFD"/>
    <w:rsid w:val="00D74A18"/>
    <w:rsid w:val="00D74D3E"/>
    <w:rsid w:val="00D757C6"/>
    <w:rsid w:val="00D75C41"/>
    <w:rsid w:val="00D80529"/>
    <w:rsid w:val="00D80F78"/>
    <w:rsid w:val="00D81AC3"/>
    <w:rsid w:val="00D81C59"/>
    <w:rsid w:val="00D82A5B"/>
    <w:rsid w:val="00D845AD"/>
    <w:rsid w:val="00D84637"/>
    <w:rsid w:val="00D8473B"/>
    <w:rsid w:val="00D85780"/>
    <w:rsid w:val="00D925AA"/>
    <w:rsid w:val="00D9283D"/>
    <w:rsid w:val="00D92BCB"/>
    <w:rsid w:val="00D930DD"/>
    <w:rsid w:val="00D9341C"/>
    <w:rsid w:val="00D94B7D"/>
    <w:rsid w:val="00DA1560"/>
    <w:rsid w:val="00DA4C44"/>
    <w:rsid w:val="00DA4C48"/>
    <w:rsid w:val="00DA4E21"/>
    <w:rsid w:val="00DA71EF"/>
    <w:rsid w:val="00DA7A18"/>
    <w:rsid w:val="00DB1347"/>
    <w:rsid w:val="00DB28CE"/>
    <w:rsid w:val="00DB29BC"/>
    <w:rsid w:val="00DB2A2A"/>
    <w:rsid w:val="00DB479F"/>
    <w:rsid w:val="00DB55B6"/>
    <w:rsid w:val="00DB5F21"/>
    <w:rsid w:val="00DB6D7C"/>
    <w:rsid w:val="00DB6F34"/>
    <w:rsid w:val="00DC0665"/>
    <w:rsid w:val="00DC090A"/>
    <w:rsid w:val="00DC0E7E"/>
    <w:rsid w:val="00DC30EA"/>
    <w:rsid w:val="00DC4FE9"/>
    <w:rsid w:val="00DC5918"/>
    <w:rsid w:val="00DC6C8D"/>
    <w:rsid w:val="00DC73A5"/>
    <w:rsid w:val="00DD0236"/>
    <w:rsid w:val="00DD05CB"/>
    <w:rsid w:val="00DD76A4"/>
    <w:rsid w:val="00DD7C65"/>
    <w:rsid w:val="00DE03E4"/>
    <w:rsid w:val="00DE1134"/>
    <w:rsid w:val="00DE1AEB"/>
    <w:rsid w:val="00DE22BD"/>
    <w:rsid w:val="00DE4732"/>
    <w:rsid w:val="00DE6668"/>
    <w:rsid w:val="00DE6987"/>
    <w:rsid w:val="00DE74F3"/>
    <w:rsid w:val="00DF11E7"/>
    <w:rsid w:val="00DF3E93"/>
    <w:rsid w:val="00E0080A"/>
    <w:rsid w:val="00E00F31"/>
    <w:rsid w:val="00E01981"/>
    <w:rsid w:val="00E02242"/>
    <w:rsid w:val="00E0300E"/>
    <w:rsid w:val="00E04475"/>
    <w:rsid w:val="00E04AE0"/>
    <w:rsid w:val="00E070D0"/>
    <w:rsid w:val="00E11517"/>
    <w:rsid w:val="00E127A5"/>
    <w:rsid w:val="00E13727"/>
    <w:rsid w:val="00E14E91"/>
    <w:rsid w:val="00E20254"/>
    <w:rsid w:val="00E21213"/>
    <w:rsid w:val="00E219EB"/>
    <w:rsid w:val="00E22C13"/>
    <w:rsid w:val="00E25045"/>
    <w:rsid w:val="00E2677C"/>
    <w:rsid w:val="00E26D83"/>
    <w:rsid w:val="00E27A1E"/>
    <w:rsid w:val="00E306E9"/>
    <w:rsid w:val="00E307DC"/>
    <w:rsid w:val="00E334B9"/>
    <w:rsid w:val="00E33905"/>
    <w:rsid w:val="00E342D1"/>
    <w:rsid w:val="00E34B96"/>
    <w:rsid w:val="00E34E83"/>
    <w:rsid w:val="00E36AFB"/>
    <w:rsid w:val="00E37502"/>
    <w:rsid w:val="00E40127"/>
    <w:rsid w:val="00E43074"/>
    <w:rsid w:val="00E431C8"/>
    <w:rsid w:val="00E44926"/>
    <w:rsid w:val="00E44E09"/>
    <w:rsid w:val="00E45D53"/>
    <w:rsid w:val="00E46DBD"/>
    <w:rsid w:val="00E51708"/>
    <w:rsid w:val="00E51729"/>
    <w:rsid w:val="00E5196B"/>
    <w:rsid w:val="00E53139"/>
    <w:rsid w:val="00E53A8F"/>
    <w:rsid w:val="00E5435E"/>
    <w:rsid w:val="00E55A81"/>
    <w:rsid w:val="00E56450"/>
    <w:rsid w:val="00E56DA8"/>
    <w:rsid w:val="00E60ACC"/>
    <w:rsid w:val="00E60C4B"/>
    <w:rsid w:val="00E60E21"/>
    <w:rsid w:val="00E618B9"/>
    <w:rsid w:val="00E6570E"/>
    <w:rsid w:val="00E66638"/>
    <w:rsid w:val="00E6706E"/>
    <w:rsid w:val="00E71ABD"/>
    <w:rsid w:val="00E7211D"/>
    <w:rsid w:val="00E757CA"/>
    <w:rsid w:val="00E75D48"/>
    <w:rsid w:val="00E773CD"/>
    <w:rsid w:val="00E774C9"/>
    <w:rsid w:val="00E80964"/>
    <w:rsid w:val="00E841A6"/>
    <w:rsid w:val="00E84BCB"/>
    <w:rsid w:val="00E85905"/>
    <w:rsid w:val="00E8704A"/>
    <w:rsid w:val="00E90DC4"/>
    <w:rsid w:val="00E9163F"/>
    <w:rsid w:val="00E91CB7"/>
    <w:rsid w:val="00E956E8"/>
    <w:rsid w:val="00EA022D"/>
    <w:rsid w:val="00EA0D10"/>
    <w:rsid w:val="00EA0F2C"/>
    <w:rsid w:val="00EA19CB"/>
    <w:rsid w:val="00EA2C8F"/>
    <w:rsid w:val="00EA3E6B"/>
    <w:rsid w:val="00EA5D64"/>
    <w:rsid w:val="00EA613A"/>
    <w:rsid w:val="00EA6A8C"/>
    <w:rsid w:val="00EA7582"/>
    <w:rsid w:val="00EA7C30"/>
    <w:rsid w:val="00EB2AD1"/>
    <w:rsid w:val="00EB3067"/>
    <w:rsid w:val="00EB353E"/>
    <w:rsid w:val="00EB56E0"/>
    <w:rsid w:val="00EB5DDF"/>
    <w:rsid w:val="00EB6E66"/>
    <w:rsid w:val="00EB7DC6"/>
    <w:rsid w:val="00EC1DE9"/>
    <w:rsid w:val="00EC3CEC"/>
    <w:rsid w:val="00EC4625"/>
    <w:rsid w:val="00ED139E"/>
    <w:rsid w:val="00ED1759"/>
    <w:rsid w:val="00ED27A5"/>
    <w:rsid w:val="00ED445D"/>
    <w:rsid w:val="00ED461C"/>
    <w:rsid w:val="00ED5E2B"/>
    <w:rsid w:val="00EE01C2"/>
    <w:rsid w:val="00EE37A2"/>
    <w:rsid w:val="00EE3B12"/>
    <w:rsid w:val="00EE5AF3"/>
    <w:rsid w:val="00EE5E91"/>
    <w:rsid w:val="00EE5F8C"/>
    <w:rsid w:val="00EE73BC"/>
    <w:rsid w:val="00EF00AA"/>
    <w:rsid w:val="00F0026A"/>
    <w:rsid w:val="00F0066B"/>
    <w:rsid w:val="00F021E7"/>
    <w:rsid w:val="00F02590"/>
    <w:rsid w:val="00F026C1"/>
    <w:rsid w:val="00F039D1"/>
    <w:rsid w:val="00F05BEC"/>
    <w:rsid w:val="00F05D0F"/>
    <w:rsid w:val="00F05DB4"/>
    <w:rsid w:val="00F067F1"/>
    <w:rsid w:val="00F0783A"/>
    <w:rsid w:val="00F101D0"/>
    <w:rsid w:val="00F10ECD"/>
    <w:rsid w:val="00F13358"/>
    <w:rsid w:val="00F1456D"/>
    <w:rsid w:val="00F15387"/>
    <w:rsid w:val="00F15D8B"/>
    <w:rsid w:val="00F17D58"/>
    <w:rsid w:val="00F228F5"/>
    <w:rsid w:val="00F23FD4"/>
    <w:rsid w:val="00F24143"/>
    <w:rsid w:val="00F241BE"/>
    <w:rsid w:val="00F24962"/>
    <w:rsid w:val="00F25038"/>
    <w:rsid w:val="00F31128"/>
    <w:rsid w:val="00F3124A"/>
    <w:rsid w:val="00F31D41"/>
    <w:rsid w:val="00F34539"/>
    <w:rsid w:val="00F35005"/>
    <w:rsid w:val="00F3541B"/>
    <w:rsid w:val="00F364CB"/>
    <w:rsid w:val="00F37601"/>
    <w:rsid w:val="00F4058E"/>
    <w:rsid w:val="00F417C7"/>
    <w:rsid w:val="00F41E27"/>
    <w:rsid w:val="00F4220F"/>
    <w:rsid w:val="00F423B8"/>
    <w:rsid w:val="00F43F58"/>
    <w:rsid w:val="00F45507"/>
    <w:rsid w:val="00F46014"/>
    <w:rsid w:val="00F47670"/>
    <w:rsid w:val="00F51371"/>
    <w:rsid w:val="00F51AF6"/>
    <w:rsid w:val="00F56113"/>
    <w:rsid w:val="00F5640F"/>
    <w:rsid w:val="00F564C2"/>
    <w:rsid w:val="00F56735"/>
    <w:rsid w:val="00F60F94"/>
    <w:rsid w:val="00F615F9"/>
    <w:rsid w:val="00F62055"/>
    <w:rsid w:val="00F620BE"/>
    <w:rsid w:val="00F64DC5"/>
    <w:rsid w:val="00F67CF0"/>
    <w:rsid w:val="00F7001B"/>
    <w:rsid w:val="00F700A1"/>
    <w:rsid w:val="00F70F3A"/>
    <w:rsid w:val="00F73938"/>
    <w:rsid w:val="00F73E87"/>
    <w:rsid w:val="00F74224"/>
    <w:rsid w:val="00F746C9"/>
    <w:rsid w:val="00F747A9"/>
    <w:rsid w:val="00F7621A"/>
    <w:rsid w:val="00F76696"/>
    <w:rsid w:val="00F77A84"/>
    <w:rsid w:val="00F853D5"/>
    <w:rsid w:val="00F87905"/>
    <w:rsid w:val="00F9229E"/>
    <w:rsid w:val="00F92724"/>
    <w:rsid w:val="00F92A12"/>
    <w:rsid w:val="00F93785"/>
    <w:rsid w:val="00F940B6"/>
    <w:rsid w:val="00F942E2"/>
    <w:rsid w:val="00F9523B"/>
    <w:rsid w:val="00F9560B"/>
    <w:rsid w:val="00F95755"/>
    <w:rsid w:val="00F96E67"/>
    <w:rsid w:val="00F96E92"/>
    <w:rsid w:val="00FA0700"/>
    <w:rsid w:val="00FA13CB"/>
    <w:rsid w:val="00FA2BE9"/>
    <w:rsid w:val="00FA31AE"/>
    <w:rsid w:val="00FA4FCD"/>
    <w:rsid w:val="00FB1DA4"/>
    <w:rsid w:val="00FB2973"/>
    <w:rsid w:val="00FB2FD1"/>
    <w:rsid w:val="00FB42CF"/>
    <w:rsid w:val="00FB4778"/>
    <w:rsid w:val="00FB511E"/>
    <w:rsid w:val="00FB7B5E"/>
    <w:rsid w:val="00FC05B1"/>
    <w:rsid w:val="00FC07DD"/>
    <w:rsid w:val="00FC2B86"/>
    <w:rsid w:val="00FC367D"/>
    <w:rsid w:val="00FC48B5"/>
    <w:rsid w:val="00FC4CA2"/>
    <w:rsid w:val="00FC7629"/>
    <w:rsid w:val="00FC7B2A"/>
    <w:rsid w:val="00FD0498"/>
    <w:rsid w:val="00FD3D67"/>
    <w:rsid w:val="00FD536A"/>
    <w:rsid w:val="00FE3CEC"/>
    <w:rsid w:val="00FE4145"/>
    <w:rsid w:val="00FE5D21"/>
    <w:rsid w:val="00FE5F2D"/>
    <w:rsid w:val="00FE6A1F"/>
    <w:rsid w:val="00FE743E"/>
    <w:rsid w:val="00FE7529"/>
    <w:rsid w:val="00FF0810"/>
    <w:rsid w:val="00FF11E6"/>
    <w:rsid w:val="00FF32F3"/>
    <w:rsid w:val="00FF411D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08">
      <o:colormru v:ext="edit" colors="#5a9a98,#ddcf56,#ad495d,#ab9c8f,#b5d3d2,#7e6d5f,#f26631,#54534a"/>
    </o:shapedefaults>
    <o:shapelayout v:ext="edit">
      <o:idmap v:ext="edit" data="1,3"/>
    </o:shapelayout>
  </w:shapeDefaults>
  <w:decimalSymbol w:val="."/>
  <w:listSeparator w:val=","/>
  <w14:docId w14:val="02C58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rsid w:val="00953A8D"/>
    <w:rPr>
      <w:szCs w:val="24"/>
    </w:rPr>
  </w:style>
  <w:style w:type="paragraph" w:styleId="Heading1">
    <w:name w:val="heading 1"/>
    <w:basedOn w:val="Normal"/>
    <w:next w:val="BodyText"/>
    <w:qFormat/>
    <w:rsid w:val="0017313D"/>
    <w:pPr>
      <w:keepNext/>
      <w:pageBreakBefore/>
      <w:numPr>
        <w:numId w:val="10"/>
      </w:numPr>
      <w:spacing w:after="1460" w:line="540" w:lineRule="atLeast"/>
      <w:outlineLvl w:val="0"/>
    </w:pPr>
    <w:rPr>
      <w:rFonts w:ascii="Franklin Gothic Book" w:hAnsi="Franklin Gothic Book"/>
      <w:color w:val="54534A"/>
      <w:spacing w:val="-10"/>
      <w:kern w:val="28"/>
      <w:sz w:val="50"/>
      <w:szCs w:val="50"/>
    </w:rPr>
  </w:style>
  <w:style w:type="paragraph" w:styleId="Heading2">
    <w:name w:val="heading 2"/>
    <w:basedOn w:val="Heading1"/>
    <w:next w:val="BodyText"/>
    <w:qFormat/>
    <w:rsid w:val="0017313D"/>
    <w:pPr>
      <w:pageBreakBefore w:val="0"/>
      <w:numPr>
        <w:ilvl w:val="1"/>
      </w:numPr>
      <w:spacing w:before="460" w:after="100" w:line="320" w:lineRule="atLeast"/>
      <w:outlineLvl w:val="1"/>
    </w:pPr>
    <w:rPr>
      <w:rFonts w:ascii="Franklin Gothic Demi" w:hAnsi="Franklin Gothic Demi"/>
      <w:spacing w:val="0"/>
      <w:sz w:val="28"/>
      <w:szCs w:val="28"/>
    </w:rPr>
  </w:style>
  <w:style w:type="paragraph" w:styleId="Heading3">
    <w:name w:val="heading 3"/>
    <w:basedOn w:val="Heading2"/>
    <w:next w:val="BodyText"/>
    <w:qFormat/>
    <w:rsid w:val="0017313D"/>
    <w:pPr>
      <w:numPr>
        <w:ilvl w:val="2"/>
      </w:numPr>
      <w:spacing w:before="380" w:after="0" w:line="280" w:lineRule="atLeast"/>
      <w:outlineLvl w:val="2"/>
    </w:pPr>
    <w:rPr>
      <w:rFonts w:ascii="Franklin Gothic Medium" w:hAnsi="Franklin Gothic Medium"/>
      <w:sz w:val="24"/>
      <w:szCs w:val="24"/>
    </w:rPr>
  </w:style>
  <w:style w:type="paragraph" w:styleId="Heading4">
    <w:name w:val="heading 4"/>
    <w:basedOn w:val="Heading3"/>
    <w:next w:val="BodyText"/>
    <w:qFormat/>
    <w:rsid w:val="0017313D"/>
    <w:pPr>
      <w:numPr>
        <w:ilvl w:val="3"/>
      </w:numPr>
      <w:spacing w:before="300" w:line="260" w:lineRule="atLeast"/>
      <w:outlineLvl w:val="3"/>
    </w:pPr>
    <w:rPr>
      <w:color w:val="5A9A98"/>
      <w:sz w:val="22"/>
      <w:szCs w:val="22"/>
    </w:rPr>
  </w:style>
  <w:style w:type="paragraph" w:styleId="Heading5">
    <w:name w:val="heading 5"/>
    <w:basedOn w:val="BodyText"/>
    <w:next w:val="BodyText"/>
    <w:qFormat/>
    <w:rsid w:val="0017313D"/>
    <w:pPr>
      <w:keepNext/>
      <w:numPr>
        <w:ilvl w:val="4"/>
        <w:numId w:val="10"/>
      </w:numPr>
      <w:spacing w:before="320" w:after="0"/>
      <w:outlineLvl w:val="4"/>
    </w:pPr>
    <w:rPr>
      <w:b/>
      <w:color w:val="54534A"/>
    </w:rPr>
  </w:style>
  <w:style w:type="paragraph" w:styleId="Heading6">
    <w:name w:val="heading 6"/>
    <w:basedOn w:val="Heading1"/>
    <w:next w:val="BodyText"/>
    <w:qFormat/>
    <w:rsid w:val="0017313D"/>
    <w:pPr>
      <w:numPr>
        <w:ilvl w:val="5"/>
      </w:numPr>
      <w:outlineLvl w:val="5"/>
    </w:pPr>
    <w:rPr>
      <w:bCs/>
    </w:rPr>
  </w:style>
  <w:style w:type="paragraph" w:styleId="Heading7">
    <w:name w:val="heading 7"/>
    <w:basedOn w:val="Heading2"/>
    <w:next w:val="BodyText"/>
    <w:qFormat/>
    <w:rsid w:val="0017313D"/>
    <w:pPr>
      <w:numPr>
        <w:ilvl w:val="6"/>
      </w:numPr>
      <w:outlineLvl w:val="6"/>
    </w:pPr>
  </w:style>
  <w:style w:type="paragraph" w:styleId="Heading8">
    <w:name w:val="heading 8"/>
    <w:basedOn w:val="Heading3"/>
    <w:next w:val="BodyText"/>
    <w:qFormat/>
    <w:rsid w:val="0017313D"/>
    <w:pPr>
      <w:numPr>
        <w:ilvl w:val="7"/>
      </w:numPr>
      <w:outlineLvl w:val="7"/>
    </w:pPr>
  </w:style>
  <w:style w:type="paragraph" w:styleId="Heading9">
    <w:name w:val="heading 9"/>
    <w:basedOn w:val="Heading4"/>
    <w:next w:val="BodyText"/>
    <w:qFormat/>
    <w:rsid w:val="0017313D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1356A"/>
    <w:pPr>
      <w:spacing w:before="80" w:after="80" w:line="280" w:lineRule="atLeast"/>
    </w:pPr>
    <w:rPr>
      <w:rFonts w:ascii="Georgia" w:hAnsi="Georgia"/>
      <w:sz w:val="19"/>
      <w:szCs w:val="19"/>
    </w:rPr>
  </w:style>
  <w:style w:type="character" w:customStyle="1" w:styleId="BodyTextChar">
    <w:name w:val="Body Text Char"/>
    <w:link w:val="BodyText"/>
    <w:rsid w:val="0001356A"/>
    <w:rPr>
      <w:rFonts w:ascii="Georgia" w:hAnsi="Georgia"/>
      <w:sz w:val="19"/>
      <w:szCs w:val="19"/>
      <w:lang w:val="en-AU" w:eastAsia="en-AU" w:bidi="ar-SA"/>
    </w:rPr>
  </w:style>
  <w:style w:type="character" w:customStyle="1" w:styleId="DraftingNote">
    <w:name w:val="Drafting Note"/>
    <w:rsid w:val="00F0026A"/>
    <w:rPr>
      <w:rFonts w:ascii="Georgia" w:hAnsi="Georgia"/>
      <w:b/>
      <w:color w:val="FF0000"/>
      <w:sz w:val="19"/>
      <w:szCs w:val="19"/>
      <w:u w:val="dotted"/>
    </w:rPr>
  </w:style>
  <w:style w:type="paragraph" w:customStyle="1" w:styleId="Heading1unnumbered">
    <w:name w:val="Heading 1 unnumbered"/>
    <w:basedOn w:val="Heading1"/>
    <w:next w:val="BodyText"/>
    <w:semiHidden/>
    <w:rsid w:val="00917927"/>
    <w:pPr>
      <w:numPr>
        <w:numId w:val="0"/>
      </w:numPr>
    </w:pPr>
  </w:style>
  <w:style w:type="paragraph" w:customStyle="1" w:styleId="Heading2unnumbered">
    <w:name w:val="Heading 2 unnumbered"/>
    <w:basedOn w:val="Heading2"/>
    <w:next w:val="BodyText"/>
    <w:rsid w:val="001B48A6"/>
    <w:pPr>
      <w:numPr>
        <w:ilvl w:val="0"/>
        <w:numId w:val="0"/>
      </w:numPr>
    </w:pPr>
    <w:rPr>
      <w:color w:val="AD495D"/>
    </w:rPr>
  </w:style>
  <w:style w:type="paragraph" w:styleId="BalloonText">
    <w:name w:val="Balloon Text"/>
    <w:basedOn w:val="Normal"/>
    <w:link w:val="BalloonTextChar"/>
    <w:rsid w:val="006E39EC"/>
    <w:rPr>
      <w:rFonts w:ascii="Tahoma" w:hAnsi="Tahoma" w:cs="Tahoma"/>
      <w:sz w:val="16"/>
      <w:szCs w:val="16"/>
    </w:rPr>
  </w:style>
  <w:style w:type="paragraph" w:styleId="ListBullet">
    <w:name w:val="List Bullet"/>
    <w:basedOn w:val="BodyText"/>
    <w:rsid w:val="00960AA9"/>
    <w:pPr>
      <w:numPr>
        <w:numId w:val="12"/>
      </w:numPr>
      <w:spacing w:before="0"/>
    </w:pPr>
  </w:style>
  <w:style w:type="paragraph" w:styleId="ListBullet2">
    <w:name w:val="List Bullet 2"/>
    <w:basedOn w:val="ListBullet"/>
    <w:rsid w:val="002E7F6A"/>
    <w:pPr>
      <w:numPr>
        <w:numId w:val="4"/>
      </w:numPr>
    </w:pPr>
  </w:style>
  <w:style w:type="paragraph" w:styleId="ListNumber">
    <w:name w:val="List Number"/>
    <w:basedOn w:val="ListBullet"/>
    <w:rsid w:val="000B146D"/>
    <w:pPr>
      <w:numPr>
        <w:numId w:val="9"/>
      </w:numPr>
    </w:pPr>
  </w:style>
  <w:style w:type="paragraph" w:styleId="ListNumber2">
    <w:name w:val="List Number 2"/>
    <w:basedOn w:val="ListNumber"/>
    <w:rsid w:val="00B84A71"/>
    <w:pPr>
      <w:numPr>
        <w:numId w:val="2"/>
      </w:numPr>
    </w:pPr>
  </w:style>
  <w:style w:type="paragraph" w:styleId="Quote">
    <w:name w:val="Quote"/>
    <w:basedOn w:val="BodyText"/>
    <w:next w:val="BodyText"/>
    <w:qFormat/>
    <w:rsid w:val="00B84A71"/>
    <w:pPr>
      <w:spacing w:before="0" w:line="260" w:lineRule="atLeast"/>
      <w:ind w:left="284"/>
    </w:pPr>
    <w:rPr>
      <w:sz w:val="17"/>
      <w:szCs w:val="17"/>
    </w:rPr>
  </w:style>
  <w:style w:type="character" w:customStyle="1" w:styleId="BalloonTextChar">
    <w:name w:val="Balloon Text Char"/>
    <w:link w:val="BalloonText"/>
    <w:rsid w:val="006E39EC"/>
    <w:rPr>
      <w:rFonts w:ascii="Tahoma" w:hAnsi="Tahoma" w:cs="Tahoma"/>
      <w:sz w:val="16"/>
      <w:szCs w:val="16"/>
    </w:rPr>
  </w:style>
  <w:style w:type="paragraph" w:customStyle="1" w:styleId="Reference">
    <w:name w:val="Reference"/>
    <w:basedOn w:val="BodyText"/>
    <w:rsid w:val="00F0026A"/>
    <w:pPr>
      <w:keepLines/>
      <w:spacing w:before="60" w:after="60" w:line="260" w:lineRule="atLeast"/>
      <w:ind w:left="284" w:hanging="284"/>
    </w:pPr>
    <w:rPr>
      <w:sz w:val="17"/>
      <w:szCs w:val="17"/>
    </w:rPr>
  </w:style>
  <w:style w:type="paragraph" w:styleId="Title">
    <w:name w:val="Title"/>
    <w:basedOn w:val="Normal"/>
    <w:next w:val="Subtitle"/>
    <w:link w:val="TitleChar"/>
    <w:qFormat/>
    <w:rsid w:val="00C871DF"/>
    <w:pPr>
      <w:spacing w:line="540" w:lineRule="atLeast"/>
    </w:pPr>
    <w:rPr>
      <w:rFonts w:ascii="Franklin Gothic Book" w:hAnsi="Franklin Gothic Book"/>
      <w:color w:val="AD495D"/>
      <w:kern w:val="28"/>
      <w:sz w:val="50"/>
      <w:szCs w:val="50"/>
    </w:rPr>
  </w:style>
  <w:style w:type="paragraph" w:styleId="Subtitle">
    <w:name w:val="Subtitle"/>
    <w:basedOn w:val="Title"/>
    <w:next w:val="Date"/>
    <w:link w:val="SubtitleChar"/>
    <w:qFormat/>
    <w:rsid w:val="00F853D5"/>
    <w:pPr>
      <w:spacing w:before="120" w:line="380" w:lineRule="atLeast"/>
    </w:pPr>
    <w:rPr>
      <w:sz w:val="32"/>
      <w:szCs w:val="32"/>
    </w:rPr>
  </w:style>
  <w:style w:type="paragraph" w:customStyle="1" w:styleId="Contents">
    <w:name w:val="Contents"/>
    <w:basedOn w:val="Normal"/>
    <w:next w:val="BodyText"/>
    <w:semiHidden/>
    <w:rsid w:val="00825521"/>
    <w:pPr>
      <w:pageBreakBefore/>
      <w:spacing w:after="1860" w:line="540" w:lineRule="exact"/>
    </w:pPr>
    <w:rPr>
      <w:rFonts w:ascii="Franklin Gothic Book" w:hAnsi="Franklin Gothic Book"/>
      <w:color w:val="54534A"/>
      <w:kern w:val="28"/>
      <w:sz w:val="50"/>
      <w:szCs w:val="50"/>
    </w:rPr>
  </w:style>
  <w:style w:type="paragraph" w:styleId="Date">
    <w:name w:val="Date"/>
    <w:basedOn w:val="Subtitle"/>
    <w:next w:val="Author"/>
    <w:link w:val="DateChar"/>
    <w:rsid w:val="00F853D5"/>
    <w:pPr>
      <w:spacing w:after="1000"/>
    </w:pPr>
    <w:rPr>
      <w:sz w:val="24"/>
      <w:szCs w:val="24"/>
    </w:rPr>
  </w:style>
  <w:style w:type="paragraph" w:styleId="Footer">
    <w:name w:val="footer"/>
    <w:basedOn w:val="Normal"/>
    <w:semiHidden/>
    <w:rsid w:val="00F23FD4"/>
    <w:pPr>
      <w:tabs>
        <w:tab w:val="left" w:pos="0"/>
        <w:tab w:val="right" w:pos="7938"/>
        <w:tab w:val="right" w:pos="8505"/>
      </w:tabs>
      <w:spacing w:line="180" w:lineRule="exact"/>
      <w:ind w:left="-567" w:right="-567"/>
    </w:pPr>
    <w:rPr>
      <w:rFonts w:ascii="Franklin Gothic Medium" w:hAnsi="Franklin Gothic Medium"/>
      <w:color w:val="5A9A98"/>
      <w:sz w:val="14"/>
      <w:szCs w:val="14"/>
    </w:rPr>
  </w:style>
  <w:style w:type="paragraph" w:styleId="Header">
    <w:name w:val="header"/>
    <w:basedOn w:val="Normal"/>
    <w:semiHidden/>
    <w:rsid w:val="0073548A"/>
    <w:pPr>
      <w:spacing w:line="180" w:lineRule="exact"/>
      <w:jc w:val="right"/>
    </w:pPr>
    <w:rPr>
      <w:rFonts w:ascii="Franklin Gothic Medium" w:hAnsi="Franklin Gothic Medium"/>
      <w:sz w:val="14"/>
      <w:szCs w:val="14"/>
    </w:rPr>
  </w:style>
  <w:style w:type="character" w:styleId="PageNumber">
    <w:name w:val="page number"/>
    <w:rsid w:val="007A2D4A"/>
    <w:rPr>
      <w:rFonts w:ascii="Franklin Gothic Medium" w:hAnsi="Franklin Gothic Medium"/>
      <w:color w:val="54534A"/>
      <w:sz w:val="14"/>
      <w:szCs w:val="14"/>
    </w:rPr>
  </w:style>
  <w:style w:type="paragraph" w:styleId="TOC1">
    <w:name w:val="toc 1"/>
    <w:basedOn w:val="BodyText"/>
    <w:next w:val="BodyText"/>
    <w:semiHidden/>
    <w:rsid w:val="00825521"/>
    <w:pPr>
      <w:tabs>
        <w:tab w:val="left" w:pos="397"/>
        <w:tab w:val="right" w:pos="7938"/>
      </w:tabs>
      <w:spacing w:before="280" w:after="60"/>
      <w:ind w:left="397" w:right="567" w:hanging="397"/>
    </w:pPr>
    <w:rPr>
      <w:rFonts w:ascii="Franklin Gothic Demi" w:hAnsi="Franklin Gothic Demi"/>
      <w:color w:val="54534A"/>
      <w:sz w:val="24"/>
      <w:szCs w:val="24"/>
    </w:rPr>
  </w:style>
  <w:style w:type="paragraph" w:styleId="TOC2">
    <w:name w:val="toc 2"/>
    <w:basedOn w:val="TOC1"/>
    <w:next w:val="TOC1"/>
    <w:semiHidden/>
    <w:rsid w:val="00F62055"/>
    <w:pPr>
      <w:spacing w:before="120" w:line="200" w:lineRule="atLeast"/>
      <w:ind w:left="0" w:firstLine="0"/>
    </w:pPr>
    <w:rPr>
      <w:rFonts w:ascii="Franklin Gothic Medium" w:hAnsi="Franklin Gothic Medium"/>
      <w:color w:val="5A9A98"/>
      <w:sz w:val="21"/>
      <w:szCs w:val="21"/>
    </w:rPr>
  </w:style>
  <w:style w:type="paragraph" w:customStyle="1" w:styleId="Reporttype">
    <w:name w:val="Report type"/>
    <w:basedOn w:val="BodyText"/>
    <w:semiHidden/>
    <w:rsid w:val="00F15D8B"/>
    <w:pPr>
      <w:spacing w:before="0" w:line="400" w:lineRule="atLeast"/>
    </w:pPr>
    <w:rPr>
      <w:rFonts w:ascii="Arial" w:hAnsi="Arial"/>
      <w:color w:val="00467F"/>
      <w:spacing w:val="-2"/>
      <w:sz w:val="36"/>
      <w:szCs w:val="36"/>
    </w:rPr>
  </w:style>
  <w:style w:type="character" w:customStyle="1" w:styleId="Subtitlebox">
    <w:name w:val="Subtitle box"/>
    <w:aliases w:val="figure &amp; table,chart &amp; table"/>
    <w:semiHidden/>
    <w:rsid w:val="008E6453"/>
    <w:rPr>
      <w:rFonts w:ascii="Franklin Gothic Book" w:hAnsi="Franklin Gothic Book"/>
      <w:color w:val="auto"/>
      <w:sz w:val="17"/>
      <w:szCs w:val="17"/>
    </w:rPr>
  </w:style>
  <w:style w:type="paragraph" w:customStyle="1" w:styleId="Invisiblepara">
    <w:name w:val="Invisible para"/>
    <w:basedOn w:val="Normal"/>
    <w:semiHidden/>
    <w:rsid w:val="00F747A9"/>
    <w:pPr>
      <w:keepNext/>
      <w:spacing w:before="320" w:line="80" w:lineRule="exact"/>
    </w:pPr>
    <w:rPr>
      <w:sz w:val="21"/>
      <w:szCs w:val="20"/>
    </w:rPr>
  </w:style>
  <w:style w:type="paragraph" w:styleId="Caption">
    <w:name w:val="caption"/>
    <w:basedOn w:val="Normal"/>
    <w:next w:val="BodyText"/>
    <w:qFormat/>
    <w:rsid w:val="00ED5E2B"/>
    <w:pPr>
      <w:keepNext/>
      <w:spacing w:before="320" w:after="80" w:line="230" w:lineRule="exact"/>
    </w:pPr>
    <w:rPr>
      <w:rFonts w:ascii="Franklin Gothic Demi" w:hAnsi="Franklin Gothic Demi"/>
      <w:color w:val="7E6D5F"/>
      <w:sz w:val="19"/>
      <w:szCs w:val="19"/>
    </w:rPr>
  </w:style>
  <w:style w:type="paragraph" w:customStyle="1" w:styleId="BoxListBullet">
    <w:name w:val="Box List Bullet"/>
    <w:basedOn w:val="BoxText"/>
    <w:rsid w:val="006C6761"/>
    <w:pPr>
      <w:keepLines/>
      <w:numPr>
        <w:numId w:val="7"/>
      </w:numPr>
      <w:spacing w:before="0"/>
    </w:pPr>
    <w:rPr>
      <w:szCs w:val="20"/>
    </w:rPr>
  </w:style>
  <w:style w:type="character" w:customStyle="1" w:styleId="NoteLabel">
    <w:name w:val="Note Label"/>
    <w:rsid w:val="0073548A"/>
    <w:rPr>
      <w:rFonts w:ascii="Franklin Gothic Medium" w:hAnsi="Franklin Gothic Medium"/>
      <w:color w:val="auto"/>
      <w:position w:val="4"/>
      <w:sz w:val="14"/>
      <w:szCs w:val="14"/>
    </w:rPr>
  </w:style>
  <w:style w:type="paragraph" w:customStyle="1" w:styleId="Note">
    <w:name w:val="Note"/>
    <w:basedOn w:val="TableTextEntries"/>
    <w:next w:val="Source"/>
    <w:link w:val="NoteCharChar"/>
    <w:rsid w:val="008D75EB"/>
    <w:pPr>
      <w:spacing w:after="0" w:line="180" w:lineRule="atLeast"/>
    </w:pPr>
    <w:rPr>
      <w:sz w:val="14"/>
      <w:szCs w:val="14"/>
    </w:rPr>
  </w:style>
  <w:style w:type="paragraph" w:customStyle="1" w:styleId="TableTextEntries">
    <w:name w:val="Table Text Entries"/>
    <w:basedOn w:val="Normal"/>
    <w:rsid w:val="00F021E7"/>
    <w:pPr>
      <w:keepLines/>
      <w:spacing w:before="40" w:after="40" w:line="200" w:lineRule="atLeast"/>
    </w:pPr>
    <w:rPr>
      <w:rFonts w:ascii="Franklin Gothic Book" w:hAnsi="Franklin Gothic Book"/>
      <w:sz w:val="17"/>
      <w:szCs w:val="17"/>
      <w:lang w:eastAsia="en-US"/>
    </w:rPr>
  </w:style>
  <w:style w:type="paragraph" w:customStyle="1" w:styleId="Source">
    <w:name w:val="Source"/>
    <w:basedOn w:val="Note"/>
    <w:next w:val="BodyText"/>
    <w:rsid w:val="00ED5E2B"/>
    <w:pPr>
      <w:spacing w:after="240"/>
    </w:pPr>
  </w:style>
  <w:style w:type="paragraph" w:customStyle="1" w:styleId="BoxHeading1">
    <w:name w:val="Box Heading 1"/>
    <w:basedOn w:val="BoxText"/>
    <w:next w:val="BoxText"/>
    <w:rsid w:val="00FC7629"/>
    <w:pPr>
      <w:spacing w:before="180" w:after="0" w:line="220" w:lineRule="atLeast"/>
    </w:pPr>
    <w:rPr>
      <w:rFonts w:ascii="Franklin Gothic Demi" w:hAnsi="Franklin Gothic Demi"/>
      <w:color w:val="000000"/>
    </w:rPr>
  </w:style>
  <w:style w:type="paragraph" w:customStyle="1" w:styleId="BoxHeading2">
    <w:name w:val="Box Heading 2"/>
    <w:basedOn w:val="BoxHeading1"/>
    <w:next w:val="BoxText"/>
    <w:rsid w:val="002C23D1"/>
    <w:pPr>
      <w:spacing w:before="140"/>
    </w:pPr>
    <w:rPr>
      <w:rFonts w:ascii="Franklin Gothic Book" w:hAnsi="Franklin Gothic Book"/>
      <w:i/>
      <w:color w:val="auto"/>
    </w:rPr>
  </w:style>
  <w:style w:type="paragraph" w:customStyle="1" w:styleId="TableListBullet">
    <w:name w:val="Table List Bullet"/>
    <w:basedOn w:val="TableTextEntries"/>
    <w:rsid w:val="00FA0700"/>
    <w:pPr>
      <w:numPr>
        <w:numId w:val="13"/>
      </w:numPr>
    </w:pPr>
  </w:style>
  <w:style w:type="paragraph" w:styleId="TableofFigures">
    <w:name w:val="table of figures"/>
    <w:basedOn w:val="BodyText"/>
    <w:next w:val="BodyText"/>
    <w:semiHidden/>
    <w:rsid w:val="00751A18"/>
    <w:pPr>
      <w:tabs>
        <w:tab w:val="left" w:pos="1077"/>
        <w:tab w:val="right" w:pos="8505"/>
      </w:tabs>
      <w:spacing w:before="60" w:line="260" w:lineRule="atLeast"/>
      <w:ind w:left="1077" w:right="567" w:hanging="1077"/>
    </w:pPr>
  </w:style>
  <w:style w:type="paragraph" w:styleId="TOC3">
    <w:name w:val="toc 3"/>
    <w:basedOn w:val="TOC2"/>
    <w:next w:val="BodyText"/>
    <w:semiHidden/>
    <w:rsid w:val="00F9523B"/>
    <w:pPr>
      <w:tabs>
        <w:tab w:val="clear" w:pos="397"/>
      </w:tabs>
      <w:spacing w:before="40" w:line="230" w:lineRule="atLeast"/>
      <w:ind w:left="567" w:hanging="567"/>
    </w:pPr>
    <w:rPr>
      <w:rFonts w:ascii="Georgia" w:hAnsi="Georgia"/>
      <w:color w:val="auto"/>
      <w:sz w:val="19"/>
      <w:szCs w:val="19"/>
    </w:rPr>
  </w:style>
  <w:style w:type="paragraph" w:customStyle="1" w:styleId="Continued">
    <w:name w:val="Continued"/>
    <w:basedOn w:val="Source"/>
    <w:next w:val="BodyText"/>
    <w:rsid w:val="00B622E7"/>
    <w:pPr>
      <w:jc w:val="right"/>
    </w:pPr>
  </w:style>
  <w:style w:type="paragraph" w:customStyle="1" w:styleId="Recommendation">
    <w:name w:val="Recommendation"/>
    <w:basedOn w:val="BodyText"/>
    <w:next w:val="BodyText"/>
    <w:semiHidden/>
    <w:rsid w:val="00671255"/>
    <w:pPr>
      <w:tabs>
        <w:tab w:val="left" w:pos="284"/>
      </w:tabs>
      <w:ind w:left="284" w:hanging="284"/>
    </w:pPr>
    <w:rPr>
      <w:rFonts w:eastAsia="MS Mincho" w:cs="MS Mincho"/>
      <w:b/>
    </w:rPr>
  </w:style>
  <w:style w:type="paragraph" w:styleId="TOC6">
    <w:name w:val="toc 6"/>
    <w:basedOn w:val="BodyText"/>
    <w:next w:val="BodyText"/>
    <w:semiHidden/>
    <w:rsid w:val="00671255"/>
    <w:pPr>
      <w:tabs>
        <w:tab w:val="left" w:pos="284"/>
        <w:tab w:val="right" w:pos="8222"/>
      </w:tabs>
      <w:ind w:left="284" w:right="567" w:hanging="284"/>
    </w:pPr>
  </w:style>
  <w:style w:type="character" w:styleId="CommentReference">
    <w:name w:val="annotation reference"/>
    <w:semiHidden/>
    <w:rsid w:val="007A2D4A"/>
    <w:rPr>
      <w:rFonts w:ascii="Franklin Gothic Medium" w:hAnsi="Franklin Gothic Medium"/>
      <w:vanish/>
      <w:color w:val="FF00FF"/>
      <w:sz w:val="16"/>
      <w:szCs w:val="16"/>
    </w:rPr>
  </w:style>
  <w:style w:type="paragraph" w:styleId="CommentText">
    <w:name w:val="annotation text"/>
    <w:basedOn w:val="BodyText"/>
    <w:link w:val="CommentTextChar"/>
    <w:semiHidden/>
    <w:rsid w:val="007A2D4A"/>
    <w:pPr>
      <w:spacing w:line="240" w:lineRule="atLeast"/>
    </w:pPr>
  </w:style>
  <w:style w:type="character" w:styleId="FootnoteReference">
    <w:name w:val="footnote reference"/>
    <w:rsid w:val="00FB1DA4"/>
    <w:rPr>
      <w:rFonts w:ascii="Franklin Gothic Book" w:hAnsi="Franklin Gothic Book"/>
      <w:w w:val="100"/>
      <w:position w:val="6"/>
      <w:sz w:val="12"/>
      <w:szCs w:val="12"/>
      <w:vertAlign w:val="baseline"/>
    </w:rPr>
  </w:style>
  <w:style w:type="paragraph" w:styleId="FootnoteText">
    <w:name w:val="footnote text"/>
    <w:basedOn w:val="BodyText"/>
    <w:rsid w:val="00281D52"/>
    <w:pPr>
      <w:spacing w:before="0" w:after="0" w:line="180" w:lineRule="atLeast"/>
      <w:ind w:left="284" w:hanging="284"/>
    </w:pPr>
    <w:rPr>
      <w:rFonts w:ascii="Franklin Gothic Book" w:hAnsi="Franklin Gothic Book"/>
      <w:sz w:val="14"/>
      <w:szCs w:val="14"/>
    </w:rPr>
  </w:style>
  <w:style w:type="character" w:styleId="Hyperlink">
    <w:name w:val="Hyperlink"/>
    <w:semiHidden/>
    <w:rsid w:val="00B97541"/>
    <w:rPr>
      <w:color w:val="00467F"/>
      <w:u w:val="none"/>
    </w:rPr>
  </w:style>
  <w:style w:type="paragraph" w:customStyle="1" w:styleId="ChartText">
    <w:name w:val="Chart Text"/>
    <w:basedOn w:val="BodyText"/>
    <w:semiHidden/>
    <w:rsid w:val="00CF2071"/>
    <w:pPr>
      <w:spacing w:before="100" w:line="190" w:lineRule="exact"/>
    </w:pPr>
    <w:rPr>
      <w:rFonts w:ascii="Arial" w:hAnsi="Arial"/>
      <w:sz w:val="17"/>
    </w:rPr>
  </w:style>
  <w:style w:type="paragraph" w:customStyle="1" w:styleId="ChartBoldText">
    <w:name w:val="Chart Bold Text"/>
    <w:basedOn w:val="ChartText"/>
    <w:next w:val="ChartText"/>
    <w:semiHidden/>
    <w:rsid w:val="00997A92"/>
    <w:pPr>
      <w:spacing w:before="0"/>
      <w:jc w:val="center"/>
    </w:pPr>
    <w:rPr>
      <w:rFonts w:ascii="Arial Bold" w:hAnsi="Arial Bold"/>
      <w:b/>
      <w:color w:val="073771"/>
      <w:szCs w:val="17"/>
    </w:rPr>
  </w:style>
  <w:style w:type="paragraph" w:customStyle="1" w:styleId="ChartHighlight">
    <w:name w:val="Chart Highlight"/>
    <w:basedOn w:val="ChartBoldText"/>
    <w:semiHidden/>
    <w:rsid w:val="00CF2071"/>
    <w:pPr>
      <w:spacing w:line="210" w:lineRule="exact"/>
    </w:pPr>
    <w:rPr>
      <w:caps/>
      <w:sz w:val="19"/>
    </w:rPr>
  </w:style>
  <w:style w:type="paragraph" w:customStyle="1" w:styleId="ChartListBullet">
    <w:name w:val="Chart List Bullet"/>
    <w:basedOn w:val="TableListBullet"/>
    <w:semiHidden/>
    <w:rsid w:val="00321C81"/>
    <w:pPr>
      <w:numPr>
        <w:numId w:val="0"/>
      </w:numPr>
      <w:tabs>
        <w:tab w:val="num" w:pos="227"/>
      </w:tabs>
      <w:spacing w:before="50" w:after="0" w:line="190" w:lineRule="exact"/>
      <w:ind w:left="227" w:hanging="227"/>
    </w:pPr>
  </w:style>
  <w:style w:type="paragraph" w:customStyle="1" w:styleId="ChartListBullet2">
    <w:name w:val="Chart List Bullet 2"/>
    <w:basedOn w:val="ListBullet2"/>
    <w:semiHidden/>
    <w:rsid w:val="00321C81"/>
    <w:pPr>
      <w:numPr>
        <w:numId w:val="0"/>
      </w:numPr>
      <w:tabs>
        <w:tab w:val="num" w:pos="454"/>
      </w:tabs>
      <w:spacing w:before="30" w:line="190" w:lineRule="exact"/>
      <w:ind w:left="454" w:hanging="227"/>
    </w:pPr>
    <w:rPr>
      <w:rFonts w:ascii="Arial" w:hAnsi="Arial"/>
      <w:sz w:val="17"/>
    </w:rPr>
  </w:style>
  <w:style w:type="paragraph" w:customStyle="1" w:styleId="ChartListNumber">
    <w:name w:val="Chart List Number"/>
    <w:basedOn w:val="ChartText"/>
    <w:semiHidden/>
    <w:rsid w:val="00321C81"/>
    <w:pPr>
      <w:tabs>
        <w:tab w:val="num" w:pos="227"/>
      </w:tabs>
      <w:spacing w:before="60"/>
      <w:ind w:left="227" w:hanging="227"/>
    </w:pPr>
  </w:style>
  <w:style w:type="paragraph" w:styleId="TOC7">
    <w:name w:val="toc 7"/>
    <w:basedOn w:val="TOC1"/>
    <w:next w:val="TOC1"/>
    <w:semiHidden/>
    <w:rsid w:val="0097190C"/>
    <w:pPr>
      <w:tabs>
        <w:tab w:val="left" w:pos="1418"/>
      </w:tabs>
      <w:ind w:left="1418" w:hanging="1418"/>
    </w:pPr>
  </w:style>
  <w:style w:type="paragraph" w:customStyle="1" w:styleId="Author">
    <w:name w:val="Author"/>
    <w:basedOn w:val="Date"/>
    <w:next w:val="Position"/>
    <w:link w:val="AuthorCharChar"/>
    <w:semiHidden/>
    <w:rsid w:val="0075426C"/>
    <w:pPr>
      <w:spacing w:before="180" w:after="0" w:line="260" w:lineRule="atLeast"/>
    </w:pPr>
    <w:rPr>
      <w:rFonts w:ascii="Franklin Gothic Medium" w:hAnsi="Franklin Gothic Medium"/>
      <w:color w:val="auto"/>
      <w:spacing w:val="-2"/>
      <w:sz w:val="20"/>
      <w:szCs w:val="20"/>
    </w:rPr>
  </w:style>
  <w:style w:type="paragraph" w:customStyle="1" w:styleId="Position">
    <w:name w:val="Position"/>
    <w:basedOn w:val="Author"/>
    <w:next w:val="Author"/>
    <w:link w:val="PositionCharChar"/>
    <w:semiHidden/>
    <w:rsid w:val="0075426C"/>
    <w:pPr>
      <w:spacing w:before="0"/>
    </w:pPr>
    <w:rPr>
      <w:rFonts w:ascii="Franklin Gothic Book" w:hAnsi="Franklin Gothic Book"/>
    </w:rPr>
  </w:style>
  <w:style w:type="paragraph" w:customStyle="1" w:styleId="CharChar">
    <w:name w:val="Char Char"/>
    <w:basedOn w:val="BoxText"/>
    <w:semiHidden/>
    <w:rsid w:val="001E5458"/>
  </w:style>
  <w:style w:type="paragraph" w:customStyle="1" w:styleId="Client">
    <w:name w:val="Client"/>
    <w:basedOn w:val="Author"/>
    <w:semiHidden/>
    <w:rsid w:val="00AD1F3F"/>
  </w:style>
  <w:style w:type="paragraph" w:customStyle="1" w:styleId="TableDataEntries">
    <w:name w:val="Table Data Entries"/>
    <w:basedOn w:val="TableTextEntries"/>
    <w:rsid w:val="009B0288"/>
    <w:pPr>
      <w:jc w:val="right"/>
    </w:pPr>
  </w:style>
  <w:style w:type="paragraph" w:customStyle="1" w:styleId="TableDataColumnHeading">
    <w:name w:val="Table Data Column Heading"/>
    <w:basedOn w:val="TableDataEntries"/>
    <w:rsid w:val="008E6453"/>
    <w:pPr>
      <w:spacing w:before="80" w:after="80"/>
    </w:pPr>
    <w:rPr>
      <w:rFonts w:ascii="Franklin Gothic Medium" w:hAnsi="Franklin Gothic Medium"/>
    </w:rPr>
  </w:style>
  <w:style w:type="paragraph" w:customStyle="1" w:styleId="TableHeading1">
    <w:name w:val="Table Heading 1"/>
    <w:basedOn w:val="TableTextEntries"/>
    <w:next w:val="TableTextEntries"/>
    <w:rsid w:val="008E6453"/>
    <w:pPr>
      <w:spacing w:before="80" w:after="80"/>
    </w:pPr>
    <w:rPr>
      <w:rFonts w:ascii="Franklin Gothic Medium" w:hAnsi="Franklin Gothic Medium"/>
    </w:rPr>
  </w:style>
  <w:style w:type="paragraph" w:customStyle="1" w:styleId="TableHeading2">
    <w:name w:val="Table Heading 2"/>
    <w:basedOn w:val="TableHeading1"/>
    <w:next w:val="TableTextEntries"/>
    <w:rsid w:val="008E6453"/>
    <w:pPr>
      <w:spacing w:before="40" w:after="40"/>
    </w:pPr>
    <w:rPr>
      <w:rFonts w:ascii="Franklin Gothic Book" w:hAnsi="Franklin Gothic Book"/>
      <w:i/>
    </w:rPr>
  </w:style>
  <w:style w:type="paragraph" w:customStyle="1" w:styleId="TableListBullet2">
    <w:name w:val="Table List Bullet 2"/>
    <w:basedOn w:val="TableListBullet"/>
    <w:link w:val="TableListBullet2CharChar"/>
    <w:rsid w:val="00FA0700"/>
    <w:pPr>
      <w:numPr>
        <w:numId w:val="14"/>
      </w:numPr>
    </w:pPr>
  </w:style>
  <w:style w:type="paragraph" w:customStyle="1" w:styleId="TableListNumber">
    <w:name w:val="Table List Number"/>
    <w:basedOn w:val="TableTextEntries"/>
    <w:rsid w:val="008C0773"/>
    <w:pPr>
      <w:numPr>
        <w:numId w:val="1"/>
      </w:numPr>
    </w:pPr>
  </w:style>
  <w:style w:type="paragraph" w:customStyle="1" w:styleId="TableListNumber2">
    <w:name w:val="Table List Number 2"/>
    <w:basedOn w:val="TableListNumber"/>
    <w:rsid w:val="00396E51"/>
    <w:pPr>
      <w:numPr>
        <w:numId w:val="3"/>
      </w:numPr>
    </w:pPr>
  </w:style>
  <w:style w:type="paragraph" w:customStyle="1" w:styleId="TableTextColumnHeading">
    <w:name w:val="Table Text Column Heading"/>
    <w:basedOn w:val="TableDataColumnHeading"/>
    <w:rsid w:val="008E6453"/>
    <w:pPr>
      <w:jc w:val="left"/>
    </w:pPr>
  </w:style>
  <w:style w:type="paragraph" w:customStyle="1" w:styleId="TableUnit">
    <w:name w:val="Table Unit"/>
    <w:basedOn w:val="TableDataColumnHeading"/>
    <w:next w:val="TableDataEntries"/>
    <w:rsid w:val="008E6453"/>
    <w:pPr>
      <w:keepNext/>
    </w:pPr>
    <w:rPr>
      <w:rFonts w:ascii="Franklin Gothic Book" w:hAnsi="Franklin Gothic Book"/>
    </w:rPr>
  </w:style>
  <w:style w:type="paragraph" w:customStyle="1" w:styleId="NoteNumber">
    <w:name w:val="Note Number"/>
    <w:basedOn w:val="TableTextEntries"/>
    <w:link w:val="NoteNumberCharChar"/>
    <w:rsid w:val="000805B2"/>
    <w:pPr>
      <w:numPr>
        <w:numId w:val="11"/>
      </w:numPr>
      <w:spacing w:after="0" w:line="180" w:lineRule="atLeast"/>
    </w:pPr>
    <w:rPr>
      <w:sz w:val="14"/>
      <w:szCs w:val="14"/>
    </w:rPr>
  </w:style>
  <w:style w:type="character" w:styleId="FollowedHyperlink">
    <w:name w:val="FollowedHyperlink"/>
    <w:semiHidden/>
    <w:rsid w:val="00085585"/>
    <w:rPr>
      <w:color w:val="333399"/>
      <w:u w:val="none"/>
    </w:rPr>
  </w:style>
  <w:style w:type="paragraph" w:customStyle="1" w:styleId="Blurb">
    <w:name w:val="Blurb"/>
    <w:basedOn w:val="Caption"/>
    <w:semiHidden/>
    <w:rsid w:val="0075426C"/>
    <w:pPr>
      <w:spacing w:before="180" w:after="0" w:line="280" w:lineRule="atLeast"/>
    </w:pPr>
    <w:rPr>
      <w:color w:val="FFFFFF"/>
    </w:rPr>
  </w:style>
  <w:style w:type="paragraph" w:customStyle="1" w:styleId="Figure">
    <w:name w:val="Figure"/>
    <w:basedOn w:val="BodyText"/>
    <w:next w:val="BodyText"/>
    <w:semiHidden/>
    <w:rsid w:val="00EA0F2C"/>
    <w:pPr>
      <w:spacing w:before="0" w:line="200" w:lineRule="atLeast"/>
    </w:pPr>
    <w:rPr>
      <w:sz w:val="18"/>
      <w:szCs w:val="18"/>
    </w:rPr>
  </w:style>
  <w:style w:type="paragraph" w:customStyle="1" w:styleId="BoxListBullet2">
    <w:name w:val="Box List Bullet 2"/>
    <w:basedOn w:val="BoxListBullet"/>
    <w:rsid w:val="006C6761"/>
    <w:pPr>
      <w:numPr>
        <w:numId w:val="6"/>
      </w:numPr>
    </w:pPr>
    <w:rPr>
      <w:szCs w:val="18"/>
    </w:rPr>
  </w:style>
  <w:style w:type="paragraph" w:customStyle="1" w:styleId="BoxText">
    <w:name w:val="Box Text"/>
    <w:basedOn w:val="Normal"/>
    <w:rsid w:val="009A28D5"/>
    <w:pPr>
      <w:spacing w:before="60" w:after="60" w:line="260" w:lineRule="atLeast"/>
    </w:pPr>
    <w:rPr>
      <w:rFonts w:ascii="Franklin Gothic Book" w:hAnsi="Franklin Gothic Book"/>
      <w:sz w:val="18"/>
      <w:szCs w:val="18"/>
    </w:rPr>
  </w:style>
  <w:style w:type="paragraph" w:customStyle="1" w:styleId="BoxListNumber">
    <w:name w:val="Box List Number"/>
    <w:basedOn w:val="BoxText"/>
    <w:rsid w:val="00165C4D"/>
    <w:pPr>
      <w:numPr>
        <w:numId w:val="8"/>
      </w:numPr>
      <w:spacing w:before="0"/>
    </w:pPr>
  </w:style>
  <w:style w:type="paragraph" w:customStyle="1" w:styleId="BoxListNumber2">
    <w:name w:val="Box List Number 2"/>
    <w:basedOn w:val="BoxListNumber"/>
    <w:rsid w:val="006C6761"/>
    <w:pPr>
      <w:numPr>
        <w:numId w:val="5"/>
      </w:numPr>
    </w:pPr>
  </w:style>
  <w:style w:type="paragraph" w:customStyle="1" w:styleId="BoxNoteSource">
    <w:name w:val="Box Note/Source"/>
    <w:basedOn w:val="BoxText"/>
    <w:rsid w:val="006C6761"/>
    <w:pPr>
      <w:spacing w:before="100" w:after="100" w:line="180" w:lineRule="atLeast"/>
    </w:pPr>
    <w:rPr>
      <w:sz w:val="14"/>
      <w:szCs w:val="14"/>
    </w:rPr>
  </w:style>
  <w:style w:type="paragraph" w:customStyle="1" w:styleId="BoxQuote">
    <w:name w:val="Box Quote"/>
    <w:basedOn w:val="BoxText"/>
    <w:next w:val="BoxText"/>
    <w:rsid w:val="00A60B48"/>
    <w:pPr>
      <w:spacing w:before="0" w:line="240" w:lineRule="atLeast"/>
      <w:ind w:left="284"/>
    </w:pPr>
    <w:rPr>
      <w:sz w:val="16"/>
      <w:szCs w:val="16"/>
    </w:rPr>
  </w:style>
  <w:style w:type="character" w:customStyle="1" w:styleId="TableListBullet2CharChar">
    <w:name w:val="Table List Bullet 2 Char Char"/>
    <w:link w:val="TableListBullet2"/>
    <w:rsid w:val="00C05EB3"/>
    <w:rPr>
      <w:rFonts w:ascii="Franklin Gothic Book" w:hAnsi="Franklin Gothic Book"/>
      <w:sz w:val="17"/>
      <w:szCs w:val="17"/>
      <w:lang w:val="en-AU" w:eastAsia="en-US" w:bidi="ar-SA"/>
    </w:rPr>
  </w:style>
  <w:style w:type="character" w:customStyle="1" w:styleId="NoteCharChar">
    <w:name w:val="Note Char Char"/>
    <w:link w:val="Note"/>
    <w:rsid w:val="008D75EB"/>
    <w:rPr>
      <w:rFonts w:ascii="Franklin Gothic Book" w:hAnsi="Franklin Gothic Book"/>
      <w:sz w:val="14"/>
      <w:szCs w:val="14"/>
      <w:lang w:val="en-AU" w:eastAsia="en-US" w:bidi="ar-SA"/>
    </w:rPr>
  </w:style>
  <w:style w:type="character" w:customStyle="1" w:styleId="NoteNumberCharChar">
    <w:name w:val="Note Number Char Char"/>
    <w:link w:val="NoteNumber"/>
    <w:rsid w:val="000805B2"/>
    <w:rPr>
      <w:rFonts w:ascii="Franklin Gothic Book" w:hAnsi="Franklin Gothic Book"/>
      <w:sz w:val="14"/>
      <w:szCs w:val="14"/>
      <w:lang w:val="en-AU" w:eastAsia="en-US" w:bidi="ar-SA"/>
    </w:rPr>
  </w:style>
  <w:style w:type="character" w:customStyle="1" w:styleId="TitleChar">
    <w:name w:val="Title Char"/>
    <w:link w:val="Title"/>
    <w:rsid w:val="00C871DF"/>
    <w:rPr>
      <w:rFonts w:ascii="Franklin Gothic Book" w:hAnsi="Franklin Gothic Book"/>
      <w:color w:val="AD495D"/>
      <w:kern w:val="28"/>
      <w:sz w:val="50"/>
      <w:szCs w:val="50"/>
      <w:lang w:val="en-AU" w:eastAsia="en-AU" w:bidi="ar-SA"/>
    </w:rPr>
  </w:style>
  <w:style w:type="character" w:customStyle="1" w:styleId="SubtitleChar">
    <w:name w:val="Subtitle Char"/>
    <w:link w:val="Subtitle"/>
    <w:rsid w:val="00F853D5"/>
    <w:rPr>
      <w:rFonts w:ascii="Franklin Gothic Book" w:hAnsi="Franklin Gothic Book"/>
      <w:color w:val="AD495D"/>
      <w:kern w:val="28"/>
      <w:sz w:val="32"/>
      <w:szCs w:val="32"/>
      <w:lang w:val="en-AU" w:eastAsia="en-AU" w:bidi="ar-SA"/>
    </w:rPr>
  </w:style>
  <w:style w:type="character" w:customStyle="1" w:styleId="DateChar">
    <w:name w:val="Date Char"/>
    <w:link w:val="Date"/>
    <w:rsid w:val="00F853D5"/>
    <w:rPr>
      <w:rFonts w:ascii="Franklin Gothic Book" w:hAnsi="Franklin Gothic Book"/>
      <w:color w:val="AD495D"/>
      <w:kern w:val="28"/>
      <w:sz w:val="24"/>
      <w:szCs w:val="24"/>
      <w:lang w:val="en-AU" w:eastAsia="en-AU" w:bidi="ar-SA"/>
    </w:rPr>
  </w:style>
  <w:style w:type="character" w:customStyle="1" w:styleId="AuthorCharChar">
    <w:name w:val="Author Char Char"/>
    <w:link w:val="Author"/>
    <w:rsid w:val="0075426C"/>
    <w:rPr>
      <w:rFonts w:ascii="Franklin Gothic Medium" w:hAnsi="Franklin Gothic Medium"/>
      <w:color w:val="AD495D"/>
      <w:spacing w:val="-2"/>
      <w:kern w:val="28"/>
      <w:sz w:val="24"/>
      <w:szCs w:val="24"/>
      <w:lang w:val="en-AU" w:eastAsia="en-AU" w:bidi="ar-SA"/>
    </w:rPr>
  </w:style>
  <w:style w:type="character" w:customStyle="1" w:styleId="PositionCharChar">
    <w:name w:val="Position Char Char"/>
    <w:link w:val="Position"/>
    <w:rsid w:val="0075426C"/>
    <w:rPr>
      <w:rFonts w:ascii="Franklin Gothic Book" w:hAnsi="Franklin Gothic Book"/>
      <w:color w:val="AD495D"/>
      <w:spacing w:val="-2"/>
      <w:kern w:val="28"/>
      <w:sz w:val="24"/>
      <w:szCs w:val="24"/>
      <w:lang w:val="en-AU" w:eastAsia="en-AU" w:bidi="ar-SA"/>
    </w:rPr>
  </w:style>
  <w:style w:type="paragraph" w:customStyle="1" w:styleId="Appendix">
    <w:name w:val="Appendix"/>
    <w:basedOn w:val="Normal"/>
    <w:semiHidden/>
    <w:rsid w:val="00205AA6"/>
    <w:pPr>
      <w:framePr w:wrap="around" w:vAnchor="text" w:hAnchor="text" w:y="1"/>
    </w:pPr>
    <w:rPr>
      <w:rFonts w:ascii="Franklin Gothic Medium" w:hAnsi="Franklin Gothic Medium"/>
      <w:color w:val="7E6D5F"/>
      <w:sz w:val="32"/>
      <w:szCs w:val="32"/>
    </w:rPr>
  </w:style>
  <w:style w:type="paragraph" w:customStyle="1" w:styleId="Photocaption">
    <w:name w:val="Photo caption"/>
    <w:basedOn w:val="Normal"/>
    <w:next w:val="BodyText"/>
    <w:rsid w:val="00187D56"/>
    <w:pPr>
      <w:spacing w:before="140" w:after="240" w:line="180" w:lineRule="exact"/>
    </w:pPr>
    <w:rPr>
      <w:rFonts w:ascii="Franklin Gothic Medium" w:hAnsi="Franklin Gothic Medium"/>
      <w:color w:val="54534A"/>
      <w:sz w:val="14"/>
      <w:szCs w:val="14"/>
    </w:rPr>
  </w:style>
  <w:style w:type="paragraph" w:customStyle="1" w:styleId="1">
    <w:name w:val="1"/>
    <w:basedOn w:val="Normal"/>
    <w:semiHidden/>
    <w:rsid w:val="00953A8D"/>
    <w:pPr>
      <w:spacing w:before="180" w:line="280" w:lineRule="atLeast"/>
    </w:pPr>
    <w:rPr>
      <w:rFonts w:ascii="Arial" w:hAnsi="Arial"/>
      <w:sz w:val="22"/>
      <w:szCs w:val="20"/>
      <w:lang w:eastAsia="en-US"/>
    </w:rPr>
  </w:style>
  <w:style w:type="table" w:styleId="TableGrid">
    <w:name w:val="Table Grid"/>
    <w:basedOn w:val="TableNormal"/>
    <w:semiHidden/>
    <w:rsid w:val="005C4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rsid w:val="001D608A"/>
    <w:pPr>
      <w:spacing w:before="0" w:after="0" w:line="240" w:lineRule="auto"/>
    </w:pPr>
    <w:rPr>
      <w:rFonts w:ascii="Times New Roman" w:hAnsi="Times New Roman"/>
      <w:b/>
      <w:bCs/>
      <w:sz w:val="20"/>
      <w:szCs w:val="20"/>
    </w:rPr>
  </w:style>
  <w:style w:type="character" w:customStyle="1" w:styleId="CommentTextChar">
    <w:name w:val="Comment Text Char"/>
    <w:basedOn w:val="BodyTextChar"/>
    <w:link w:val="CommentText"/>
    <w:semiHidden/>
    <w:rsid w:val="001D608A"/>
    <w:rPr>
      <w:rFonts w:ascii="Georgia" w:hAnsi="Georgia"/>
      <w:sz w:val="19"/>
      <w:szCs w:val="19"/>
      <w:lang w:val="en-AU" w:eastAsia="en-AU" w:bidi="ar-SA"/>
    </w:rPr>
  </w:style>
  <w:style w:type="character" w:customStyle="1" w:styleId="CommentSubjectChar">
    <w:name w:val="Comment Subject Char"/>
    <w:link w:val="CommentSubject"/>
    <w:rsid w:val="001D608A"/>
    <w:rPr>
      <w:rFonts w:ascii="Georgia" w:hAnsi="Georgia"/>
      <w:b/>
      <w:bCs/>
      <w:sz w:val="19"/>
      <w:szCs w:val="19"/>
      <w:lang w:val="en-AU" w:eastAsia="en-AU" w:bidi="ar-SA"/>
    </w:rPr>
  </w:style>
  <w:style w:type="paragraph" w:styleId="ListParagraph">
    <w:name w:val="List Paragraph"/>
    <w:basedOn w:val="Normal"/>
    <w:uiPriority w:val="34"/>
    <w:qFormat/>
    <w:rsid w:val="00D24493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F7001B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rsid w:val="00953A8D"/>
    <w:rPr>
      <w:szCs w:val="24"/>
    </w:rPr>
  </w:style>
  <w:style w:type="paragraph" w:styleId="Heading1">
    <w:name w:val="heading 1"/>
    <w:basedOn w:val="Normal"/>
    <w:next w:val="BodyText"/>
    <w:qFormat/>
    <w:rsid w:val="0017313D"/>
    <w:pPr>
      <w:keepNext/>
      <w:pageBreakBefore/>
      <w:numPr>
        <w:numId w:val="10"/>
      </w:numPr>
      <w:spacing w:after="1460" w:line="540" w:lineRule="atLeast"/>
      <w:outlineLvl w:val="0"/>
    </w:pPr>
    <w:rPr>
      <w:rFonts w:ascii="Franklin Gothic Book" w:hAnsi="Franklin Gothic Book"/>
      <w:color w:val="54534A"/>
      <w:spacing w:val="-10"/>
      <w:kern w:val="28"/>
      <w:sz w:val="50"/>
      <w:szCs w:val="50"/>
    </w:rPr>
  </w:style>
  <w:style w:type="paragraph" w:styleId="Heading2">
    <w:name w:val="heading 2"/>
    <w:basedOn w:val="Heading1"/>
    <w:next w:val="BodyText"/>
    <w:qFormat/>
    <w:rsid w:val="0017313D"/>
    <w:pPr>
      <w:pageBreakBefore w:val="0"/>
      <w:numPr>
        <w:ilvl w:val="1"/>
      </w:numPr>
      <w:spacing w:before="460" w:after="100" w:line="320" w:lineRule="atLeast"/>
      <w:outlineLvl w:val="1"/>
    </w:pPr>
    <w:rPr>
      <w:rFonts w:ascii="Franklin Gothic Demi" w:hAnsi="Franklin Gothic Demi"/>
      <w:spacing w:val="0"/>
      <w:sz w:val="28"/>
      <w:szCs w:val="28"/>
    </w:rPr>
  </w:style>
  <w:style w:type="paragraph" w:styleId="Heading3">
    <w:name w:val="heading 3"/>
    <w:basedOn w:val="Heading2"/>
    <w:next w:val="BodyText"/>
    <w:qFormat/>
    <w:rsid w:val="0017313D"/>
    <w:pPr>
      <w:numPr>
        <w:ilvl w:val="2"/>
      </w:numPr>
      <w:spacing w:before="380" w:after="0" w:line="280" w:lineRule="atLeast"/>
      <w:outlineLvl w:val="2"/>
    </w:pPr>
    <w:rPr>
      <w:rFonts w:ascii="Franklin Gothic Medium" w:hAnsi="Franklin Gothic Medium"/>
      <w:sz w:val="24"/>
      <w:szCs w:val="24"/>
    </w:rPr>
  </w:style>
  <w:style w:type="paragraph" w:styleId="Heading4">
    <w:name w:val="heading 4"/>
    <w:basedOn w:val="Heading3"/>
    <w:next w:val="BodyText"/>
    <w:qFormat/>
    <w:rsid w:val="0017313D"/>
    <w:pPr>
      <w:numPr>
        <w:ilvl w:val="3"/>
      </w:numPr>
      <w:spacing w:before="300" w:line="260" w:lineRule="atLeast"/>
      <w:outlineLvl w:val="3"/>
    </w:pPr>
    <w:rPr>
      <w:color w:val="5A9A98"/>
      <w:sz w:val="22"/>
      <w:szCs w:val="22"/>
    </w:rPr>
  </w:style>
  <w:style w:type="paragraph" w:styleId="Heading5">
    <w:name w:val="heading 5"/>
    <w:basedOn w:val="BodyText"/>
    <w:next w:val="BodyText"/>
    <w:qFormat/>
    <w:rsid w:val="0017313D"/>
    <w:pPr>
      <w:keepNext/>
      <w:numPr>
        <w:ilvl w:val="4"/>
        <w:numId w:val="10"/>
      </w:numPr>
      <w:spacing w:before="320" w:after="0"/>
      <w:outlineLvl w:val="4"/>
    </w:pPr>
    <w:rPr>
      <w:b/>
      <w:color w:val="54534A"/>
    </w:rPr>
  </w:style>
  <w:style w:type="paragraph" w:styleId="Heading6">
    <w:name w:val="heading 6"/>
    <w:basedOn w:val="Heading1"/>
    <w:next w:val="BodyText"/>
    <w:qFormat/>
    <w:rsid w:val="0017313D"/>
    <w:pPr>
      <w:numPr>
        <w:ilvl w:val="5"/>
      </w:numPr>
      <w:outlineLvl w:val="5"/>
    </w:pPr>
    <w:rPr>
      <w:bCs/>
    </w:rPr>
  </w:style>
  <w:style w:type="paragraph" w:styleId="Heading7">
    <w:name w:val="heading 7"/>
    <w:basedOn w:val="Heading2"/>
    <w:next w:val="BodyText"/>
    <w:qFormat/>
    <w:rsid w:val="0017313D"/>
    <w:pPr>
      <w:numPr>
        <w:ilvl w:val="6"/>
      </w:numPr>
      <w:outlineLvl w:val="6"/>
    </w:pPr>
  </w:style>
  <w:style w:type="paragraph" w:styleId="Heading8">
    <w:name w:val="heading 8"/>
    <w:basedOn w:val="Heading3"/>
    <w:next w:val="BodyText"/>
    <w:qFormat/>
    <w:rsid w:val="0017313D"/>
    <w:pPr>
      <w:numPr>
        <w:ilvl w:val="7"/>
      </w:numPr>
      <w:outlineLvl w:val="7"/>
    </w:pPr>
  </w:style>
  <w:style w:type="paragraph" w:styleId="Heading9">
    <w:name w:val="heading 9"/>
    <w:basedOn w:val="Heading4"/>
    <w:next w:val="BodyText"/>
    <w:qFormat/>
    <w:rsid w:val="0017313D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1356A"/>
    <w:pPr>
      <w:spacing w:before="80" w:after="80" w:line="280" w:lineRule="atLeast"/>
    </w:pPr>
    <w:rPr>
      <w:rFonts w:ascii="Georgia" w:hAnsi="Georgia"/>
      <w:sz w:val="19"/>
      <w:szCs w:val="19"/>
    </w:rPr>
  </w:style>
  <w:style w:type="character" w:customStyle="1" w:styleId="BodyTextChar">
    <w:name w:val="Body Text Char"/>
    <w:link w:val="BodyText"/>
    <w:rsid w:val="0001356A"/>
    <w:rPr>
      <w:rFonts w:ascii="Georgia" w:hAnsi="Georgia"/>
      <w:sz w:val="19"/>
      <w:szCs w:val="19"/>
      <w:lang w:val="en-AU" w:eastAsia="en-AU" w:bidi="ar-SA"/>
    </w:rPr>
  </w:style>
  <w:style w:type="character" w:customStyle="1" w:styleId="DraftingNote">
    <w:name w:val="Drafting Note"/>
    <w:rsid w:val="00F0026A"/>
    <w:rPr>
      <w:rFonts w:ascii="Georgia" w:hAnsi="Georgia"/>
      <w:b/>
      <w:color w:val="FF0000"/>
      <w:sz w:val="19"/>
      <w:szCs w:val="19"/>
      <w:u w:val="dotted"/>
    </w:rPr>
  </w:style>
  <w:style w:type="paragraph" w:customStyle="1" w:styleId="Heading1unnumbered">
    <w:name w:val="Heading 1 unnumbered"/>
    <w:basedOn w:val="Heading1"/>
    <w:next w:val="BodyText"/>
    <w:semiHidden/>
    <w:rsid w:val="00917927"/>
    <w:pPr>
      <w:numPr>
        <w:numId w:val="0"/>
      </w:numPr>
    </w:pPr>
  </w:style>
  <w:style w:type="paragraph" w:customStyle="1" w:styleId="Heading2unnumbered">
    <w:name w:val="Heading 2 unnumbered"/>
    <w:basedOn w:val="Heading2"/>
    <w:next w:val="BodyText"/>
    <w:rsid w:val="001B48A6"/>
    <w:pPr>
      <w:numPr>
        <w:ilvl w:val="0"/>
        <w:numId w:val="0"/>
      </w:numPr>
    </w:pPr>
    <w:rPr>
      <w:color w:val="AD495D"/>
    </w:rPr>
  </w:style>
  <w:style w:type="paragraph" w:styleId="BalloonText">
    <w:name w:val="Balloon Text"/>
    <w:basedOn w:val="Normal"/>
    <w:link w:val="BalloonTextChar"/>
    <w:rsid w:val="006E39EC"/>
    <w:rPr>
      <w:rFonts w:ascii="Tahoma" w:hAnsi="Tahoma" w:cs="Tahoma"/>
      <w:sz w:val="16"/>
      <w:szCs w:val="16"/>
    </w:rPr>
  </w:style>
  <w:style w:type="paragraph" w:styleId="ListBullet">
    <w:name w:val="List Bullet"/>
    <w:basedOn w:val="BodyText"/>
    <w:rsid w:val="00960AA9"/>
    <w:pPr>
      <w:numPr>
        <w:numId w:val="12"/>
      </w:numPr>
      <w:spacing w:before="0"/>
    </w:pPr>
  </w:style>
  <w:style w:type="paragraph" w:styleId="ListBullet2">
    <w:name w:val="List Bullet 2"/>
    <w:basedOn w:val="ListBullet"/>
    <w:rsid w:val="002E7F6A"/>
    <w:pPr>
      <w:numPr>
        <w:numId w:val="4"/>
      </w:numPr>
    </w:pPr>
  </w:style>
  <w:style w:type="paragraph" w:styleId="ListNumber">
    <w:name w:val="List Number"/>
    <w:basedOn w:val="ListBullet"/>
    <w:rsid w:val="000B146D"/>
    <w:pPr>
      <w:numPr>
        <w:numId w:val="9"/>
      </w:numPr>
    </w:pPr>
  </w:style>
  <w:style w:type="paragraph" w:styleId="ListNumber2">
    <w:name w:val="List Number 2"/>
    <w:basedOn w:val="ListNumber"/>
    <w:rsid w:val="00B84A71"/>
    <w:pPr>
      <w:numPr>
        <w:numId w:val="2"/>
      </w:numPr>
    </w:pPr>
  </w:style>
  <w:style w:type="paragraph" w:styleId="Quote">
    <w:name w:val="Quote"/>
    <w:basedOn w:val="BodyText"/>
    <w:next w:val="BodyText"/>
    <w:qFormat/>
    <w:rsid w:val="00B84A71"/>
    <w:pPr>
      <w:spacing w:before="0" w:line="260" w:lineRule="atLeast"/>
      <w:ind w:left="284"/>
    </w:pPr>
    <w:rPr>
      <w:sz w:val="17"/>
      <w:szCs w:val="17"/>
    </w:rPr>
  </w:style>
  <w:style w:type="character" w:customStyle="1" w:styleId="BalloonTextChar">
    <w:name w:val="Balloon Text Char"/>
    <w:link w:val="BalloonText"/>
    <w:rsid w:val="006E39EC"/>
    <w:rPr>
      <w:rFonts w:ascii="Tahoma" w:hAnsi="Tahoma" w:cs="Tahoma"/>
      <w:sz w:val="16"/>
      <w:szCs w:val="16"/>
    </w:rPr>
  </w:style>
  <w:style w:type="paragraph" w:customStyle="1" w:styleId="Reference">
    <w:name w:val="Reference"/>
    <w:basedOn w:val="BodyText"/>
    <w:rsid w:val="00F0026A"/>
    <w:pPr>
      <w:keepLines/>
      <w:spacing w:before="60" w:after="60" w:line="260" w:lineRule="atLeast"/>
      <w:ind w:left="284" w:hanging="284"/>
    </w:pPr>
    <w:rPr>
      <w:sz w:val="17"/>
      <w:szCs w:val="17"/>
    </w:rPr>
  </w:style>
  <w:style w:type="paragraph" w:styleId="Title">
    <w:name w:val="Title"/>
    <w:basedOn w:val="Normal"/>
    <w:next w:val="Subtitle"/>
    <w:link w:val="TitleChar"/>
    <w:qFormat/>
    <w:rsid w:val="00C871DF"/>
    <w:pPr>
      <w:spacing w:line="540" w:lineRule="atLeast"/>
    </w:pPr>
    <w:rPr>
      <w:rFonts w:ascii="Franklin Gothic Book" w:hAnsi="Franklin Gothic Book"/>
      <w:color w:val="AD495D"/>
      <w:kern w:val="28"/>
      <w:sz w:val="50"/>
      <w:szCs w:val="50"/>
    </w:rPr>
  </w:style>
  <w:style w:type="paragraph" w:styleId="Subtitle">
    <w:name w:val="Subtitle"/>
    <w:basedOn w:val="Title"/>
    <w:next w:val="Date"/>
    <w:link w:val="SubtitleChar"/>
    <w:qFormat/>
    <w:rsid w:val="00F853D5"/>
    <w:pPr>
      <w:spacing w:before="120" w:line="380" w:lineRule="atLeast"/>
    </w:pPr>
    <w:rPr>
      <w:sz w:val="32"/>
      <w:szCs w:val="32"/>
    </w:rPr>
  </w:style>
  <w:style w:type="paragraph" w:customStyle="1" w:styleId="Contents">
    <w:name w:val="Contents"/>
    <w:basedOn w:val="Normal"/>
    <w:next w:val="BodyText"/>
    <w:semiHidden/>
    <w:rsid w:val="00825521"/>
    <w:pPr>
      <w:pageBreakBefore/>
      <w:spacing w:after="1860" w:line="540" w:lineRule="exact"/>
    </w:pPr>
    <w:rPr>
      <w:rFonts w:ascii="Franklin Gothic Book" w:hAnsi="Franklin Gothic Book"/>
      <w:color w:val="54534A"/>
      <w:kern w:val="28"/>
      <w:sz w:val="50"/>
      <w:szCs w:val="50"/>
    </w:rPr>
  </w:style>
  <w:style w:type="paragraph" w:styleId="Date">
    <w:name w:val="Date"/>
    <w:basedOn w:val="Subtitle"/>
    <w:next w:val="Author"/>
    <w:link w:val="DateChar"/>
    <w:rsid w:val="00F853D5"/>
    <w:pPr>
      <w:spacing w:after="1000"/>
    </w:pPr>
    <w:rPr>
      <w:sz w:val="24"/>
      <w:szCs w:val="24"/>
    </w:rPr>
  </w:style>
  <w:style w:type="paragraph" w:styleId="Footer">
    <w:name w:val="footer"/>
    <w:basedOn w:val="Normal"/>
    <w:semiHidden/>
    <w:rsid w:val="00F23FD4"/>
    <w:pPr>
      <w:tabs>
        <w:tab w:val="left" w:pos="0"/>
        <w:tab w:val="right" w:pos="7938"/>
        <w:tab w:val="right" w:pos="8505"/>
      </w:tabs>
      <w:spacing w:line="180" w:lineRule="exact"/>
      <w:ind w:left="-567" w:right="-567"/>
    </w:pPr>
    <w:rPr>
      <w:rFonts w:ascii="Franklin Gothic Medium" w:hAnsi="Franklin Gothic Medium"/>
      <w:color w:val="5A9A98"/>
      <w:sz w:val="14"/>
      <w:szCs w:val="14"/>
    </w:rPr>
  </w:style>
  <w:style w:type="paragraph" w:styleId="Header">
    <w:name w:val="header"/>
    <w:basedOn w:val="Normal"/>
    <w:semiHidden/>
    <w:rsid w:val="0073548A"/>
    <w:pPr>
      <w:spacing w:line="180" w:lineRule="exact"/>
      <w:jc w:val="right"/>
    </w:pPr>
    <w:rPr>
      <w:rFonts w:ascii="Franklin Gothic Medium" w:hAnsi="Franklin Gothic Medium"/>
      <w:sz w:val="14"/>
      <w:szCs w:val="14"/>
    </w:rPr>
  </w:style>
  <w:style w:type="character" w:styleId="PageNumber">
    <w:name w:val="page number"/>
    <w:rsid w:val="007A2D4A"/>
    <w:rPr>
      <w:rFonts w:ascii="Franklin Gothic Medium" w:hAnsi="Franklin Gothic Medium"/>
      <w:color w:val="54534A"/>
      <w:sz w:val="14"/>
      <w:szCs w:val="14"/>
    </w:rPr>
  </w:style>
  <w:style w:type="paragraph" w:styleId="TOC1">
    <w:name w:val="toc 1"/>
    <w:basedOn w:val="BodyText"/>
    <w:next w:val="BodyText"/>
    <w:semiHidden/>
    <w:rsid w:val="00825521"/>
    <w:pPr>
      <w:tabs>
        <w:tab w:val="left" w:pos="397"/>
        <w:tab w:val="right" w:pos="7938"/>
      </w:tabs>
      <w:spacing w:before="280" w:after="60"/>
      <w:ind w:left="397" w:right="567" w:hanging="397"/>
    </w:pPr>
    <w:rPr>
      <w:rFonts w:ascii="Franklin Gothic Demi" w:hAnsi="Franklin Gothic Demi"/>
      <w:color w:val="54534A"/>
      <w:sz w:val="24"/>
      <w:szCs w:val="24"/>
    </w:rPr>
  </w:style>
  <w:style w:type="paragraph" w:styleId="TOC2">
    <w:name w:val="toc 2"/>
    <w:basedOn w:val="TOC1"/>
    <w:next w:val="TOC1"/>
    <w:semiHidden/>
    <w:rsid w:val="00F62055"/>
    <w:pPr>
      <w:spacing w:before="120" w:line="200" w:lineRule="atLeast"/>
      <w:ind w:left="0" w:firstLine="0"/>
    </w:pPr>
    <w:rPr>
      <w:rFonts w:ascii="Franklin Gothic Medium" w:hAnsi="Franklin Gothic Medium"/>
      <w:color w:val="5A9A98"/>
      <w:sz w:val="21"/>
      <w:szCs w:val="21"/>
    </w:rPr>
  </w:style>
  <w:style w:type="paragraph" w:customStyle="1" w:styleId="Reporttype">
    <w:name w:val="Report type"/>
    <w:basedOn w:val="BodyText"/>
    <w:semiHidden/>
    <w:rsid w:val="00F15D8B"/>
    <w:pPr>
      <w:spacing w:before="0" w:line="400" w:lineRule="atLeast"/>
    </w:pPr>
    <w:rPr>
      <w:rFonts w:ascii="Arial" w:hAnsi="Arial"/>
      <w:color w:val="00467F"/>
      <w:spacing w:val="-2"/>
      <w:sz w:val="36"/>
      <w:szCs w:val="36"/>
    </w:rPr>
  </w:style>
  <w:style w:type="character" w:customStyle="1" w:styleId="Subtitlebox">
    <w:name w:val="Subtitle box"/>
    <w:aliases w:val="figure &amp; table,chart &amp; table"/>
    <w:semiHidden/>
    <w:rsid w:val="008E6453"/>
    <w:rPr>
      <w:rFonts w:ascii="Franklin Gothic Book" w:hAnsi="Franklin Gothic Book"/>
      <w:color w:val="auto"/>
      <w:sz w:val="17"/>
      <w:szCs w:val="17"/>
    </w:rPr>
  </w:style>
  <w:style w:type="paragraph" w:customStyle="1" w:styleId="Invisiblepara">
    <w:name w:val="Invisible para"/>
    <w:basedOn w:val="Normal"/>
    <w:semiHidden/>
    <w:rsid w:val="00F747A9"/>
    <w:pPr>
      <w:keepNext/>
      <w:spacing w:before="320" w:line="80" w:lineRule="exact"/>
    </w:pPr>
    <w:rPr>
      <w:sz w:val="21"/>
      <w:szCs w:val="20"/>
    </w:rPr>
  </w:style>
  <w:style w:type="paragraph" w:styleId="Caption">
    <w:name w:val="caption"/>
    <w:basedOn w:val="Normal"/>
    <w:next w:val="BodyText"/>
    <w:qFormat/>
    <w:rsid w:val="00ED5E2B"/>
    <w:pPr>
      <w:keepNext/>
      <w:spacing w:before="320" w:after="80" w:line="230" w:lineRule="exact"/>
    </w:pPr>
    <w:rPr>
      <w:rFonts w:ascii="Franklin Gothic Demi" w:hAnsi="Franklin Gothic Demi"/>
      <w:color w:val="7E6D5F"/>
      <w:sz w:val="19"/>
      <w:szCs w:val="19"/>
    </w:rPr>
  </w:style>
  <w:style w:type="paragraph" w:customStyle="1" w:styleId="BoxListBullet">
    <w:name w:val="Box List Bullet"/>
    <w:basedOn w:val="BoxText"/>
    <w:rsid w:val="006C6761"/>
    <w:pPr>
      <w:keepLines/>
      <w:numPr>
        <w:numId w:val="7"/>
      </w:numPr>
      <w:spacing w:before="0"/>
    </w:pPr>
    <w:rPr>
      <w:szCs w:val="20"/>
    </w:rPr>
  </w:style>
  <w:style w:type="character" w:customStyle="1" w:styleId="NoteLabel">
    <w:name w:val="Note Label"/>
    <w:rsid w:val="0073548A"/>
    <w:rPr>
      <w:rFonts w:ascii="Franklin Gothic Medium" w:hAnsi="Franklin Gothic Medium"/>
      <w:color w:val="auto"/>
      <w:position w:val="4"/>
      <w:sz w:val="14"/>
      <w:szCs w:val="14"/>
    </w:rPr>
  </w:style>
  <w:style w:type="paragraph" w:customStyle="1" w:styleId="Note">
    <w:name w:val="Note"/>
    <w:basedOn w:val="TableTextEntries"/>
    <w:next w:val="Source"/>
    <w:link w:val="NoteCharChar"/>
    <w:rsid w:val="008D75EB"/>
    <w:pPr>
      <w:spacing w:after="0" w:line="180" w:lineRule="atLeast"/>
    </w:pPr>
    <w:rPr>
      <w:sz w:val="14"/>
      <w:szCs w:val="14"/>
    </w:rPr>
  </w:style>
  <w:style w:type="paragraph" w:customStyle="1" w:styleId="TableTextEntries">
    <w:name w:val="Table Text Entries"/>
    <w:basedOn w:val="Normal"/>
    <w:rsid w:val="00F021E7"/>
    <w:pPr>
      <w:keepLines/>
      <w:spacing w:before="40" w:after="40" w:line="200" w:lineRule="atLeast"/>
    </w:pPr>
    <w:rPr>
      <w:rFonts w:ascii="Franklin Gothic Book" w:hAnsi="Franklin Gothic Book"/>
      <w:sz w:val="17"/>
      <w:szCs w:val="17"/>
      <w:lang w:eastAsia="en-US"/>
    </w:rPr>
  </w:style>
  <w:style w:type="paragraph" w:customStyle="1" w:styleId="Source">
    <w:name w:val="Source"/>
    <w:basedOn w:val="Note"/>
    <w:next w:val="BodyText"/>
    <w:rsid w:val="00ED5E2B"/>
    <w:pPr>
      <w:spacing w:after="240"/>
    </w:pPr>
  </w:style>
  <w:style w:type="paragraph" w:customStyle="1" w:styleId="BoxHeading1">
    <w:name w:val="Box Heading 1"/>
    <w:basedOn w:val="BoxText"/>
    <w:next w:val="BoxText"/>
    <w:rsid w:val="00FC7629"/>
    <w:pPr>
      <w:spacing w:before="180" w:after="0" w:line="220" w:lineRule="atLeast"/>
    </w:pPr>
    <w:rPr>
      <w:rFonts w:ascii="Franklin Gothic Demi" w:hAnsi="Franklin Gothic Demi"/>
      <w:color w:val="000000"/>
    </w:rPr>
  </w:style>
  <w:style w:type="paragraph" w:customStyle="1" w:styleId="BoxHeading2">
    <w:name w:val="Box Heading 2"/>
    <w:basedOn w:val="BoxHeading1"/>
    <w:next w:val="BoxText"/>
    <w:rsid w:val="002C23D1"/>
    <w:pPr>
      <w:spacing w:before="140"/>
    </w:pPr>
    <w:rPr>
      <w:rFonts w:ascii="Franklin Gothic Book" w:hAnsi="Franklin Gothic Book"/>
      <w:i/>
      <w:color w:val="auto"/>
    </w:rPr>
  </w:style>
  <w:style w:type="paragraph" w:customStyle="1" w:styleId="TableListBullet">
    <w:name w:val="Table List Bullet"/>
    <w:basedOn w:val="TableTextEntries"/>
    <w:rsid w:val="00FA0700"/>
    <w:pPr>
      <w:numPr>
        <w:numId w:val="13"/>
      </w:numPr>
    </w:pPr>
  </w:style>
  <w:style w:type="paragraph" w:styleId="TableofFigures">
    <w:name w:val="table of figures"/>
    <w:basedOn w:val="BodyText"/>
    <w:next w:val="BodyText"/>
    <w:semiHidden/>
    <w:rsid w:val="00751A18"/>
    <w:pPr>
      <w:tabs>
        <w:tab w:val="left" w:pos="1077"/>
        <w:tab w:val="right" w:pos="8505"/>
      </w:tabs>
      <w:spacing w:before="60" w:line="260" w:lineRule="atLeast"/>
      <w:ind w:left="1077" w:right="567" w:hanging="1077"/>
    </w:pPr>
  </w:style>
  <w:style w:type="paragraph" w:styleId="TOC3">
    <w:name w:val="toc 3"/>
    <w:basedOn w:val="TOC2"/>
    <w:next w:val="BodyText"/>
    <w:semiHidden/>
    <w:rsid w:val="00F9523B"/>
    <w:pPr>
      <w:tabs>
        <w:tab w:val="clear" w:pos="397"/>
      </w:tabs>
      <w:spacing w:before="40" w:line="230" w:lineRule="atLeast"/>
      <w:ind w:left="567" w:hanging="567"/>
    </w:pPr>
    <w:rPr>
      <w:rFonts w:ascii="Georgia" w:hAnsi="Georgia"/>
      <w:color w:val="auto"/>
      <w:sz w:val="19"/>
      <w:szCs w:val="19"/>
    </w:rPr>
  </w:style>
  <w:style w:type="paragraph" w:customStyle="1" w:styleId="Continued">
    <w:name w:val="Continued"/>
    <w:basedOn w:val="Source"/>
    <w:next w:val="BodyText"/>
    <w:rsid w:val="00B622E7"/>
    <w:pPr>
      <w:jc w:val="right"/>
    </w:pPr>
  </w:style>
  <w:style w:type="paragraph" w:customStyle="1" w:styleId="Recommendation">
    <w:name w:val="Recommendation"/>
    <w:basedOn w:val="BodyText"/>
    <w:next w:val="BodyText"/>
    <w:semiHidden/>
    <w:rsid w:val="00671255"/>
    <w:pPr>
      <w:tabs>
        <w:tab w:val="left" w:pos="284"/>
      </w:tabs>
      <w:ind w:left="284" w:hanging="284"/>
    </w:pPr>
    <w:rPr>
      <w:rFonts w:eastAsia="MS Mincho" w:cs="MS Mincho"/>
      <w:b/>
    </w:rPr>
  </w:style>
  <w:style w:type="paragraph" w:styleId="TOC6">
    <w:name w:val="toc 6"/>
    <w:basedOn w:val="BodyText"/>
    <w:next w:val="BodyText"/>
    <w:semiHidden/>
    <w:rsid w:val="00671255"/>
    <w:pPr>
      <w:tabs>
        <w:tab w:val="left" w:pos="284"/>
        <w:tab w:val="right" w:pos="8222"/>
      </w:tabs>
      <w:ind w:left="284" w:right="567" w:hanging="284"/>
    </w:pPr>
  </w:style>
  <w:style w:type="character" w:styleId="CommentReference">
    <w:name w:val="annotation reference"/>
    <w:semiHidden/>
    <w:rsid w:val="007A2D4A"/>
    <w:rPr>
      <w:rFonts w:ascii="Franklin Gothic Medium" w:hAnsi="Franklin Gothic Medium"/>
      <w:vanish/>
      <w:color w:val="FF00FF"/>
      <w:sz w:val="16"/>
      <w:szCs w:val="16"/>
    </w:rPr>
  </w:style>
  <w:style w:type="paragraph" w:styleId="CommentText">
    <w:name w:val="annotation text"/>
    <w:basedOn w:val="BodyText"/>
    <w:link w:val="CommentTextChar"/>
    <w:semiHidden/>
    <w:rsid w:val="007A2D4A"/>
    <w:pPr>
      <w:spacing w:line="240" w:lineRule="atLeast"/>
    </w:pPr>
  </w:style>
  <w:style w:type="character" w:styleId="FootnoteReference">
    <w:name w:val="footnote reference"/>
    <w:rsid w:val="00FB1DA4"/>
    <w:rPr>
      <w:rFonts w:ascii="Franklin Gothic Book" w:hAnsi="Franklin Gothic Book"/>
      <w:w w:val="100"/>
      <w:position w:val="6"/>
      <w:sz w:val="12"/>
      <w:szCs w:val="12"/>
      <w:vertAlign w:val="baseline"/>
    </w:rPr>
  </w:style>
  <w:style w:type="paragraph" w:styleId="FootnoteText">
    <w:name w:val="footnote text"/>
    <w:basedOn w:val="BodyText"/>
    <w:rsid w:val="00281D52"/>
    <w:pPr>
      <w:spacing w:before="0" w:after="0" w:line="180" w:lineRule="atLeast"/>
      <w:ind w:left="284" w:hanging="284"/>
    </w:pPr>
    <w:rPr>
      <w:rFonts w:ascii="Franklin Gothic Book" w:hAnsi="Franklin Gothic Book"/>
      <w:sz w:val="14"/>
      <w:szCs w:val="14"/>
    </w:rPr>
  </w:style>
  <w:style w:type="character" w:styleId="Hyperlink">
    <w:name w:val="Hyperlink"/>
    <w:semiHidden/>
    <w:rsid w:val="00B97541"/>
    <w:rPr>
      <w:color w:val="00467F"/>
      <w:u w:val="none"/>
    </w:rPr>
  </w:style>
  <w:style w:type="paragraph" w:customStyle="1" w:styleId="ChartText">
    <w:name w:val="Chart Text"/>
    <w:basedOn w:val="BodyText"/>
    <w:semiHidden/>
    <w:rsid w:val="00CF2071"/>
    <w:pPr>
      <w:spacing w:before="100" w:line="190" w:lineRule="exact"/>
    </w:pPr>
    <w:rPr>
      <w:rFonts w:ascii="Arial" w:hAnsi="Arial"/>
      <w:sz w:val="17"/>
    </w:rPr>
  </w:style>
  <w:style w:type="paragraph" w:customStyle="1" w:styleId="ChartBoldText">
    <w:name w:val="Chart Bold Text"/>
    <w:basedOn w:val="ChartText"/>
    <w:next w:val="ChartText"/>
    <w:semiHidden/>
    <w:rsid w:val="00997A92"/>
    <w:pPr>
      <w:spacing w:before="0"/>
      <w:jc w:val="center"/>
    </w:pPr>
    <w:rPr>
      <w:rFonts w:ascii="Arial Bold" w:hAnsi="Arial Bold"/>
      <w:b/>
      <w:color w:val="073771"/>
      <w:szCs w:val="17"/>
    </w:rPr>
  </w:style>
  <w:style w:type="paragraph" w:customStyle="1" w:styleId="ChartHighlight">
    <w:name w:val="Chart Highlight"/>
    <w:basedOn w:val="ChartBoldText"/>
    <w:semiHidden/>
    <w:rsid w:val="00CF2071"/>
    <w:pPr>
      <w:spacing w:line="210" w:lineRule="exact"/>
    </w:pPr>
    <w:rPr>
      <w:caps/>
      <w:sz w:val="19"/>
    </w:rPr>
  </w:style>
  <w:style w:type="paragraph" w:customStyle="1" w:styleId="ChartListBullet">
    <w:name w:val="Chart List Bullet"/>
    <w:basedOn w:val="TableListBullet"/>
    <w:semiHidden/>
    <w:rsid w:val="00321C81"/>
    <w:pPr>
      <w:numPr>
        <w:numId w:val="0"/>
      </w:numPr>
      <w:tabs>
        <w:tab w:val="num" w:pos="227"/>
      </w:tabs>
      <w:spacing w:before="50" w:after="0" w:line="190" w:lineRule="exact"/>
      <w:ind w:left="227" w:hanging="227"/>
    </w:pPr>
  </w:style>
  <w:style w:type="paragraph" w:customStyle="1" w:styleId="ChartListBullet2">
    <w:name w:val="Chart List Bullet 2"/>
    <w:basedOn w:val="ListBullet2"/>
    <w:semiHidden/>
    <w:rsid w:val="00321C81"/>
    <w:pPr>
      <w:numPr>
        <w:numId w:val="0"/>
      </w:numPr>
      <w:tabs>
        <w:tab w:val="num" w:pos="454"/>
      </w:tabs>
      <w:spacing w:before="30" w:line="190" w:lineRule="exact"/>
      <w:ind w:left="454" w:hanging="227"/>
    </w:pPr>
    <w:rPr>
      <w:rFonts w:ascii="Arial" w:hAnsi="Arial"/>
      <w:sz w:val="17"/>
    </w:rPr>
  </w:style>
  <w:style w:type="paragraph" w:customStyle="1" w:styleId="ChartListNumber">
    <w:name w:val="Chart List Number"/>
    <w:basedOn w:val="ChartText"/>
    <w:semiHidden/>
    <w:rsid w:val="00321C81"/>
    <w:pPr>
      <w:tabs>
        <w:tab w:val="num" w:pos="227"/>
      </w:tabs>
      <w:spacing w:before="60"/>
      <w:ind w:left="227" w:hanging="227"/>
    </w:pPr>
  </w:style>
  <w:style w:type="paragraph" w:styleId="TOC7">
    <w:name w:val="toc 7"/>
    <w:basedOn w:val="TOC1"/>
    <w:next w:val="TOC1"/>
    <w:semiHidden/>
    <w:rsid w:val="0097190C"/>
    <w:pPr>
      <w:tabs>
        <w:tab w:val="left" w:pos="1418"/>
      </w:tabs>
      <w:ind w:left="1418" w:hanging="1418"/>
    </w:pPr>
  </w:style>
  <w:style w:type="paragraph" w:customStyle="1" w:styleId="Author">
    <w:name w:val="Author"/>
    <w:basedOn w:val="Date"/>
    <w:next w:val="Position"/>
    <w:link w:val="AuthorCharChar"/>
    <w:semiHidden/>
    <w:rsid w:val="0075426C"/>
    <w:pPr>
      <w:spacing w:before="180" w:after="0" w:line="260" w:lineRule="atLeast"/>
    </w:pPr>
    <w:rPr>
      <w:rFonts w:ascii="Franklin Gothic Medium" w:hAnsi="Franklin Gothic Medium"/>
      <w:color w:val="auto"/>
      <w:spacing w:val="-2"/>
      <w:sz w:val="20"/>
      <w:szCs w:val="20"/>
    </w:rPr>
  </w:style>
  <w:style w:type="paragraph" w:customStyle="1" w:styleId="Position">
    <w:name w:val="Position"/>
    <w:basedOn w:val="Author"/>
    <w:next w:val="Author"/>
    <w:link w:val="PositionCharChar"/>
    <w:semiHidden/>
    <w:rsid w:val="0075426C"/>
    <w:pPr>
      <w:spacing w:before="0"/>
    </w:pPr>
    <w:rPr>
      <w:rFonts w:ascii="Franklin Gothic Book" w:hAnsi="Franklin Gothic Book"/>
    </w:rPr>
  </w:style>
  <w:style w:type="paragraph" w:customStyle="1" w:styleId="CharChar">
    <w:name w:val="Char Char"/>
    <w:basedOn w:val="BoxText"/>
    <w:semiHidden/>
    <w:rsid w:val="001E5458"/>
  </w:style>
  <w:style w:type="paragraph" w:customStyle="1" w:styleId="Client">
    <w:name w:val="Client"/>
    <w:basedOn w:val="Author"/>
    <w:semiHidden/>
    <w:rsid w:val="00AD1F3F"/>
  </w:style>
  <w:style w:type="paragraph" w:customStyle="1" w:styleId="TableDataEntries">
    <w:name w:val="Table Data Entries"/>
    <w:basedOn w:val="TableTextEntries"/>
    <w:rsid w:val="009B0288"/>
    <w:pPr>
      <w:jc w:val="right"/>
    </w:pPr>
  </w:style>
  <w:style w:type="paragraph" w:customStyle="1" w:styleId="TableDataColumnHeading">
    <w:name w:val="Table Data Column Heading"/>
    <w:basedOn w:val="TableDataEntries"/>
    <w:rsid w:val="008E6453"/>
    <w:pPr>
      <w:spacing w:before="80" w:after="80"/>
    </w:pPr>
    <w:rPr>
      <w:rFonts w:ascii="Franklin Gothic Medium" w:hAnsi="Franklin Gothic Medium"/>
    </w:rPr>
  </w:style>
  <w:style w:type="paragraph" w:customStyle="1" w:styleId="TableHeading1">
    <w:name w:val="Table Heading 1"/>
    <w:basedOn w:val="TableTextEntries"/>
    <w:next w:val="TableTextEntries"/>
    <w:rsid w:val="008E6453"/>
    <w:pPr>
      <w:spacing w:before="80" w:after="80"/>
    </w:pPr>
    <w:rPr>
      <w:rFonts w:ascii="Franklin Gothic Medium" w:hAnsi="Franklin Gothic Medium"/>
    </w:rPr>
  </w:style>
  <w:style w:type="paragraph" w:customStyle="1" w:styleId="TableHeading2">
    <w:name w:val="Table Heading 2"/>
    <w:basedOn w:val="TableHeading1"/>
    <w:next w:val="TableTextEntries"/>
    <w:rsid w:val="008E6453"/>
    <w:pPr>
      <w:spacing w:before="40" w:after="40"/>
    </w:pPr>
    <w:rPr>
      <w:rFonts w:ascii="Franklin Gothic Book" w:hAnsi="Franklin Gothic Book"/>
      <w:i/>
    </w:rPr>
  </w:style>
  <w:style w:type="paragraph" w:customStyle="1" w:styleId="TableListBullet2">
    <w:name w:val="Table List Bullet 2"/>
    <w:basedOn w:val="TableListBullet"/>
    <w:link w:val="TableListBullet2CharChar"/>
    <w:rsid w:val="00FA0700"/>
    <w:pPr>
      <w:numPr>
        <w:numId w:val="14"/>
      </w:numPr>
    </w:pPr>
  </w:style>
  <w:style w:type="paragraph" w:customStyle="1" w:styleId="TableListNumber">
    <w:name w:val="Table List Number"/>
    <w:basedOn w:val="TableTextEntries"/>
    <w:rsid w:val="008C0773"/>
    <w:pPr>
      <w:numPr>
        <w:numId w:val="1"/>
      </w:numPr>
    </w:pPr>
  </w:style>
  <w:style w:type="paragraph" w:customStyle="1" w:styleId="TableListNumber2">
    <w:name w:val="Table List Number 2"/>
    <w:basedOn w:val="TableListNumber"/>
    <w:rsid w:val="00396E51"/>
    <w:pPr>
      <w:numPr>
        <w:numId w:val="3"/>
      </w:numPr>
    </w:pPr>
  </w:style>
  <w:style w:type="paragraph" w:customStyle="1" w:styleId="TableTextColumnHeading">
    <w:name w:val="Table Text Column Heading"/>
    <w:basedOn w:val="TableDataColumnHeading"/>
    <w:rsid w:val="008E6453"/>
    <w:pPr>
      <w:jc w:val="left"/>
    </w:pPr>
  </w:style>
  <w:style w:type="paragraph" w:customStyle="1" w:styleId="TableUnit">
    <w:name w:val="Table Unit"/>
    <w:basedOn w:val="TableDataColumnHeading"/>
    <w:next w:val="TableDataEntries"/>
    <w:rsid w:val="008E6453"/>
    <w:pPr>
      <w:keepNext/>
    </w:pPr>
    <w:rPr>
      <w:rFonts w:ascii="Franklin Gothic Book" w:hAnsi="Franklin Gothic Book"/>
    </w:rPr>
  </w:style>
  <w:style w:type="paragraph" w:customStyle="1" w:styleId="NoteNumber">
    <w:name w:val="Note Number"/>
    <w:basedOn w:val="TableTextEntries"/>
    <w:link w:val="NoteNumberCharChar"/>
    <w:rsid w:val="000805B2"/>
    <w:pPr>
      <w:numPr>
        <w:numId w:val="11"/>
      </w:numPr>
      <w:spacing w:after="0" w:line="180" w:lineRule="atLeast"/>
    </w:pPr>
    <w:rPr>
      <w:sz w:val="14"/>
      <w:szCs w:val="14"/>
    </w:rPr>
  </w:style>
  <w:style w:type="character" w:styleId="FollowedHyperlink">
    <w:name w:val="FollowedHyperlink"/>
    <w:semiHidden/>
    <w:rsid w:val="00085585"/>
    <w:rPr>
      <w:color w:val="333399"/>
      <w:u w:val="none"/>
    </w:rPr>
  </w:style>
  <w:style w:type="paragraph" w:customStyle="1" w:styleId="Blurb">
    <w:name w:val="Blurb"/>
    <w:basedOn w:val="Caption"/>
    <w:semiHidden/>
    <w:rsid w:val="0075426C"/>
    <w:pPr>
      <w:spacing w:before="180" w:after="0" w:line="280" w:lineRule="atLeast"/>
    </w:pPr>
    <w:rPr>
      <w:color w:val="FFFFFF"/>
    </w:rPr>
  </w:style>
  <w:style w:type="paragraph" w:customStyle="1" w:styleId="Figure">
    <w:name w:val="Figure"/>
    <w:basedOn w:val="BodyText"/>
    <w:next w:val="BodyText"/>
    <w:semiHidden/>
    <w:rsid w:val="00EA0F2C"/>
    <w:pPr>
      <w:spacing w:before="0" w:line="200" w:lineRule="atLeast"/>
    </w:pPr>
    <w:rPr>
      <w:sz w:val="18"/>
      <w:szCs w:val="18"/>
    </w:rPr>
  </w:style>
  <w:style w:type="paragraph" w:customStyle="1" w:styleId="BoxListBullet2">
    <w:name w:val="Box List Bullet 2"/>
    <w:basedOn w:val="BoxListBullet"/>
    <w:rsid w:val="006C6761"/>
    <w:pPr>
      <w:numPr>
        <w:numId w:val="6"/>
      </w:numPr>
    </w:pPr>
    <w:rPr>
      <w:szCs w:val="18"/>
    </w:rPr>
  </w:style>
  <w:style w:type="paragraph" w:customStyle="1" w:styleId="BoxText">
    <w:name w:val="Box Text"/>
    <w:basedOn w:val="Normal"/>
    <w:rsid w:val="009A28D5"/>
    <w:pPr>
      <w:spacing w:before="60" w:after="60" w:line="260" w:lineRule="atLeast"/>
    </w:pPr>
    <w:rPr>
      <w:rFonts w:ascii="Franklin Gothic Book" w:hAnsi="Franklin Gothic Book"/>
      <w:sz w:val="18"/>
      <w:szCs w:val="18"/>
    </w:rPr>
  </w:style>
  <w:style w:type="paragraph" w:customStyle="1" w:styleId="BoxListNumber">
    <w:name w:val="Box List Number"/>
    <w:basedOn w:val="BoxText"/>
    <w:rsid w:val="00165C4D"/>
    <w:pPr>
      <w:numPr>
        <w:numId w:val="8"/>
      </w:numPr>
      <w:spacing w:before="0"/>
    </w:pPr>
  </w:style>
  <w:style w:type="paragraph" w:customStyle="1" w:styleId="BoxListNumber2">
    <w:name w:val="Box List Number 2"/>
    <w:basedOn w:val="BoxListNumber"/>
    <w:rsid w:val="006C6761"/>
    <w:pPr>
      <w:numPr>
        <w:numId w:val="5"/>
      </w:numPr>
    </w:pPr>
  </w:style>
  <w:style w:type="paragraph" w:customStyle="1" w:styleId="BoxNoteSource">
    <w:name w:val="Box Note/Source"/>
    <w:basedOn w:val="BoxText"/>
    <w:rsid w:val="006C6761"/>
    <w:pPr>
      <w:spacing w:before="100" w:after="100" w:line="180" w:lineRule="atLeast"/>
    </w:pPr>
    <w:rPr>
      <w:sz w:val="14"/>
      <w:szCs w:val="14"/>
    </w:rPr>
  </w:style>
  <w:style w:type="paragraph" w:customStyle="1" w:styleId="BoxQuote">
    <w:name w:val="Box Quote"/>
    <w:basedOn w:val="BoxText"/>
    <w:next w:val="BoxText"/>
    <w:rsid w:val="00A60B48"/>
    <w:pPr>
      <w:spacing w:before="0" w:line="240" w:lineRule="atLeast"/>
      <w:ind w:left="284"/>
    </w:pPr>
    <w:rPr>
      <w:sz w:val="16"/>
      <w:szCs w:val="16"/>
    </w:rPr>
  </w:style>
  <w:style w:type="character" w:customStyle="1" w:styleId="TableListBullet2CharChar">
    <w:name w:val="Table List Bullet 2 Char Char"/>
    <w:link w:val="TableListBullet2"/>
    <w:rsid w:val="00C05EB3"/>
    <w:rPr>
      <w:rFonts w:ascii="Franklin Gothic Book" w:hAnsi="Franklin Gothic Book"/>
      <w:sz w:val="17"/>
      <w:szCs w:val="17"/>
      <w:lang w:val="en-AU" w:eastAsia="en-US" w:bidi="ar-SA"/>
    </w:rPr>
  </w:style>
  <w:style w:type="character" w:customStyle="1" w:styleId="NoteCharChar">
    <w:name w:val="Note Char Char"/>
    <w:link w:val="Note"/>
    <w:rsid w:val="008D75EB"/>
    <w:rPr>
      <w:rFonts w:ascii="Franklin Gothic Book" w:hAnsi="Franklin Gothic Book"/>
      <w:sz w:val="14"/>
      <w:szCs w:val="14"/>
      <w:lang w:val="en-AU" w:eastAsia="en-US" w:bidi="ar-SA"/>
    </w:rPr>
  </w:style>
  <w:style w:type="character" w:customStyle="1" w:styleId="NoteNumberCharChar">
    <w:name w:val="Note Number Char Char"/>
    <w:link w:val="NoteNumber"/>
    <w:rsid w:val="000805B2"/>
    <w:rPr>
      <w:rFonts w:ascii="Franklin Gothic Book" w:hAnsi="Franklin Gothic Book"/>
      <w:sz w:val="14"/>
      <w:szCs w:val="14"/>
      <w:lang w:val="en-AU" w:eastAsia="en-US" w:bidi="ar-SA"/>
    </w:rPr>
  </w:style>
  <w:style w:type="character" w:customStyle="1" w:styleId="TitleChar">
    <w:name w:val="Title Char"/>
    <w:link w:val="Title"/>
    <w:rsid w:val="00C871DF"/>
    <w:rPr>
      <w:rFonts w:ascii="Franklin Gothic Book" w:hAnsi="Franklin Gothic Book"/>
      <w:color w:val="AD495D"/>
      <w:kern w:val="28"/>
      <w:sz w:val="50"/>
      <w:szCs w:val="50"/>
      <w:lang w:val="en-AU" w:eastAsia="en-AU" w:bidi="ar-SA"/>
    </w:rPr>
  </w:style>
  <w:style w:type="character" w:customStyle="1" w:styleId="SubtitleChar">
    <w:name w:val="Subtitle Char"/>
    <w:link w:val="Subtitle"/>
    <w:rsid w:val="00F853D5"/>
    <w:rPr>
      <w:rFonts w:ascii="Franklin Gothic Book" w:hAnsi="Franklin Gothic Book"/>
      <w:color w:val="AD495D"/>
      <w:kern w:val="28"/>
      <w:sz w:val="32"/>
      <w:szCs w:val="32"/>
      <w:lang w:val="en-AU" w:eastAsia="en-AU" w:bidi="ar-SA"/>
    </w:rPr>
  </w:style>
  <w:style w:type="character" w:customStyle="1" w:styleId="DateChar">
    <w:name w:val="Date Char"/>
    <w:link w:val="Date"/>
    <w:rsid w:val="00F853D5"/>
    <w:rPr>
      <w:rFonts w:ascii="Franklin Gothic Book" w:hAnsi="Franklin Gothic Book"/>
      <w:color w:val="AD495D"/>
      <w:kern w:val="28"/>
      <w:sz w:val="24"/>
      <w:szCs w:val="24"/>
      <w:lang w:val="en-AU" w:eastAsia="en-AU" w:bidi="ar-SA"/>
    </w:rPr>
  </w:style>
  <w:style w:type="character" w:customStyle="1" w:styleId="AuthorCharChar">
    <w:name w:val="Author Char Char"/>
    <w:link w:val="Author"/>
    <w:rsid w:val="0075426C"/>
    <w:rPr>
      <w:rFonts w:ascii="Franklin Gothic Medium" w:hAnsi="Franklin Gothic Medium"/>
      <w:color w:val="AD495D"/>
      <w:spacing w:val="-2"/>
      <w:kern w:val="28"/>
      <w:sz w:val="24"/>
      <w:szCs w:val="24"/>
      <w:lang w:val="en-AU" w:eastAsia="en-AU" w:bidi="ar-SA"/>
    </w:rPr>
  </w:style>
  <w:style w:type="character" w:customStyle="1" w:styleId="PositionCharChar">
    <w:name w:val="Position Char Char"/>
    <w:link w:val="Position"/>
    <w:rsid w:val="0075426C"/>
    <w:rPr>
      <w:rFonts w:ascii="Franklin Gothic Book" w:hAnsi="Franklin Gothic Book"/>
      <w:color w:val="AD495D"/>
      <w:spacing w:val="-2"/>
      <w:kern w:val="28"/>
      <w:sz w:val="24"/>
      <w:szCs w:val="24"/>
      <w:lang w:val="en-AU" w:eastAsia="en-AU" w:bidi="ar-SA"/>
    </w:rPr>
  </w:style>
  <w:style w:type="paragraph" w:customStyle="1" w:styleId="Appendix">
    <w:name w:val="Appendix"/>
    <w:basedOn w:val="Normal"/>
    <w:semiHidden/>
    <w:rsid w:val="00205AA6"/>
    <w:pPr>
      <w:framePr w:wrap="around" w:vAnchor="text" w:hAnchor="text" w:y="1"/>
    </w:pPr>
    <w:rPr>
      <w:rFonts w:ascii="Franklin Gothic Medium" w:hAnsi="Franklin Gothic Medium"/>
      <w:color w:val="7E6D5F"/>
      <w:sz w:val="32"/>
      <w:szCs w:val="32"/>
    </w:rPr>
  </w:style>
  <w:style w:type="paragraph" w:customStyle="1" w:styleId="Photocaption">
    <w:name w:val="Photo caption"/>
    <w:basedOn w:val="Normal"/>
    <w:next w:val="BodyText"/>
    <w:rsid w:val="00187D56"/>
    <w:pPr>
      <w:spacing w:before="140" w:after="240" w:line="180" w:lineRule="exact"/>
    </w:pPr>
    <w:rPr>
      <w:rFonts w:ascii="Franklin Gothic Medium" w:hAnsi="Franklin Gothic Medium"/>
      <w:color w:val="54534A"/>
      <w:sz w:val="14"/>
      <w:szCs w:val="14"/>
    </w:rPr>
  </w:style>
  <w:style w:type="paragraph" w:customStyle="1" w:styleId="1">
    <w:name w:val="1"/>
    <w:basedOn w:val="Normal"/>
    <w:semiHidden/>
    <w:rsid w:val="00953A8D"/>
    <w:pPr>
      <w:spacing w:before="180" w:line="280" w:lineRule="atLeast"/>
    </w:pPr>
    <w:rPr>
      <w:rFonts w:ascii="Arial" w:hAnsi="Arial"/>
      <w:sz w:val="22"/>
      <w:szCs w:val="20"/>
      <w:lang w:eastAsia="en-US"/>
    </w:rPr>
  </w:style>
  <w:style w:type="table" w:styleId="TableGrid">
    <w:name w:val="Table Grid"/>
    <w:basedOn w:val="TableNormal"/>
    <w:semiHidden/>
    <w:rsid w:val="005C4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rsid w:val="001D608A"/>
    <w:pPr>
      <w:spacing w:before="0" w:after="0" w:line="240" w:lineRule="auto"/>
    </w:pPr>
    <w:rPr>
      <w:rFonts w:ascii="Times New Roman" w:hAnsi="Times New Roman"/>
      <w:b/>
      <w:bCs/>
      <w:sz w:val="20"/>
      <w:szCs w:val="20"/>
    </w:rPr>
  </w:style>
  <w:style w:type="character" w:customStyle="1" w:styleId="CommentTextChar">
    <w:name w:val="Comment Text Char"/>
    <w:basedOn w:val="BodyTextChar"/>
    <w:link w:val="CommentText"/>
    <w:semiHidden/>
    <w:rsid w:val="001D608A"/>
    <w:rPr>
      <w:rFonts w:ascii="Georgia" w:hAnsi="Georgia"/>
      <w:sz w:val="19"/>
      <w:szCs w:val="19"/>
      <w:lang w:val="en-AU" w:eastAsia="en-AU" w:bidi="ar-SA"/>
    </w:rPr>
  </w:style>
  <w:style w:type="character" w:customStyle="1" w:styleId="CommentSubjectChar">
    <w:name w:val="Comment Subject Char"/>
    <w:link w:val="CommentSubject"/>
    <w:rsid w:val="001D608A"/>
    <w:rPr>
      <w:rFonts w:ascii="Georgia" w:hAnsi="Georgia"/>
      <w:b/>
      <w:bCs/>
      <w:sz w:val="19"/>
      <w:szCs w:val="19"/>
      <w:lang w:val="en-AU" w:eastAsia="en-AU" w:bidi="ar-SA"/>
    </w:rPr>
  </w:style>
  <w:style w:type="paragraph" w:styleId="ListParagraph">
    <w:name w:val="List Paragraph"/>
    <w:basedOn w:val="Normal"/>
    <w:uiPriority w:val="34"/>
    <w:qFormat/>
    <w:rsid w:val="00D24493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F7001B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://www.adb.org/projects/37269-013/backgroun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usaid.gov.au/countries/eastasia/cambodia/Pages/initiative-rehabilitation-railway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adb.org/Projects/project.asp?id=37269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thecie.com.au/content/publications/Report_GMS_TTF_3%20August_2010.pdf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79393-8498-42D6-875C-A06EB7039BDE}"/>
</file>

<file path=customXml/itemProps2.xml><?xml version="1.0" encoding="utf-8"?>
<ds:datastoreItem xmlns:ds="http://schemas.openxmlformats.org/officeDocument/2006/customXml" ds:itemID="{AEB40183-E438-4FF3-B217-F8F267A75528}"/>
</file>

<file path=customXml/itemProps3.xml><?xml version="1.0" encoding="utf-8"?>
<ds:datastoreItem xmlns:ds="http://schemas.openxmlformats.org/officeDocument/2006/customXml" ds:itemID="{6C2A2159-8583-424E-9CA2-19420B4191AB}"/>
</file>

<file path=customXml/itemProps4.xml><?xml version="1.0" encoding="utf-8"?>
<ds:datastoreItem xmlns:ds="http://schemas.openxmlformats.org/officeDocument/2006/customXml" ds:itemID="{F1B6F0EE-D2B0-4BEE-9CBD-F6ADD4238EDC}"/>
</file>

<file path=customXml/itemProps5.xml><?xml version="1.0" encoding="utf-8"?>
<ds:datastoreItem xmlns:ds="http://schemas.openxmlformats.org/officeDocument/2006/customXml" ds:itemID="{F90C42DC-09A9-47AE-A5E4-59AE7D83CB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1612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</vt:lpstr>
    </vt:vector>
  </TitlesOfParts>
  <Company>ByWord Services</Company>
  <LinksUpToDate>false</LinksUpToDate>
  <CharactersWithSpaces>11244</CharactersWithSpaces>
  <SharedDoc>false</SharedDoc>
  <HLinks>
    <vt:vector size="18" baseType="variant">
      <vt:variant>
        <vt:i4>3473442</vt:i4>
      </vt:variant>
      <vt:variant>
        <vt:i4>6</vt:i4>
      </vt:variant>
      <vt:variant>
        <vt:i4>0</vt:i4>
      </vt:variant>
      <vt:variant>
        <vt:i4>5</vt:i4>
      </vt:variant>
      <vt:variant>
        <vt:lpwstr>http://www.ausaid.gov.au/foi/disclosure-log.cfm</vt:lpwstr>
      </vt:variant>
      <vt:variant>
        <vt:lpwstr/>
      </vt:variant>
      <vt:variant>
        <vt:i4>4456453</vt:i4>
      </vt:variant>
      <vt:variant>
        <vt:i4>3</vt:i4>
      </vt:variant>
      <vt:variant>
        <vt:i4>0</vt:i4>
      </vt:variant>
      <vt:variant>
        <vt:i4>5</vt:i4>
      </vt:variant>
      <vt:variant>
        <vt:lpwstr>http://www.adb.org/Projects/project.asp?id=37269</vt:lpwstr>
      </vt:variant>
      <vt:variant>
        <vt:lpwstr/>
      </vt:variant>
      <vt:variant>
        <vt:i4>1048605</vt:i4>
      </vt:variant>
      <vt:variant>
        <vt:i4>0</vt:i4>
      </vt:variant>
      <vt:variant>
        <vt:i4>0</vt:i4>
      </vt:variant>
      <vt:variant>
        <vt:i4>5</vt:i4>
      </vt:variant>
      <vt:variant>
        <vt:lpwstr>http://www.thecie.com.au/content/publications/Report_GMS_TTF_3 August_2010.pdf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creator>Judy Fenelon</dc:creator>
  <cp:lastModifiedBy>Tom Ffrench</cp:lastModifiedBy>
  <cp:revision>2</cp:revision>
  <cp:lastPrinted>2013-03-13T01:25:00Z</cp:lastPrinted>
  <dcterms:created xsi:type="dcterms:W3CDTF">2013-03-13T23:08:00Z</dcterms:created>
  <dcterms:modified xsi:type="dcterms:W3CDTF">2013-03-13T23:08:00Z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0x01010050F19AC2165D2E47A5E6B7F563E4CF00</vt:lpwstr>
  </property>
  <property fmtid="{D5CDD505-2E9C-101B-9397-08002B2CF9AE}" pid="3" name="PublishingContact">
    <vt:lpwstr/>
  </property>
  <property fmtid="{D5CDD505-2E9C-101B-9397-08002B2CF9AE}" pid="5" name="WCMSPublicationSubCategory">
    <vt:lpwstr/>
  </property>
  <property fmtid="{D5CDD505-2E9C-101B-9397-08002B2CF9AE}" pid="6" name="Order">
    <vt:r8>212300</vt:r8>
  </property>
  <property fmtid="{D5CDD505-2E9C-101B-9397-08002B2CF9AE}" pid="7" name="PublishingRollupImage">
    <vt:lpwstr/>
  </property>
  <property fmtid="{D5CDD505-2E9C-101B-9397-08002B2CF9AE}" pid="8" name="AusAIDAggregationLevel">
    <vt:lpwstr/>
  </property>
  <property fmtid="{D5CDD505-2E9C-101B-9397-08002B2CF9AE}" pid="9" name="WCMSStatus">
    <vt:lpwstr/>
  </property>
  <property fmtid="{D5CDD505-2E9C-101B-9397-08002B2CF9AE}" pid="10" name="WCMSIPSSubCategory">
    <vt:lpwstr/>
  </property>
  <property fmtid="{D5CDD505-2E9C-101B-9397-08002B2CF9AE}" pid="12" name="PublishingContactEmail">
    <vt:lpwstr/>
  </property>
  <property fmtid="{D5CDD505-2E9C-101B-9397-08002B2CF9AE}" pid="13" name="WCMSPrintedMedia">
    <vt:bool>false</vt:bool>
  </property>
  <property fmtid="{D5CDD505-2E9C-101B-9397-08002B2CF9AE}" pid="14" name="xd_Signature">
    <vt:bool>false</vt:bool>
  </property>
  <property fmtid="{D5CDD505-2E9C-101B-9397-08002B2CF9AE}" pid="15" name="WCMSIPSCategory">
    <vt:lpwstr/>
  </property>
  <property fmtid="{D5CDD505-2E9C-101B-9397-08002B2CF9AE}" pid="16" name="xd_ProgID">
    <vt:lpwstr/>
  </property>
  <property fmtid="{D5CDD505-2E9C-101B-9397-08002B2CF9AE}" pid="17" name="RSS Feed Link">
    <vt:lpwstr/>
  </property>
  <property fmtid="{D5CDD505-2E9C-101B-9397-08002B2CF9AE}" pid="18" name="WCMSDocumentLink">
    <vt:lpwstr/>
  </property>
  <property fmtid="{D5CDD505-2E9C-101B-9397-08002B2CF9AE}" pid="19" name="WCMSReportDisclaimer">
    <vt:bool>false</vt:bool>
  </property>
  <property fmtid="{D5CDD505-2E9C-101B-9397-08002B2CF9AE}" pid="20" name="PublishingContactName">
    <vt:lpwstr/>
  </property>
  <property fmtid="{D5CDD505-2E9C-101B-9397-08002B2CF9AE}" pid="21" name="PublishingVariationRelationshipLinkFieldID">
    <vt:lpwstr/>
  </property>
  <property fmtid="{D5CDD505-2E9C-101B-9397-08002B2CF9AE}" pid="22" name="WCMSPublicationCategory">
    <vt:lpwstr/>
  </property>
  <property fmtid="{D5CDD505-2E9C-101B-9397-08002B2CF9AE}" pid="23" name="WCMSRegion">
    <vt:lpwstr/>
  </property>
  <property fmtid="{D5CDD505-2E9C-101B-9397-08002B2CF9AE}" pid="24" name="WCMSPublicationAuthor">
    <vt:lpwstr/>
  </property>
  <property fmtid="{D5CDD505-2E9C-101B-9397-08002B2CF9AE}" pid="25" name="WCMSElectronicMedia">
    <vt:bool>false</vt:bool>
  </property>
  <property fmtid="{D5CDD505-2E9C-101B-9397-08002B2CF9AE}" pid="26" name="_SourceUrl">
    <vt:lpwstr/>
  </property>
  <property fmtid="{D5CDD505-2E9C-101B-9397-08002B2CF9AE}" pid="27" name="_SharedFileIndex">
    <vt:lpwstr/>
  </property>
  <property fmtid="{D5CDD505-2E9C-101B-9397-08002B2CF9AE}" pid="28" name="Comments">
    <vt:lpwstr/>
  </property>
  <property fmtid="{D5CDD505-2E9C-101B-9397-08002B2CF9AE}" pid="29" name="PublishingPageLayout">
    <vt:lpwstr/>
  </property>
  <property fmtid="{D5CDD505-2E9C-101B-9397-08002B2CF9AE}" pid="30" name="WCMSCountry">
    <vt:lpwstr/>
  </property>
  <property fmtid="{D5CDD505-2E9C-101B-9397-08002B2CF9AE}" pid="31" name="WCMSSourceId">
    <vt:lpwstr/>
  </property>
  <property fmtid="{D5CDD505-2E9C-101B-9397-08002B2CF9AE}" pid="32" name="WCMSLatest">
    <vt:bool>false</vt:bool>
  </property>
  <property fmtid="{D5CDD505-2E9C-101B-9397-08002B2CF9AE}" pid="33" name="WCMSPublicationFormat">
    <vt:lpwstr/>
  </property>
  <property fmtid="{D5CDD505-2E9C-101B-9397-08002B2CF9AE}" pid="34" name="AusAIDPageSubjectMetadata">
    <vt:lpwstr/>
  </property>
  <property fmtid="{D5CDD505-2E9C-101B-9397-08002B2CF9AE}" pid="35" name="AusAIDCategoryMetadata">
    <vt:lpwstr/>
  </property>
  <property fmtid="{D5CDD505-2E9C-101B-9397-08002B2CF9AE}" pid="36" name="AusAIDDocumentTypeMetaData">
    <vt:lpwstr/>
  </property>
  <property fmtid="{D5CDD505-2E9C-101B-9397-08002B2CF9AE}" pid="37" name="WCMSLanguage">
    <vt:lpwstr/>
  </property>
  <property fmtid="{D5CDD505-2E9C-101B-9397-08002B2CF9AE}" pid="38" name="TemplateUrl">
    <vt:lpwstr/>
  </property>
  <property fmtid="{D5CDD505-2E9C-101B-9397-08002B2CF9AE}" pid="39" name="Audience">
    <vt:lpwstr/>
  </property>
  <property fmtid="{D5CDD505-2E9C-101B-9397-08002B2CF9AE}" pid="40" name="WCMSDescription">
    <vt:lpwstr/>
  </property>
  <property fmtid="{D5CDD505-2E9C-101B-9397-08002B2CF9AE}" pid="42" name="WCMSOtherCategory">
    <vt:lpwstr/>
  </property>
  <property fmtid="{D5CDD505-2E9C-101B-9397-08002B2CF9AE}" pid="43" name="AusAIDPageDescriptionMetadata">
    <vt:lpwstr/>
  </property>
  <property fmtid="{D5CDD505-2E9C-101B-9397-08002B2CF9AE}" pid="44" name="WCMSTheme">
    <vt:lpwstr/>
  </property>
  <property fmtid="{D5CDD505-2E9C-101B-9397-08002B2CF9AE}" pid="45" name="WCMSISBNISSN">
    <vt:lpwstr/>
  </property>
  <property fmtid="{D5CDD505-2E9C-101B-9397-08002B2CF9AE}" pid="47" name="PublishingContactPicture">
    <vt:lpwstr/>
  </property>
  <property fmtid="{D5CDD505-2E9C-101B-9397-08002B2CF9AE}" pid="48" name="PublishingVariationGroupID">
    <vt:lpwstr/>
  </property>
  <property fmtid="{D5CDD505-2E9C-101B-9397-08002B2CF9AE}" pid="49" name="AusAIDIdentifierMetadata">
    <vt:lpwstr/>
  </property>
</Properties>
</file>