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header1.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883B8" w14:textId="77777777" w:rsidR="00B674DE" w:rsidRDefault="00B674DE" w:rsidP="00B674DE">
      <w:pPr>
        <w:pStyle w:val="BodyText"/>
        <w:ind w:left="110"/>
        <w:rPr>
          <w:b/>
          <w:color w:val="41748D"/>
          <w:sz w:val="96"/>
        </w:rPr>
      </w:pPr>
      <w:bookmarkStart w:id="0" w:name="_Hlk83298005"/>
      <w:bookmarkEnd w:id="0"/>
      <w:r>
        <w:rPr>
          <w:noProof/>
          <w:lang w:bidi="ar-SA"/>
        </w:rPr>
        <w:drawing>
          <wp:inline distT="0" distB="0" distL="0" distR="0" wp14:anchorId="115BFC39" wp14:editId="10E7DA12">
            <wp:extent cx="7272611" cy="1333500"/>
            <wp:effectExtent l="0" t="0" r="5080" b="0"/>
            <wp:docPr id="6" name="Picture 6" descr="A banner showing a world globe with Australia highlighted, with the words Regional Comprehensive Economic Partnership." title="RCEP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CEP banner.png"/>
                    <pic:cNvPicPr/>
                  </pic:nvPicPr>
                  <pic:blipFill>
                    <a:blip r:embed="rId8">
                      <a:extLst>
                        <a:ext uri="{28A0092B-C50C-407E-A947-70E740481C1C}">
                          <a14:useLocalDpi xmlns:a14="http://schemas.microsoft.com/office/drawing/2010/main" val="0"/>
                        </a:ext>
                      </a:extLst>
                    </a:blip>
                    <a:stretch>
                      <a:fillRect/>
                    </a:stretch>
                  </pic:blipFill>
                  <pic:spPr>
                    <a:xfrm>
                      <a:off x="0" y="0"/>
                      <a:ext cx="7287764" cy="1336278"/>
                    </a:xfrm>
                    <a:prstGeom prst="rect">
                      <a:avLst/>
                    </a:prstGeom>
                  </pic:spPr>
                </pic:pic>
              </a:graphicData>
            </a:graphic>
          </wp:inline>
        </w:drawing>
      </w:r>
    </w:p>
    <w:p w14:paraId="3BB1F6B9" w14:textId="77777777" w:rsidR="00B674DE" w:rsidRDefault="00B674DE" w:rsidP="00B674DE">
      <w:pPr>
        <w:spacing w:before="120"/>
        <w:ind w:left="352"/>
        <w:rPr>
          <w:b/>
          <w:bCs/>
          <w:color w:val="8E7333"/>
          <w:sz w:val="96"/>
          <w:szCs w:val="96"/>
        </w:rPr>
      </w:pPr>
    </w:p>
    <w:p w14:paraId="3552D89F" w14:textId="77777777" w:rsidR="00B674DE" w:rsidRDefault="00B674DE" w:rsidP="00B674DE">
      <w:pPr>
        <w:spacing w:before="120"/>
        <w:ind w:left="352"/>
        <w:rPr>
          <w:b/>
          <w:bCs/>
          <w:color w:val="8E7333"/>
          <w:sz w:val="96"/>
          <w:szCs w:val="96"/>
        </w:rPr>
      </w:pPr>
    </w:p>
    <w:p w14:paraId="464D1531" w14:textId="77777777" w:rsidR="00B674DE" w:rsidRPr="00E27348" w:rsidRDefault="00B674DE" w:rsidP="00B674DE">
      <w:pPr>
        <w:spacing w:before="120"/>
        <w:ind w:left="352"/>
        <w:rPr>
          <w:b/>
          <w:bCs/>
          <w:color w:val="8E7333"/>
          <w:sz w:val="96"/>
          <w:szCs w:val="96"/>
        </w:rPr>
      </w:pPr>
      <w:bookmarkStart w:id="1" w:name="_Hlk91063073"/>
      <w:r w:rsidRPr="00E27348">
        <w:rPr>
          <w:b/>
          <w:bCs/>
          <w:color w:val="8E7333"/>
          <w:sz w:val="96"/>
          <w:szCs w:val="96"/>
        </w:rPr>
        <w:t xml:space="preserve">REGIONAL COMPREHENSIVE ECONOMIC </w:t>
      </w:r>
      <w:r w:rsidRPr="00E27348">
        <w:rPr>
          <w:b/>
          <w:bCs/>
          <w:color w:val="8E7333"/>
          <w:sz w:val="96"/>
          <w:szCs w:val="96"/>
        </w:rPr>
        <w:br/>
        <w:t>PARTNERSHIP (RCEP)</w:t>
      </w:r>
    </w:p>
    <w:p w14:paraId="1632D2F1" w14:textId="77777777" w:rsidR="00B674DE" w:rsidRPr="00E27348" w:rsidRDefault="00B674DE" w:rsidP="00B674DE">
      <w:pPr>
        <w:spacing w:before="120"/>
        <w:ind w:left="352"/>
        <w:rPr>
          <w:color w:val="8E7333"/>
          <w:sz w:val="40"/>
          <w:szCs w:val="40"/>
        </w:rPr>
      </w:pPr>
      <w:r w:rsidRPr="00E27348">
        <w:rPr>
          <w:color w:val="8E7333"/>
          <w:sz w:val="40"/>
          <w:szCs w:val="40"/>
        </w:rPr>
        <w:t>FREE TRADE AGREEMENT</w:t>
      </w:r>
    </w:p>
    <w:p w14:paraId="36D32EBC" w14:textId="77777777" w:rsidR="00B674DE" w:rsidRPr="00E27348" w:rsidRDefault="00B674DE" w:rsidP="00B674DE">
      <w:pPr>
        <w:spacing w:before="120"/>
        <w:ind w:left="352"/>
        <w:rPr>
          <w:color w:val="8E7333"/>
          <w:sz w:val="40"/>
          <w:szCs w:val="40"/>
        </w:rPr>
      </w:pPr>
      <w:r w:rsidRPr="00E27348">
        <w:rPr>
          <w:color w:val="8E7333"/>
          <w:sz w:val="40"/>
          <w:szCs w:val="40"/>
        </w:rPr>
        <w:t>Guide to obtaining preferential tariff treatment when exporting and importing goods using RCEP</w:t>
      </w:r>
    </w:p>
    <w:bookmarkEnd w:id="1"/>
    <w:p w14:paraId="5EB4AB33" w14:textId="77777777" w:rsidR="00B674DE" w:rsidRPr="002237ED" w:rsidRDefault="00B674DE" w:rsidP="00B674DE">
      <w:pPr>
        <w:spacing w:before="120" w:after="2600"/>
        <w:ind w:right="1508"/>
        <w:rPr>
          <w:sz w:val="36"/>
        </w:rPr>
      </w:pPr>
    </w:p>
    <w:p w14:paraId="5418B99D" w14:textId="77777777" w:rsidR="00B674DE" w:rsidRDefault="00B674DE" w:rsidP="00B674DE">
      <w:pPr>
        <w:pStyle w:val="BodyText"/>
        <w:spacing w:before="1"/>
        <w:rPr>
          <w:sz w:val="11"/>
        </w:rPr>
        <w:sectPr w:rsidR="00B674DE" w:rsidSect="006901E7">
          <w:footerReference w:type="even" r:id="rId9"/>
          <w:footerReference w:type="default" r:id="rId10"/>
          <w:pgSz w:w="11910" w:h="16840" w:code="9"/>
          <w:pgMar w:top="232" w:right="244" w:bottom="278" w:left="232" w:header="720" w:footer="1134" w:gutter="0"/>
          <w:cols w:space="720"/>
          <w:docGrid w:linePitch="299"/>
        </w:sectPr>
      </w:pPr>
    </w:p>
    <w:p w14:paraId="5395A010" w14:textId="77777777" w:rsidR="00B674DE" w:rsidRPr="00486D4E" w:rsidRDefault="00B674DE" w:rsidP="00B674DE">
      <w:pPr>
        <w:spacing w:before="9000"/>
        <w:ind w:left="958"/>
        <w:rPr>
          <w:color w:val="41748D"/>
          <w:sz w:val="16"/>
          <w:szCs w:val="16"/>
          <w:u w:val="single" w:color="41748D"/>
        </w:rPr>
      </w:pPr>
      <w:r>
        <w:rPr>
          <w:sz w:val="16"/>
        </w:rPr>
        <w:lastRenderedPageBreak/>
        <w:t xml:space="preserve">More information on the </w:t>
      </w:r>
      <w:r>
        <w:rPr>
          <w:sz w:val="16"/>
          <w:szCs w:val="16"/>
        </w:rPr>
        <w:t>Regional Comprehensive Economic Partnership</w:t>
      </w:r>
      <w:r w:rsidRPr="00486D4E">
        <w:rPr>
          <w:sz w:val="16"/>
          <w:szCs w:val="16"/>
        </w:rPr>
        <w:t xml:space="preserve"> is available at </w:t>
      </w:r>
      <w:hyperlink r:id="rId11" w:history="1">
        <w:r w:rsidRPr="008E454B">
          <w:rPr>
            <w:rStyle w:val="Hyperlink"/>
            <w:sz w:val="16"/>
            <w:szCs w:val="16"/>
          </w:rPr>
          <w:t>www.dfat.gov.au/trade/agreements/in-force/rcep</w:t>
        </w:r>
      </w:hyperlink>
      <w:r>
        <w:rPr>
          <w:color w:val="41748D"/>
          <w:sz w:val="16"/>
          <w:szCs w:val="16"/>
          <w:u w:val="single"/>
        </w:rPr>
        <w:t>.</w:t>
      </w:r>
    </w:p>
    <w:p w14:paraId="2E2A7276" w14:textId="77777777" w:rsidR="00B674DE" w:rsidRPr="00486D4E" w:rsidRDefault="00B674DE" w:rsidP="00B674DE">
      <w:pPr>
        <w:ind w:left="958"/>
        <w:rPr>
          <w:color w:val="41748D"/>
          <w:sz w:val="16"/>
          <w:szCs w:val="16"/>
        </w:rPr>
      </w:pPr>
    </w:p>
    <w:p w14:paraId="2D75DAE1" w14:textId="77777777" w:rsidR="00B674DE" w:rsidRPr="00486D4E" w:rsidRDefault="00B674DE" w:rsidP="00B674DE">
      <w:pPr>
        <w:spacing w:after="480"/>
        <w:ind w:left="958"/>
        <w:rPr>
          <w:sz w:val="16"/>
          <w:szCs w:val="16"/>
        </w:rPr>
      </w:pPr>
      <w:r w:rsidRPr="00486D4E">
        <w:rPr>
          <w:sz w:val="16"/>
          <w:szCs w:val="16"/>
        </w:rPr>
        <w:t xml:space="preserve">Version last </w:t>
      </w:r>
      <w:r w:rsidRPr="008C1AA8">
        <w:rPr>
          <w:sz w:val="16"/>
          <w:szCs w:val="16"/>
        </w:rPr>
        <w:t>updated 10 December 2021.</w:t>
      </w:r>
      <w:r w:rsidRPr="00486D4E">
        <w:rPr>
          <w:sz w:val="16"/>
          <w:szCs w:val="16"/>
        </w:rPr>
        <w:t> </w:t>
      </w:r>
    </w:p>
    <w:p w14:paraId="1D5AC48E" w14:textId="77777777" w:rsidR="00B674DE" w:rsidRDefault="00B674DE" w:rsidP="00B674DE">
      <w:pPr>
        <w:ind w:left="960"/>
        <w:rPr>
          <w:sz w:val="16"/>
        </w:rPr>
      </w:pPr>
      <w:r>
        <w:rPr>
          <w:sz w:val="16"/>
        </w:rPr>
        <w:t>DISCLAIMER</w:t>
      </w:r>
    </w:p>
    <w:p w14:paraId="3E3334C2" w14:textId="77777777" w:rsidR="00B674DE" w:rsidRDefault="00B674DE" w:rsidP="00B674DE">
      <w:pPr>
        <w:spacing w:before="1"/>
        <w:ind w:left="960" w:right="1123"/>
        <w:rPr>
          <w:sz w:val="16"/>
        </w:rPr>
      </w:pPr>
      <w:r>
        <w:rPr>
          <w:sz w:val="16"/>
        </w:rPr>
        <w:t xml:space="preserve">This document is intended to provide guidance only and is not to be read as legal advice or similar. Department of Foreign Affairs and Trade (DFAT) does not guarantee, and accepts no liability whatsoever arising from or connected to, the accuracy, reliability, </w:t>
      </w:r>
      <w:proofErr w:type="gramStart"/>
      <w:r>
        <w:rPr>
          <w:sz w:val="16"/>
        </w:rPr>
        <w:t>currency</w:t>
      </w:r>
      <w:proofErr w:type="gramEnd"/>
      <w:r>
        <w:rPr>
          <w:sz w:val="16"/>
        </w:rPr>
        <w:t xml:space="preserve"> or completeness of any material in this Guide or any linked Australian Government or other website. Users of this Guide should exercise their own skill and care with respect to the information and advice in this Guide.</w:t>
      </w:r>
    </w:p>
    <w:p w14:paraId="4D7BC0A8" w14:textId="77777777" w:rsidR="00B674DE" w:rsidRPr="0000154A" w:rsidRDefault="00B674DE" w:rsidP="00B674DE">
      <w:pPr>
        <w:tabs>
          <w:tab w:val="left" w:pos="4678"/>
        </w:tabs>
        <w:spacing w:before="480" w:after="1200"/>
        <w:ind w:left="958" w:right="284"/>
        <w:rPr>
          <w:color w:val="17365D"/>
          <w:sz w:val="16"/>
          <w:u w:val="single" w:color="17365D"/>
        </w:rPr>
      </w:pPr>
      <w:r>
        <w:rPr>
          <w:sz w:val="16"/>
        </w:rPr>
        <w:t xml:space="preserve">Users of this guide should note that where reference is made to the DFAT website and Free Trade </w:t>
      </w:r>
      <w:r w:rsidRPr="008E454B">
        <w:rPr>
          <w:sz w:val="16"/>
        </w:rPr>
        <w:t xml:space="preserve">Agreement (FTA) text and schedules, they should visit the following webpage and navigate to the relevant part of the text on the electronic version of the guide here: </w:t>
      </w:r>
      <w:hyperlink r:id="rId12" w:history="1">
        <w:r w:rsidRPr="008E454B">
          <w:rPr>
            <w:rStyle w:val="Hyperlink"/>
            <w:sz w:val="16"/>
            <w:szCs w:val="16"/>
          </w:rPr>
          <w:t>www.dfat.gov.au/trade/agreements/in-force/rcep</w:t>
        </w:r>
      </w:hyperlink>
      <w:r>
        <w:rPr>
          <w:color w:val="17365D"/>
          <w:sz w:val="16"/>
          <w:u w:val="single" w:color="17365D"/>
        </w:rPr>
        <w:t xml:space="preserve"> </w:t>
      </w:r>
    </w:p>
    <w:p w14:paraId="1F9AC021" w14:textId="77777777" w:rsidR="00B674DE" w:rsidRDefault="00B674DE" w:rsidP="00B674DE">
      <w:pPr>
        <w:rPr>
          <w:sz w:val="16"/>
        </w:rPr>
      </w:pPr>
    </w:p>
    <w:p w14:paraId="0EC97654" w14:textId="77777777" w:rsidR="00B674DE" w:rsidRDefault="00B674DE" w:rsidP="00B674DE">
      <w:pPr>
        <w:rPr>
          <w:sz w:val="16"/>
        </w:rPr>
      </w:pPr>
      <w:r>
        <w:rPr>
          <w:sz w:val="16"/>
        </w:rPr>
        <w:br w:type="page"/>
      </w:r>
    </w:p>
    <w:p w14:paraId="61CD1ACD" w14:textId="77777777" w:rsidR="00B674DE" w:rsidRDefault="00B674DE" w:rsidP="00B674DE">
      <w:pPr>
        <w:rPr>
          <w:sz w:val="16"/>
        </w:rPr>
        <w:sectPr w:rsidR="00B674DE">
          <w:footerReference w:type="even" r:id="rId13"/>
          <w:footerReference w:type="default" r:id="rId14"/>
          <w:pgSz w:w="11910" w:h="16840"/>
          <w:pgMar w:top="1580" w:right="0" w:bottom="280" w:left="120" w:header="720" w:footer="720" w:gutter="0"/>
          <w:cols w:space="720"/>
        </w:sectPr>
      </w:pPr>
    </w:p>
    <w:p w14:paraId="148A23B6" w14:textId="77777777" w:rsidR="00B674DE" w:rsidRDefault="00B674DE" w:rsidP="00B674DE">
      <w:pPr>
        <w:spacing w:before="12" w:line="439" w:lineRule="exact"/>
        <w:ind w:left="958"/>
        <w:rPr>
          <w:b/>
          <w:color w:val="2E74B5" w:themeColor="accent5" w:themeShade="BF"/>
          <w:sz w:val="36"/>
        </w:rPr>
      </w:pPr>
      <w:r w:rsidRPr="00CE7525">
        <w:rPr>
          <w:b/>
          <w:color w:val="2E74B5" w:themeColor="accent5" w:themeShade="BF"/>
          <w:sz w:val="36"/>
        </w:rPr>
        <w:lastRenderedPageBreak/>
        <w:t>Contents</w:t>
      </w:r>
    </w:p>
    <w:sdt>
      <w:sdtPr>
        <w:rPr>
          <w:sz w:val="22"/>
          <w:szCs w:val="22"/>
        </w:rPr>
        <w:id w:val="900795732"/>
        <w:docPartObj>
          <w:docPartGallery w:val="Table of Contents"/>
          <w:docPartUnique/>
        </w:docPartObj>
      </w:sdtPr>
      <w:sdtEndPr>
        <w:rPr>
          <w:b/>
          <w:bCs/>
          <w:noProof/>
        </w:rPr>
      </w:sdtEndPr>
      <w:sdtContent>
        <w:p w14:paraId="1288AC8D" w14:textId="77777777" w:rsidR="00B674DE" w:rsidRDefault="00B674DE" w:rsidP="00B674DE">
          <w:pPr>
            <w:pStyle w:val="TOC2"/>
            <w:tabs>
              <w:tab w:val="right" w:leader="dot" w:pos="11780"/>
            </w:tabs>
          </w:pPr>
        </w:p>
        <w:p w14:paraId="20504FE0" w14:textId="102D208C" w:rsidR="00B674DE" w:rsidRPr="00EA11D1" w:rsidRDefault="00B674DE" w:rsidP="00B674DE">
          <w:pPr>
            <w:pStyle w:val="TOC1"/>
            <w:tabs>
              <w:tab w:val="left" w:pos="10773"/>
            </w:tabs>
            <w:ind w:left="1179"/>
            <w:rPr>
              <w:rFonts w:asciiTheme="minorHAnsi" w:eastAsiaTheme="minorEastAsia" w:hAnsiTheme="minorHAnsi" w:cstheme="minorBidi"/>
              <w:b w:val="0"/>
              <w:bCs w:val="0"/>
              <w:noProof/>
              <w:sz w:val="22"/>
              <w:szCs w:val="22"/>
              <w:lang w:bidi="ar-SA"/>
            </w:rPr>
          </w:pPr>
          <w:r w:rsidRPr="00EA11D1">
            <w:fldChar w:fldCharType="begin"/>
          </w:r>
          <w:r w:rsidRPr="00EA11D1">
            <w:instrText xml:space="preserve"> TOC \o "1-3" \h \z \u </w:instrText>
          </w:r>
          <w:r w:rsidRPr="00EA11D1">
            <w:fldChar w:fldCharType="separate"/>
          </w:r>
          <w:hyperlink w:anchor="_Toc90479705" w:history="1">
            <w:r w:rsidRPr="00EA11D1">
              <w:rPr>
                <w:rStyle w:val="Hyperlink"/>
                <w:noProof/>
              </w:rPr>
              <w:t>Step 1: Identify the tariff classification of your goods</w:t>
            </w:r>
            <w:r w:rsidRPr="00EA11D1">
              <w:rPr>
                <w:noProof/>
                <w:webHidden/>
              </w:rPr>
              <w:tab/>
            </w:r>
            <w:r w:rsidRPr="00EA11D1">
              <w:rPr>
                <w:noProof/>
                <w:webHidden/>
              </w:rPr>
              <w:fldChar w:fldCharType="begin"/>
            </w:r>
            <w:r w:rsidRPr="00EA11D1">
              <w:rPr>
                <w:noProof/>
                <w:webHidden/>
              </w:rPr>
              <w:instrText xml:space="preserve"> PAGEREF _Toc90479705 \h </w:instrText>
            </w:r>
            <w:r w:rsidRPr="00EA11D1">
              <w:rPr>
                <w:noProof/>
                <w:webHidden/>
              </w:rPr>
            </w:r>
            <w:r w:rsidRPr="00EA11D1">
              <w:rPr>
                <w:noProof/>
                <w:webHidden/>
              </w:rPr>
              <w:fldChar w:fldCharType="separate"/>
            </w:r>
            <w:r w:rsidR="001323F8">
              <w:rPr>
                <w:noProof/>
                <w:webHidden/>
              </w:rPr>
              <w:t>2</w:t>
            </w:r>
            <w:r w:rsidRPr="00EA11D1">
              <w:rPr>
                <w:noProof/>
                <w:webHidden/>
              </w:rPr>
              <w:fldChar w:fldCharType="end"/>
            </w:r>
          </w:hyperlink>
        </w:p>
        <w:p w14:paraId="4415161F" w14:textId="62655102"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06" w:history="1">
            <w:r w:rsidR="00B674DE" w:rsidRPr="00EA11D1">
              <w:rPr>
                <w:rStyle w:val="Hyperlink"/>
                <w:noProof/>
              </w:rPr>
              <w:t>Classification</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_Toc90479706 \h </w:instrText>
            </w:r>
            <w:r w:rsidR="00B674DE" w:rsidRPr="00EA11D1">
              <w:rPr>
                <w:noProof/>
                <w:webHidden/>
              </w:rPr>
            </w:r>
            <w:r w:rsidR="00B674DE" w:rsidRPr="00EA11D1">
              <w:rPr>
                <w:noProof/>
                <w:webHidden/>
              </w:rPr>
              <w:fldChar w:fldCharType="separate"/>
            </w:r>
            <w:r w:rsidR="001323F8">
              <w:rPr>
                <w:noProof/>
                <w:webHidden/>
              </w:rPr>
              <w:t>2</w:t>
            </w:r>
            <w:r w:rsidR="00B674DE" w:rsidRPr="00EA11D1">
              <w:rPr>
                <w:noProof/>
                <w:webHidden/>
              </w:rPr>
              <w:fldChar w:fldCharType="end"/>
            </w:r>
          </w:hyperlink>
        </w:p>
        <w:p w14:paraId="77FE839E" w14:textId="608DABD8"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07" w:history="1">
            <w:r w:rsidR="00B674DE" w:rsidRPr="00EA11D1">
              <w:rPr>
                <w:rStyle w:val="Hyperlink"/>
                <w:noProof/>
              </w:rPr>
              <w:t>Advance rulings</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_Toc90479707 \h </w:instrText>
            </w:r>
            <w:r w:rsidR="00B674DE" w:rsidRPr="00EA11D1">
              <w:rPr>
                <w:noProof/>
                <w:webHidden/>
              </w:rPr>
            </w:r>
            <w:r w:rsidR="00B674DE" w:rsidRPr="00EA11D1">
              <w:rPr>
                <w:noProof/>
                <w:webHidden/>
              </w:rPr>
              <w:fldChar w:fldCharType="separate"/>
            </w:r>
            <w:r w:rsidR="001323F8">
              <w:rPr>
                <w:noProof/>
                <w:webHidden/>
              </w:rPr>
              <w:t>2</w:t>
            </w:r>
            <w:r w:rsidR="00B674DE" w:rsidRPr="00EA11D1">
              <w:rPr>
                <w:noProof/>
                <w:webHidden/>
              </w:rPr>
              <w:fldChar w:fldCharType="end"/>
            </w:r>
          </w:hyperlink>
        </w:p>
        <w:p w14:paraId="7A0C34DD" w14:textId="30AB9132" w:rsidR="00B674DE" w:rsidRPr="00EA11D1" w:rsidRDefault="00E23596" w:rsidP="00B674DE">
          <w:pPr>
            <w:pStyle w:val="TOC1"/>
            <w:tabs>
              <w:tab w:val="left" w:pos="10773"/>
              <w:tab w:val="right" w:pos="11781"/>
            </w:tabs>
            <w:rPr>
              <w:rFonts w:asciiTheme="minorHAnsi" w:eastAsiaTheme="minorEastAsia" w:hAnsiTheme="minorHAnsi" w:cstheme="minorBidi"/>
              <w:b w:val="0"/>
              <w:bCs w:val="0"/>
              <w:noProof/>
              <w:sz w:val="22"/>
              <w:szCs w:val="22"/>
              <w:lang w:bidi="ar-SA"/>
            </w:rPr>
          </w:pPr>
          <w:hyperlink w:anchor="_Toc90479708" w:history="1">
            <w:r w:rsidR="00B674DE" w:rsidRPr="00EA11D1">
              <w:rPr>
                <w:rStyle w:val="Hyperlink"/>
                <w:noProof/>
              </w:rPr>
              <w:t>Step 2: Can you claim an RCEP tariff preference?</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_Toc90479708 \h </w:instrText>
            </w:r>
            <w:r w:rsidR="00B674DE" w:rsidRPr="00EA11D1">
              <w:rPr>
                <w:noProof/>
                <w:webHidden/>
              </w:rPr>
            </w:r>
            <w:r w:rsidR="00B674DE" w:rsidRPr="00EA11D1">
              <w:rPr>
                <w:noProof/>
                <w:webHidden/>
              </w:rPr>
              <w:fldChar w:fldCharType="separate"/>
            </w:r>
            <w:r w:rsidR="001323F8">
              <w:rPr>
                <w:noProof/>
                <w:webHidden/>
              </w:rPr>
              <w:t>3</w:t>
            </w:r>
            <w:r w:rsidR="00B674DE" w:rsidRPr="00EA11D1">
              <w:rPr>
                <w:noProof/>
                <w:webHidden/>
              </w:rPr>
              <w:fldChar w:fldCharType="end"/>
            </w:r>
          </w:hyperlink>
        </w:p>
        <w:p w14:paraId="4154F4DA" w14:textId="024936D2"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09" w:history="1">
            <w:r w:rsidR="00B674DE" w:rsidRPr="00EA11D1">
              <w:rPr>
                <w:rStyle w:val="Hyperlink"/>
                <w:noProof/>
              </w:rPr>
              <w:t>Reading the Tariff Elimination Schedule</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_Toc90479709 \h </w:instrText>
            </w:r>
            <w:r w:rsidR="00B674DE" w:rsidRPr="00EA11D1">
              <w:rPr>
                <w:noProof/>
                <w:webHidden/>
              </w:rPr>
            </w:r>
            <w:r w:rsidR="00B674DE" w:rsidRPr="00EA11D1">
              <w:rPr>
                <w:noProof/>
                <w:webHidden/>
              </w:rPr>
              <w:fldChar w:fldCharType="separate"/>
            </w:r>
            <w:r w:rsidR="001323F8">
              <w:rPr>
                <w:noProof/>
                <w:webHidden/>
              </w:rPr>
              <w:t>3</w:t>
            </w:r>
            <w:r w:rsidR="00B674DE" w:rsidRPr="00EA11D1">
              <w:rPr>
                <w:noProof/>
                <w:webHidden/>
              </w:rPr>
              <w:fldChar w:fldCharType="end"/>
            </w:r>
          </w:hyperlink>
        </w:p>
        <w:p w14:paraId="73421EB1" w14:textId="2B0834D8"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10" w:history="1">
            <w:r w:rsidR="00B674DE" w:rsidRPr="00EA11D1">
              <w:rPr>
                <w:rStyle w:val="Hyperlink"/>
                <w:noProof/>
              </w:rPr>
              <w:t>Applied Tariff</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_Toc90479710 \h </w:instrText>
            </w:r>
            <w:r w:rsidR="00B674DE" w:rsidRPr="00EA11D1">
              <w:rPr>
                <w:noProof/>
                <w:webHidden/>
              </w:rPr>
            </w:r>
            <w:r w:rsidR="00B674DE" w:rsidRPr="00EA11D1">
              <w:rPr>
                <w:noProof/>
                <w:webHidden/>
              </w:rPr>
              <w:fldChar w:fldCharType="separate"/>
            </w:r>
            <w:r w:rsidR="001323F8">
              <w:rPr>
                <w:noProof/>
                <w:webHidden/>
              </w:rPr>
              <w:t>4</w:t>
            </w:r>
            <w:r w:rsidR="00B674DE" w:rsidRPr="00EA11D1">
              <w:rPr>
                <w:noProof/>
                <w:webHidden/>
              </w:rPr>
              <w:fldChar w:fldCharType="end"/>
            </w:r>
          </w:hyperlink>
        </w:p>
        <w:p w14:paraId="4AA061CA" w14:textId="531B4659"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11" w:history="1">
            <w:r w:rsidR="00B674DE" w:rsidRPr="00EA11D1">
              <w:rPr>
                <w:rStyle w:val="Hyperlink"/>
                <w:noProof/>
              </w:rPr>
              <w:t>Tariff Rate Quotas (TRQs)</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_Toc90479711 \h </w:instrText>
            </w:r>
            <w:r w:rsidR="00B674DE" w:rsidRPr="00EA11D1">
              <w:rPr>
                <w:noProof/>
                <w:webHidden/>
              </w:rPr>
            </w:r>
            <w:r w:rsidR="00B674DE" w:rsidRPr="00EA11D1">
              <w:rPr>
                <w:noProof/>
                <w:webHidden/>
              </w:rPr>
              <w:fldChar w:fldCharType="separate"/>
            </w:r>
            <w:r w:rsidR="001323F8">
              <w:rPr>
                <w:noProof/>
                <w:webHidden/>
              </w:rPr>
              <w:t>4</w:t>
            </w:r>
            <w:r w:rsidR="00B674DE" w:rsidRPr="00EA11D1">
              <w:rPr>
                <w:noProof/>
                <w:webHidden/>
              </w:rPr>
              <w:fldChar w:fldCharType="end"/>
            </w:r>
          </w:hyperlink>
        </w:p>
        <w:p w14:paraId="05D45508" w14:textId="735BD4D4" w:rsidR="00B674DE" w:rsidRPr="00EA11D1" w:rsidRDefault="00E23596" w:rsidP="00B674DE">
          <w:pPr>
            <w:pStyle w:val="TOC1"/>
            <w:tabs>
              <w:tab w:val="left" w:pos="10773"/>
              <w:tab w:val="right" w:pos="11781"/>
            </w:tabs>
            <w:rPr>
              <w:rFonts w:asciiTheme="minorHAnsi" w:eastAsiaTheme="minorEastAsia" w:hAnsiTheme="minorHAnsi" w:cstheme="minorBidi"/>
              <w:b w:val="0"/>
              <w:bCs w:val="0"/>
              <w:noProof/>
              <w:sz w:val="22"/>
              <w:szCs w:val="22"/>
              <w:lang w:bidi="ar-SA"/>
            </w:rPr>
          </w:pPr>
          <w:hyperlink w:anchor="_Toc90479712" w:history="1">
            <w:r w:rsidR="00B674DE" w:rsidRPr="00EA11D1">
              <w:rPr>
                <w:rStyle w:val="Hyperlink"/>
                <w:noProof/>
              </w:rPr>
              <w:t>Step 3a: Are your goods RCEP originating?</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_Toc90479712 \h </w:instrText>
            </w:r>
            <w:r w:rsidR="00B674DE" w:rsidRPr="00EA11D1">
              <w:rPr>
                <w:noProof/>
                <w:webHidden/>
              </w:rPr>
            </w:r>
            <w:r w:rsidR="00B674DE" w:rsidRPr="00EA11D1">
              <w:rPr>
                <w:noProof/>
                <w:webHidden/>
              </w:rPr>
              <w:fldChar w:fldCharType="separate"/>
            </w:r>
            <w:r w:rsidR="001323F8">
              <w:rPr>
                <w:noProof/>
                <w:webHidden/>
              </w:rPr>
              <w:t>5</w:t>
            </w:r>
            <w:r w:rsidR="00B674DE" w:rsidRPr="00EA11D1">
              <w:rPr>
                <w:noProof/>
                <w:webHidden/>
              </w:rPr>
              <w:fldChar w:fldCharType="end"/>
            </w:r>
          </w:hyperlink>
        </w:p>
        <w:p w14:paraId="3DCED4CB" w14:textId="26182A6D"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13" w:history="1">
            <w:r w:rsidR="00B674DE" w:rsidRPr="00EA11D1">
              <w:rPr>
                <w:rStyle w:val="Hyperlink"/>
                <w:noProof/>
              </w:rPr>
              <w:t>What is an originating good?</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_Toc90479713 \h </w:instrText>
            </w:r>
            <w:r w:rsidR="00B674DE" w:rsidRPr="00EA11D1">
              <w:rPr>
                <w:noProof/>
                <w:webHidden/>
              </w:rPr>
            </w:r>
            <w:r w:rsidR="00B674DE" w:rsidRPr="00EA11D1">
              <w:rPr>
                <w:noProof/>
                <w:webHidden/>
              </w:rPr>
              <w:fldChar w:fldCharType="separate"/>
            </w:r>
            <w:r w:rsidR="001323F8">
              <w:rPr>
                <w:noProof/>
                <w:webHidden/>
              </w:rPr>
              <w:t>5</w:t>
            </w:r>
            <w:r w:rsidR="00B674DE" w:rsidRPr="00EA11D1">
              <w:rPr>
                <w:noProof/>
                <w:webHidden/>
              </w:rPr>
              <w:fldChar w:fldCharType="end"/>
            </w:r>
          </w:hyperlink>
        </w:p>
        <w:p w14:paraId="42C65520" w14:textId="5CB8A95F"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14" w:history="1">
            <w:r w:rsidR="00B674DE" w:rsidRPr="00EA11D1">
              <w:rPr>
                <w:rStyle w:val="Hyperlink"/>
                <w:noProof/>
              </w:rPr>
              <w:t>What is a non-originating good or material?</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_Toc90479714 \h </w:instrText>
            </w:r>
            <w:r w:rsidR="00B674DE" w:rsidRPr="00EA11D1">
              <w:rPr>
                <w:noProof/>
                <w:webHidden/>
              </w:rPr>
            </w:r>
            <w:r w:rsidR="00B674DE" w:rsidRPr="00EA11D1">
              <w:rPr>
                <w:noProof/>
                <w:webHidden/>
              </w:rPr>
              <w:fldChar w:fldCharType="separate"/>
            </w:r>
            <w:r w:rsidR="001323F8">
              <w:rPr>
                <w:noProof/>
                <w:webHidden/>
              </w:rPr>
              <w:t>5</w:t>
            </w:r>
            <w:r w:rsidR="00B674DE" w:rsidRPr="00EA11D1">
              <w:rPr>
                <w:noProof/>
                <w:webHidden/>
              </w:rPr>
              <w:fldChar w:fldCharType="end"/>
            </w:r>
          </w:hyperlink>
        </w:p>
        <w:p w14:paraId="4DBC7D3F" w14:textId="33588D76"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15" w:history="1">
            <w:r w:rsidR="00B674DE" w:rsidRPr="00EA11D1">
              <w:rPr>
                <w:rStyle w:val="Hyperlink"/>
                <w:noProof/>
              </w:rPr>
              <w:t>Goods Wholly obtained or produced in a Party (WO)</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_Toc90479715 \h </w:instrText>
            </w:r>
            <w:r w:rsidR="00B674DE" w:rsidRPr="00EA11D1">
              <w:rPr>
                <w:noProof/>
                <w:webHidden/>
              </w:rPr>
            </w:r>
            <w:r w:rsidR="00B674DE" w:rsidRPr="00EA11D1">
              <w:rPr>
                <w:noProof/>
                <w:webHidden/>
              </w:rPr>
              <w:fldChar w:fldCharType="separate"/>
            </w:r>
            <w:r w:rsidR="001323F8">
              <w:rPr>
                <w:noProof/>
                <w:webHidden/>
              </w:rPr>
              <w:t>5</w:t>
            </w:r>
            <w:r w:rsidR="00B674DE" w:rsidRPr="00EA11D1">
              <w:rPr>
                <w:noProof/>
                <w:webHidden/>
              </w:rPr>
              <w:fldChar w:fldCharType="end"/>
            </w:r>
          </w:hyperlink>
        </w:p>
        <w:p w14:paraId="531DC4CF" w14:textId="5FC47D4C"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16" w:history="1">
            <w:r w:rsidR="00B674DE" w:rsidRPr="00EA11D1">
              <w:rPr>
                <w:rStyle w:val="Hyperlink"/>
                <w:noProof/>
              </w:rPr>
              <w:t>Produced in a Party exclusively from originating materials from one or more of the Parties (PE)</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_Toc90479716 \h </w:instrText>
            </w:r>
            <w:r w:rsidR="00B674DE" w:rsidRPr="00EA11D1">
              <w:rPr>
                <w:noProof/>
                <w:webHidden/>
              </w:rPr>
            </w:r>
            <w:r w:rsidR="00B674DE" w:rsidRPr="00EA11D1">
              <w:rPr>
                <w:noProof/>
                <w:webHidden/>
              </w:rPr>
              <w:fldChar w:fldCharType="separate"/>
            </w:r>
            <w:r w:rsidR="001323F8">
              <w:rPr>
                <w:noProof/>
                <w:webHidden/>
              </w:rPr>
              <w:t>5</w:t>
            </w:r>
            <w:r w:rsidR="00B674DE" w:rsidRPr="00EA11D1">
              <w:rPr>
                <w:noProof/>
                <w:webHidden/>
              </w:rPr>
              <w:fldChar w:fldCharType="end"/>
            </w:r>
          </w:hyperlink>
        </w:p>
        <w:p w14:paraId="38141AC2" w14:textId="128064D2"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17" w:history="1">
            <w:r w:rsidR="00B674DE" w:rsidRPr="00EA11D1">
              <w:rPr>
                <w:rStyle w:val="Hyperlink"/>
                <w:noProof/>
              </w:rPr>
              <w:t>Product Specific Rules of Origin (PSRs): goods containing inputs from outside of RCEP region</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_Toc90479717 \h </w:instrText>
            </w:r>
            <w:r w:rsidR="00B674DE" w:rsidRPr="00EA11D1">
              <w:rPr>
                <w:noProof/>
                <w:webHidden/>
              </w:rPr>
            </w:r>
            <w:r w:rsidR="00B674DE" w:rsidRPr="00EA11D1">
              <w:rPr>
                <w:noProof/>
                <w:webHidden/>
              </w:rPr>
              <w:fldChar w:fldCharType="separate"/>
            </w:r>
            <w:r w:rsidR="001323F8">
              <w:rPr>
                <w:noProof/>
                <w:webHidden/>
              </w:rPr>
              <w:t>5</w:t>
            </w:r>
            <w:r w:rsidR="00B674DE" w:rsidRPr="00EA11D1">
              <w:rPr>
                <w:noProof/>
                <w:webHidden/>
              </w:rPr>
              <w:fldChar w:fldCharType="end"/>
            </w:r>
          </w:hyperlink>
        </w:p>
        <w:p w14:paraId="76534AFB" w14:textId="76512754"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18" w:history="1">
            <w:r w:rsidR="00B674DE" w:rsidRPr="00EA11D1">
              <w:rPr>
                <w:rStyle w:val="Hyperlink"/>
                <w:noProof/>
              </w:rPr>
              <w:t>Change in tariff classification (CTC)</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_Toc90479718 \h </w:instrText>
            </w:r>
            <w:r w:rsidR="00B674DE" w:rsidRPr="00EA11D1">
              <w:rPr>
                <w:noProof/>
                <w:webHidden/>
              </w:rPr>
            </w:r>
            <w:r w:rsidR="00B674DE" w:rsidRPr="00EA11D1">
              <w:rPr>
                <w:noProof/>
                <w:webHidden/>
              </w:rPr>
              <w:fldChar w:fldCharType="separate"/>
            </w:r>
            <w:r w:rsidR="001323F8">
              <w:rPr>
                <w:noProof/>
                <w:webHidden/>
              </w:rPr>
              <w:t>5</w:t>
            </w:r>
            <w:r w:rsidR="00B674DE" w:rsidRPr="00EA11D1">
              <w:rPr>
                <w:noProof/>
                <w:webHidden/>
              </w:rPr>
              <w:fldChar w:fldCharType="end"/>
            </w:r>
          </w:hyperlink>
        </w:p>
        <w:p w14:paraId="74707C76" w14:textId="2C6C5038" w:rsidR="00B674DE" w:rsidRPr="00EA11D1" w:rsidRDefault="00E23596" w:rsidP="00B674DE">
          <w:pPr>
            <w:pStyle w:val="TOC1"/>
            <w:tabs>
              <w:tab w:val="left" w:pos="10773"/>
              <w:tab w:val="right" w:pos="11781"/>
            </w:tabs>
            <w:rPr>
              <w:rFonts w:asciiTheme="minorHAnsi" w:eastAsiaTheme="minorEastAsia" w:hAnsiTheme="minorHAnsi" w:cstheme="minorBidi"/>
              <w:b w:val="0"/>
              <w:bCs w:val="0"/>
              <w:noProof/>
              <w:sz w:val="22"/>
              <w:szCs w:val="22"/>
              <w:lang w:bidi="ar-SA"/>
            </w:rPr>
          </w:pPr>
          <w:hyperlink w:anchor="_Toc90479719" w:history="1">
            <w:r w:rsidR="00B674DE" w:rsidRPr="00EA11D1">
              <w:rPr>
                <w:rStyle w:val="Hyperlink"/>
                <w:noProof/>
              </w:rPr>
              <w:t>Step 3a: Are your goods RCEP originating?</w:t>
            </w:r>
            <w:r w:rsidR="00B674DE" w:rsidRPr="00EA11D1">
              <w:rPr>
                <w:noProof/>
                <w:webHidden/>
              </w:rPr>
              <w:tab/>
            </w:r>
            <w:r w:rsidR="00894985">
              <w:rPr>
                <w:noProof/>
                <w:webHidden/>
              </w:rPr>
              <w:t>6</w:t>
            </w:r>
          </w:hyperlink>
        </w:p>
        <w:p w14:paraId="1A63AFAF" w14:textId="2E78D7A6"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20" w:history="1">
            <w:r w:rsidR="00B674DE" w:rsidRPr="00EA11D1">
              <w:rPr>
                <w:rStyle w:val="Hyperlink"/>
                <w:noProof/>
              </w:rPr>
              <w:t>Chemical Reactions</w:t>
            </w:r>
            <w:r w:rsidR="00B674DE" w:rsidRPr="00EA11D1">
              <w:rPr>
                <w:noProof/>
                <w:webHidden/>
              </w:rPr>
              <w:tab/>
            </w:r>
            <w:r w:rsidR="00894985">
              <w:rPr>
                <w:noProof/>
                <w:webHidden/>
              </w:rPr>
              <w:t>6</w:t>
            </w:r>
          </w:hyperlink>
        </w:p>
        <w:p w14:paraId="7D5786F1" w14:textId="784B7DC2"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21" w:history="1">
            <w:r w:rsidR="00B674DE" w:rsidRPr="00EA11D1">
              <w:rPr>
                <w:rStyle w:val="Hyperlink"/>
                <w:noProof/>
              </w:rPr>
              <w:t>Regional Value Content</w:t>
            </w:r>
            <w:r w:rsidR="00B674DE" w:rsidRPr="00EA11D1">
              <w:rPr>
                <w:noProof/>
                <w:webHidden/>
              </w:rPr>
              <w:tab/>
            </w:r>
            <w:r w:rsidR="00894985">
              <w:rPr>
                <w:noProof/>
                <w:webHidden/>
              </w:rPr>
              <w:t>6</w:t>
            </w:r>
          </w:hyperlink>
        </w:p>
        <w:p w14:paraId="21E0B880" w14:textId="214830AE"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22" w:history="1">
            <w:r w:rsidR="00B674DE" w:rsidRPr="00EA11D1">
              <w:rPr>
                <w:rStyle w:val="Hyperlink"/>
                <w:noProof/>
              </w:rPr>
              <w:t>How to find the PSR applicable to your product</w:t>
            </w:r>
            <w:r w:rsidR="00B674DE" w:rsidRPr="00EA11D1">
              <w:rPr>
                <w:noProof/>
                <w:webHidden/>
              </w:rPr>
              <w:tab/>
            </w:r>
            <w:r w:rsidR="00894985">
              <w:rPr>
                <w:noProof/>
                <w:webHidden/>
              </w:rPr>
              <w:t>6</w:t>
            </w:r>
          </w:hyperlink>
        </w:p>
        <w:p w14:paraId="4512BE2C" w14:textId="25BF3E40"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23" w:history="1">
            <w:r w:rsidR="00B674DE" w:rsidRPr="00EA11D1">
              <w:rPr>
                <w:rStyle w:val="Hyperlink"/>
                <w:noProof/>
              </w:rPr>
              <w:t>Minimal Operations</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_Toc90479723 \h </w:instrText>
            </w:r>
            <w:r w:rsidR="00B674DE" w:rsidRPr="00EA11D1">
              <w:rPr>
                <w:noProof/>
                <w:webHidden/>
              </w:rPr>
            </w:r>
            <w:r w:rsidR="00B674DE" w:rsidRPr="00EA11D1">
              <w:rPr>
                <w:noProof/>
                <w:webHidden/>
              </w:rPr>
              <w:fldChar w:fldCharType="separate"/>
            </w:r>
            <w:r w:rsidR="001323F8">
              <w:rPr>
                <w:noProof/>
                <w:webHidden/>
              </w:rPr>
              <w:t>7</w:t>
            </w:r>
            <w:r w:rsidR="00B674DE" w:rsidRPr="00EA11D1">
              <w:rPr>
                <w:noProof/>
                <w:webHidden/>
              </w:rPr>
              <w:fldChar w:fldCharType="end"/>
            </w:r>
          </w:hyperlink>
        </w:p>
        <w:p w14:paraId="7B16763F" w14:textId="57B25B2A"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24" w:history="1">
            <w:r w:rsidR="00B674DE" w:rsidRPr="00EA11D1">
              <w:rPr>
                <w:rStyle w:val="Hyperlink"/>
                <w:noProof/>
              </w:rPr>
              <w:t>De Minimis</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_Toc90479724 \h </w:instrText>
            </w:r>
            <w:r w:rsidR="00B674DE" w:rsidRPr="00EA11D1">
              <w:rPr>
                <w:noProof/>
                <w:webHidden/>
              </w:rPr>
            </w:r>
            <w:r w:rsidR="00B674DE" w:rsidRPr="00EA11D1">
              <w:rPr>
                <w:noProof/>
                <w:webHidden/>
              </w:rPr>
              <w:fldChar w:fldCharType="separate"/>
            </w:r>
            <w:r w:rsidR="001323F8">
              <w:rPr>
                <w:noProof/>
                <w:webHidden/>
              </w:rPr>
              <w:t>7</w:t>
            </w:r>
            <w:r w:rsidR="00B674DE" w:rsidRPr="00EA11D1">
              <w:rPr>
                <w:noProof/>
                <w:webHidden/>
              </w:rPr>
              <w:fldChar w:fldCharType="end"/>
            </w:r>
          </w:hyperlink>
        </w:p>
        <w:p w14:paraId="27C34E0B" w14:textId="356258C4"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25" w:history="1">
            <w:r w:rsidR="00B674DE" w:rsidRPr="00EA11D1">
              <w:rPr>
                <w:rStyle w:val="Hyperlink"/>
                <w:noProof/>
              </w:rPr>
              <w:t>Cumulation</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_Toc90479725 \h </w:instrText>
            </w:r>
            <w:r w:rsidR="00B674DE" w:rsidRPr="00EA11D1">
              <w:rPr>
                <w:noProof/>
                <w:webHidden/>
              </w:rPr>
            </w:r>
            <w:r w:rsidR="00B674DE" w:rsidRPr="00EA11D1">
              <w:rPr>
                <w:noProof/>
                <w:webHidden/>
              </w:rPr>
              <w:fldChar w:fldCharType="separate"/>
            </w:r>
            <w:r w:rsidR="001323F8">
              <w:rPr>
                <w:noProof/>
                <w:webHidden/>
              </w:rPr>
              <w:t>7</w:t>
            </w:r>
            <w:r w:rsidR="00B674DE" w:rsidRPr="00EA11D1">
              <w:rPr>
                <w:noProof/>
                <w:webHidden/>
              </w:rPr>
              <w:fldChar w:fldCharType="end"/>
            </w:r>
          </w:hyperlink>
        </w:p>
        <w:p w14:paraId="0A95B8EB" w14:textId="6721F1AC"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26" w:history="1">
            <w:r w:rsidR="00B674DE" w:rsidRPr="00EA11D1">
              <w:rPr>
                <w:rStyle w:val="Hyperlink"/>
                <w:noProof/>
              </w:rPr>
              <w:t>Accessories, Spare Parts, and Tools</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_Toc90479726 \h </w:instrText>
            </w:r>
            <w:r w:rsidR="00B674DE" w:rsidRPr="00EA11D1">
              <w:rPr>
                <w:noProof/>
                <w:webHidden/>
              </w:rPr>
            </w:r>
            <w:r w:rsidR="00B674DE" w:rsidRPr="00EA11D1">
              <w:rPr>
                <w:noProof/>
                <w:webHidden/>
              </w:rPr>
              <w:fldChar w:fldCharType="separate"/>
            </w:r>
            <w:r w:rsidR="001323F8">
              <w:rPr>
                <w:noProof/>
                <w:webHidden/>
              </w:rPr>
              <w:t>7</w:t>
            </w:r>
            <w:r w:rsidR="00B674DE" w:rsidRPr="00EA11D1">
              <w:rPr>
                <w:noProof/>
                <w:webHidden/>
              </w:rPr>
              <w:fldChar w:fldCharType="end"/>
            </w:r>
          </w:hyperlink>
        </w:p>
        <w:p w14:paraId="2CE3B656" w14:textId="0D96C241"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27" w:history="1">
            <w:r w:rsidR="00B674DE" w:rsidRPr="00EA11D1">
              <w:rPr>
                <w:rStyle w:val="Hyperlink"/>
                <w:noProof/>
              </w:rPr>
              <w:t>Fungible Goods or Materials</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_Toc90479727 \h </w:instrText>
            </w:r>
            <w:r w:rsidR="00B674DE" w:rsidRPr="00EA11D1">
              <w:rPr>
                <w:noProof/>
                <w:webHidden/>
              </w:rPr>
            </w:r>
            <w:r w:rsidR="00B674DE" w:rsidRPr="00EA11D1">
              <w:rPr>
                <w:noProof/>
                <w:webHidden/>
              </w:rPr>
              <w:fldChar w:fldCharType="separate"/>
            </w:r>
            <w:r w:rsidR="001323F8">
              <w:rPr>
                <w:noProof/>
                <w:webHidden/>
              </w:rPr>
              <w:t>8</w:t>
            </w:r>
            <w:r w:rsidR="00B674DE" w:rsidRPr="00EA11D1">
              <w:rPr>
                <w:noProof/>
                <w:webHidden/>
              </w:rPr>
              <w:fldChar w:fldCharType="end"/>
            </w:r>
          </w:hyperlink>
        </w:p>
        <w:p w14:paraId="36D6C61A" w14:textId="00E87CC0"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28" w:history="1">
            <w:r w:rsidR="00B674DE" w:rsidRPr="00EA11D1">
              <w:rPr>
                <w:rStyle w:val="Hyperlink"/>
                <w:noProof/>
              </w:rPr>
              <w:t>Packaging materials and containers for retail sale</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_Toc90479728 \h </w:instrText>
            </w:r>
            <w:r w:rsidR="00B674DE" w:rsidRPr="00EA11D1">
              <w:rPr>
                <w:noProof/>
                <w:webHidden/>
              </w:rPr>
            </w:r>
            <w:r w:rsidR="00B674DE" w:rsidRPr="00EA11D1">
              <w:rPr>
                <w:noProof/>
                <w:webHidden/>
              </w:rPr>
              <w:fldChar w:fldCharType="separate"/>
            </w:r>
            <w:r w:rsidR="001323F8">
              <w:rPr>
                <w:noProof/>
                <w:webHidden/>
              </w:rPr>
              <w:t>8</w:t>
            </w:r>
            <w:r w:rsidR="00B674DE" w:rsidRPr="00EA11D1">
              <w:rPr>
                <w:noProof/>
                <w:webHidden/>
              </w:rPr>
              <w:fldChar w:fldCharType="end"/>
            </w:r>
          </w:hyperlink>
        </w:p>
        <w:p w14:paraId="687AAA83" w14:textId="005146D1"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29" w:history="1">
            <w:r w:rsidR="00B674DE" w:rsidRPr="00EA11D1">
              <w:rPr>
                <w:rStyle w:val="Hyperlink"/>
                <w:noProof/>
              </w:rPr>
              <w:t>Packing materials and containers for transportation and shipment</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_Toc90479729 \h </w:instrText>
            </w:r>
            <w:r w:rsidR="00B674DE" w:rsidRPr="00EA11D1">
              <w:rPr>
                <w:noProof/>
                <w:webHidden/>
              </w:rPr>
            </w:r>
            <w:r w:rsidR="00B674DE" w:rsidRPr="00EA11D1">
              <w:rPr>
                <w:noProof/>
                <w:webHidden/>
              </w:rPr>
              <w:fldChar w:fldCharType="separate"/>
            </w:r>
            <w:r w:rsidR="001323F8">
              <w:rPr>
                <w:noProof/>
                <w:webHidden/>
              </w:rPr>
              <w:t>8</w:t>
            </w:r>
            <w:r w:rsidR="00B674DE" w:rsidRPr="00EA11D1">
              <w:rPr>
                <w:noProof/>
                <w:webHidden/>
              </w:rPr>
              <w:fldChar w:fldCharType="end"/>
            </w:r>
          </w:hyperlink>
        </w:p>
        <w:p w14:paraId="44EC3FFA" w14:textId="7ABB2617"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30" w:history="1">
            <w:r w:rsidR="00B674DE" w:rsidRPr="00EA11D1">
              <w:rPr>
                <w:rStyle w:val="Hyperlink"/>
                <w:noProof/>
              </w:rPr>
              <w:t>Indirect materials</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_Toc90479730 \h </w:instrText>
            </w:r>
            <w:r w:rsidR="00B674DE" w:rsidRPr="00EA11D1">
              <w:rPr>
                <w:noProof/>
                <w:webHidden/>
              </w:rPr>
            </w:r>
            <w:r w:rsidR="00B674DE" w:rsidRPr="00EA11D1">
              <w:rPr>
                <w:noProof/>
                <w:webHidden/>
              </w:rPr>
              <w:fldChar w:fldCharType="separate"/>
            </w:r>
            <w:r w:rsidR="001323F8">
              <w:rPr>
                <w:noProof/>
                <w:webHidden/>
              </w:rPr>
              <w:t>8</w:t>
            </w:r>
            <w:r w:rsidR="00B674DE" w:rsidRPr="00EA11D1">
              <w:rPr>
                <w:noProof/>
                <w:webHidden/>
              </w:rPr>
              <w:fldChar w:fldCharType="end"/>
            </w:r>
          </w:hyperlink>
        </w:p>
        <w:p w14:paraId="365F323D" w14:textId="44AA2CD1"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31" w:history="1">
            <w:r w:rsidR="00B674DE" w:rsidRPr="00EA11D1">
              <w:rPr>
                <w:rStyle w:val="Hyperlink"/>
                <w:noProof/>
              </w:rPr>
              <w:t>Transport through Non-Parties</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_Toc90479731 \h </w:instrText>
            </w:r>
            <w:r w:rsidR="00B674DE" w:rsidRPr="00EA11D1">
              <w:rPr>
                <w:noProof/>
                <w:webHidden/>
              </w:rPr>
            </w:r>
            <w:r w:rsidR="00B674DE" w:rsidRPr="00EA11D1">
              <w:rPr>
                <w:noProof/>
                <w:webHidden/>
              </w:rPr>
              <w:fldChar w:fldCharType="separate"/>
            </w:r>
            <w:r w:rsidR="001323F8">
              <w:rPr>
                <w:noProof/>
                <w:webHidden/>
              </w:rPr>
              <w:t>8</w:t>
            </w:r>
            <w:r w:rsidR="00B674DE" w:rsidRPr="00EA11D1">
              <w:rPr>
                <w:noProof/>
                <w:webHidden/>
              </w:rPr>
              <w:fldChar w:fldCharType="end"/>
            </w:r>
          </w:hyperlink>
        </w:p>
        <w:p w14:paraId="7D170E85" w14:textId="65BF3DC2" w:rsidR="00B674DE" w:rsidRPr="00EA11D1" w:rsidRDefault="00E23596" w:rsidP="00B674DE">
          <w:pPr>
            <w:pStyle w:val="TOC1"/>
            <w:tabs>
              <w:tab w:val="left" w:pos="10773"/>
              <w:tab w:val="right" w:pos="11781"/>
            </w:tabs>
            <w:rPr>
              <w:rFonts w:asciiTheme="minorHAnsi" w:eastAsiaTheme="minorEastAsia" w:hAnsiTheme="minorHAnsi" w:cstheme="minorBidi"/>
              <w:b w:val="0"/>
              <w:bCs w:val="0"/>
              <w:noProof/>
              <w:sz w:val="22"/>
              <w:szCs w:val="22"/>
              <w:lang w:bidi="ar-SA"/>
            </w:rPr>
          </w:pPr>
          <w:hyperlink w:anchor="_Toc90479732" w:history="1">
            <w:r w:rsidR="00B674DE" w:rsidRPr="00EA11D1">
              <w:rPr>
                <w:rStyle w:val="Hyperlink"/>
                <w:noProof/>
              </w:rPr>
              <w:t>Step 3b: What is the RCEP Country of Origin?</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_Toc90479732 \h </w:instrText>
            </w:r>
            <w:r w:rsidR="00B674DE" w:rsidRPr="00EA11D1">
              <w:rPr>
                <w:noProof/>
                <w:webHidden/>
              </w:rPr>
            </w:r>
            <w:r w:rsidR="00B674DE" w:rsidRPr="00EA11D1">
              <w:rPr>
                <w:noProof/>
                <w:webHidden/>
              </w:rPr>
              <w:fldChar w:fldCharType="separate"/>
            </w:r>
            <w:r w:rsidR="001323F8">
              <w:rPr>
                <w:noProof/>
                <w:webHidden/>
              </w:rPr>
              <w:t>9</w:t>
            </w:r>
            <w:r w:rsidR="00B674DE" w:rsidRPr="00EA11D1">
              <w:rPr>
                <w:noProof/>
                <w:webHidden/>
              </w:rPr>
              <w:fldChar w:fldCharType="end"/>
            </w:r>
          </w:hyperlink>
        </w:p>
        <w:p w14:paraId="789505A4" w14:textId="494F0D4E"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33" w:history="1">
            <w:r w:rsidR="00B674DE" w:rsidRPr="00EA11D1">
              <w:rPr>
                <w:rStyle w:val="Hyperlink"/>
                <w:noProof/>
              </w:rPr>
              <w:t>RCEP Country of Origin</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_Toc90479733 \h </w:instrText>
            </w:r>
            <w:r w:rsidR="00B674DE" w:rsidRPr="00EA11D1">
              <w:rPr>
                <w:noProof/>
                <w:webHidden/>
              </w:rPr>
            </w:r>
            <w:r w:rsidR="00B674DE" w:rsidRPr="00EA11D1">
              <w:rPr>
                <w:noProof/>
                <w:webHidden/>
              </w:rPr>
              <w:fldChar w:fldCharType="separate"/>
            </w:r>
            <w:r w:rsidR="001323F8">
              <w:rPr>
                <w:noProof/>
                <w:webHidden/>
              </w:rPr>
              <w:t>9</w:t>
            </w:r>
            <w:r w:rsidR="00B674DE" w:rsidRPr="00EA11D1">
              <w:rPr>
                <w:noProof/>
                <w:webHidden/>
              </w:rPr>
              <w:fldChar w:fldCharType="end"/>
            </w:r>
          </w:hyperlink>
        </w:p>
        <w:p w14:paraId="08065234" w14:textId="3457FBB6"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34" w:history="1">
            <w:r w:rsidR="00B674DE" w:rsidRPr="00EA11D1">
              <w:rPr>
                <w:rStyle w:val="Hyperlink"/>
                <w:noProof/>
              </w:rPr>
              <w:t>General Rule</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_Toc90479734 \h </w:instrText>
            </w:r>
            <w:r w:rsidR="00B674DE" w:rsidRPr="00EA11D1">
              <w:rPr>
                <w:noProof/>
                <w:webHidden/>
              </w:rPr>
            </w:r>
            <w:r w:rsidR="00B674DE" w:rsidRPr="00EA11D1">
              <w:rPr>
                <w:noProof/>
                <w:webHidden/>
              </w:rPr>
              <w:fldChar w:fldCharType="separate"/>
            </w:r>
            <w:r w:rsidR="001323F8">
              <w:rPr>
                <w:noProof/>
                <w:webHidden/>
              </w:rPr>
              <w:t>9</w:t>
            </w:r>
            <w:r w:rsidR="00B674DE" w:rsidRPr="00EA11D1">
              <w:rPr>
                <w:noProof/>
                <w:webHidden/>
              </w:rPr>
              <w:fldChar w:fldCharType="end"/>
            </w:r>
          </w:hyperlink>
        </w:p>
        <w:p w14:paraId="758C3E79" w14:textId="40CA52C7"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35" w:history="1">
            <w:r w:rsidR="00B674DE" w:rsidRPr="00EA11D1">
              <w:rPr>
                <w:rStyle w:val="Hyperlink"/>
                <w:noProof/>
              </w:rPr>
              <w:t>Exceptions</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_Toc90479735 \h </w:instrText>
            </w:r>
            <w:r w:rsidR="00B674DE" w:rsidRPr="00EA11D1">
              <w:rPr>
                <w:noProof/>
                <w:webHidden/>
              </w:rPr>
            </w:r>
            <w:r w:rsidR="00B674DE" w:rsidRPr="00EA11D1">
              <w:rPr>
                <w:noProof/>
                <w:webHidden/>
              </w:rPr>
              <w:fldChar w:fldCharType="separate"/>
            </w:r>
            <w:r w:rsidR="001323F8">
              <w:rPr>
                <w:noProof/>
                <w:webHidden/>
              </w:rPr>
              <w:t>9</w:t>
            </w:r>
            <w:r w:rsidR="00B674DE" w:rsidRPr="00EA11D1">
              <w:rPr>
                <w:noProof/>
                <w:webHidden/>
              </w:rPr>
              <w:fldChar w:fldCharType="end"/>
            </w:r>
          </w:hyperlink>
        </w:p>
        <w:p w14:paraId="2045A0E5" w14:textId="3B1A010A" w:rsidR="00B674DE" w:rsidRPr="00EA11D1" w:rsidRDefault="00E23596" w:rsidP="00B674DE">
          <w:pPr>
            <w:pStyle w:val="TOC1"/>
            <w:tabs>
              <w:tab w:val="left" w:pos="10773"/>
              <w:tab w:val="right" w:pos="11781"/>
            </w:tabs>
            <w:rPr>
              <w:rFonts w:asciiTheme="minorHAnsi" w:eastAsiaTheme="minorEastAsia" w:hAnsiTheme="minorHAnsi" w:cstheme="minorBidi"/>
              <w:b w:val="0"/>
              <w:bCs w:val="0"/>
              <w:noProof/>
              <w:sz w:val="22"/>
              <w:szCs w:val="22"/>
              <w:lang w:bidi="ar-SA"/>
            </w:rPr>
          </w:pPr>
          <w:hyperlink w:anchor="_Toc90479736" w:history="1">
            <w:r w:rsidR="00B674DE" w:rsidRPr="00EA11D1">
              <w:rPr>
                <w:rStyle w:val="Hyperlink"/>
                <w:noProof/>
              </w:rPr>
              <w:t>Flow chart of RCEP Rules of Origin</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_Toc90479736 \h </w:instrText>
            </w:r>
            <w:r w:rsidR="00B674DE" w:rsidRPr="00EA11D1">
              <w:rPr>
                <w:noProof/>
                <w:webHidden/>
              </w:rPr>
            </w:r>
            <w:r w:rsidR="00B674DE" w:rsidRPr="00EA11D1">
              <w:rPr>
                <w:noProof/>
                <w:webHidden/>
              </w:rPr>
              <w:fldChar w:fldCharType="separate"/>
            </w:r>
            <w:r w:rsidR="001323F8">
              <w:rPr>
                <w:noProof/>
                <w:webHidden/>
              </w:rPr>
              <w:t>10</w:t>
            </w:r>
            <w:r w:rsidR="00B674DE" w:rsidRPr="00EA11D1">
              <w:rPr>
                <w:noProof/>
                <w:webHidden/>
              </w:rPr>
              <w:fldChar w:fldCharType="end"/>
            </w:r>
          </w:hyperlink>
        </w:p>
        <w:p w14:paraId="2A3A2B43" w14:textId="6AC70536" w:rsidR="00B674DE" w:rsidRPr="00EA11D1" w:rsidRDefault="00E23596" w:rsidP="00B674DE">
          <w:pPr>
            <w:pStyle w:val="TOC1"/>
            <w:tabs>
              <w:tab w:val="left" w:pos="10773"/>
              <w:tab w:val="right" w:pos="11781"/>
            </w:tabs>
            <w:rPr>
              <w:rFonts w:asciiTheme="minorHAnsi" w:eastAsiaTheme="minorEastAsia" w:hAnsiTheme="minorHAnsi" w:cstheme="minorBidi"/>
              <w:b w:val="0"/>
              <w:bCs w:val="0"/>
              <w:noProof/>
              <w:sz w:val="22"/>
              <w:szCs w:val="22"/>
              <w:lang w:bidi="ar-SA"/>
            </w:rPr>
          </w:pPr>
          <w:hyperlink w:anchor="_Toc90479737" w:history="1">
            <w:r w:rsidR="00B674DE" w:rsidRPr="00EA11D1">
              <w:rPr>
                <w:rStyle w:val="Hyperlink"/>
                <w:noProof/>
              </w:rPr>
              <w:t>How to determine RCEP Country of Origin for goods subject to tariff differentials</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_Toc90479737 \h </w:instrText>
            </w:r>
            <w:r w:rsidR="00B674DE" w:rsidRPr="00EA11D1">
              <w:rPr>
                <w:noProof/>
                <w:webHidden/>
              </w:rPr>
            </w:r>
            <w:r w:rsidR="00B674DE" w:rsidRPr="00EA11D1">
              <w:rPr>
                <w:noProof/>
                <w:webHidden/>
              </w:rPr>
              <w:fldChar w:fldCharType="separate"/>
            </w:r>
            <w:r w:rsidR="001323F8">
              <w:rPr>
                <w:noProof/>
                <w:webHidden/>
              </w:rPr>
              <w:t>13</w:t>
            </w:r>
            <w:r w:rsidR="00B674DE" w:rsidRPr="00EA11D1">
              <w:rPr>
                <w:noProof/>
                <w:webHidden/>
              </w:rPr>
              <w:fldChar w:fldCharType="end"/>
            </w:r>
          </w:hyperlink>
        </w:p>
        <w:p w14:paraId="149A7A6A" w14:textId="115C2740"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38" w:history="1">
            <w:r w:rsidR="00B674DE" w:rsidRPr="00EA11D1">
              <w:rPr>
                <w:rStyle w:val="Hyperlink"/>
                <w:noProof/>
              </w:rPr>
              <w:t>Certificate of Origin (COO)</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_Toc90479738 \h </w:instrText>
            </w:r>
            <w:r w:rsidR="00B674DE" w:rsidRPr="00EA11D1">
              <w:rPr>
                <w:noProof/>
                <w:webHidden/>
              </w:rPr>
            </w:r>
            <w:r w:rsidR="00B674DE" w:rsidRPr="00EA11D1">
              <w:rPr>
                <w:noProof/>
                <w:webHidden/>
              </w:rPr>
              <w:fldChar w:fldCharType="separate"/>
            </w:r>
            <w:r w:rsidR="001323F8">
              <w:rPr>
                <w:noProof/>
                <w:webHidden/>
              </w:rPr>
              <w:t>14</w:t>
            </w:r>
            <w:r w:rsidR="00B674DE" w:rsidRPr="00EA11D1">
              <w:rPr>
                <w:noProof/>
                <w:webHidden/>
              </w:rPr>
              <w:fldChar w:fldCharType="end"/>
            </w:r>
          </w:hyperlink>
        </w:p>
        <w:p w14:paraId="0556FC85" w14:textId="032CC037"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39" w:history="1">
            <w:r w:rsidR="00B674DE" w:rsidRPr="00EA11D1">
              <w:rPr>
                <w:rStyle w:val="Hyperlink"/>
                <w:noProof/>
              </w:rPr>
              <w:t>Declarations of Origin (DOO)</w:t>
            </w:r>
            <w:r w:rsidR="00B674DE" w:rsidRPr="00EA11D1">
              <w:rPr>
                <w:noProof/>
                <w:webHidden/>
              </w:rPr>
              <w:tab/>
            </w:r>
            <w:r w:rsidR="00B674DE" w:rsidRPr="00EA11D1">
              <w:rPr>
                <w:noProof/>
                <w:webHidden/>
              </w:rPr>
              <w:fldChar w:fldCharType="begin"/>
            </w:r>
            <w:r w:rsidR="00B674DE" w:rsidRPr="00EA11D1">
              <w:rPr>
                <w:noProof/>
                <w:webHidden/>
              </w:rPr>
              <w:instrText xml:space="preserve"> PAGEREF _Toc90479739 \h </w:instrText>
            </w:r>
            <w:r w:rsidR="00B674DE" w:rsidRPr="00EA11D1">
              <w:rPr>
                <w:noProof/>
                <w:webHidden/>
              </w:rPr>
            </w:r>
            <w:r w:rsidR="00B674DE" w:rsidRPr="00EA11D1">
              <w:rPr>
                <w:noProof/>
                <w:webHidden/>
              </w:rPr>
              <w:fldChar w:fldCharType="separate"/>
            </w:r>
            <w:r w:rsidR="001323F8">
              <w:rPr>
                <w:noProof/>
                <w:webHidden/>
              </w:rPr>
              <w:t>14</w:t>
            </w:r>
            <w:r w:rsidR="00B674DE" w:rsidRPr="00EA11D1">
              <w:rPr>
                <w:noProof/>
                <w:webHidden/>
              </w:rPr>
              <w:fldChar w:fldCharType="end"/>
            </w:r>
          </w:hyperlink>
        </w:p>
        <w:p w14:paraId="75221CC8" w14:textId="57820BB9"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40" w:history="1">
            <w:r w:rsidR="00B674DE" w:rsidRPr="00EA11D1">
              <w:rPr>
                <w:rStyle w:val="Hyperlink"/>
                <w:noProof/>
              </w:rPr>
              <w:t>Record keeping</w:t>
            </w:r>
            <w:r w:rsidR="00B674DE" w:rsidRPr="00EA11D1">
              <w:rPr>
                <w:noProof/>
                <w:webHidden/>
              </w:rPr>
              <w:tab/>
            </w:r>
            <w:r w:rsidR="00BE1358">
              <w:rPr>
                <w:noProof/>
                <w:webHidden/>
              </w:rPr>
              <w:t>15</w:t>
            </w:r>
          </w:hyperlink>
        </w:p>
        <w:p w14:paraId="38B713C7" w14:textId="2588D7CC"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41" w:history="1">
            <w:r w:rsidR="00B674DE" w:rsidRPr="00EA11D1">
              <w:rPr>
                <w:rStyle w:val="Hyperlink"/>
                <w:noProof/>
              </w:rPr>
              <w:t>Waiver of documentary evidence of origin</w:t>
            </w:r>
            <w:r w:rsidR="00B674DE" w:rsidRPr="00EA11D1">
              <w:rPr>
                <w:noProof/>
                <w:webHidden/>
              </w:rPr>
              <w:tab/>
            </w:r>
            <w:r w:rsidR="00BE1358">
              <w:rPr>
                <w:noProof/>
                <w:webHidden/>
              </w:rPr>
              <w:t>15</w:t>
            </w:r>
          </w:hyperlink>
        </w:p>
        <w:p w14:paraId="627E7B27" w14:textId="1308748E"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42" w:history="1">
            <w:r w:rsidR="00B674DE" w:rsidRPr="00EA11D1">
              <w:rPr>
                <w:rStyle w:val="Hyperlink"/>
                <w:noProof/>
              </w:rPr>
              <w:t>Verification</w:t>
            </w:r>
            <w:r w:rsidR="00B674DE" w:rsidRPr="00EA11D1">
              <w:rPr>
                <w:noProof/>
                <w:webHidden/>
              </w:rPr>
              <w:tab/>
            </w:r>
            <w:r w:rsidR="000E0BC5">
              <w:rPr>
                <w:noProof/>
                <w:webHidden/>
              </w:rPr>
              <w:t>15</w:t>
            </w:r>
          </w:hyperlink>
        </w:p>
        <w:p w14:paraId="29477A69" w14:textId="0E180641"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43" w:history="1">
            <w:r w:rsidR="00B674DE" w:rsidRPr="00EA11D1">
              <w:rPr>
                <w:rStyle w:val="Hyperlink"/>
                <w:noProof/>
              </w:rPr>
              <w:t>Other factors to consider when completing a proof of origin</w:t>
            </w:r>
            <w:r w:rsidR="00B674DE" w:rsidRPr="00EA11D1">
              <w:rPr>
                <w:noProof/>
                <w:webHidden/>
              </w:rPr>
              <w:tab/>
            </w:r>
            <w:r w:rsidR="000E0BC5">
              <w:rPr>
                <w:noProof/>
                <w:webHidden/>
              </w:rPr>
              <w:t>15</w:t>
            </w:r>
          </w:hyperlink>
        </w:p>
        <w:p w14:paraId="362FCF8F" w14:textId="4B21B0F2"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44" w:history="1">
            <w:r w:rsidR="00B674DE" w:rsidRPr="00EA11D1">
              <w:rPr>
                <w:rStyle w:val="Hyperlink"/>
                <w:noProof/>
              </w:rPr>
              <w:t>RCEP Country of Origin</w:t>
            </w:r>
            <w:r w:rsidR="00B674DE" w:rsidRPr="00EA11D1">
              <w:rPr>
                <w:noProof/>
                <w:webHidden/>
              </w:rPr>
              <w:tab/>
            </w:r>
            <w:r w:rsidR="000E0BC5">
              <w:rPr>
                <w:noProof/>
                <w:webHidden/>
              </w:rPr>
              <w:t>15</w:t>
            </w:r>
          </w:hyperlink>
        </w:p>
        <w:p w14:paraId="633A6A61" w14:textId="1611C172"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45" w:history="1">
            <w:r w:rsidR="00B674DE" w:rsidRPr="00EA11D1">
              <w:rPr>
                <w:rStyle w:val="Hyperlink"/>
                <w:noProof/>
              </w:rPr>
              <w:t>Third Party Invoicing</w:t>
            </w:r>
            <w:r w:rsidR="00B674DE" w:rsidRPr="00EA11D1">
              <w:rPr>
                <w:noProof/>
                <w:webHidden/>
              </w:rPr>
              <w:tab/>
            </w:r>
            <w:r w:rsidR="000E0BC5">
              <w:rPr>
                <w:noProof/>
                <w:webHidden/>
              </w:rPr>
              <w:t>15</w:t>
            </w:r>
          </w:hyperlink>
        </w:p>
        <w:p w14:paraId="530FE560" w14:textId="1A2E44E7"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46" w:history="1">
            <w:r w:rsidR="00B674DE" w:rsidRPr="00EA11D1">
              <w:rPr>
                <w:rStyle w:val="Hyperlink"/>
                <w:noProof/>
              </w:rPr>
              <w:t>Back-to-Back Proof of Origin</w:t>
            </w:r>
            <w:r w:rsidR="00B674DE" w:rsidRPr="00EA11D1">
              <w:rPr>
                <w:noProof/>
                <w:webHidden/>
              </w:rPr>
              <w:tab/>
            </w:r>
            <w:r w:rsidR="000E0BC5">
              <w:rPr>
                <w:noProof/>
                <w:webHidden/>
              </w:rPr>
              <w:t>15</w:t>
            </w:r>
          </w:hyperlink>
        </w:p>
        <w:p w14:paraId="23DF816C" w14:textId="063D2136" w:rsidR="00B674DE" w:rsidRPr="00EA11D1" w:rsidRDefault="00E23596" w:rsidP="00B674DE">
          <w:pPr>
            <w:pStyle w:val="TOC2"/>
            <w:tabs>
              <w:tab w:val="left" w:pos="10773"/>
              <w:tab w:val="right" w:pos="11781"/>
            </w:tabs>
            <w:rPr>
              <w:rFonts w:asciiTheme="minorHAnsi" w:eastAsiaTheme="minorEastAsia" w:hAnsiTheme="minorHAnsi" w:cstheme="minorBidi"/>
              <w:noProof/>
              <w:sz w:val="22"/>
              <w:szCs w:val="22"/>
              <w:lang w:bidi="ar-SA"/>
            </w:rPr>
          </w:pPr>
          <w:hyperlink w:anchor="_Toc90479747" w:history="1">
            <w:r w:rsidR="00B674DE" w:rsidRPr="00EA11D1">
              <w:rPr>
                <w:rStyle w:val="Hyperlink"/>
                <w:noProof/>
              </w:rPr>
              <w:t>Contacts for further information</w:t>
            </w:r>
            <w:r w:rsidR="00B674DE" w:rsidRPr="00EA11D1">
              <w:rPr>
                <w:noProof/>
                <w:webHidden/>
              </w:rPr>
              <w:tab/>
            </w:r>
            <w:r w:rsidR="000E0BC5">
              <w:rPr>
                <w:noProof/>
                <w:webHidden/>
              </w:rPr>
              <w:t>15</w:t>
            </w:r>
          </w:hyperlink>
        </w:p>
        <w:p w14:paraId="5074D524" w14:textId="2AEB9D1C" w:rsidR="00B674DE" w:rsidRPr="00EA11D1" w:rsidRDefault="00E23596" w:rsidP="00B674DE">
          <w:pPr>
            <w:pStyle w:val="TOC1"/>
            <w:tabs>
              <w:tab w:val="left" w:pos="10773"/>
              <w:tab w:val="right" w:pos="11781"/>
            </w:tabs>
            <w:rPr>
              <w:rFonts w:asciiTheme="minorHAnsi" w:eastAsiaTheme="minorEastAsia" w:hAnsiTheme="minorHAnsi" w:cstheme="minorBidi"/>
              <w:b w:val="0"/>
              <w:bCs w:val="0"/>
              <w:noProof/>
              <w:sz w:val="22"/>
              <w:szCs w:val="22"/>
              <w:lang w:bidi="ar-SA"/>
            </w:rPr>
          </w:pPr>
          <w:hyperlink w:anchor="_Toc90479748" w:history="1">
            <w:r w:rsidR="00B674DE" w:rsidRPr="00EA11D1">
              <w:rPr>
                <w:rStyle w:val="Hyperlink"/>
                <w:noProof/>
              </w:rPr>
              <w:t>ATTACHMENT A:  Certificate of Origin Template</w:t>
            </w:r>
            <w:r w:rsidR="00B674DE" w:rsidRPr="00EA11D1">
              <w:rPr>
                <w:noProof/>
                <w:webHidden/>
              </w:rPr>
              <w:tab/>
            </w:r>
            <w:r w:rsidR="00BE1358">
              <w:rPr>
                <w:noProof/>
                <w:webHidden/>
              </w:rPr>
              <w:t>16</w:t>
            </w:r>
          </w:hyperlink>
        </w:p>
        <w:p w14:paraId="2D2195CE" w14:textId="01F4125B" w:rsidR="00B674DE" w:rsidRPr="00EA11D1" w:rsidRDefault="00E23596" w:rsidP="00B674DE">
          <w:pPr>
            <w:pStyle w:val="TOC1"/>
            <w:tabs>
              <w:tab w:val="left" w:pos="10773"/>
              <w:tab w:val="right" w:pos="11781"/>
            </w:tabs>
            <w:rPr>
              <w:rFonts w:asciiTheme="minorHAnsi" w:eastAsiaTheme="minorEastAsia" w:hAnsiTheme="minorHAnsi" w:cstheme="minorBidi"/>
              <w:b w:val="0"/>
              <w:bCs w:val="0"/>
              <w:noProof/>
              <w:sz w:val="22"/>
              <w:szCs w:val="22"/>
              <w:lang w:bidi="ar-SA"/>
            </w:rPr>
          </w:pPr>
          <w:hyperlink w:anchor="_Toc90479749" w:history="1">
            <w:r w:rsidR="00B674DE" w:rsidRPr="00EA11D1">
              <w:rPr>
                <w:rStyle w:val="Hyperlink"/>
                <w:noProof/>
              </w:rPr>
              <w:t>ATTACHMENT B:  Declaration of Origin Requirements</w:t>
            </w:r>
            <w:r w:rsidR="00B674DE" w:rsidRPr="00EA11D1">
              <w:rPr>
                <w:noProof/>
                <w:webHidden/>
              </w:rPr>
              <w:tab/>
            </w:r>
            <w:r w:rsidR="00894985">
              <w:rPr>
                <w:noProof/>
                <w:webHidden/>
              </w:rPr>
              <w:t>19</w:t>
            </w:r>
          </w:hyperlink>
        </w:p>
        <w:p w14:paraId="7C7CBD80" w14:textId="77777777" w:rsidR="00B674DE" w:rsidRDefault="00B674DE" w:rsidP="00B674DE">
          <w:pPr>
            <w:tabs>
              <w:tab w:val="left" w:pos="10773"/>
            </w:tabs>
            <w:ind w:left="908"/>
            <w:rPr>
              <w:b/>
              <w:bCs/>
              <w:noProof/>
            </w:rPr>
          </w:pPr>
          <w:r w:rsidRPr="00EA11D1">
            <w:rPr>
              <w:b/>
              <w:bCs/>
              <w:noProof/>
            </w:rPr>
            <w:fldChar w:fldCharType="end"/>
          </w:r>
        </w:p>
      </w:sdtContent>
    </w:sdt>
    <w:p w14:paraId="587EC425" w14:textId="77777777" w:rsidR="00B674DE" w:rsidRDefault="00B674DE" w:rsidP="00B674DE">
      <w:pPr>
        <w:tabs>
          <w:tab w:val="left" w:pos="3708"/>
        </w:tabs>
        <w:sectPr w:rsidR="00B674DE" w:rsidSect="006901E7">
          <w:footerReference w:type="even" r:id="rId15"/>
          <w:footerReference w:type="default" r:id="rId16"/>
          <w:pgSz w:w="11910" w:h="16840" w:code="9"/>
          <w:pgMar w:top="1418" w:right="0" w:bottom="278" w:left="119" w:header="567" w:footer="720" w:gutter="0"/>
          <w:cols w:space="720"/>
          <w:docGrid w:linePitch="299"/>
        </w:sectPr>
      </w:pPr>
    </w:p>
    <w:p w14:paraId="1237A7F8" w14:textId="77777777" w:rsidR="00B674DE" w:rsidRDefault="00B674DE" w:rsidP="00B674DE"/>
    <w:p w14:paraId="7C33977A" w14:textId="77777777" w:rsidR="00B674DE" w:rsidRDefault="00B674DE" w:rsidP="00B674DE">
      <w:pPr>
        <w:jc w:val="center"/>
      </w:pPr>
    </w:p>
    <w:p w14:paraId="624720F9" w14:textId="77777777" w:rsidR="00B674DE" w:rsidRDefault="00B674DE" w:rsidP="00B674DE">
      <w:pPr>
        <w:jc w:val="center"/>
      </w:pPr>
    </w:p>
    <w:p w14:paraId="5DC8E1D2" w14:textId="77777777" w:rsidR="00B674DE" w:rsidRDefault="00B674DE" w:rsidP="00B674DE">
      <w:pPr>
        <w:jc w:val="center"/>
      </w:pPr>
    </w:p>
    <w:p w14:paraId="7E8C2EAB" w14:textId="77777777" w:rsidR="00B674DE" w:rsidRDefault="00B674DE" w:rsidP="00B674DE">
      <w:pPr>
        <w:jc w:val="center"/>
      </w:pPr>
    </w:p>
    <w:p w14:paraId="62E76036" w14:textId="77777777" w:rsidR="00B674DE" w:rsidRDefault="00B674DE" w:rsidP="00B674DE">
      <w:pPr>
        <w:jc w:val="center"/>
      </w:pPr>
    </w:p>
    <w:p w14:paraId="6162EED4" w14:textId="77777777" w:rsidR="00B674DE" w:rsidRDefault="00B674DE" w:rsidP="00B674DE">
      <w:pPr>
        <w:jc w:val="center"/>
      </w:pPr>
    </w:p>
    <w:p w14:paraId="2B71147B" w14:textId="77777777" w:rsidR="00B674DE" w:rsidRDefault="00B674DE" w:rsidP="00B674DE">
      <w:pPr>
        <w:jc w:val="center"/>
      </w:pPr>
    </w:p>
    <w:p w14:paraId="2C2B87E1" w14:textId="77777777" w:rsidR="00B674DE" w:rsidRDefault="00B674DE" w:rsidP="00B674DE">
      <w:pPr>
        <w:jc w:val="center"/>
      </w:pPr>
    </w:p>
    <w:p w14:paraId="1D088A5F" w14:textId="77777777" w:rsidR="00B674DE" w:rsidRDefault="00B674DE" w:rsidP="00B674DE">
      <w:pPr>
        <w:jc w:val="center"/>
      </w:pPr>
    </w:p>
    <w:p w14:paraId="6BB12ADC" w14:textId="77777777" w:rsidR="00B674DE" w:rsidRDefault="00B674DE" w:rsidP="00B674DE">
      <w:pPr>
        <w:jc w:val="center"/>
      </w:pPr>
    </w:p>
    <w:p w14:paraId="06C63DA6" w14:textId="77777777" w:rsidR="00B674DE" w:rsidRDefault="00B674DE" w:rsidP="00B674DE">
      <w:pPr>
        <w:jc w:val="center"/>
      </w:pPr>
    </w:p>
    <w:p w14:paraId="7E37C95D" w14:textId="77777777" w:rsidR="00B674DE" w:rsidRDefault="00B674DE" w:rsidP="00B674DE">
      <w:pPr>
        <w:jc w:val="center"/>
      </w:pPr>
    </w:p>
    <w:p w14:paraId="3D35009A" w14:textId="77777777" w:rsidR="00B674DE" w:rsidRDefault="00B674DE" w:rsidP="00B674DE">
      <w:pPr>
        <w:jc w:val="center"/>
      </w:pPr>
    </w:p>
    <w:p w14:paraId="3564EBB0" w14:textId="77777777" w:rsidR="00B674DE" w:rsidRDefault="00B674DE" w:rsidP="00B674DE">
      <w:pPr>
        <w:jc w:val="center"/>
      </w:pPr>
    </w:p>
    <w:p w14:paraId="7BB28D4F" w14:textId="77777777" w:rsidR="00B674DE" w:rsidRDefault="00B674DE" w:rsidP="00B674DE">
      <w:pPr>
        <w:jc w:val="center"/>
      </w:pPr>
    </w:p>
    <w:p w14:paraId="0BE40FC1" w14:textId="77777777" w:rsidR="00B674DE" w:rsidRDefault="00B674DE" w:rsidP="00B674DE">
      <w:pPr>
        <w:jc w:val="center"/>
      </w:pPr>
    </w:p>
    <w:p w14:paraId="473D22EC" w14:textId="77777777" w:rsidR="00B674DE" w:rsidRDefault="00B674DE" w:rsidP="00B674DE">
      <w:pPr>
        <w:jc w:val="center"/>
      </w:pPr>
    </w:p>
    <w:p w14:paraId="0F71A056" w14:textId="77777777" w:rsidR="00B674DE" w:rsidRDefault="00B674DE" w:rsidP="00B674DE">
      <w:pPr>
        <w:jc w:val="center"/>
      </w:pPr>
    </w:p>
    <w:p w14:paraId="1520CC9A" w14:textId="77777777" w:rsidR="00B674DE" w:rsidRDefault="00B674DE" w:rsidP="00B674DE">
      <w:pPr>
        <w:jc w:val="center"/>
      </w:pPr>
    </w:p>
    <w:p w14:paraId="2655DCC1" w14:textId="77777777" w:rsidR="00B674DE" w:rsidRDefault="00B674DE" w:rsidP="00B674DE">
      <w:pPr>
        <w:jc w:val="center"/>
      </w:pPr>
    </w:p>
    <w:p w14:paraId="4702A36B" w14:textId="77777777" w:rsidR="00B674DE" w:rsidRDefault="00B674DE" w:rsidP="00B674DE">
      <w:pPr>
        <w:jc w:val="center"/>
      </w:pPr>
    </w:p>
    <w:p w14:paraId="4B440867" w14:textId="77777777" w:rsidR="00B674DE" w:rsidRDefault="00B674DE" w:rsidP="00B674DE">
      <w:pPr>
        <w:jc w:val="center"/>
      </w:pPr>
    </w:p>
    <w:p w14:paraId="0C032AAB" w14:textId="77777777" w:rsidR="00B674DE" w:rsidRDefault="00B674DE" w:rsidP="00B674DE">
      <w:pPr>
        <w:jc w:val="center"/>
      </w:pPr>
    </w:p>
    <w:p w14:paraId="70888E07" w14:textId="77777777" w:rsidR="00B674DE" w:rsidRDefault="00B674DE" w:rsidP="00B674DE">
      <w:pPr>
        <w:jc w:val="center"/>
      </w:pPr>
      <w:r>
        <w:t>THIS PAGE IS INTENTIONALLY BLANK</w:t>
      </w:r>
    </w:p>
    <w:p w14:paraId="41BD8D51" w14:textId="77777777" w:rsidR="00B674DE" w:rsidRDefault="00B674DE" w:rsidP="00B674DE">
      <w:pPr>
        <w:jc w:val="center"/>
        <w:sectPr w:rsidR="00B674DE" w:rsidSect="006901E7">
          <w:footerReference w:type="even" r:id="rId17"/>
          <w:pgSz w:w="11910" w:h="16840" w:code="9"/>
          <w:pgMar w:top="1418" w:right="0" w:bottom="278" w:left="119" w:header="567" w:footer="720" w:gutter="0"/>
          <w:cols w:space="720"/>
          <w:docGrid w:linePitch="299"/>
        </w:sectPr>
      </w:pPr>
    </w:p>
    <w:p w14:paraId="1FE3301F" w14:textId="77777777" w:rsidR="00B674DE" w:rsidRPr="00A6100B" w:rsidRDefault="00B674DE" w:rsidP="00B674DE">
      <w:pPr>
        <w:pStyle w:val="Style1BusinessGuide"/>
      </w:pPr>
      <w:r w:rsidRPr="00A6100B">
        <w:t xml:space="preserve">The </w:t>
      </w:r>
      <w:r w:rsidRPr="00A6100B">
        <w:rPr>
          <w:b/>
          <w:bCs/>
        </w:rPr>
        <w:t>Regional Comprehensive Economic Partnership (RCEP)</w:t>
      </w:r>
      <w:r w:rsidRPr="00A6100B">
        <w:t xml:space="preserve"> is a regional Free Trade Agreement </w:t>
      </w:r>
      <w:r>
        <w:t>between</w:t>
      </w:r>
      <w:r w:rsidRPr="00A6100B">
        <w:t xml:space="preserve"> 15 Indo-Pacific countries</w:t>
      </w:r>
      <w:r>
        <w:t xml:space="preserve"> that enters</w:t>
      </w:r>
      <w:r w:rsidRPr="00A6100B">
        <w:t xml:space="preserve"> in</w:t>
      </w:r>
      <w:r>
        <w:t>to</w:t>
      </w:r>
      <w:r w:rsidRPr="00A6100B">
        <w:t xml:space="preserve"> force </w:t>
      </w:r>
      <w:r>
        <w:t>from</w:t>
      </w:r>
      <w:r w:rsidRPr="00A6100B">
        <w:t xml:space="preserve"> 1 January 2022. RCEP complements and builds upon Australia’s 10 existing free trade agreements across the Indo-Pacific region:</w:t>
      </w:r>
    </w:p>
    <w:p w14:paraId="69B9EAFA" w14:textId="77777777" w:rsidR="00B674DE" w:rsidRPr="00A6100B" w:rsidRDefault="00B674DE" w:rsidP="00B674DE">
      <w:pPr>
        <w:pStyle w:val="Style1BusinessGuide"/>
        <w:numPr>
          <w:ilvl w:val="0"/>
          <w:numId w:val="1"/>
        </w:numPr>
        <w:spacing w:before="0" w:after="0"/>
        <w:ind w:left="1684" w:hanging="357"/>
      </w:pPr>
      <w:r w:rsidRPr="00A6100B">
        <w:t>allowing Australian business to build and access regional value chains, and</w:t>
      </w:r>
    </w:p>
    <w:p w14:paraId="1C78713C" w14:textId="77777777" w:rsidR="00B674DE" w:rsidRPr="00A6100B" w:rsidRDefault="00B674DE" w:rsidP="00B674DE">
      <w:pPr>
        <w:pStyle w:val="Style1BusinessGuide"/>
        <w:numPr>
          <w:ilvl w:val="0"/>
          <w:numId w:val="1"/>
        </w:numPr>
        <w:spacing w:before="0" w:after="0"/>
        <w:ind w:left="1684" w:hanging="357"/>
      </w:pPr>
      <w:r w:rsidRPr="00A6100B">
        <w:t xml:space="preserve">providing a single set of rules and procedures for accessing preferential tariffs across the region.  </w:t>
      </w:r>
    </w:p>
    <w:p w14:paraId="539CBA4D" w14:textId="77777777" w:rsidR="00B674DE" w:rsidRPr="00A6579D" w:rsidRDefault="00B674DE" w:rsidP="00B674DE">
      <w:pPr>
        <w:pStyle w:val="BodyText"/>
        <w:spacing w:before="240" w:after="120"/>
        <w:ind w:left="964" w:right="1298"/>
      </w:pPr>
      <w:r w:rsidRPr="00075666">
        <w:t xml:space="preserve">Australian goods will enjoy improved market access to </w:t>
      </w:r>
      <w:r>
        <w:t xml:space="preserve">a regional free trade area comprising </w:t>
      </w:r>
      <w:r w:rsidRPr="00075666">
        <w:t xml:space="preserve">ASEAN countries (Brunei-Darussalam, Cambodia, Indonesia, Lao PDR, </w:t>
      </w:r>
      <w:r w:rsidRPr="00A6579D">
        <w:t xml:space="preserve">Malaysia, Myanmar, Philippines, Singapore, Thailand, and Viet Nam) plus four other countries in the Indo-Pacific region, China, Japan, Republic of </w:t>
      </w:r>
      <w:proofErr w:type="gramStart"/>
      <w:r w:rsidRPr="00A6579D">
        <w:t>Korea</w:t>
      </w:r>
      <w:proofErr w:type="gramEnd"/>
      <w:r w:rsidRPr="00A6579D">
        <w:t xml:space="preserve"> and New Zealand. Once in force for all signatories, 89 per cent of Australian exports to all RCEP Parties will benefit from immediate duty-free access.</w:t>
      </w:r>
      <w:r w:rsidRPr="00A6579D">
        <w:rPr>
          <w:color w:val="FF0000"/>
        </w:rPr>
        <w:t xml:space="preserve">  </w:t>
      </w:r>
    </w:p>
    <w:p w14:paraId="3EA3FBF5" w14:textId="77777777" w:rsidR="00B674DE" w:rsidRPr="00A6579D" w:rsidRDefault="00B674DE" w:rsidP="00B674DE">
      <w:pPr>
        <w:pStyle w:val="BodyText"/>
        <w:spacing w:after="120"/>
        <w:ind w:left="964" w:right="1298"/>
      </w:pPr>
      <w:bookmarkStart w:id="2" w:name="_Hlk87860537"/>
      <w:r w:rsidRPr="00A6579D">
        <w:t xml:space="preserve">Tariff cuts will be made on 1 January of each year for Brunei Darussalam, Cambodia, China, Korea, Lao PDR, Malaysia, Myanmar, New Zealand, Singapore, </w:t>
      </w:r>
      <w:proofErr w:type="gramStart"/>
      <w:r w:rsidRPr="00A6579D">
        <w:t>Thailand</w:t>
      </w:r>
      <w:proofErr w:type="gramEnd"/>
      <w:r w:rsidRPr="00A6579D">
        <w:t xml:space="preserve"> and Vietnam pending completion of ratification procedures. </w:t>
      </w:r>
    </w:p>
    <w:p w14:paraId="3405B3A1" w14:textId="77777777" w:rsidR="00B674DE" w:rsidRPr="00A6579D" w:rsidRDefault="00B674DE" w:rsidP="00B674DE">
      <w:pPr>
        <w:pStyle w:val="BodyText"/>
        <w:spacing w:after="120"/>
        <w:ind w:left="964" w:right="1298"/>
      </w:pPr>
      <w:r w:rsidRPr="00A6579D">
        <w:t xml:space="preserve">Indonesia, </w:t>
      </w:r>
      <w:proofErr w:type="gramStart"/>
      <w:r w:rsidRPr="00A6579D">
        <w:t>Japan</w:t>
      </w:r>
      <w:proofErr w:type="gramEnd"/>
      <w:r w:rsidRPr="00A6579D">
        <w:t xml:space="preserve"> and the Philippines will apply a first tariff cut upon entry into force (pending ratification procedures), while each subsequent tariff cut will be made on 1 April of each following year. </w:t>
      </w:r>
    </w:p>
    <w:p w14:paraId="59C90838" w14:textId="77777777" w:rsidR="00B674DE" w:rsidRPr="00A6579D" w:rsidRDefault="00B674DE" w:rsidP="00B674DE">
      <w:pPr>
        <w:pStyle w:val="BodyText"/>
        <w:spacing w:before="240" w:after="120"/>
        <w:ind w:left="964" w:right="1298"/>
      </w:pPr>
      <w:r w:rsidRPr="00A6579D">
        <w:t xml:space="preserve">RCEP will enter into force for the Republic of Korea on 1 February 2022. At the time of publication, Indonesia, Malaysia, Myanmar, and Philippines had yet to deposit an instrument of ratification with the RCEP depositary. For remaining parties that ratify before 31 December 2021, Australia will consider them parties to RCEP when the Agreement enters into force on 1 January 2022 – unless they specify a later date for RCEP’s entry into force. For those parties that ratify RCEP on or after 1 January 2022, RCEP will enter into force for them 60 days after their deposit of an instrument of ratification. </w:t>
      </w:r>
    </w:p>
    <w:p w14:paraId="104D394B" w14:textId="77777777" w:rsidR="00B674DE" w:rsidRPr="000B648E" w:rsidRDefault="00B674DE" w:rsidP="00B674DE">
      <w:pPr>
        <w:pStyle w:val="BodyText"/>
        <w:spacing w:after="120"/>
        <w:ind w:left="964" w:right="1298"/>
        <w:rPr>
          <w:rFonts w:eastAsia="Times New Roman"/>
          <w:lang w:eastAsia="en-US" w:bidi="ar-SA"/>
        </w:rPr>
      </w:pPr>
      <w:bookmarkStart w:id="3" w:name="_Toc83895330"/>
      <w:bookmarkStart w:id="4" w:name="_Toc83995145"/>
      <w:bookmarkEnd w:id="2"/>
      <w:r w:rsidRPr="000B648E">
        <w:rPr>
          <w:rFonts w:eastAsia="Times New Roman"/>
          <w:b/>
          <w:bCs/>
          <w:lang w:eastAsia="en-US" w:bidi="ar-SA"/>
        </w:rPr>
        <w:t>This step-by-step guide</w:t>
      </w:r>
      <w:r w:rsidRPr="000B648E">
        <w:rPr>
          <w:rFonts w:eastAsia="Times New Roman"/>
          <w:lang w:eastAsia="en-US" w:bidi="ar-SA"/>
        </w:rPr>
        <w:t xml:space="preserve"> principally aims to assist Australian exporters and importers to take advantage of preferential tariff treatment under RCEP. While it does contain information for importers and exporters, this is of a general nature and should be used in conjunction with Chapters 2 and 3 of the RCEP </w:t>
      </w:r>
      <w:r>
        <w:rPr>
          <w:rFonts w:eastAsia="Times New Roman"/>
          <w:lang w:eastAsia="en-US" w:bidi="ar-SA"/>
        </w:rPr>
        <w:t>A</w:t>
      </w:r>
      <w:r w:rsidRPr="000B648E">
        <w:rPr>
          <w:rFonts w:eastAsia="Times New Roman"/>
          <w:lang w:eastAsia="en-US" w:bidi="ar-SA"/>
        </w:rPr>
        <w:t xml:space="preserve">greement. </w:t>
      </w:r>
    </w:p>
    <w:p w14:paraId="7D9BA9C4" w14:textId="77777777" w:rsidR="00B674DE" w:rsidRPr="00027ABE" w:rsidRDefault="00B674DE" w:rsidP="00B674DE">
      <w:pPr>
        <w:pStyle w:val="BodyText"/>
        <w:ind w:left="992" w:right="1298"/>
        <w:rPr>
          <w:rFonts w:eastAsia="Times New Roman"/>
          <w:b/>
          <w:bCs/>
          <w:lang w:eastAsia="en-US" w:bidi="ar-SA"/>
        </w:rPr>
      </w:pPr>
      <w:r w:rsidRPr="00027ABE">
        <w:rPr>
          <w:rFonts w:eastAsia="Times New Roman"/>
          <w:lang w:eastAsia="en-US" w:bidi="ar-SA"/>
        </w:rPr>
        <w:t>This guide</w:t>
      </w:r>
      <w:r w:rsidRPr="00027ABE">
        <w:rPr>
          <w:rFonts w:eastAsia="Times New Roman"/>
          <w:b/>
          <w:bCs/>
          <w:lang w:eastAsia="en-US" w:bidi="ar-SA"/>
        </w:rPr>
        <w:t xml:space="preserve"> will help you answer five key questions:</w:t>
      </w:r>
    </w:p>
    <w:p w14:paraId="57CCB4E5" w14:textId="77777777" w:rsidR="00B674DE" w:rsidRDefault="00B674DE" w:rsidP="00B674DE">
      <w:pPr>
        <w:pStyle w:val="BodyText"/>
        <w:ind w:left="992" w:right="2149"/>
        <w:rPr>
          <w:rFonts w:eastAsia="Times New Roman"/>
          <w:lang w:eastAsia="en-US" w:bidi="ar-SA"/>
        </w:rPr>
      </w:pPr>
    </w:p>
    <w:p w14:paraId="63449639" w14:textId="77777777" w:rsidR="00B674DE" w:rsidRPr="00027ABE" w:rsidRDefault="00B674DE" w:rsidP="00B674DE">
      <w:pPr>
        <w:pStyle w:val="BodyText"/>
        <w:ind w:left="992" w:right="2149"/>
        <w:rPr>
          <w:rFonts w:eastAsia="Times New Roman"/>
          <w:lang w:eastAsia="en-US" w:bidi="ar-SA"/>
        </w:rPr>
      </w:pPr>
      <w:r w:rsidRPr="00027ABE">
        <w:rPr>
          <w:rFonts w:eastAsia="Times New Roman"/>
          <w:lang w:eastAsia="en-US" w:bidi="ar-SA"/>
        </w:rPr>
        <w:t>Step 1:</w:t>
      </w:r>
      <w:r>
        <w:rPr>
          <w:rFonts w:eastAsia="Times New Roman"/>
          <w:lang w:eastAsia="en-US" w:bidi="ar-SA"/>
        </w:rPr>
        <w:tab/>
      </w:r>
      <w:r w:rsidRPr="00027ABE">
        <w:rPr>
          <w:rFonts w:eastAsia="Times New Roman"/>
          <w:lang w:eastAsia="en-US" w:bidi="ar-SA"/>
        </w:rPr>
        <w:tab/>
        <w:t xml:space="preserve">What is the </w:t>
      </w:r>
      <w:r w:rsidRPr="00027ABE">
        <w:rPr>
          <w:rFonts w:eastAsia="Times New Roman"/>
          <w:b/>
          <w:bCs/>
          <w:lang w:eastAsia="en-US" w:bidi="ar-SA"/>
        </w:rPr>
        <w:t>tariff classification</w:t>
      </w:r>
      <w:r w:rsidRPr="00027ABE">
        <w:rPr>
          <w:rFonts w:eastAsia="Times New Roman"/>
          <w:lang w:eastAsia="en-US" w:bidi="ar-SA"/>
        </w:rPr>
        <w:t xml:space="preserve"> of your goods? (Page </w:t>
      </w:r>
      <w:r w:rsidRPr="00797470">
        <w:rPr>
          <w:rFonts w:eastAsia="Times New Roman"/>
          <w:lang w:eastAsia="en-US" w:bidi="ar-SA"/>
        </w:rPr>
        <w:t>2)</w:t>
      </w:r>
    </w:p>
    <w:p w14:paraId="5943EB29" w14:textId="77777777" w:rsidR="00B674DE" w:rsidRPr="00027ABE" w:rsidRDefault="00B674DE" w:rsidP="00B674DE">
      <w:pPr>
        <w:pStyle w:val="BodyText"/>
        <w:ind w:left="992" w:right="2149"/>
        <w:rPr>
          <w:rFonts w:eastAsia="Times New Roman"/>
          <w:lang w:eastAsia="en-US" w:bidi="ar-SA"/>
        </w:rPr>
      </w:pPr>
      <w:r w:rsidRPr="00027ABE">
        <w:rPr>
          <w:rFonts w:eastAsia="Times New Roman"/>
          <w:lang w:eastAsia="en-US" w:bidi="ar-SA"/>
        </w:rPr>
        <w:t>Step 2:</w:t>
      </w:r>
      <w:r>
        <w:rPr>
          <w:rFonts w:eastAsia="Times New Roman"/>
          <w:lang w:eastAsia="en-US" w:bidi="ar-SA"/>
        </w:rPr>
        <w:tab/>
      </w:r>
      <w:r>
        <w:rPr>
          <w:rFonts w:eastAsia="Times New Roman"/>
          <w:lang w:eastAsia="en-US" w:bidi="ar-SA"/>
        </w:rPr>
        <w:tab/>
      </w:r>
      <w:r w:rsidRPr="00027ABE">
        <w:rPr>
          <w:rFonts w:eastAsia="Times New Roman"/>
          <w:lang w:eastAsia="en-US" w:bidi="ar-SA"/>
        </w:rPr>
        <w:t>Can you claim an RCEP</w:t>
      </w:r>
      <w:r w:rsidRPr="00027ABE">
        <w:rPr>
          <w:rFonts w:eastAsia="Times New Roman"/>
          <w:b/>
          <w:bCs/>
          <w:lang w:eastAsia="en-US" w:bidi="ar-SA"/>
        </w:rPr>
        <w:t xml:space="preserve"> tariff preference</w:t>
      </w:r>
      <w:r w:rsidRPr="00027ABE">
        <w:rPr>
          <w:rFonts w:eastAsia="Times New Roman"/>
          <w:lang w:eastAsia="en-US" w:bidi="ar-SA"/>
        </w:rPr>
        <w:t xml:space="preserve">? (Page </w:t>
      </w:r>
      <w:r w:rsidRPr="00797470">
        <w:rPr>
          <w:rFonts w:eastAsia="Times New Roman"/>
          <w:lang w:eastAsia="en-US" w:bidi="ar-SA"/>
        </w:rPr>
        <w:t>3)</w:t>
      </w:r>
    </w:p>
    <w:p w14:paraId="1DA177A9" w14:textId="6EC21321" w:rsidR="00B674DE" w:rsidRPr="00027ABE" w:rsidRDefault="00B674DE" w:rsidP="00B674DE">
      <w:pPr>
        <w:pStyle w:val="BodyText"/>
        <w:tabs>
          <w:tab w:val="left" w:pos="1134"/>
        </w:tabs>
        <w:ind w:left="2154" w:right="2149" w:hanging="1162"/>
        <w:rPr>
          <w:rFonts w:eastAsia="Times New Roman"/>
          <w:lang w:eastAsia="en-US" w:bidi="ar-SA"/>
        </w:rPr>
      </w:pPr>
      <w:r w:rsidRPr="00027ABE">
        <w:rPr>
          <w:rFonts w:eastAsia="Times New Roman"/>
          <w:lang w:eastAsia="en-US" w:bidi="ar-SA"/>
        </w:rPr>
        <w:t>Step 3a:</w:t>
      </w:r>
      <w:r>
        <w:rPr>
          <w:rFonts w:eastAsia="Times New Roman"/>
          <w:lang w:eastAsia="en-US" w:bidi="ar-SA"/>
        </w:rPr>
        <w:tab/>
      </w:r>
      <w:r w:rsidR="008436A7">
        <w:rPr>
          <w:rFonts w:eastAsia="Times New Roman"/>
          <w:lang w:eastAsia="en-US" w:bidi="ar-SA"/>
        </w:rPr>
        <w:tab/>
      </w:r>
      <w:r>
        <w:rPr>
          <w:rFonts w:eastAsia="Times New Roman"/>
          <w:lang w:eastAsia="en-US" w:bidi="ar-SA"/>
        </w:rPr>
        <w:tab/>
      </w:r>
      <w:r w:rsidRPr="00027ABE">
        <w:rPr>
          <w:rFonts w:eastAsia="Times New Roman"/>
          <w:lang w:eastAsia="en-US" w:bidi="ar-SA"/>
        </w:rPr>
        <w:t xml:space="preserve">Are your goods </w:t>
      </w:r>
      <w:r w:rsidRPr="00027ABE">
        <w:rPr>
          <w:rFonts w:eastAsia="Times New Roman"/>
          <w:b/>
          <w:bCs/>
          <w:lang w:eastAsia="en-US" w:bidi="ar-SA"/>
        </w:rPr>
        <w:t>RCEP originating</w:t>
      </w:r>
      <w:r w:rsidRPr="00027ABE">
        <w:rPr>
          <w:rFonts w:eastAsia="Times New Roman"/>
          <w:lang w:eastAsia="en-US" w:bidi="ar-SA"/>
        </w:rPr>
        <w:t xml:space="preserve">? (Page </w:t>
      </w:r>
      <w:r w:rsidRPr="00797470">
        <w:rPr>
          <w:rFonts w:eastAsia="Times New Roman"/>
          <w:lang w:eastAsia="en-US" w:bidi="ar-SA"/>
        </w:rPr>
        <w:t>5)</w:t>
      </w:r>
    </w:p>
    <w:p w14:paraId="56785A39" w14:textId="2664CC61" w:rsidR="00B674DE" w:rsidRPr="00027ABE" w:rsidRDefault="00B674DE" w:rsidP="00B674DE">
      <w:pPr>
        <w:pStyle w:val="BodyText"/>
        <w:ind w:left="2156" w:right="2149" w:hanging="1164"/>
        <w:rPr>
          <w:rFonts w:eastAsia="Times New Roman"/>
          <w:lang w:eastAsia="en-US" w:bidi="ar-SA"/>
        </w:rPr>
      </w:pPr>
      <w:r w:rsidRPr="00027ABE">
        <w:rPr>
          <w:rFonts w:eastAsia="Times New Roman"/>
          <w:lang w:eastAsia="en-US" w:bidi="ar-SA"/>
        </w:rPr>
        <w:t>Step 3b:</w:t>
      </w:r>
      <w:r>
        <w:rPr>
          <w:rFonts w:eastAsia="Times New Roman"/>
          <w:lang w:eastAsia="en-US" w:bidi="ar-SA"/>
        </w:rPr>
        <w:tab/>
      </w:r>
      <w:r w:rsidR="008436A7">
        <w:rPr>
          <w:rFonts w:eastAsia="Times New Roman"/>
          <w:lang w:eastAsia="en-US" w:bidi="ar-SA"/>
        </w:rPr>
        <w:tab/>
      </w:r>
      <w:r>
        <w:rPr>
          <w:rFonts w:eastAsia="Times New Roman"/>
          <w:lang w:eastAsia="en-US" w:bidi="ar-SA"/>
        </w:rPr>
        <w:tab/>
      </w:r>
      <w:r w:rsidRPr="00027ABE">
        <w:rPr>
          <w:rFonts w:eastAsia="Times New Roman"/>
          <w:lang w:eastAsia="en-US" w:bidi="ar-SA"/>
        </w:rPr>
        <w:t xml:space="preserve">What is the </w:t>
      </w:r>
      <w:r w:rsidRPr="00027ABE">
        <w:rPr>
          <w:rFonts w:eastAsia="Times New Roman"/>
          <w:b/>
          <w:bCs/>
          <w:lang w:eastAsia="en-US" w:bidi="ar-SA"/>
        </w:rPr>
        <w:t>RCEP Country of Origin</w:t>
      </w:r>
      <w:r w:rsidRPr="00027ABE">
        <w:rPr>
          <w:rFonts w:eastAsia="Times New Roman"/>
          <w:lang w:eastAsia="en-US" w:bidi="ar-SA"/>
        </w:rPr>
        <w:t xml:space="preserve">? (Page </w:t>
      </w:r>
      <w:r w:rsidRPr="00797470">
        <w:rPr>
          <w:rFonts w:eastAsia="Times New Roman"/>
          <w:lang w:eastAsia="en-US" w:bidi="ar-SA"/>
        </w:rPr>
        <w:t>9)</w:t>
      </w:r>
    </w:p>
    <w:p w14:paraId="622A0FA7" w14:textId="77777777" w:rsidR="00B674DE" w:rsidRDefault="00B674DE" w:rsidP="00B674DE">
      <w:pPr>
        <w:pStyle w:val="BodyText"/>
        <w:ind w:left="992" w:right="2149"/>
        <w:rPr>
          <w:rFonts w:eastAsia="Times New Roman"/>
          <w:lang w:eastAsia="en-US" w:bidi="ar-SA"/>
        </w:rPr>
      </w:pPr>
      <w:r w:rsidRPr="00027ABE">
        <w:rPr>
          <w:rFonts w:eastAsia="Times New Roman"/>
          <w:lang w:eastAsia="en-US" w:bidi="ar-SA"/>
        </w:rPr>
        <w:t>Step 4:</w:t>
      </w:r>
      <w:r>
        <w:rPr>
          <w:rFonts w:eastAsia="Times New Roman"/>
          <w:lang w:eastAsia="en-US" w:bidi="ar-SA"/>
        </w:rPr>
        <w:tab/>
      </w:r>
      <w:r>
        <w:rPr>
          <w:rFonts w:eastAsia="Times New Roman"/>
          <w:lang w:eastAsia="en-US" w:bidi="ar-SA"/>
        </w:rPr>
        <w:tab/>
      </w:r>
      <w:r w:rsidRPr="00027ABE">
        <w:rPr>
          <w:rFonts w:eastAsia="Times New Roman"/>
          <w:lang w:eastAsia="en-US" w:bidi="ar-SA"/>
        </w:rPr>
        <w:t xml:space="preserve">How to </w:t>
      </w:r>
      <w:r w:rsidRPr="00027ABE">
        <w:rPr>
          <w:rFonts w:eastAsia="Times New Roman"/>
          <w:b/>
          <w:bCs/>
          <w:lang w:eastAsia="en-US" w:bidi="ar-SA"/>
        </w:rPr>
        <w:t>certify</w:t>
      </w:r>
      <w:r w:rsidRPr="00027ABE">
        <w:rPr>
          <w:rFonts w:eastAsia="Times New Roman"/>
          <w:lang w:eastAsia="en-US" w:bidi="ar-SA"/>
        </w:rPr>
        <w:t xml:space="preserve"> the origin of your goods (Page</w:t>
      </w:r>
      <w:r>
        <w:rPr>
          <w:rFonts w:eastAsia="Times New Roman"/>
          <w:lang w:eastAsia="en-US" w:bidi="ar-SA"/>
        </w:rPr>
        <w:t xml:space="preserve"> </w:t>
      </w:r>
      <w:r w:rsidRPr="00797470">
        <w:rPr>
          <w:rFonts w:eastAsia="Times New Roman"/>
          <w:lang w:eastAsia="en-US" w:bidi="ar-SA"/>
        </w:rPr>
        <w:t>14)</w:t>
      </w:r>
    </w:p>
    <w:p w14:paraId="02A7566F" w14:textId="77777777" w:rsidR="00B674DE" w:rsidRDefault="00B674DE" w:rsidP="00B674DE">
      <w:pPr>
        <w:pStyle w:val="BodyText"/>
        <w:ind w:left="992" w:right="2149"/>
        <w:rPr>
          <w:rFonts w:eastAsia="Times New Roman"/>
          <w:lang w:eastAsia="en-US" w:bidi="ar-SA"/>
        </w:rPr>
      </w:pPr>
    </w:p>
    <w:p w14:paraId="68AB8EDA" w14:textId="77777777" w:rsidR="00B674DE" w:rsidRDefault="00B674DE" w:rsidP="00B674DE">
      <w:pPr>
        <w:pStyle w:val="BodyText"/>
        <w:spacing w:after="120"/>
        <w:ind w:left="964" w:right="1298"/>
        <w:rPr>
          <w:rFonts w:eastAsia="Times New Roman"/>
          <w:u w:val="single"/>
          <w:lang w:eastAsia="en-US" w:bidi="ar-SA"/>
        </w:rPr>
      </w:pPr>
      <w:r w:rsidRPr="000B648E">
        <w:rPr>
          <w:rFonts w:eastAsia="Times New Roman"/>
          <w:lang w:eastAsia="en-US" w:bidi="ar-SA"/>
        </w:rPr>
        <w:t xml:space="preserve">For specific technical information on claiming preferential tariff treatment for RCEP originating goods imported into Australia, the Australian Border Force (ABF) publishes a technical guide to assist importers. This is available from </w:t>
      </w:r>
      <w:hyperlink r:id="rId18" w:history="1">
        <w:r w:rsidRPr="000B648E">
          <w:rPr>
            <w:rStyle w:val="Hyperlink"/>
            <w:color w:val="auto"/>
          </w:rPr>
          <w:t>https://www.abf.gov.au/importing-exporting-and-manufacturing/free-trade-agreements/RCEP</w:t>
        </w:r>
      </w:hyperlink>
      <w:r w:rsidRPr="000B648E">
        <w:t xml:space="preserve">. </w:t>
      </w:r>
      <w:r>
        <w:t xml:space="preserve"> </w:t>
      </w:r>
      <w:r w:rsidRPr="000B648E">
        <w:t xml:space="preserve">This page also contains guidance on how to obtain an origin advice for goods imported into Australia and information on how to claim preferential rates of customs duty for goods imported into Australia. </w:t>
      </w:r>
    </w:p>
    <w:p w14:paraId="189439AF" w14:textId="77777777" w:rsidR="00B674DE" w:rsidRPr="00027ABE" w:rsidRDefault="00B674DE" w:rsidP="00B674DE">
      <w:pPr>
        <w:pStyle w:val="BodyText"/>
        <w:ind w:left="992" w:right="2149"/>
        <w:rPr>
          <w:sz w:val="16"/>
        </w:rPr>
      </w:pPr>
    </w:p>
    <w:bookmarkEnd w:id="3"/>
    <w:bookmarkEnd w:id="4"/>
    <w:p w14:paraId="0975BC0E" w14:textId="77777777" w:rsidR="00B674DE" w:rsidRDefault="00B674DE" w:rsidP="00B674DE">
      <w:pPr>
        <w:rPr>
          <w:sz w:val="16"/>
        </w:rPr>
        <w:sectPr w:rsidR="00B674DE" w:rsidSect="006901E7">
          <w:footerReference w:type="default" r:id="rId19"/>
          <w:pgSz w:w="11910" w:h="16840" w:code="9"/>
          <w:pgMar w:top="1418" w:right="0" w:bottom="278" w:left="119" w:header="567" w:footer="720" w:gutter="0"/>
          <w:pgNumType w:start="1"/>
          <w:cols w:space="720"/>
          <w:docGrid w:linePitch="299"/>
        </w:sectPr>
      </w:pPr>
    </w:p>
    <w:p w14:paraId="04BC1186" w14:textId="77777777" w:rsidR="00B674DE" w:rsidRPr="00A6100B" w:rsidRDefault="00B674DE" w:rsidP="00B674DE">
      <w:pPr>
        <w:pStyle w:val="Style2BusinessGuide"/>
        <w:ind w:left="567" w:right="227" w:firstLine="29"/>
        <w:rPr>
          <w:b/>
        </w:rPr>
      </w:pPr>
      <w:bookmarkStart w:id="5" w:name="_Toc87600681"/>
      <w:bookmarkStart w:id="6" w:name="_Toc90479705"/>
      <w:r w:rsidRPr="00A23740">
        <w:rPr>
          <w:b/>
        </w:rPr>
        <w:t>Step 1: Identify the tariff classification of your goods</w:t>
      </w:r>
      <w:bookmarkEnd w:id="5"/>
      <w:bookmarkEnd w:id="6"/>
      <w:r w:rsidRPr="00A23740">
        <w:rPr>
          <w:b/>
        </w:rPr>
        <w:t xml:space="preserve"> </w:t>
      </w:r>
      <w:r>
        <w:rPr>
          <w:b/>
        </w:rPr>
        <w:t xml:space="preserve">           </w:t>
      </w:r>
    </w:p>
    <w:p w14:paraId="3DF8EA24" w14:textId="77777777" w:rsidR="00B674DE" w:rsidRPr="00CE7525" w:rsidRDefault="00B674DE" w:rsidP="00B674DE">
      <w:pPr>
        <w:pStyle w:val="Heading3"/>
        <w:tabs>
          <w:tab w:val="left" w:pos="851"/>
        </w:tabs>
        <w:spacing w:before="240" w:after="120"/>
        <w:ind w:left="964"/>
        <w:rPr>
          <w:b/>
          <w:bCs/>
          <w:color w:val="2E74B5" w:themeColor="accent5" w:themeShade="BF"/>
          <w:sz w:val="32"/>
          <w:szCs w:val="32"/>
        </w:rPr>
        <w:sectPr w:rsidR="00B674DE" w:rsidRPr="00CE7525" w:rsidSect="006901E7">
          <w:footerReference w:type="even" r:id="rId20"/>
          <w:footerReference w:type="default" r:id="rId21"/>
          <w:pgSz w:w="11910" w:h="16840"/>
          <w:pgMar w:top="220" w:right="0" w:bottom="280" w:left="120" w:header="720" w:footer="720" w:gutter="0"/>
          <w:cols w:space="40"/>
        </w:sectPr>
      </w:pPr>
    </w:p>
    <w:p w14:paraId="113B4438" w14:textId="6ACEBB33" w:rsidR="00B674DE" w:rsidRPr="000F46B5" w:rsidRDefault="00B674DE" w:rsidP="00B674DE">
      <w:pPr>
        <w:tabs>
          <w:tab w:val="left" w:pos="851"/>
        </w:tabs>
        <w:spacing w:before="240" w:after="120"/>
        <w:ind w:left="567" w:right="567"/>
        <w:rPr>
          <w:sz w:val="18"/>
          <w:szCs w:val="18"/>
        </w:rPr>
      </w:pPr>
      <w:r>
        <w:rPr>
          <w:sz w:val="18"/>
          <w:szCs w:val="18"/>
        </w:rPr>
        <w:t>Your first step to</w:t>
      </w:r>
      <w:r w:rsidRPr="000F46B5">
        <w:rPr>
          <w:sz w:val="18"/>
          <w:szCs w:val="18"/>
        </w:rPr>
        <w:t xml:space="preserve"> identifying how RCEP treats a particular good </w:t>
      </w:r>
      <w:r>
        <w:rPr>
          <w:sz w:val="18"/>
          <w:szCs w:val="18"/>
        </w:rPr>
        <w:t xml:space="preserve">requires you to </w:t>
      </w:r>
      <w:r w:rsidRPr="000F46B5">
        <w:rPr>
          <w:sz w:val="18"/>
          <w:szCs w:val="18"/>
        </w:rPr>
        <w:t>correct</w:t>
      </w:r>
      <w:r>
        <w:rPr>
          <w:sz w:val="18"/>
          <w:szCs w:val="18"/>
        </w:rPr>
        <w:t>ly identify that good.</w:t>
      </w:r>
      <w:r w:rsidRPr="000F46B5">
        <w:rPr>
          <w:sz w:val="18"/>
          <w:szCs w:val="18"/>
        </w:rPr>
        <w:t xml:space="preserve"> </w:t>
      </w:r>
    </w:p>
    <w:p w14:paraId="29B4C35B" w14:textId="0993AA94" w:rsidR="00B674DE" w:rsidRDefault="00B674DE" w:rsidP="00B674DE">
      <w:pPr>
        <w:tabs>
          <w:tab w:val="left" w:pos="851"/>
        </w:tabs>
        <w:spacing w:after="120"/>
        <w:ind w:left="567" w:right="567"/>
        <w:rPr>
          <w:sz w:val="18"/>
          <w:szCs w:val="18"/>
        </w:rPr>
      </w:pPr>
      <w:r w:rsidRPr="000F46B5">
        <w:rPr>
          <w:sz w:val="18"/>
          <w:szCs w:val="18"/>
        </w:rPr>
        <w:t>Under RCEP, goods are identified by reference to an internationally recognised system known as the Harmonized Commodity Description and Coding System, commonly referred to as the Harmonized System (HS). The HS is a common goods classification system of more than 5200 product categories. It is arranged into 97 chapters covering all tradeable products. Each Chapter is divided into Headings, which can be further divided into subheadings.</w:t>
      </w:r>
    </w:p>
    <w:p w14:paraId="27E5D7B8" w14:textId="77DB2443" w:rsidR="006F020A" w:rsidRDefault="006F020A" w:rsidP="00B674DE">
      <w:pPr>
        <w:tabs>
          <w:tab w:val="left" w:pos="851"/>
        </w:tabs>
        <w:spacing w:after="120"/>
        <w:ind w:left="567" w:right="567"/>
        <w:rPr>
          <w:sz w:val="18"/>
          <w:szCs w:val="18"/>
        </w:rPr>
      </w:pPr>
      <w:r>
        <w:rPr>
          <w:noProof/>
          <w:sz w:val="18"/>
          <w:szCs w:val="18"/>
        </w:rPr>
        <mc:AlternateContent>
          <mc:Choice Requires="wps">
            <w:drawing>
              <wp:inline distT="0" distB="0" distL="0" distR="0" wp14:anchorId="2D0B28E2" wp14:editId="202C3A66">
                <wp:extent cx="2676525" cy="1295400"/>
                <wp:effectExtent l="0" t="0" r="28575" b="19050"/>
                <wp:docPr id="23" name="Text Box 23"/>
                <wp:cNvGraphicFramePr/>
                <a:graphic xmlns:a="http://schemas.openxmlformats.org/drawingml/2006/main">
                  <a:graphicData uri="http://schemas.microsoft.com/office/word/2010/wordprocessingShape">
                    <wps:wsp>
                      <wps:cNvSpPr txBox="1"/>
                      <wps:spPr>
                        <a:xfrm>
                          <a:off x="0" y="0"/>
                          <a:ext cx="2676525" cy="1295400"/>
                        </a:xfrm>
                        <a:prstGeom prst="rect">
                          <a:avLst/>
                        </a:prstGeom>
                        <a:solidFill>
                          <a:schemeClr val="lt1"/>
                        </a:solidFill>
                        <a:ln w="6350">
                          <a:solidFill>
                            <a:prstClr val="black"/>
                          </a:solidFill>
                        </a:ln>
                      </wps:spPr>
                      <wps:txbx>
                        <w:txbxContent>
                          <w:p w14:paraId="5F662978" w14:textId="77777777" w:rsidR="00E23596" w:rsidRPr="00A6100B" w:rsidRDefault="00E23596" w:rsidP="006F020A">
                            <w:pPr>
                              <w:tabs>
                                <w:tab w:val="left" w:pos="851"/>
                              </w:tabs>
                              <w:spacing w:before="120" w:after="120"/>
                              <w:ind w:right="567"/>
                              <w:rPr>
                                <w:b/>
                                <w:sz w:val="18"/>
                                <w:szCs w:val="18"/>
                                <w:lang w:eastAsia="en-US" w:bidi="ar-SA"/>
                              </w:rPr>
                            </w:pPr>
                            <w:r w:rsidRPr="00A6100B">
                              <w:rPr>
                                <w:b/>
                                <w:sz w:val="18"/>
                                <w:szCs w:val="18"/>
                                <w:lang w:eastAsia="en-US" w:bidi="ar-SA"/>
                              </w:rPr>
                              <w:t xml:space="preserve">Example: HS Chapter, Heading, Subheading </w:t>
                            </w:r>
                          </w:p>
                          <w:p w14:paraId="6D51B928" w14:textId="77777777" w:rsidR="00E23596" w:rsidRPr="00A6100B" w:rsidRDefault="00E23596" w:rsidP="006F020A">
                            <w:pPr>
                              <w:tabs>
                                <w:tab w:val="left" w:pos="851"/>
                              </w:tabs>
                              <w:spacing w:before="120" w:after="120"/>
                              <w:ind w:left="567" w:right="567" w:hanging="524"/>
                              <w:rPr>
                                <w:sz w:val="18"/>
                                <w:szCs w:val="18"/>
                                <w:lang w:eastAsia="en-US" w:bidi="ar-SA"/>
                              </w:rPr>
                            </w:pPr>
                            <w:r w:rsidRPr="00A6100B">
                              <w:rPr>
                                <w:sz w:val="18"/>
                                <w:szCs w:val="18"/>
                                <w:u w:val="single"/>
                                <w:lang w:eastAsia="en-US" w:bidi="ar-SA"/>
                              </w:rPr>
                              <w:t>Chapter 02</w:t>
                            </w:r>
                            <w:r w:rsidRPr="00A6100B">
                              <w:rPr>
                                <w:sz w:val="18"/>
                                <w:szCs w:val="18"/>
                                <w:lang w:eastAsia="en-US" w:bidi="ar-SA"/>
                              </w:rPr>
                              <w:t xml:space="preserve">: Meat and edible meat </w:t>
                            </w:r>
                          </w:p>
                          <w:p w14:paraId="73392831" w14:textId="77777777" w:rsidR="00E23596" w:rsidRPr="00A6100B" w:rsidRDefault="00E23596" w:rsidP="006F020A">
                            <w:pPr>
                              <w:tabs>
                                <w:tab w:val="left" w:pos="851"/>
                              </w:tabs>
                              <w:spacing w:before="120" w:after="120"/>
                              <w:ind w:left="567" w:right="567"/>
                              <w:rPr>
                                <w:sz w:val="18"/>
                                <w:szCs w:val="18"/>
                                <w:lang w:eastAsia="en-US" w:bidi="ar-SA"/>
                              </w:rPr>
                            </w:pPr>
                            <w:r w:rsidRPr="00A6100B">
                              <w:rPr>
                                <w:sz w:val="18"/>
                                <w:szCs w:val="18"/>
                                <w:u w:val="single"/>
                                <w:lang w:eastAsia="en-US" w:bidi="ar-SA"/>
                              </w:rPr>
                              <w:t>Heading 0204</w:t>
                            </w:r>
                            <w:r w:rsidRPr="00A6100B">
                              <w:rPr>
                                <w:sz w:val="18"/>
                                <w:szCs w:val="18"/>
                                <w:lang w:eastAsia="en-US" w:bidi="ar-SA"/>
                              </w:rPr>
                              <w:t>: Meat of sheep or goats, fresh, chilled or frozen</w:t>
                            </w:r>
                          </w:p>
                          <w:p w14:paraId="72C7D8F5" w14:textId="77777777" w:rsidR="00E23596" w:rsidRDefault="00E23596" w:rsidP="006F020A">
                            <w:pPr>
                              <w:ind w:left="1440"/>
                            </w:pPr>
                            <w:r w:rsidRPr="00A6100B">
                              <w:rPr>
                                <w:sz w:val="18"/>
                                <w:szCs w:val="18"/>
                                <w:u w:val="single"/>
                                <w:lang w:eastAsia="en-US" w:bidi="ar-SA"/>
                              </w:rPr>
                              <w:t>Subheading 0204.23</w:t>
                            </w:r>
                            <w:r w:rsidRPr="00A6100B">
                              <w:rPr>
                                <w:sz w:val="18"/>
                                <w:szCs w:val="18"/>
                                <w:lang w:eastAsia="en-US" w:bidi="ar-SA"/>
                              </w:rPr>
                              <w:t xml:space="preserve">: Boneless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D0B28E2" id="_x0000_t202" coordsize="21600,21600" o:spt="202" path="m,l,21600r21600,l21600,xe">
                <v:stroke joinstyle="miter"/>
                <v:path gradientshapeok="t" o:connecttype="rect"/>
              </v:shapetype>
              <v:shape id="Text Box 23" o:spid="_x0000_s1026" type="#_x0000_t202" style="width:210.7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" fillcolor="white [3201]" strokeweight=".5pt">
                <v:textbox>
                  <w:txbxContent>
                    <w:p w14:paraId="5F662978" w14:textId="77777777" w:rsidR="00E23596" w:rsidRPr="00A6100B" w:rsidRDefault="00E23596" w:rsidP="006F020A">
                      <w:pPr>
                        <w:tabs>
                          <w:tab w:val="left" w:pos="851"/>
                        </w:tabs>
                        <w:spacing w:before="120" w:after="120"/>
                        <w:ind w:right="567"/>
                        <w:rPr>
                          <w:b/>
                          <w:sz w:val="18"/>
                          <w:szCs w:val="18"/>
                          <w:lang w:eastAsia="en-US" w:bidi="ar-SA"/>
                        </w:rPr>
                      </w:pPr>
                      <w:r w:rsidRPr="00A6100B">
                        <w:rPr>
                          <w:b/>
                          <w:sz w:val="18"/>
                          <w:szCs w:val="18"/>
                          <w:lang w:eastAsia="en-US" w:bidi="ar-SA"/>
                        </w:rPr>
                        <w:t xml:space="preserve">Example: HS Chapter, Heading, Subheading </w:t>
                      </w:r>
                    </w:p>
                    <w:p w14:paraId="6D51B928" w14:textId="77777777" w:rsidR="00E23596" w:rsidRPr="00A6100B" w:rsidRDefault="00E23596" w:rsidP="006F020A">
                      <w:pPr>
                        <w:tabs>
                          <w:tab w:val="left" w:pos="851"/>
                        </w:tabs>
                        <w:spacing w:before="120" w:after="120"/>
                        <w:ind w:left="567" w:right="567" w:hanging="524"/>
                        <w:rPr>
                          <w:sz w:val="18"/>
                          <w:szCs w:val="18"/>
                          <w:lang w:eastAsia="en-US" w:bidi="ar-SA"/>
                        </w:rPr>
                      </w:pPr>
                      <w:r w:rsidRPr="00A6100B">
                        <w:rPr>
                          <w:sz w:val="18"/>
                          <w:szCs w:val="18"/>
                          <w:u w:val="single"/>
                          <w:lang w:eastAsia="en-US" w:bidi="ar-SA"/>
                        </w:rPr>
                        <w:t>Chapter 02</w:t>
                      </w:r>
                      <w:r w:rsidRPr="00A6100B">
                        <w:rPr>
                          <w:sz w:val="18"/>
                          <w:szCs w:val="18"/>
                          <w:lang w:eastAsia="en-US" w:bidi="ar-SA"/>
                        </w:rPr>
                        <w:t xml:space="preserve">: Meat and edible meat </w:t>
                      </w:r>
                    </w:p>
                    <w:p w14:paraId="73392831" w14:textId="77777777" w:rsidR="00E23596" w:rsidRPr="00A6100B" w:rsidRDefault="00E23596" w:rsidP="006F020A">
                      <w:pPr>
                        <w:tabs>
                          <w:tab w:val="left" w:pos="851"/>
                        </w:tabs>
                        <w:spacing w:before="120" w:after="120"/>
                        <w:ind w:left="567" w:right="567"/>
                        <w:rPr>
                          <w:sz w:val="18"/>
                          <w:szCs w:val="18"/>
                          <w:lang w:eastAsia="en-US" w:bidi="ar-SA"/>
                        </w:rPr>
                      </w:pPr>
                      <w:r w:rsidRPr="00A6100B">
                        <w:rPr>
                          <w:sz w:val="18"/>
                          <w:szCs w:val="18"/>
                          <w:u w:val="single"/>
                          <w:lang w:eastAsia="en-US" w:bidi="ar-SA"/>
                        </w:rPr>
                        <w:t>Heading 0204</w:t>
                      </w:r>
                      <w:r w:rsidRPr="00A6100B">
                        <w:rPr>
                          <w:sz w:val="18"/>
                          <w:szCs w:val="18"/>
                          <w:lang w:eastAsia="en-US" w:bidi="ar-SA"/>
                        </w:rPr>
                        <w:t>: Meat of sheep or goats, fresh, chilled or frozen</w:t>
                      </w:r>
                    </w:p>
                    <w:p w14:paraId="72C7D8F5" w14:textId="77777777" w:rsidR="00E23596" w:rsidRDefault="00E23596" w:rsidP="006F020A">
                      <w:pPr>
                        <w:ind w:left="1440"/>
                      </w:pPr>
                      <w:r w:rsidRPr="00A6100B">
                        <w:rPr>
                          <w:sz w:val="18"/>
                          <w:szCs w:val="18"/>
                          <w:u w:val="single"/>
                          <w:lang w:eastAsia="en-US" w:bidi="ar-SA"/>
                        </w:rPr>
                        <w:t>Subheading 0204.23</w:t>
                      </w:r>
                      <w:r w:rsidRPr="00A6100B">
                        <w:rPr>
                          <w:sz w:val="18"/>
                          <w:szCs w:val="18"/>
                          <w:lang w:eastAsia="en-US" w:bidi="ar-SA"/>
                        </w:rPr>
                        <w:t xml:space="preserve">: Boneless </w:t>
                      </w:r>
                    </w:p>
                  </w:txbxContent>
                </v:textbox>
                <w10:anchorlock/>
              </v:shape>
            </w:pict>
          </mc:Fallback>
        </mc:AlternateContent>
      </w:r>
    </w:p>
    <w:p w14:paraId="0C06BE4E" w14:textId="77777777" w:rsidR="00B674DE" w:rsidRPr="000F46B5" w:rsidRDefault="00B674DE" w:rsidP="00B674DE">
      <w:pPr>
        <w:tabs>
          <w:tab w:val="left" w:pos="1276"/>
        </w:tabs>
        <w:spacing w:before="120" w:after="120"/>
        <w:ind w:left="567" w:right="567"/>
        <w:rPr>
          <w:rFonts w:eastAsia="Times New Roman"/>
          <w:sz w:val="18"/>
          <w:szCs w:val="18"/>
          <w:lang w:eastAsia="en-US" w:bidi="ar-SA"/>
        </w:rPr>
      </w:pPr>
      <w:r w:rsidRPr="000F46B5">
        <w:rPr>
          <w:rFonts w:eastAsia="Times New Roman"/>
          <w:sz w:val="18"/>
          <w:szCs w:val="18"/>
          <w:lang w:eastAsia="en-US" w:bidi="ar-SA"/>
        </w:rPr>
        <w:t>Typically, countries further sub-divide the six-digit HS product categories into eight-digit (or more) tariff codes, for greater specificity. Note, that tariff codes beyond the HS six-digit level are generally not comparable between countries.</w:t>
      </w:r>
    </w:p>
    <w:p w14:paraId="79BF5F52" w14:textId="77777777" w:rsidR="00B674DE" w:rsidRPr="00D0416A" w:rsidRDefault="00B674DE" w:rsidP="00B674DE">
      <w:pPr>
        <w:pStyle w:val="Style3BusinessGuide"/>
        <w:ind w:left="567" w:right="567"/>
        <w:outlineLvl w:val="1"/>
      </w:pPr>
      <w:bookmarkStart w:id="7" w:name="_Toc83895332"/>
      <w:bookmarkStart w:id="8" w:name="_Toc83995147"/>
      <w:bookmarkStart w:id="9" w:name="_Toc87600682"/>
      <w:bookmarkStart w:id="10" w:name="_Toc90039895"/>
      <w:bookmarkStart w:id="11" w:name="_Toc90479706"/>
      <w:r w:rsidRPr="00D0416A">
        <w:t>Classification</w:t>
      </w:r>
      <w:bookmarkEnd w:id="7"/>
      <w:bookmarkEnd w:id="8"/>
      <w:bookmarkEnd w:id="9"/>
      <w:bookmarkEnd w:id="10"/>
      <w:bookmarkEnd w:id="11"/>
    </w:p>
    <w:p w14:paraId="3DB8B457" w14:textId="02215390" w:rsidR="00B674DE" w:rsidRDefault="00B674DE" w:rsidP="00B674DE">
      <w:pPr>
        <w:widowControl/>
        <w:tabs>
          <w:tab w:val="left" w:pos="851"/>
        </w:tabs>
        <w:autoSpaceDE/>
        <w:autoSpaceDN/>
        <w:spacing w:after="120" w:line="259" w:lineRule="auto"/>
        <w:ind w:left="567" w:right="567"/>
        <w:rPr>
          <w:rFonts w:eastAsia="Times New Roman"/>
          <w:sz w:val="18"/>
          <w:szCs w:val="18"/>
          <w:lang w:eastAsia="en-US" w:bidi="ar-SA"/>
        </w:rPr>
      </w:pPr>
      <w:r w:rsidRPr="000F46B5">
        <w:rPr>
          <w:rFonts w:eastAsia="Times New Roman"/>
          <w:sz w:val="18"/>
          <w:szCs w:val="18"/>
          <w:lang w:eastAsia="en-US" w:bidi="ar-SA"/>
        </w:rPr>
        <w:t>To find out the HS code applicable to your product, visit the FTA Portal at</w:t>
      </w:r>
      <w:r w:rsidRPr="000F46B5">
        <w:rPr>
          <w:sz w:val="18"/>
          <w:szCs w:val="18"/>
          <w:lang w:eastAsia="en-US" w:bidi="ar-SA"/>
        </w:rPr>
        <w:t xml:space="preserve"> </w:t>
      </w:r>
      <w:hyperlink r:id="rId22" w:history="1">
        <w:r w:rsidRPr="000F46B5">
          <w:rPr>
            <w:sz w:val="18"/>
            <w:szCs w:val="18"/>
            <w:u w:val="single"/>
            <w:lang w:eastAsia="en-US" w:bidi="ar-SA"/>
          </w:rPr>
          <w:t>https://ftaportal.dfat.gov.au/</w:t>
        </w:r>
      </w:hyperlink>
      <w:r w:rsidRPr="000F46B5">
        <w:rPr>
          <w:sz w:val="18"/>
          <w:szCs w:val="18"/>
          <w:lang w:eastAsia="en-US" w:bidi="ar-SA"/>
        </w:rPr>
        <w:t xml:space="preserve">, </w:t>
      </w:r>
      <w:r w:rsidRPr="000F46B5">
        <w:rPr>
          <w:rFonts w:eastAsia="Times New Roman"/>
          <w:sz w:val="18"/>
          <w:szCs w:val="18"/>
          <w:lang w:eastAsia="en-US" w:bidi="ar-SA"/>
        </w:rPr>
        <w:t>type in your product name, and click through to the eight-digit HS code that best fits your product.</w:t>
      </w:r>
    </w:p>
    <w:p w14:paraId="744FDC68" w14:textId="538F78FA" w:rsidR="006F020A" w:rsidRDefault="006F020A" w:rsidP="00B674DE">
      <w:pPr>
        <w:widowControl/>
        <w:tabs>
          <w:tab w:val="left" w:pos="851"/>
        </w:tabs>
        <w:autoSpaceDE/>
        <w:autoSpaceDN/>
        <w:spacing w:after="120" w:line="259" w:lineRule="auto"/>
        <w:ind w:left="567" w:right="567"/>
        <w:rPr>
          <w:rFonts w:eastAsia="Times New Roman"/>
          <w:sz w:val="18"/>
          <w:szCs w:val="18"/>
          <w:lang w:eastAsia="en-US" w:bidi="ar-SA"/>
        </w:rPr>
      </w:pPr>
      <w:r>
        <w:rPr>
          <w:noProof/>
          <w:sz w:val="18"/>
          <w:szCs w:val="18"/>
        </w:rPr>
        <mc:AlternateContent>
          <mc:Choice Requires="wps">
            <w:drawing>
              <wp:inline distT="0" distB="0" distL="0" distR="0" wp14:anchorId="3FC6F0B8" wp14:editId="671797E1">
                <wp:extent cx="2676525" cy="1704975"/>
                <wp:effectExtent l="0" t="0" r="28575" b="28575"/>
                <wp:docPr id="24" name="Text Box 24"/>
                <wp:cNvGraphicFramePr/>
                <a:graphic xmlns:a="http://schemas.openxmlformats.org/drawingml/2006/main">
                  <a:graphicData uri="http://schemas.microsoft.com/office/word/2010/wordprocessingShape">
                    <wps:wsp>
                      <wps:cNvSpPr txBox="1"/>
                      <wps:spPr>
                        <a:xfrm>
                          <a:off x="0" y="0"/>
                          <a:ext cx="2676525" cy="1704975"/>
                        </a:xfrm>
                        <a:prstGeom prst="rect">
                          <a:avLst/>
                        </a:prstGeom>
                        <a:solidFill>
                          <a:srgbClr val="41748D"/>
                        </a:solidFill>
                        <a:ln w="6350">
                          <a:solidFill>
                            <a:prstClr val="black"/>
                          </a:solidFill>
                        </a:ln>
                      </wps:spPr>
                      <wps:txbx>
                        <w:txbxContent>
                          <w:p w14:paraId="4842835D" w14:textId="77777777" w:rsidR="00E23596" w:rsidRPr="00A711EA" w:rsidRDefault="00E23596" w:rsidP="006F020A">
                            <w:pPr>
                              <w:tabs>
                                <w:tab w:val="left" w:pos="851"/>
                              </w:tabs>
                              <w:spacing w:after="120"/>
                              <w:ind w:right="567"/>
                              <w:rPr>
                                <w:color w:val="FFFFFF" w:themeColor="background1"/>
                                <w:sz w:val="24"/>
                              </w:rPr>
                            </w:pPr>
                            <w:r w:rsidRPr="00A711EA">
                              <w:rPr>
                                <w:color w:val="FFFFFF" w:themeColor="background1"/>
                                <w:sz w:val="24"/>
                              </w:rPr>
                              <w:t>The FTA Portal – online help for traders</w:t>
                            </w:r>
                          </w:p>
                          <w:p w14:paraId="2F2A579F" w14:textId="3AB65D41" w:rsidR="00E23596" w:rsidRDefault="00E23596" w:rsidP="006F020A">
                            <w:r w:rsidRPr="00A711EA">
                              <w:rPr>
                                <w:color w:val="FFFFFF" w:themeColor="background1"/>
                              </w:rPr>
                              <w:t xml:space="preserve">To help apply this guide to your specific product, a useful online portal is available to assist you to make the most of </w:t>
                            </w:r>
                            <w:r>
                              <w:rPr>
                                <w:color w:val="FFFFFF" w:themeColor="background1"/>
                              </w:rPr>
                              <w:t>RCEP</w:t>
                            </w:r>
                            <w:r w:rsidRPr="00A711EA">
                              <w:rPr>
                                <w:color w:val="FFFFFF" w:themeColor="background1"/>
                              </w:rPr>
                              <w:t xml:space="preserve">. It is recommended you read this guide first and then visit the portal here: </w:t>
                            </w:r>
                            <w:hyperlink r:id="rId23">
                              <w:r w:rsidRPr="00A711EA">
                                <w:rPr>
                                  <w:color w:val="FFFFFF" w:themeColor="background1"/>
                                  <w:u w:val="single" w:color="FFFFFF"/>
                                </w:rPr>
                                <w:t>https://ftaportal.dfat.gov.au/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FC6F0B8" id="Text Box 24" o:spid="_x0000_s1027" type="#_x0000_t202" style="width:210.75pt;height:13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" fillcolor="#41748d" strokeweight=".5pt">
                <v:textbox>
                  <w:txbxContent>
                    <w:p w14:paraId="4842835D" w14:textId="77777777" w:rsidR="00E23596" w:rsidRPr="00A711EA" w:rsidRDefault="00E23596" w:rsidP="006F020A">
                      <w:pPr>
                        <w:tabs>
                          <w:tab w:val="left" w:pos="851"/>
                        </w:tabs>
                        <w:spacing w:after="120"/>
                        <w:ind w:right="567"/>
                        <w:rPr>
                          <w:color w:val="FFFFFF" w:themeColor="background1"/>
                          <w:sz w:val="24"/>
                        </w:rPr>
                      </w:pPr>
                      <w:r w:rsidRPr="00A711EA">
                        <w:rPr>
                          <w:color w:val="FFFFFF" w:themeColor="background1"/>
                          <w:sz w:val="24"/>
                        </w:rPr>
                        <w:t>The FTA Portal – online help for traders</w:t>
                      </w:r>
                    </w:p>
                    <w:p w14:paraId="2F2A579F" w14:textId="3AB65D41" w:rsidR="00E23596" w:rsidRDefault="00E23596" w:rsidP="006F020A">
                      <w:r w:rsidRPr="00A711EA">
                        <w:rPr>
                          <w:color w:val="FFFFFF" w:themeColor="background1"/>
                        </w:rPr>
                        <w:t xml:space="preserve">To help apply this guide to your specific product, a useful online portal is available to assist you to make the most of </w:t>
                      </w:r>
                      <w:r>
                        <w:rPr>
                          <w:color w:val="FFFFFF" w:themeColor="background1"/>
                        </w:rPr>
                        <w:t>RCEP</w:t>
                      </w:r>
                      <w:r w:rsidRPr="00A711EA">
                        <w:rPr>
                          <w:color w:val="FFFFFF" w:themeColor="background1"/>
                        </w:rPr>
                        <w:t xml:space="preserve">. It is recommended you read this guide first and then visit the portal here: </w:t>
                      </w:r>
                      <w:hyperlink r:id="rId24">
                        <w:r w:rsidRPr="00A711EA">
                          <w:rPr>
                            <w:color w:val="FFFFFF" w:themeColor="background1"/>
                            <w:u w:val="single" w:color="FFFFFF"/>
                          </w:rPr>
                          <w:t>https://ftaportal.dfat.gov.au/</w:t>
                        </w:r>
                      </w:hyperlink>
                    </w:p>
                  </w:txbxContent>
                </v:textbox>
                <w10:anchorlock/>
              </v:shape>
            </w:pict>
          </mc:Fallback>
        </mc:AlternateContent>
      </w:r>
    </w:p>
    <w:p w14:paraId="6902CA74" w14:textId="77777777" w:rsidR="00B674DE" w:rsidRPr="008E454B" w:rsidRDefault="00B674DE" w:rsidP="00B674DE">
      <w:pPr>
        <w:widowControl/>
        <w:tabs>
          <w:tab w:val="left" w:pos="851"/>
        </w:tabs>
        <w:autoSpaceDE/>
        <w:autoSpaceDN/>
        <w:spacing w:after="120" w:line="259" w:lineRule="auto"/>
        <w:ind w:left="567" w:right="567"/>
        <w:rPr>
          <w:sz w:val="18"/>
          <w:szCs w:val="18"/>
          <w:lang w:eastAsia="en-US" w:bidi="ar-SA"/>
        </w:rPr>
      </w:pPr>
      <w:r w:rsidRPr="008E454B">
        <w:rPr>
          <w:rFonts w:eastAsia="Times New Roman"/>
          <w:sz w:val="18"/>
          <w:szCs w:val="18"/>
          <w:lang w:eastAsia="en-US" w:bidi="ar-SA"/>
        </w:rPr>
        <w:t xml:space="preserve">Alternatively, full RCEP </w:t>
      </w:r>
      <w:r w:rsidRPr="008E454B">
        <w:rPr>
          <w:sz w:val="18"/>
          <w:szCs w:val="18"/>
          <w:lang w:eastAsia="en-US" w:bidi="ar-SA"/>
        </w:rPr>
        <w:t xml:space="preserve">Schedules of Tariff Commitments </w:t>
      </w:r>
      <w:r w:rsidRPr="008E454B">
        <w:rPr>
          <w:rFonts w:eastAsia="Times New Roman"/>
          <w:sz w:val="18"/>
          <w:szCs w:val="18"/>
          <w:lang w:eastAsia="en-US" w:bidi="ar-SA"/>
        </w:rPr>
        <w:t>for member countries can be found at</w:t>
      </w:r>
      <w:r w:rsidRPr="008E454B">
        <w:rPr>
          <w:sz w:val="18"/>
          <w:szCs w:val="18"/>
          <w:lang w:eastAsia="en-US" w:bidi="ar-SA"/>
        </w:rPr>
        <w:t xml:space="preserve"> </w:t>
      </w:r>
      <w:hyperlink r:id="rId25" w:history="1">
        <w:r w:rsidRPr="008E454B">
          <w:rPr>
            <w:rStyle w:val="Hyperlink"/>
            <w:sz w:val="18"/>
            <w:szCs w:val="18"/>
            <w:lang w:eastAsia="en-US" w:bidi="ar-SA"/>
          </w:rPr>
          <w:t>https://www.dfat.gov.au/trade/agreements/in-force/rcep/rcep-text</w:t>
        </w:r>
      </w:hyperlink>
      <w:r w:rsidRPr="008E454B">
        <w:rPr>
          <w:sz w:val="18"/>
          <w:szCs w:val="18"/>
          <w:lang w:eastAsia="en-US" w:bidi="ar-SA"/>
        </w:rPr>
        <w:t>.</w:t>
      </w:r>
    </w:p>
    <w:p w14:paraId="2B1DA074" w14:textId="77777777" w:rsidR="00B674DE" w:rsidRPr="000F46B5" w:rsidRDefault="00B674DE" w:rsidP="00B674DE">
      <w:pPr>
        <w:widowControl/>
        <w:tabs>
          <w:tab w:val="left" w:pos="851"/>
        </w:tabs>
        <w:autoSpaceDE/>
        <w:autoSpaceDN/>
        <w:spacing w:after="120" w:line="259" w:lineRule="auto"/>
        <w:ind w:left="567" w:right="567"/>
        <w:rPr>
          <w:rFonts w:eastAsia="Times New Roman"/>
          <w:sz w:val="18"/>
          <w:szCs w:val="18"/>
          <w:lang w:eastAsia="en-US" w:bidi="ar-SA"/>
        </w:rPr>
      </w:pPr>
      <w:r w:rsidRPr="008E454B">
        <w:rPr>
          <w:rFonts w:eastAsia="Times New Roman"/>
          <w:sz w:val="18"/>
          <w:szCs w:val="18"/>
          <w:lang w:eastAsia="en-US" w:bidi="ar-SA"/>
        </w:rPr>
        <w:t>To be certain you have</w:t>
      </w:r>
      <w:r w:rsidRPr="000F46B5">
        <w:rPr>
          <w:rFonts w:eastAsia="Times New Roman"/>
          <w:sz w:val="18"/>
          <w:szCs w:val="18"/>
          <w:lang w:eastAsia="en-US" w:bidi="ar-SA"/>
        </w:rPr>
        <w:t xml:space="preserve"> identified the correct tariff code for your good (import or export), we recommend you consult either:</w:t>
      </w:r>
    </w:p>
    <w:p w14:paraId="2AA15397" w14:textId="77777777" w:rsidR="00B674DE" w:rsidRPr="0099613D" w:rsidRDefault="00B674DE" w:rsidP="00B674DE">
      <w:pPr>
        <w:pStyle w:val="ListParagraph"/>
        <w:widowControl/>
        <w:numPr>
          <w:ilvl w:val="0"/>
          <w:numId w:val="8"/>
        </w:numPr>
        <w:tabs>
          <w:tab w:val="left" w:pos="851"/>
        </w:tabs>
        <w:autoSpaceDE/>
        <w:autoSpaceDN/>
        <w:spacing w:after="120" w:line="259" w:lineRule="auto"/>
        <w:ind w:left="927" w:right="567"/>
        <w:rPr>
          <w:rFonts w:eastAsia="Times New Roman"/>
          <w:sz w:val="18"/>
          <w:szCs w:val="18"/>
          <w:lang w:eastAsia="en-US" w:bidi="ar-SA"/>
        </w:rPr>
      </w:pPr>
      <w:r w:rsidRPr="0099613D">
        <w:rPr>
          <w:sz w:val="18"/>
          <w:szCs w:val="18"/>
        </w:rPr>
        <w:t xml:space="preserve">the customs </w:t>
      </w:r>
      <w:r w:rsidRPr="0099613D">
        <w:rPr>
          <w:rFonts w:eastAsia="Times New Roman"/>
          <w:sz w:val="18"/>
          <w:szCs w:val="18"/>
          <w:lang w:eastAsia="en-US" w:bidi="ar-SA"/>
        </w:rPr>
        <w:t xml:space="preserve">authority of the importing </w:t>
      </w:r>
      <w:proofErr w:type="gramStart"/>
      <w:r w:rsidRPr="0099613D">
        <w:rPr>
          <w:rFonts w:eastAsia="Times New Roman"/>
          <w:sz w:val="18"/>
          <w:szCs w:val="18"/>
          <w:lang w:eastAsia="en-US" w:bidi="ar-SA"/>
        </w:rPr>
        <w:t>Party;</w:t>
      </w:r>
      <w:proofErr w:type="gramEnd"/>
    </w:p>
    <w:p w14:paraId="0A108C58" w14:textId="77777777" w:rsidR="00B674DE" w:rsidRPr="0099613D" w:rsidRDefault="00B674DE" w:rsidP="00B674DE">
      <w:pPr>
        <w:pStyle w:val="ListParagraph"/>
        <w:widowControl/>
        <w:numPr>
          <w:ilvl w:val="0"/>
          <w:numId w:val="8"/>
        </w:numPr>
        <w:tabs>
          <w:tab w:val="left" w:pos="851"/>
        </w:tabs>
        <w:autoSpaceDE/>
        <w:autoSpaceDN/>
        <w:spacing w:after="120" w:line="259" w:lineRule="auto"/>
        <w:ind w:left="927" w:right="567"/>
        <w:rPr>
          <w:rFonts w:eastAsia="Times New Roman"/>
          <w:sz w:val="18"/>
          <w:szCs w:val="18"/>
          <w:lang w:eastAsia="en-US" w:bidi="ar-SA"/>
        </w:rPr>
      </w:pPr>
      <w:r w:rsidRPr="0099613D">
        <w:rPr>
          <w:rFonts w:eastAsia="Times New Roman"/>
          <w:sz w:val="18"/>
          <w:szCs w:val="18"/>
          <w:lang w:eastAsia="en-US" w:bidi="ar-SA"/>
        </w:rPr>
        <w:t xml:space="preserve">a designated issuing body (see Step 4); or </w:t>
      </w:r>
    </w:p>
    <w:p w14:paraId="37E4C032" w14:textId="77777777" w:rsidR="00B674DE" w:rsidRPr="003B06DC" w:rsidRDefault="00B674DE" w:rsidP="00B674DE">
      <w:pPr>
        <w:pStyle w:val="ListParagraph"/>
        <w:widowControl/>
        <w:numPr>
          <w:ilvl w:val="0"/>
          <w:numId w:val="8"/>
        </w:numPr>
        <w:tabs>
          <w:tab w:val="left" w:pos="851"/>
        </w:tabs>
        <w:autoSpaceDE/>
        <w:autoSpaceDN/>
        <w:spacing w:after="120" w:line="259" w:lineRule="auto"/>
        <w:ind w:left="927" w:right="567"/>
        <w:rPr>
          <w:sz w:val="18"/>
          <w:szCs w:val="18"/>
        </w:rPr>
      </w:pPr>
      <w:r w:rsidRPr="003B06DC">
        <w:rPr>
          <w:sz w:val="18"/>
          <w:szCs w:val="18"/>
        </w:rPr>
        <w:t xml:space="preserve">a </w:t>
      </w:r>
      <w:proofErr w:type="gramStart"/>
      <w:r w:rsidRPr="003B06DC">
        <w:rPr>
          <w:sz w:val="18"/>
          <w:szCs w:val="18"/>
        </w:rPr>
        <w:t>licensed customs</w:t>
      </w:r>
      <w:proofErr w:type="gramEnd"/>
      <w:r w:rsidRPr="003B06DC">
        <w:rPr>
          <w:sz w:val="18"/>
          <w:szCs w:val="18"/>
        </w:rPr>
        <w:t xml:space="preserve"> broker.</w:t>
      </w:r>
    </w:p>
    <w:p w14:paraId="5DAE08CB" w14:textId="77777777" w:rsidR="00B674DE" w:rsidRPr="00F26A29" w:rsidRDefault="00B674DE" w:rsidP="00B674DE">
      <w:pPr>
        <w:pStyle w:val="Heading2"/>
        <w:ind w:left="113"/>
        <w:rPr>
          <w:b/>
          <w:bCs/>
          <w:color w:val="8E7333"/>
        </w:rPr>
      </w:pPr>
      <w:r>
        <w:rPr>
          <w:color w:val="8E7333"/>
        </w:rPr>
        <w:br w:type="column"/>
      </w:r>
      <w:bookmarkStart w:id="12" w:name="_Toc90039896"/>
      <w:bookmarkStart w:id="13" w:name="_Toc90479707"/>
      <w:r w:rsidRPr="00F9598F">
        <w:rPr>
          <w:color w:val="8E7333"/>
        </w:rPr>
        <w:t>Advance rulings</w:t>
      </w:r>
      <w:bookmarkEnd w:id="12"/>
      <w:bookmarkEnd w:id="13"/>
    </w:p>
    <w:p w14:paraId="78942A49" w14:textId="77777777" w:rsidR="00B674DE" w:rsidRPr="000F46B5" w:rsidRDefault="00B674DE" w:rsidP="00B674DE">
      <w:pPr>
        <w:tabs>
          <w:tab w:val="left" w:pos="851"/>
        </w:tabs>
        <w:spacing w:after="120"/>
        <w:ind w:left="113" w:right="1417"/>
        <w:rPr>
          <w:sz w:val="18"/>
          <w:szCs w:val="18"/>
        </w:rPr>
      </w:pPr>
      <w:r w:rsidRPr="000F46B5">
        <w:rPr>
          <w:sz w:val="18"/>
          <w:szCs w:val="18"/>
        </w:rPr>
        <w:t xml:space="preserve">If, after reviewing this guide, you are still unsure how your product will be treated under RCEP, you can seek an advance ruling from the importing Party. </w:t>
      </w:r>
    </w:p>
    <w:p w14:paraId="67272ADA" w14:textId="77777777" w:rsidR="00B674DE" w:rsidRPr="004C790C" w:rsidRDefault="00B674DE" w:rsidP="00B674DE">
      <w:pPr>
        <w:tabs>
          <w:tab w:val="left" w:pos="851"/>
        </w:tabs>
        <w:spacing w:after="120"/>
        <w:ind w:left="113" w:right="1417"/>
        <w:rPr>
          <w:color w:val="538135"/>
          <w:sz w:val="18"/>
          <w:szCs w:val="18"/>
        </w:rPr>
      </w:pPr>
      <w:r w:rsidRPr="000F46B5">
        <w:rPr>
          <w:sz w:val="18"/>
          <w:szCs w:val="18"/>
        </w:rPr>
        <w:t xml:space="preserve">RCEP Parties are required to issue written advance rulings on tariff classification and origin in response to written requests </w:t>
      </w:r>
      <w:r w:rsidRPr="00C63B8C">
        <w:rPr>
          <w:sz w:val="18"/>
          <w:szCs w:val="18"/>
        </w:rPr>
        <w:t xml:space="preserve">by </w:t>
      </w:r>
      <w:r w:rsidRPr="004C790C">
        <w:rPr>
          <w:sz w:val="18"/>
          <w:szCs w:val="18"/>
        </w:rPr>
        <w:t xml:space="preserve">importers, exporters, authorised </w:t>
      </w:r>
      <w:r w:rsidRPr="00A6579D">
        <w:rPr>
          <w:sz w:val="18"/>
          <w:szCs w:val="18"/>
        </w:rPr>
        <w:t xml:space="preserve">representatives, or any persons with a </w:t>
      </w:r>
      <w:r w:rsidRPr="007D2BB5">
        <w:rPr>
          <w:sz w:val="18"/>
          <w:szCs w:val="18"/>
        </w:rPr>
        <w:t xml:space="preserve">justifiable cause. Note, Lao PDR and Myanmar have staged implementation periods for advance rulings commencing from entry into force of the RCEP Agreement, see Chapter 4 </w:t>
      </w:r>
      <w:hyperlink r:id="rId26" w:history="1">
        <w:r>
          <w:rPr>
            <w:sz w:val="18"/>
            <w:szCs w:val="18"/>
          </w:rPr>
          <w:t>Annex</w:t>
        </w:r>
      </w:hyperlink>
      <w:r>
        <w:rPr>
          <w:sz w:val="18"/>
          <w:szCs w:val="18"/>
        </w:rPr>
        <w:t xml:space="preserve"> 4A Period of Time to Implement the Commitments</w:t>
      </w:r>
      <w:r w:rsidRPr="004C790C">
        <w:rPr>
          <w:sz w:val="18"/>
          <w:szCs w:val="18"/>
        </w:rPr>
        <w:t xml:space="preserve"> </w:t>
      </w:r>
      <w:hyperlink r:id="rId27" w:history="1">
        <w:r w:rsidRPr="006004FF">
          <w:rPr>
            <w:rStyle w:val="Hyperlink"/>
            <w:sz w:val="18"/>
            <w:szCs w:val="18"/>
            <w:lang w:eastAsia="en-US" w:bidi="ar-SA"/>
          </w:rPr>
          <w:t>https://www.dfat.gov.au/sites/default/files/4-customs-procedures-and-trade-facilitation.pdf</w:t>
        </w:r>
      </w:hyperlink>
    </w:p>
    <w:p w14:paraId="64A3E29B" w14:textId="77777777" w:rsidR="00B674DE" w:rsidRPr="004C790C" w:rsidRDefault="00B674DE" w:rsidP="00B674DE">
      <w:pPr>
        <w:tabs>
          <w:tab w:val="left" w:pos="851"/>
        </w:tabs>
        <w:spacing w:after="120"/>
        <w:ind w:left="113" w:right="1417"/>
        <w:rPr>
          <w:sz w:val="18"/>
          <w:szCs w:val="18"/>
        </w:rPr>
      </w:pPr>
      <w:r w:rsidRPr="004C790C">
        <w:rPr>
          <w:sz w:val="18"/>
          <w:szCs w:val="18"/>
        </w:rPr>
        <w:t>Advance rulings c</w:t>
      </w:r>
      <w:r>
        <w:rPr>
          <w:sz w:val="18"/>
          <w:szCs w:val="18"/>
        </w:rPr>
        <w:t>over</w:t>
      </w:r>
      <w:r w:rsidRPr="004C790C">
        <w:rPr>
          <w:sz w:val="18"/>
          <w:szCs w:val="18"/>
        </w:rPr>
        <w:t>:</w:t>
      </w:r>
    </w:p>
    <w:p w14:paraId="7E394659" w14:textId="77777777" w:rsidR="00B674DE" w:rsidRPr="00A0646B" w:rsidRDefault="00B674DE" w:rsidP="00B674DE">
      <w:pPr>
        <w:pStyle w:val="ListParagraph"/>
        <w:widowControl/>
        <w:numPr>
          <w:ilvl w:val="0"/>
          <w:numId w:val="10"/>
        </w:numPr>
        <w:tabs>
          <w:tab w:val="left" w:pos="851"/>
        </w:tabs>
        <w:autoSpaceDE/>
        <w:autoSpaceDN/>
        <w:spacing w:after="120" w:line="259" w:lineRule="auto"/>
        <w:ind w:left="473" w:right="1417"/>
        <w:rPr>
          <w:sz w:val="18"/>
          <w:szCs w:val="18"/>
        </w:rPr>
      </w:pPr>
      <w:r w:rsidRPr="00A0646B">
        <w:rPr>
          <w:sz w:val="18"/>
          <w:szCs w:val="18"/>
        </w:rPr>
        <w:t xml:space="preserve">tariff </w:t>
      </w:r>
      <w:proofErr w:type="gramStart"/>
      <w:r w:rsidRPr="00A0646B">
        <w:rPr>
          <w:sz w:val="18"/>
          <w:szCs w:val="18"/>
        </w:rPr>
        <w:t>classification;</w:t>
      </w:r>
      <w:proofErr w:type="gramEnd"/>
      <w:r>
        <w:rPr>
          <w:sz w:val="18"/>
          <w:szCs w:val="18"/>
        </w:rPr>
        <w:t xml:space="preserve"> </w:t>
      </w:r>
    </w:p>
    <w:p w14:paraId="764CAFB4" w14:textId="77777777" w:rsidR="00B674DE" w:rsidRPr="00A0646B" w:rsidRDefault="00B674DE" w:rsidP="00B674DE">
      <w:pPr>
        <w:pStyle w:val="ListParagraph"/>
        <w:widowControl/>
        <w:numPr>
          <w:ilvl w:val="0"/>
          <w:numId w:val="10"/>
        </w:numPr>
        <w:tabs>
          <w:tab w:val="left" w:pos="851"/>
        </w:tabs>
        <w:autoSpaceDE/>
        <w:autoSpaceDN/>
        <w:spacing w:after="120" w:line="259" w:lineRule="auto"/>
        <w:ind w:left="473" w:right="1417"/>
        <w:rPr>
          <w:sz w:val="18"/>
          <w:szCs w:val="18"/>
        </w:rPr>
      </w:pPr>
      <w:r w:rsidRPr="00A0646B">
        <w:rPr>
          <w:sz w:val="18"/>
          <w:szCs w:val="18"/>
        </w:rPr>
        <w:t xml:space="preserve">whether a good is originating in accordance with RCEP, Chapter 3 Rules of </w:t>
      </w:r>
      <w:proofErr w:type="gramStart"/>
      <w:r w:rsidRPr="00A0646B">
        <w:rPr>
          <w:sz w:val="18"/>
          <w:szCs w:val="18"/>
        </w:rPr>
        <w:t>Origin;</w:t>
      </w:r>
      <w:proofErr w:type="gramEnd"/>
      <w:r w:rsidRPr="00A0646B">
        <w:rPr>
          <w:sz w:val="18"/>
          <w:szCs w:val="18"/>
        </w:rPr>
        <w:t xml:space="preserve"> </w:t>
      </w:r>
      <w:r>
        <w:rPr>
          <w:sz w:val="18"/>
          <w:szCs w:val="18"/>
        </w:rPr>
        <w:t>and</w:t>
      </w:r>
    </w:p>
    <w:p w14:paraId="76FD7177" w14:textId="77777777" w:rsidR="00B674DE" w:rsidRPr="00A0646B" w:rsidRDefault="00B674DE" w:rsidP="00B674DE">
      <w:pPr>
        <w:pStyle w:val="ListParagraph"/>
        <w:widowControl/>
        <w:numPr>
          <w:ilvl w:val="0"/>
          <w:numId w:val="10"/>
        </w:numPr>
        <w:tabs>
          <w:tab w:val="left" w:pos="851"/>
        </w:tabs>
        <w:autoSpaceDE/>
        <w:autoSpaceDN/>
        <w:spacing w:after="120" w:line="259" w:lineRule="auto"/>
        <w:ind w:left="473" w:right="1417"/>
        <w:rPr>
          <w:sz w:val="18"/>
          <w:szCs w:val="18"/>
        </w:rPr>
      </w:pPr>
      <w:r w:rsidRPr="00A0646B">
        <w:rPr>
          <w:sz w:val="18"/>
          <w:szCs w:val="18"/>
        </w:rPr>
        <w:t xml:space="preserve">the appropriate method or criteria, and the application thereof, to be used for determining the customs value under a particular set of facts, in accordance with the </w:t>
      </w:r>
      <w:r>
        <w:rPr>
          <w:sz w:val="18"/>
          <w:szCs w:val="18"/>
        </w:rPr>
        <w:t>legislation of the importing country</w:t>
      </w:r>
      <w:r w:rsidRPr="00A0646B">
        <w:rPr>
          <w:sz w:val="18"/>
          <w:szCs w:val="18"/>
        </w:rPr>
        <w:t xml:space="preserve">. </w:t>
      </w:r>
    </w:p>
    <w:p w14:paraId="73F6E3C7" w14:textId="77777777" w:rsidR="00B674DE" w:rsidRPr="000F46B5" w:rsidRDefault="00B674DE" w:rsidP="00B674DE">
      <w:pPr>
        <w:tabs>
          <w:tab w:val="left" w:pos="851"/>
        </w:tabs>
        <w:spacing w:after="120"/>
        <w:ind w:left="113" w:right="1417"/>
        <w:rPr>
          <w:sz w:val="18"/>
          <w:szCs w:val="18"/>
        </w:rPr>
      </w:pPr>
      <w:r w:rsidRPr="000F46B5">
        <w:rPr>
          <w:sz w:val="18"/>
          <w:szCs w:val="18"/>
        </w:rPr>
        <w:t xml:space="preserve">Advance rulings are binding on the importing customs authority and give greater certainty, in advance of trade taking place, to businesses who wish to know how their product will be treated under RCEP. </w:t>
      </w:r>
    </w:p>
    <w:p w14:paraId="618D4BBE" w14:textId="77777777" w:rsidR="00B674DE" w:rsidRPr="004C790C" w:rsidRDefault="00B674DE" w:rsidP="00B674DE">
      <w:pPr>
        <w:tabs>
          <w:tab w:val="left" w:pos="851"/>
        </w:tabs>
        <w:spacing w:after="120"/>
        <w:ind w:left="113" w:right="1417"/>
        <w:rPr>
          <w:sz w:val="18"/>
          <w:szCs w:val="18"/>
        </w:rPr>
      </w:pPr>
      <w:r w:rsidRPr="004C790C">
        <w:rPr>
          <w:sz w:val="18"/>
          <w:szCs w:val="18"/>
        </w:rPr>
        <w:t xml:space="preserve">Further details on </w:t>
      </w:r>
      <w:r>
        <w:rPr>
          <w:sz w:val="18"/>
          <w:szCs w:val="18"/>
        </w:rPr>
        <w:t>a</w:t>
      </w:r>
      <w:r w:rsidRPr="004C790C">
        <w:rPr>
          <w:sz w:val="18"/>
          <w:szCs w:val="18"/>
        </w:rPr>
        <w:t xml:space="preserve">dvance </w:t>
      </w:r>
      <w:r>
        <w:rPr>
          <w:sz w:val="18"/>
          <w:szCs w:val="18"/>
        </w:rPr>
        <w:t>r</w:t>
      </w:r>
      <w:r w:rsidRPr="004C790C">
        <w:rPr>
          <w:sz w:val="18"/>
          <w:szCs w:val="18"/>
        </w:rPr>
        <w:t xml:space="preserve">ulings can be found in </w:t>
      </w:r>
      <w:r>
        <w:rPr>
          <w:sz w:val="18"/>
          <w:szCs w:val="18"/>
        </w:rPr>
        <w:t xml:space="preserve">RCEP </w:t>
      </w:r>
      <w:hyperlink r:id="rId28" w:history="1">
        <w:r w:rsidRPr="00824B7A">
          <w:rPr>
            <w:rStyle w:val="Hyperlink"/>
            <w:sz w:val="18"/>
            <w:szCs w:val="18"/>
          </w:rPr>
          <w:t>Chapter 4, Article 4.10</w:t>
        </w:r>
      </w:hyperlink>
      <w:r w:rsidRPr="00824B7A">
        <w:rPr>
          <w:sz w:val="18"/>
          <w:szCs w:val="18"/>
        </w:rPr>
        <w:t>.</w:t>
      </w:r>
    </w:p>
    <w:p w14:paraId="049F9B02" w14:textId="77777777" w:rsidR="00B674DE" w:rsidRPr="00244A86" w:rsidRDefault="00B674DE" w:rsidP="00B674DE">
      <w:pPr>
        <w:tabs>
          <w:tab w:val="left" w:pos="851"/>
          <w:tab w:val="left" w:pos="993"/>
        </w:tabs>
        <w:spacing w:before="120"/>
        <w:ind w:left="113" w:right="1247"/>
        <w:rPr>
          <w:i/>
          <w:iCs/>
          <w:color w:val="8E7333"/>
        </w:rPr>
      </w:pPr>
      <w:bookmarkStart w:id="14" w:name="_Toc83895333"/>
      <w:bookmarkStart w:id="15" w:name="_Toc83995148"/>
      <w:bookmarkStart w:id="16" w:name="_Toc87600683"/>
      <w:r w:rsidRPr="00244A86">
        <w:rPr>
          <w:i/>
          <w:iCs/>
          <w:color w:val="8E7333"/>
        </w:rPr>
        <w:t>For exporters</w:t>
      </w:r>
      <w:bookmarkEnd w:id="14"/>
      <w:bookmarkEnd w:id="15"/>
      <w:bookmarkEnd w:id="16"/>
    </w:p>
    <w:p w14:paraId="7A0A4D2D" w14:textId="77777777" w:rsidR="00B674DE" w:rsidRPr="000F46B5" w:rsidRDefault="00B674DE" w:rsidP="00B674DE">
      <w:pPr>
        <w:tabs>
          <w:tab w:val="left" w:pos="851"/>
        </w:tabs>
        <w:spacing w:after="120"/>
        <w:ind w:left="113" w:right="1417"/>
        <w:rPr>
          <w:sz w:val="18"/>
          <w:szCs w:val="18"/>
        </w:rPr>
      </w:pPr>
      <w:r w:rsidRPr="000F46B5">
        <w:rPr>
          <w:sz w:val="18"/>
          <w:szCs w:val="18"/>
        </w:rPr>
        <w:t xml:space="preserve">Australian exporters may seek advance rulings from the customs authorities in the RCEP Party to which they are exporting. Your importer in that RCEP Party or your customs broker may be able to assist you with this process. You may need legal representation or registration in the </w:t>
      </w:r>
      <w:r>
        <w:rPr>
          <w:sz w:val="18"/>
          <w:szCs w:val="18"/>
        </w:rPr>
        <w:t xml:space="preserve">RCEP </w:t>
      </w:r>
      <w:r w:rsidRPr="000F46B5">
        <w:rPr>
          <w:sz w:val="18"/>
          <w:szCs w:val="18"/>
        </w:rPr>
        <w:t xml:space="preserve">Party issuing the advance ruling. </w:t>
      </w:r>
    </w:p>
    <w:p w14:paraId="783FB30D" w14:textId="77777777" w:rsidR="00B674DE" w:rsidRPr="00244A86" w:rsidRDefault="00B674DE" w:rsidP="00B674DE">
      <w:pPr>
        <w:tabs>
          <w:tab w:val="left" w:pos="851"/>
          <w:tab w:val="left" w:pos="993"/>
        </w:tabs>
        <w:ind w:left="113" w:right="1247"/>
        <w:rPr>
          <w:i/>
          <w:iCs/>
          <w:color w:val="8E7333"/>
        </w:rPr>
      </w:pPr>
      <w:bookmarkStart w:id="17" w:name="_Toc83895334"/>
      <w:bookmarkStart w:id="18" w:name="_Toc83995149"/>
      <w:bookmarkStart w:id="19" w:name="_Toc87600684"/>
      <w:r w:rsidRPr="00244A86">
        <w:rPr>
          <w:i/>
          <w:iCs/>
          <w:color w:val="8E7333"/>
        </w:rPr>
        <w:t>For importers</w:t>
      </w:r>
      <w:bookmarkEnd w:id="17"/>
      <w:bookmarkEnd w:id="18"/>
      <w:bookmarkEnd w:id="19"/>
    </w:p>
    <w:p w14:paraId="3EC4F5BB" w14:textId="77777777" w:rsidR="00B674DE" w:rsidRPr="000F46B5" w:rsidRDefault="00B674DE" w:rsidP="00B674DE">
      <w:pPr>
        <w:tabs>
          <w:tab w:val="left" w:pos="851"/>
        </w:tabs>
        <w:spacing w:after="120"/>
        <w:ind w:left="113" w:right="1417"/>
        <w:rPr>
          <w:sz w:val="18"/>
          <w:szCs w:val="18"/>
        </w:rPr>
      </w:pPr>
      <w:r w:rsidRPr="000F46B5">
        <w:rPr>
          <w:sz w:val="18"/>
          <w:szCs w:val="18"/>
        </w:rPr>
        <w:t>If you are importing goods into Australia and would like an advance ruling, please contact the Australian Border Force</w:t>
      </w:r>
      <w:r>
        <w:rPr>
          <w:sz w:val="18"/>
          <w:szCs w:val="18"/>
        </w:rPr>
        <w:t xml:space="preserve"> or your licensed customs broker</w:t>
      </w:r>
      <w:r w:rsidRPr="000F46B5">
        <w:rPr>
          <w:sz w:val="18"/>
          <w:szCs w:val="18"/>
        </w:rPr>
        <w:t>. More information can be found at:</w:t>
      </w:r>
    </w:p>
    <w:p w14:paraId="2513D217" w14:textId="77777777" w:rsidR="00B674DE" w:rsidRPr="000F46B5" w:rsidRDefault="00E23596" w:rsidP="00B674DE">
      <w:pPr>
        <w:tabs>
          <w:tab w:val="left" w:pos="851"/>
        </w:tabs>
        <w:spacing w:after="120"/>
        <w:ind w:left="113" w:right="1417"/>
        <w:rPr>
          <w:sz w:val="18"/>
          <w:szCs w:val="18"/>
        </w:rPr>
      </w:pPr>
      <w:hyperlink r:id="rId29" w:history="1">
        <w:r w:rsidR="00B674DE" w:rsidRPr="000F46B5">
          <w:rPr>
            <w:sz w:val="18"/>
            <w:szCs w:val="18"/>
            <w:u w:val="single"/>
          </w:rPr>
          <w:t>https://www.abf.gov.au/importing-exporting-and-</w:t>
        </w:r>
      </w:hyperlink>
      <w:r w:rsidR="00B674DE" w:rsidRPr="000F46B5">
        <w:rPr>
          <w:sz w:val="18"/>
          <w:szCs w:val="18"/>
        </w:rPr>
        <w:t xml:space="preserve"> </w:t>
      </w:r>
      <w:hyperlink r:id="rId30">
        <w:r w:rsidR="00B674DE" w:rsidRPr="000F46B5">
          <w:rPr>
            <w:sz w:val="18"/>
            <w:szCs w:val="18"/>
            <w:u w:val="single" w:color="41748D"/>
          </w:rPr>
          <w:t>manufacturing/free-trade-agreements</w:t>
        </w:r>
      </w:hyperlink>
    </w:p>
    <w:p w14:paraId="046F76F4" w14:textId="77777777" w:rsidR="00B674DE" w:rsidRPr="000F46B5" w:rsidRDefault="00B674DE" w:rsidP="00B674DE">
      <w:pPr>
        <w:pStyle w:val="ListParagraph"/>
        <w:widowControl/>
        <w:numPr>
          <w:ilvl w:val="0"/>
          <w:numId w:val="2"/>
        </w:numPr>
        <w:tabs>
          <w:tab w:val="left" w:pos="851"/>
        </w:tabs>
        <w:autoSpaceDE/>
        <w:autoSpaceDN/>
        <w:spacing w:after="120" w:line="259" w:lineRule="auto"/>
        <w:ind w:left="113" w:right="1417"/>
        <w:rPr>
          <w:sz w:val="18"/>
          <w:szCs w:val="18"/>
        </w:rPr>
      </w:pPr>
      <w:r w:rsidRPr="000F46B5">
        <w:rPr>
          <w:sz w:val="18"/>
          <w:szCs w:val="18"/>
        </w:rPr>
        <w:t>for Advance Ruling (Tariff</w:t>
      </w:r>
      <w:r w:rsidRPr="000F46B5">
        <w:rPr>
          <w:spacing w:val="-4"/>
          <w:sz w:val="18"/>
          <w:szCs w:val="18"/>
        </w:rPr>
        <w:t xml:space="preserve"> </w:t>
      </w:r>
      <w:r w:rsidRPr="000F46B5">
        <w:rPr>
          <w:sz w:val="18"/>
          <w:szCs w:val="18"/>
        </w:rPr>
        <w:t xml:space="preserve">Classification) </w:t>
      </w:r>
      <w:hyperlink r:id="rId31">
        <w:r w:rsidRPr="000F46B5">
          <w:rPr>
            <w:sz w:val="18"/>
            <w:szCs w:val="18"/>
            <w:u w:val="single" w:color="17365D"/>
          </w:rPr>
          <w:t>https://www.abf.gov.au/form-listing/forms/b102.pdf</w:t>
        </w:r>
      </w:hyperlink>
    </w:p>
    <w:p w14:paraId="433323C4" w14:textId="77777777" w:rsidR="00B674DE" w:rsidRPr="000F46B5" w:rsidRDefault="00B674DE" w:rsidP="00B674DE">
      <w:pPr>
        <w:pStyle w:val="ListParagraph"/>
        <w:widowControl/>
        <w:numPr>
          <w:ilvl w:val="0"/>
          <w:numId w:val="2"/>
        </w:numPr>
        <w:tabs>
          <w:tab w:val="left" w:pos="851"/>
        </w:tabs>
        <w:autoSpaceDE/>
        <w:autoSpaceDN/>
        <w:spacing w:after="120" w:line="259" w:lineRule="auto"/>
        <w:ind w:left="113" w:right="1417"/>
        <w:rPr>
          <w:sz w:val="18"/>
          <w:szCs w:val="18"/>
        </w:rPr>
      </w:pPr>
      <w:r w:rsidRPr="000F46B5">
        <w:rPr>
          <w:sz w:val="18"/>
          <w:szCs w:val="18"/>
        </w:rPr>
        <w:t>Application for Advance Ruling</w:t>
      </w:r>
      <w:r w:rsidRPr="000F46B5">
        <w:rPr>
          <w:spacing w:val="-2"/>
          <w:sz w:val="18"/>
          <w:szCs w:val="18"/>
        </w:rPr>
        <w:t xml:space="preserve"> </w:t>
      </w:r>
      <w:r w:rsidRPr="000F46B5">
        <w:rPr>
          <w:sz w:val="18"/>
          <w:szCs w:val="18"/>
        </w:rPr>
        <w:t xml:space="preserve">(Origin) </w:t>
      </w:r>
      <w:hyperlink r:id="rId32">
        <w:r w:rsidRPr="000F46B5">
          <w:rPr>
            <w:sz w:val="18"/>
            <w:szCs w:val="18"/>
            <w:u w:val="single" w:color="17365D"/>
          </w:rPr>
          <w:t>https://www.abf.gov.au/form-listing/forms/b659.pdf</w:t>
        </w:r>
      </w:hyperlink>
    </w:p>
    <w:p w14:paraId="1BEFE7BA" w14:textId="77777777" w:rsidR="00B674DE" w:rsidRPr="000F46B5" w:rsidRDefault="00B674DE" w:rsidP="00B674DE">
      <w:pPr>
        <w:pStyle w:val="ListParagraph"/>
        <w:widowControl/>
        <w:numPr>
          <w:ilvl w:val="0"/>
          <w:numId w:val="2"/>
        </w:numPr>
        <w:tabs>
          <w:tab w:val="left" w:pos="851"/>
        </w:tabs>
        <w:autoSpaceDE/>
        <w:autoSpaceDN/>
        <w:spacing w:after="120" w:line="259" w:lineRule="auto"/>
        <w:ind w:left="113" w:right="1417"/>
        <w:rPr>
          <w:sz w:val="18"/>
          <w:szCs w:val="18"/>
        </w:rPr>
      </w:pPr>
      <w:r w:rsidRPr="000F46B5">
        <w:rPr>
          <w:sz w:val="18"/>
          <w:szCs w:val="18"/>
        </w:rPr>
        <w:t>Application for Advance Ruling</w:t>
      </w:r>
      <w:r w:rsidRPr="000F46B5">
        <w:rPr>
          <w:spacing w:val="-2"/>
          <w:sz w:val="18"/>
          <w:szCs w:val="18"/>
        </w:rPr>
        <w:t xml:space="preserve"> </w:t>
      </w:r>
      <w:r w:rsidRPr="000F46B5">
        <w:rPr>
          <w:sz w:val="18"/>
          <w:szCs w:val="18"/>
        </w:rPr>
        <w:t xml:space="preserve">(Valuation) </w:t>
      </w:r>
      <w:hyperlink r:id="rId33">
        <w:r w:rsidRPr="000F46B5">
          <w:rPr>
            <w:sz w:val="18"/>
            <w:szCs w:val="18"/>
            <w:u w:val="single" w:color="17365D"/>
          </w:rPr>
          <w:t>https://www.abf.gov.au/form-listing/forms/b174.pdf</w:t>
        </w:r>
      </w:hyperlink>
    </w:p>
    <w:p w14:paraId="5D999606" w14:textId="77777777" w:rsidR="00B674DE" w:rsidRDefault="00B674DE" w:rsidP="00B674DE">
      <w:pPr>
        <w:pStyle w:val="BodyText"/>
        <w:spacing w:before="119" w:after="120"/>
        <w:ind w:left="314" w:right="1128"/>
      </w:pPr>
    </w:p>
    <w:p w14:paraId="681D3AA5" w14:textId="77777777" w:rsidR="00B674DE" w:rsidRDefault="00B674DE" w:rsidP="00B674DE">
      <w:pPr>
        <w:sectPr w:rsidR="00B674DE" w:rsidSect="006901E7">
          <w:type w:val="continuous"/>
          <w:pgSz w:w="11910" w:h="16840"/>
          <w:pgMar w:top="220" w:right="0" w:bottom="280" w:left="120" w:header="720" w:footer="720" w:gutter="0"/>
          <w:cols w:num="2" w:space="40" w:equalWidth="0">
            <w:col w:w="5649" w:space="40"/>
            <w:col w:w="6101"/>
          </w:cols>
        </w:sectPr>
      </w:pPr>
    </w:p>
    <w:p w14:paraId="445FBD4F" w14:textId="77777777" w:rsidR="00B674DE" w:rsidRPr="00A23740" w:rsidRDefault="00B674DE" w:rsidP="00B674DE">
      <w:pPr>
        <w:pStyle w:val="Style2BusinessGuide"/>
        <w:ind w:left="567" w:right="227" w:firstLine="29"/>
      </w:pPr>
      <w:bookmarkStart w:id="20" w:name="_bookmark10"/>
      <w:bookmarkStart w:id="21" w:name="_Toc87600685"/>
      <w:bookmarkStart w:id="22" w:name="_Toc90479708"/>
      <w:bookmarkEnd w:id="20"/>
      <w:r w:rsidRPr="00A23740">
        <w:rPr>
          <w:b/>
        </w:rPr>
        <w:t xml:space="preserve">Step </w:t>
      </w:r>
      <w:r>
        <w:rPr>
          <w:b/>
        </w:rPr>
        <w:t>2</w:t>
      </w:r>
      <w:r w:rsidRPr="00A23740">
        <w:rPr>
          <w:b/>
        </w:rPr>
        <w:t xml:space="preserve">: </w:t>
      </w:r>
      <w:r>
        <w:rPr>
          <w:b/>
        </w:rPr>
        <w:t>Can you claim an RCEP tariff preference?</w:t>
      </w:r>
      <w:bookmarkEnd w:id="21"/>
      <w:bookmarkEnd w:id="22"/>
      <w:r>
        <w:rPr>
          <w:b/>
        </w:rPr>
        <w:t xml:space="preserve">                     </w:t>
      </w:r>
    </w:p>
    <w:p w14:paraId="27EE52B9" w14:textId="77777777" w:rsidR="00B674DE" w:rsidRDefault="00B674DE" w:rsidP="00B674DE">
      <w:pPr>
        <w:rPr>
          <w:sz w:val="20"/>
        </w:rPr>
        <w:sectPr w:rsidR="00B674DE" w:rsidSect="006901E7">
          <w:footerReference w:type="even" r:id="rId34"/>
          <w:footerReference w:type="default" r:id="rId35"/>
          <w:pgSz w:w="11910" w:h="16840"/>
          <w:pgMar w:top="425" w:right="0" w:bottom="799" w:left="119" w:header="0" w:footer="612" w:gutter="0"/>
          <w:cols w:space="720"/>
        </w:sectPr>
      </w:pPr>
    </w:p>
    <w:p w14:paraId="7CE84092" w14:textId="77777777" w:rsidR="00B674DE" w:rsidRPr="00EC51AB" w:rsidRDefault="00B674DE" w:rsidP="00B674DE">
      <w:pPr>
        <w:widowControl/>
        <w:tabs>
          <w:tab w:val="left" w:pos="851"/>
        </w:tabs>
        <w:autoSpaceDE/>
        <w:autoSpaceDN/>
        <w:spacing w:after="120" w:line="259" w:lineRule="auto"/>
        <w:ind w:left="567" w:right="567"/>
        <w:rPr>
          <w:sz w:val="18"/>
          <w:szCs w:val="18"/>
        </w:rPr>
      </w:pPr>
      <w:bookmarkStart w:id="23" w:name="_bookmark13"/>
      <w:bookmarkStart w:id="24" w:name="_Hlk81400074"/>
      <w:bookmarkEnd w:id="23"/>
      <w:r w:rsidRPr="00EC51AB">
        <w:rPr>
          <w:sz w:val="18"/>
          <w:szCs w:val="18"/>
        </w:rPr>
        <w:t xml:space="preserve">Once you have </w:t>
      </w:r>
      <w:r>
        <w:rPr>
          <w:sz w:val="18"/>
          <w:szCs w:val="18"/>
        </w:rPr>
        <w:t xml:space="preserve">identified </w:t>
      </w:r>
      <w:r w:rsidRPr="00EC51AB">
        <w:rPr>
          <w:sz w:val="18"/>
          <w:szCs w:val="18"/>
        </w:rPr>
        <w:t xml:space="preserve">the HS tariff code for your goods, you can </w:t>
      </w:r>
      <w:r>
        <w:rPr>
          <w:sz w:val="18"/>
          <w:szCs w:val="18"/>
        </w:rPr>
        <w:t xml:space="preserve">then </w:t>
      </w:r>
      <w:r w:rsidRPr="00EC51AB">
        <w:rPr>
          <w:sz w:val="18"/>
          <w:szCs w:val="18"/>
        </w:rPr>
        <w:t>determine how your goods will be treated under RCEP. The RCEP Parties have set out their commitments to reduce duty rates on goods</w:t>
      </w:r>
      <w:r>
        <w:rPr>
          <w:sz w:val="18"/>
          <w:szCs w:val="18"/>
        </w:rPr>
        <w:t xml:space="preserve"> </w:t>
      </w:r>
      <w:r w:rsidRPr="00EC51AB">
        <w:rPr>
          <w:sz w:val="18"/>
          <w:szCs w:val="18"/>
        </w:rPr>
        <w:t xml:space="preserve">in lists called Schedules of Tariff Commitments (tariff schedules). Tariff Schedules are based on the HS. </w:t>
      </w:r>
    </w:p>
    <w:p w14:paraId="7502182C" w14:textId="77777777" w:rsidR="00B674DE" w:rsidRPr="00EC51AB" w:rsidRDefault="00B674DE" w:rsidP="00B674DE">
      <w:pPr>
        <w:widowControl/>
        <w:tabs>
          <w:tab w:val="left" w:pos="851"/>
        </w:tabs>
        <w:autoSpaceDE/>
        <w:autoSpaceDN/>
        <w:spacing w:after="120" w:line="259" w:lineRule="auto"/>
        <w:ind w:left="567" w:right="567"/>
        <w:rPr>
          <w:sz w:val="18"/>
          <w:szCs w:val="18"/>
        </w:rPr>
      </w:pPr>
      <w:r w:rsidRPr="00EC51AB">
        <w:rPr>
          <w:sz w:val="18"/>
          <w:szCs w:val="18"/>
        </w:rPr>
        <w:t>The FTA Portal, a user-friendly Australian Government website</w:t>
      </w:r>
      <w:r>
        <w:rPr>
          <w:sz w:val="18"/>
          <w:szCs w:val="18"/>
        </w:rPr>
        <w:t>,</w:t>
      </w:r>
      <w:r w:rsidRPr="00EC51AB">
        <w:rPr>
          <w:sz w:val="18"/>
          <w:szCs w:val="18"/>
        </w:rPr>
        <w:t xml:space="preserve"> is the easiest way to determine the preferential tariff rate on your product and access benefits from Australia’s Free Trade Agreements (FTA).  The portal can be accessed at </w:t>
      </w:r>
      <w:hyperlink r:id="rId36" w:history="1">
        <w:r w:rsidRPr="00EC51AB">
          <w:rPr>
            <w:sz w:val="18"/>
            <w:szCs w:val="18"/>
            <w:u w:val="single"/>
          </w:rPr>
          <w:t>http://www.ftaportal.dfat.gov.au</w:t>
        </w:r>
      </w:hyperlink>
      <w:r w:rsidRPr="00EC51AB">
        <w:rPr>
          <w:sz w:val="18"/>
          <w:szCs w:val="18"/>
        </w:rPr>
        <w:t>. It is searchable by key word or HS code and contains current and future tariff rates for both imports and exports. The FTA Portal also contains information about whether your product is likely to meet Rules of Origin requirements (see Step 3).</w:t>
      </w:r>
    </w:p>
    <w:p w14:paraId="6C6648FE" w14:textId="77777777" w:rsidR="00B674DE" w:rsidRPr="00EC51AB" w:rsidRDefault="00B674DE" w:rsidP="00B674DE">
      <w:pPr>
        <w:widowControl/>
        <w:tabs>
          <w:tab w:val="left" w:pos="851"/>
        </w:tabs>
        <w:autoSpaceDE/>
        <w:autoSpaceDN/>
        <w:spacing w:after="120" w:line="259" w:lineRule="auto"/>
        <w:ind w:left="567" w:right="567"/>
        <w:rPr>
          <w:sz w:val="18"/>
          <w:szCs w:val="18"/>
        </w:rPr>
      </w:pPr>
      <w:r w:rsidRPr="00EC51AB">
        <w:rPr>
          <w:sz w:val="18"/>
          <w:szCs w:val="18"/>
        </w:rPr>
        <w:t xml:space="preserve">Users of the FTA Portal can, for instance, </w:t>
      </w:r>
    </w:p>
    <w:p w14:paraId="2B0B1F9A" w14:textId="77777777" w:rsidR="00B674DE" w:rsidRPr="0099613D" w:rsidRDefault="00B674DE" w:rsidP="00B674DE">
      <w:pPr>
        <w:pStyle w:val="ListParagraph"/>
        <w:numPr>
          <w:ilvl w:val="0"/>
          <w:numId w:val="7"/>
        </w:numPr>
        <w:tabs>
          <w:tab w:val="left" w:pos="851"/>
          <w:tab w:val="left" w:pos="993"/>
        </w:tabs>
        <w:spacing w:after="120"/>
        <w:ind w:left="794" w:right="284" w:hanging="227"/>
        <w:rPr>
          <w:sz w:val="18"/>
          <w:szCs w:val="18"/>
        </w:rPr>
      </w:pPr>
      <w:r w:rsidRPr="0099613D">
        <w:rPr>
          <w:sz w:val="18"/>
          <w:szCs w:val="18"/>
        </w:rPr>
        <w:t xml:space="preserve">search for the goods they want to export or import using keywords, </w:t>
      </w:r>
    </w:p>
    <w:p w14:paraId="64C81D00" w14:textId="77777777" w:rsidR="00B674DE" w:rsidRPr="0099613D" w:rsidRDefault="00B674DE" w:rsidP="00B674DE">
      <w:pPr>
        <w:pStyle w:val="ListParagraph"/>
        <w:numPr>
          <w:ilvl w:val="0"/>
          <w:numId w:val="7"/>
        </w:numPr>
        <w:tabs>
          <w:tab w:val="left" w:pos="851"/>
          <w:tab w:val="left" w:pos="993"/>
        </w:tabs>
        <w:spacing w:after="120"/>
        <w:ind w:left="794" w:right="284" w:hanging="227"/>
        <w:rPr>
          <w:sz w:val="18"/>
          <w:szCs w:val="18"/>
        </w:rPr>
      </w:pPr>
      <w:r w:rsidRPr="0099613D">
        <w:rPr>
          <w:sz w:val="18"/>
          <w:szCs w:val="18"/>
        </w:rPr>
        <w:t xml:space="preserve">find reduced FTA tariff rates, and </w:t>
      </w:r>
    </w:p>
    <w:p w14:paraId="6C0D82D5" w14:textId="77777777" w:rsidR="00B674DE" w:rsidRPr="0099613D" w:rsidRDefault="00B674DE" w:rsidP="00B674DE">
      <w:pPr>
        <w:pStyle w:val="ListParagraph"/>
        <w:numPr>
          <w:ilvl w:val="0"/>
          <w:numId w:val="7"/>
        </w:numPr>
        <w:tabs>
          <w:tab w:val="left" w:pos="851"/>
          <w:tab w:val="left" w:pos="993"/>
        </w:tabs>
        <w:spacing w:after="120"/>
        <w:ind w:left="794" w:right="284" w:hanging="227"/>
        <w:rPr>
          <w:sz w:val="18"/>
          <w:szCs w:val="18"/>
        </w:rPr>
      </w:pPr>
      <w:r w:rsidRPr="0099613D">
        <w:rPr>
          <w:sz w:val="18"/>
          <w:szCs w:val="18"/>
        </w:rPr>
        <w:t xml:space="preserve">learn about origin certification requirements associated with an FTA. </w:t>
      </w:r>
    </w:p>
    <w:p w14:paraId="5D610C8E" w14:textId="77777777" w:rsidR="00B674DE" w:rsidRPr="00EC51AB" w:rsidRDefault="00B674DE" w:rsidP="00B674DE">
      <w:pPr>
        <w:widowControl/>
        <w:tabs>
          <w:tab w:val="left" w:pos="851"/>
        </w:tabs>
        <w:autoSpaceDE/>
        <w:autoSpaceDN/>
        <w:spacing w:after="120" w:line="259" w:lineRule="auto"/>
        <w:ind w:left="567" w:right="567"/>
        <w:rPr>
          <w:sz w:val="18"/>
          <w:szCs w:val="18"/>
        </w:rPr>
      </w:pPr>
      <w:r w:rsidRPr="00EC51AB">
        <w:rPr>
          <w:sz w:val="18"/>
          <w:szCs w:val="18"/>
        </w:rPr>
        <w:t>The portal also includes guidance on selling services to customers in FTA partner countries, travelling overseas to supply services, and establishing an overseas presence.</w:t>
      </w:r>
    </w:p>
    <w:p w14:paraId="6F2B8211" w14:textId="77777777" w:rsidR="00B674DE" w:rsidRDefault="00B674DE" w:rsidP="00B674DE">
      <w:pPr>
        <w:widowControl/>
        <w:tabs>
          <w:tab w:val="left" w:pos="851"/>
        </w:tabs>
        <w:autoSpaceDE/>
        <w:autoSpaceDN/>
        <w:spacing w:after="120" w:line="259" w:lineRule="auto"/>
        <w:ind w:left="567" w:right="567"/>
        <w:rPr>
          <w:sz w:val="18"/>
          <w:szCs w:val="18"/>
        </w:rPr>
      </w:pPr>
      <w:r w:rsidRPr="00EC51AB">
        <w:rPr>
          <w:sz w:val="18"/>
          <w:szCs w:val="18"/>
        </w:rPr>
        <w:t xml:space="preserve">Where more than one FTA is available to an exporter or importer, such as RCEP and </w:t>
      </w:r>
      <w:r>
        <w:rPr>
          <w:sz w:val="18"/>
          <w:szCs w:val="18"/>
        </w:rPr>
        <w:t xml:space="preserve">the </w:t>
      </w:r>
      <w:r w:rsidRPr="00EC51AB">
        <w:rPr>
          <w:sz w:val="18"/>
          <w:szCs w:val="18"/>
        </w:rPr>
        <w:t>Japan-Australia Economic Partnership Agreement (JAEPA), the FTA Portal helps identify which</w:t>
      </w:r>
      <w:r>
        <w:rPr>
          <w:sz w:val="18"/>
          <w:szCs w:val="18"/>
        </w:rPr>
        <w:t xml:space="preserve"> FTA</w:t>
      </w:r>
      <w:r w:rsidRPr="00EC51AB">
        <w:rPr>
          <w:sz w:val="18"/>
          <w:szCs w:val="18"/>
        </w:rPr>
        <w:t xml:space="preserve"> offers greater benefits in both tariff rates and Rules of Origin. </w:t>
      </w:r>
    </w:p>
    <w:p w14:paraId="7329C840" w14:textId="77777777" w:rsidR="00B674DE" w:rsidRPr="00EC51AB" w:rsidRDefault="00B674DE" w:rsidP="00B674DE">
      <w:pPr>
        <w:widowControl/>
        <w:tabs>
          <w:tab w:val="left" w:pos="851"/>
        </w:tabs>
        <w:autoSpaceDE/>
        <w:autoSpaceDN/>
        <w:spacing w:after="120" w:line="259" w:lineRule="auto"/>
        <w:ind w:left="567" w:right="567"/>
        <w:rPr>
          <w:sz w:val="18"/>
          <w:szCs w:val="18"/>
        </w:rPr>
      </w:pPr>
      <w:r w:rsidRPr="005237E9">
        <w:rPr>
          <w:sz w:val="18"/>
          <w:szCs w:val="18"/>
        </w:rPr>
        <w:t>Some products are excluded from tariff reduction and remain at Most-Favoured Nation (MFN)</w:t>
      </w:r>
      <w:r>
        <w:rPr>
          <w:sz w:val="18"/>
          <w:szCs w:val="18"/>
        </w:rPr>
        <w:t xml:space="preserve"> rates</w:t>
      </w:r>
      <w:r w:rsidRPr="005237E9">
        <w:rPr>
          <w:sz w:val="18"/>
          <w:szCs w:val="18"/>
        </w:rPr>
        <w:t xml:space="preserve">, which is the tariff commitment that countries have agreed to within the World Trade Organization. </w:t>
      </w:r>
    </w:p>
    <w:p w14:paraId="24F425AE" w14:textId="77777777" w:rsidR="00B674DE" w:rsidRPr="00D0416A" w:rsidRDefault="00B674DE" w:rsidP="00B674DE">
      <w:pPr>
        <w:pStyle w:val="Style3BusinessGuide"/>
        <w:ind w:left="567" w:right="567"/>
        <w:outlineLvl w:val="1"/>
      </w:pPr>
      <w:bookmarkStart w:id="25" w:name="_Toc83895336"/>
      <w:bookmarkStart w:id="26" w:name="_Toc83995151"/>
      <w:bookmarkStart w:id="27" w:name="_Toc87600686"/>
      <w:bookmarkStart w:id="28" w:name="_Toc90479709"/>
      <w:r w:rsidRPr="00D0416A">
        <w:t>Reading the Tariff Elimination Schedule</w:t>
      </w:r>
      <w:bookmarkEnd w:id="25"/>
      <w:bookmarkEnd w:id="26"/>
      <w:bookmarkEnd w:id="27"/>
      <w:bookmarkEnd w:id="28"/>
    </w:p>
    <w:p w14:paraId="45564360" w14:textId="77777777" w:rsidR="00B674DE" w:rsidRPr="00EC51AB" w:rsidRDefault="00B674DE" w:rsidP="00B674DE">
      <w:pPr>
        <w:widowControl/>
        <w:tabs>
          <w:tab w:val="left" w:pos="851"/>
        </w:tabs>
        <w:autoSpaceDE/>
        <w:autoSpaceDN/>
        <w:spacing w:after="120" w:line="259" w:lineRule="auto"/>
        <w:ind w:left="567" w:right="567"/>
        <w:rPr>
          <w:sz w:val="18"/>
          <w:szCs w:val="18"/>
        </w:rPr>
      </w:pPr>
      <w:r w:rsidRPr="00EC51AB">
        <w:rPr>
          <w:sz w:val="18"/>
          <w:szCs w:val="18"/>
        </w:rPr>
        <w:t>Each line in the RCEP Tariff Schedules contains the following details:</w:t>
      </w:r>
    </w:p>
    <w:p w14:paraId="19639870" w14:textId="77777777" w:rsidR="00B674DE" w:rsidRPr="00EC51AB" w:rsidRDefault="00B674DE" w:rsidP="00B674DE">
      <w:pPr>
        <w:pStyle w:val="ListParagraph"/>
        <w:numPr>
          <w:ilvl w:val="0"/>
          <w:numId w:val="7"/>
        </w:numPr>
        <w:tabs>
          <w:tab w:val="left" w:pos="851"/>
          <w:tab w:val="left" w:pos="993"/>
        </w:tabs>
        <w:spacing w:after="120"/>
        <w:ind w:left="794" w:right="284" w:hanging="227"/>
        <w:rPr>
          <w:sz w:val="18"/>
          <w:szCs w:val="18"/>
        </w:rPr>
      </w:pPr>
      <w:r w:rsidRPr="00EC51AB">
        <w:rPr>
          <w:sz w:val="18"/>
          <w:szCs w:val="18"/>
        </w:rPr>
        <w:t xml:space="preserve">a description of the goods covered by the tariff </w:t>
      </w:r>
      <w:proofErr w:type="gramStart"/>
      <w:r w:rsidRPr="00EC51AB">
        <w:rPr>
          <w:sz w:val="18"/>
          <w:szCs w:val="18"/>
        </w:rPr>
        <w:t>code;</w:t>
      </w:r>
      <w:proofErr w:type="gramEnd"/>
    </w:p>
    <w:p w14:paraId="1CDBBD02" w14:textId="77777777" w:rsidR="00B674DE" w:rsidRPr="00EC51AB" w:rsidRDefault="00B674DE" w:rsidP="00B674DE">
      <w:pPr>
        <w:pStyle w:val="ListParagraph"/>
        <w:numPr>
          <w:ilvl w:val="0"/>
          <w:numId w:val="7"/>
        </w:numPr>
        <w:tabs>
          <w:tab w:val="left" w:pos="851"/>
          <w:tab w:val="left" w:pos="993"/>
        </w:tabs>
        <w:spacing w:after="120"/>
        <w:ind w:left="794" w:right="284" w:hanging="227"/>
        <w:rPr>
          <w:sz w:val="18"/>
          <w:szCs w:val="18"/>
        </w:rPr>
      </w:pPr>
      <w:r w:rsidRPr="00EC51AB">
        <w:rPr>
          <w:sz w:val="18"/>
          <w:szCs w:val="18"/>
        </w:rPr>
        <w:t xml:space="preserve">a “MFN” column showing the base duty or Most Favoured Nation rate of tariff applied </w:t>
      </w:r>
      <w:proofErr w:type="gramStart"/>
      <w:r w:rsidRPr="00EC51AB">
        <w:rPr>
          <w:sz w:val="18"/>
          <w:szCs w:val="18"/>
        </w:rPr>
        <w:t>at</w:t>
      </w:r>
      <w:proofErr w:type="gramEnd"/>
      <w:r w:rsidRPr="00EC51AB">
        <w:rPr>
          <w:sz w:val="18"/>
          <w:szCs w:val="18"/>
        </w:rPr>
        <w:t xml:space="preserve"> 1 January 2014; </w:t>
      </w:r>
    </w:p>
    <w:p w14:paraId="34EEB1AC" w14:textId="77777777" w:rsidR="00B674DE" w:rsidRPr="00EC51AB" w:rsidRDefault="00B674DE" w:rsidP="00B674DE">
      <w:pPr>
        <w:pStyle w:val="ListParagraph"/>
        <w:numPr>
          <w:ilvl w:val="0"/>
          <w:numId w:val="7"/>
        </w:numPr>
        <w:tabs>
          <w:tab w:val="left" w:pos="851"/>
          <w:tab w:val="left" w:pos="993"/>
        </w:tabs>
        <w:spacing w:after="120"/>
        <w:ind w:left="794" w:right="284" w:hanging="227"/>
        <w:rPr>
          <w:sz w:val="18"/>
          <w:szCs w:val="18"/>
        </w:rPr>
      </w:pPr>
      <w:r w:rsidRPr="00EC51AB">
        <w:rPr>
          <w:sz w:val="18"/>
          <w:szCs w:val="18"/>
        </w:rPr>
        <w:t>starting tariff from which tariff reductions occur; and</w:t>
      </w:r>
    </w:p>
    <w:p w14:paraId="4422D2F3" w14:textId="77777777" w:rsidR="00B674DE" w:rsidRPr="00EC51AB" w:rsidRDefault="00B674DE" w:rsidP="00B674DE">
      <w:pPr>
        <w:pStyle w:val="ListParagraph"/>
        <w:numPr>
          <w:ilvl w:val="0"/>
          <w:numId w:val="7"/>
        </w:numPr>
        <w:tabs>
          <w:tab w:val="left" w:pos="851"/>
          <w:tab w:val="left" w:pos="993"/>
        </w:tabs>
        <w:spacing w:after="120"/>
        <w:ind w:left="794" w:right="284" w:hanging="227"/>
        <w:rPr>
          <w:sz w:val="18"/>
          <w:szCs w:val="18"/>
        </w:rPr>
      </w:pPr>
      <w:r w:rsidRPr="00EC51AB">
        <w:rPr>
          <w:sz w:val="18"/>
          <w:szCs w:val="18"/>
        </w:rPr>
        <w:t xml:space="preserve">the tariff that will be applied on 1 January or 1 April of calendar year following RCEP’s entry into force. </w:t>
      </w:r>
    </w:p>
    <w:p w14:paraId="0703885A" w14:textId="77777777" w:rsidR="00B674DE" w:rsidRPr="00EC51AB" w:rsidRDefault="00B674DE" w:rsidP="00B674DE">
      <w:pPr>
        <w:widowControl/>
        <w:tabs>
          <w:tab w:val="left" w:pos="851"/>
        </w:tabs>
        <w:autoSpaceDE/>
        <w:autoSpaceDN/>
        <w:spacing w:after="120" w:line="259" w:lineRule="auto"/>
        <w:ind w:left="567" w:right="567"/>
        <w:rPr>
          <w:sz w:val="18"/>
          <w:szCs w:val="18"/>
        </w:rPr>
      </w:pPr>
      <w:r w:rsidRPr="00EC51AB">
        <w:rPr>
          <w:sz w:val="18"/>
          <w:szCs w:val="18"/>
        </w:rPr>
        <w:t xml:space="preserve">RCEP eliminates </w:t>
      </w:r>
      <w:proofErr w:type="gramStart"/>
      <w:r>
        <w:rPr>
          <w:sz w:val="18"/>
          <w:szCs w:val="18"/>
        </w:rPr>
        <w:t>the</w:t>
      </w:r>
      <w:r w:rsidRPr="00EC51AB">
        <w:rPr>
          <w:sz w:val="18"/>
          <w:szCs w:val="18"/>
        </w:rPr>
        <w:t xml:space="preserve"> vast majority of</w:t>
      </w:r>
      <w:proofErr w:type="gramEnd"/>
      <w:r w:rsidRPr="00EC51AB">
        <w:rPr>
          <w:sz w:val="18"/>
          <w:szCs w:val="18"/>
        </w:rPr>
        <w:t xml:space="preserve"> remaining tariffs for goods imported into Australia from other Parties under the Agreement. For goods exported from Australia, the applicable tariff rate under RCEP will be in accordance with the relevant year column in each countries</w:t>
      </w:r>
      <w:r>
        <w:rPr>
          <w:sz w:val="18"/>
          <w:szCs w:val="18"/>
        </w:rPr>
        <w:t>’</w:t>
      </w:r>
      <w:r w:rsidRPr="00EC51AB">
        <w:rPr>
          <w:sz w:val="18"/>
          <w:szCs w:val="18"/>
        </w:rPr>
        <w:t xml:space="preserve"> tariff schedule. </w:t>
      </w:r>
    </w:p>
    <w:p w14:paraId="2D929088" w14:textId="77777777" w:rsidR="00B674DE" w:rsidRPr="00EC51AB" w:rsidRDefault="00B674DE" w:rsidP="00B674DE">
      <w:pPr>
        <w:tabs>
          <w:tab w:val="left" w:pos="851"/>
          <w:tab w:val="left" w:pos="993"/>
        </w:tabs>
        <w:spacing w:after="120"/>
        <w:ind w:left="567" w:right="567"/>
        <w:rPr>
          <w:sz w:val="18"/>
          <w:szCs w:val="18"/>
        </w:rPr>
      </w:pPr>
      <w:r w:rsidRPr="00EC51AB">
        <w:rPr>
          <w:sz w:val="18"/>
          <w:szCs w:val="18"/>
        </w:rPr>
        <w:t xml:space="preserve">Note that some countries have a schedule that applies to all countries and some countries have unique tariff schedules for different countries. When countries have different tariff treatment for the same good this is known as a “tariff differential”. </w:t>
      </w:r>
    </w:p>
    <w:p w14:paraId="6ABF6ED8" w14:textId="77777777" w:rsidR="00B674DE" w:rsidRPr="006E6E5C" w:rsidRDefault="00B674DE" w:rsidP="00B674DE">
      <w:pPr>
        <w:widowControl/>
        <w:tabs>
          <w:tab w:val="left" w:pos="851"/>
        </w:tabs>
        <w:autoSpaceDE/>
        <w:autoSpaceDN/>
        <w:spacing w:before="120" w:after="120" w:line="259" w:lineRule="auto"/>
        <w:ind w:left="113" w:right="1417"/>
        <w:rPr>
          <w:sz w:val="18"/>
          <w:szCs w:val="18"/>
        </w:rPr>
      </w:pPr>
      <w:r>
        <w:rPr>
          <w:color w:val="538135"/>
          <w:sz w:val="18"/>
          <w:szCs w:val="18"/>
        </w:rPr>
        <w:br w:type="column"/>
      </w:r>
      <w:r w:rsidRPr="006E6E5C">
        <w:rPr>
          <w:sz w:val="18"/>
          <w:szCs w:val="18"/>
        </w:rPr>
        <w:t>For Australia, Brunei Darussalam, Cambodia, China, Korea, Lao PDR, Malaysia, Myanmar, New Zealand, Singapore, Thailand, and Viet</w:t>
      </w:r>
      <w:r>
        <w:rPr>
          <w:sz w:val="18"/>
          <w:szCs w:val="18"/>
        </w:rPr>
        <w:t xml:space="preserve"> N</w:t>
      </w:r>
      <w:r w:rsidRPr="006E6E5C">
        <w:rPr>
          <w:sz w:val="18"/>
          <w:szCs w:val="18"/>
        </w:rPr>
        <w:t xml:space="preserve">am, the first </w:t>
      </w:r>
      <w:r>
        <w:rPr>
          <w:sz w:val="18"/>
          <w:szCs w:val="18"/>
        </w:rPr>
        <w:t xml:space="preserve">year </w:t>
      </w:r>
      <w:r w:rsidRPr="006E6E5C">
        <w:rPr>
          <w:sz w:val="18"/>
          <w:szCs w:val="18"/>
        </w:rPr>
        <w:t xml:space="preserve">of the agreement will be </w:t>
      </w:r>
      <w:r>
        <w:rPr>
          <w:sz w:val="18"/>
          <w:szCs w:val="18"/>
        </w:rPr>
        <w:t>on</w:t>
      </w:r>
      <w:r w:rsidRPr="006E6E5C">
        <w:rPr>
          <w:sz w:val="18"/>
          <w:szCs w:val="18"/>
        </w:rPr>
        <w:t xml:space="preserve"> entry into force</w:t>
      </w:r>
      <w:r>
        <w:rPr>
          <w:sz w:val="18"/>
          <w:szCs w:val="18"/>
        </w:rPr>
        <w:t xml:space="preserve"> on 1 January 2022)</w:t>
      </w:r>
      <w:r w:rsidRPr="006E6E5C">
        <w:rPr>
          <w:sz w:val="18"/>
          <w:szCs w:val="18"/>
        </w:rPr>
        <w:t>. Subsequent</w:t>
      </w:r>
      <w:r>
        <w:rPr>
          <w:sz w:val="18"/>
          <w:szCs w:val="18"/>
        </w:rPr>
        <w:t xml:space="preserve"> tariff</w:t>
      </w:r>
      <w:r w:rsidRPr="006E6E5C">
        <w:rPr>
          <w:sz w:val="18"/>
          <w:szCs w:val="18"/>
        </w:rPr>
        <w:t xml:space="preserve"> reductions</w:t>
      </w:r>
      <w:r>
        <w:rPr>
          <w:sz w:val="18"/>
          <w:szCs w:val="18"/>
        </w:rPr>
        <w:t xml:space="preserve"> </w:t>
      </w:r>
      <w:r w:rsidRPr="006E6E5C">
        <w:rPr>
          <w:sz w:val="18"/>
          <w:szCs w:val="18"/>
        </w:rPr>
        <w:t xml:space="preserve">will take place on 1 January each </w:t>
      </w:r>
      <w:r>
        <w:rPr>
          <w:sz w:val="18"/>
          <w:szCs w:val="18"/>
        </w:rPr>
        <w:t>following year</w:t>
      </w:r>
      <w:r w:rsidRPr="006E6E5C">
        <w:rPr>
          <w:sz w:val="18"/>
          <w:szCs w:val="18"/>
        </w:rPr>
        <w:t xml:space="preserve">. </w:t>
      </w:r>
    </w:p>
    <w:p w14:paraId="4D0C5293" w14:textId="77777777" w:rsidR="00B674DE" w:rsidRPr="006E6E5C" w:rsidRDefault="00B674DE" w:rsidP="00B674DE">
      <w:pPr>
        <w:tabs>
          <w:tab w:val="left" w:pos="851"/>
          <w:tab w:val="left" w:pos="993"/>
        </w:tabs>
        <w:spacing w:after="120"/>
        <w:ind w:left="113" w:right="1417"/>
        <w:rPr>
          <w:sz w:val="18"/>
          <w:szCs w:val="18"/>
        </w:rPr>
      </w:pPr>
      <w:r w:rsidRPr="006E6E5C">
        <w:rPr>
          <w:sz w:val="18"/>
          <w:szCs w:val="18"/>
        </w:rPr>
        <w:t xml:space="preserve">For Indonesia, Japan, and the Philippines, the first </w:t>
      </w:r>
      <w:r>
        <w:rPr>
          <w:sz w:val="18"/>
          <w:szCs w:val="18"/>
        </w:rPr>
        <w:t>year</w:t>
      </w:r>
      <w:r w:rsidRPr="006E6E5C">
        <w:rPr>
          <w:sz w:val="18"/>
          <w:szCs w:val="18"/>
        </w:rPr>
        <w:t xml:space="preserve"> of the agreement will be </w:t>
      </w:r>
      <w:r>
        <w:rPr>
          <w:sz w:val="18"/>
          <w:szCs w:val="18"/>
        </w:rPr>
        <w:t>on</w:t>
      </w:r>
      <w:r w:rsidRPr="006E6E5C">
        <w:rPr>
          <w:sz w:val="18"/>
          <w:szCs w:val="18"/>
        </w:rPr>
        <w:t xml:space="preserve"> entry into force </w:t>
      </w:r>
      <w:r>
        <w:rPr>
          <w:sz w:val="18"/>
          <w:szCs w:val="18"/>
        </w:rPr>
        <w:t>on 1 April 2022 (pending the Parties’ completion of ratification procedures)</w:t>
      </w:r>
      <w:r w:rsidRPr="006E6E5C">
        <w:rPr>
          <w:sz w:val="18"/>
          <w:szCs w:val="18"/>
        </w:rPr>
        <w:t>. Subsequent reductions will take place on 1 April each</w:t>
      </w:r>
      <w:r>
        <w:rPr>
          <w:sz w:val="18"/>
          <w:szCs w:val="18"/>
        </w:rPr>
        <w:t xml:space="preserve"> following</w:t>
      </w:r>
      <w:r w:rsidRPr="006E6E5C">
        <w:rPr>
          <w:sz w:val="18"/>
          <w:szCs w:val="18"/>
        </w:rPr>
        <w:t xml:space="preserve"> </w:t>
      </w:r>
      <w:r>
        <w:rPr>
          <w:sz w:val="18"/>
          <w:szCs w:val="18"/>
        </w:rPr>
        <w:t>year</w:t>
      </w:r>
      <w:r w:rsidRPr="006E6E5C">
        <w:rPr>
          <w:sz w:val="18"/>
          <w:szCs w:val="18"/>
        </w:rPr>
        <w:t xml:space="preserve">. </w:t>
      </w:r>
    </w:p>
    <w:p w14:paraId="6CC89FC6" w14:textId="77777777" w:rsidR="00B674DE" w:rsidRPr="006E6E5C" w:rsidRDefault="00B674DE" w:rsidP="00B674DE">
      <w:pPr>
        <w:tabs>
          <w:tab w:val="left" w:pos="851"/>
          <w:tab w:val="left" w:pos="993"/>
        </w:tabs>
        <w:spacing w:after="120"/>
        <w:ind w:left="113" w:right="1417"/>
        <w:rPr>
          <w:sz w:val="18"/>
          <w:szCs w:val="18"/>
        </w:rPr>
      </w:pPr>
      <w:r w:rsidRPr="006E6E5C">
        <w:rPr>
          <w:sz w:val="18"/>
          <w:szCs w:val="18"/>
        </w:rPr>
        <w:t xml:space="preserve">Where a good is subject to </w:t>
      </w:r>
      <w:r>
        <w:rPr>
          <w:sz w:val="18"/>
          <w:szCs w:val="18"/>
        </w:rPr>
        <w:t>“</w:t>
      </w:r>
      <w:r w:rsidRPr="006E6E5C">
        <w:rPr>
          <w:sz w:val="18"/>
          <w:szCs w:val="18"/>
        </w:rPr>
        <w:t>tariff differentials</w:t>
      </w:r>
      <w:r>
        <w:rPr>
          <w:sz w:val="18"/>
          <w:szCs w:val="18"/>
        </w:rPr>
        <w:t>”</w:t>
      </w:r>
      <w:r w:rsidRPr="006E6E5C">
        <w:rPr>
          <w:sz w:val="18"/>
          <w:szCs w:val="18"/>
        </w:rPr>
        <w:t xml:space="preserve">, </w:t>
      </w:r>
      <w:r>
        <w:rPr>
          <w:sz w:val="18"/>
          <w:szCs w:val="18"/>
        </w:rPr>
        <w:t>the</w:t>
      </w:r>
      <w:r w:rsidRPr="006E6E5C">
        <w:rPr>
          <w:sz w:val="18"/>
          <w:szCs w:val="18"/>
        </w:rPr>
        <w:t xml:space="preserve"> RCEP Country of Origin </w:t>
      </w:r>
      <w:r>
        <w:rPr>
          <w:sz w:val="18"/>
          <w:szCs w:val="18"/>
        </w:rPr>
        <w:t>will</w:t>
      </w:r>
      <w:r w:rsidRPr="006E6E5C">
        <w:rPr>
          <w:sz w:val="18"/>
          <w:szCs w:val="18"/>
        </w:rPr>
        <w:t xml:space="preserve"> determine the applicable tariff treatment</w:t>
      </w:r>
      <w:r>
        <w:rPr>
          <w:sz w:val="18"/>
          <w:szCs w:val="18"/>
        </w:rPr>
        <w:t>.</w:t>
      </w:r>
      <w:r w:rsidRPr="006E6E5C">
        <w:rPr>
          <w:sz w:val="18"/>
          <w:szCs w:val="18"/>
        </w:rPr>
        <w:t xml:space="preserve"> </w:t>
      </w:r>
      <w:r>
        <w:rPr>
          <w:sz w:val="18"/>
          <w:szCs w:val="18"/>
        </w:rPr>
        <w:t>S</w:t>
      </w:r>
      <w:r w:rsidRPr="006E6E5C">
        <w:rPr>
          <w:sz w:val="18"/>
          <w:szCs w:val="18"/>
        </w:rPr>
        <w:t xml:space="preserve">ee page </w:t>
      </w:r>
      <w:r>
        <w:rPr>
          <w:sz w:val="18"/>
          <w:szCs w:val="18"/>
        </w:rPr>
        <w:t>9</w:t>
      </w:r>
      <w:r w:rsidRPr="006E6E5C">
        <w:rPr>
          <w:sz w:val="18"/>
          <w:szCs w:val="18"/>
        </w:rPr>
        <w:t xml:space="preserve"> for information on determining the RCEP Country of Origin. </w:t>
      </w:r>
    </w:p>
    <w:p w14:paraId="67A66EFB" w14:textId="77777777" w:rsidR="00B674DE" w:rsidRPr="008E454B" w:rsidRDefault="00B674DE" w:rsidP="00B674DE">
      <w:pPr>
        <w:tabs>
          <w:tab w:val="left" w:pos="851"/>
          <w:tab w:val="left" w:pos="993"/>
        </w:tabs>
        <w:spacing w:after="120"/>
        <w:ind w:left="113" w:right="1417"/>
        <w:rPr>
          <w:color w:val="538135"/>
          <w:sz w:val="18"/>
          <w:szCs w:val="18"/>
        </w:rPr>
      </w:pPr>
      <w:r w:rsidRPr="00EC51AB">
        <w:rPr>
          <w:sz w:val="18"/>
          <w:szCs w:val="18"/>
        </w:rPr>
        <w:t xml:space="preserve">The Tariff </w:t>
      </w:r>
      <w:r w:rsidRPr="008E454B">
        <w:rPr>
          <w:sz w:val="18"/>
          <w:szCs w:val="18"/>
        </w:rPr>
        <w:t xml:space="preserve">Elimination Schedules for each Party can be found in Annex 1 – Schedules of Tariff Commitments available at: </w:t>
      </w:r>
      <w:hyperlink r:id="rId37" w:history="1">
        <w:r w:rsidRPr="008E454B">
          <w:rPr>
            <w:rStyle w:val="Hyperlink"/>
            <w:sz w:val="18"/>
            <w:szCs w:val="18"/>
          </w:rPr>
          <w:t>https://www.dfat.gov.au/trade/agreements/in-force/rcep/rcep-text</w:t>
        </w:r>
      </w:hyperlink>
      <w:r w:rsidRPr="008E454B">
        <w:rPr>
          <w:color w:val="538135"/>
          <w:sz w:val="18"/>
          <w:szCs w:val="18"/>
        </w:rPr>
        <w:t>.</w:t>
      </w:r>
    </w:p>
    <w:p w14:paraId="76FC7D5B" w14:textId="77777777" w:rsidR="00B674DE" w:rsidRPr="008E454B" w:rsidRDefault="00B674DE" w:rsidP="00B674DE">
      <w:pPr>
        <w:tabs>
          <w:tab w:val="left" w:pos="851"/>
          <w:tab w:val="left" w:pos="993"/>
        </w:tabs>
        <w:spacing w:before="120"/>
        <w:ind w:left="113" w:right="1247"/>
        <w:rPr>
          <w:i/>
          <w:iCs/>
          <w:color w:val="8E7333"/>
        </w:rPr>
      </w:pPr>
      <w:bookmarkStart w:id="29" w:name="_Toc83895337"/>
      <w:bookmarkStart w:id="30" w:name="_Toc83995152"/>
      <w:bookmarkStart w:id="31" w:name="_Toc87600687"/>
      <w:r w:rsidRPr="008E454B">
        <w:rPr>
          <w:i/>
          <w:iCs/>
          <w:color w:val="8E7333"/>
        </w:rPr>
        <w:t>For Exporters</w:t>
      </w:r>
      <w:bookmarkEnd w:id="29"/>
      <w:bookmarkEnd w:id="30"/>
      <w:bookmarkEnd w:id="31"/>
    </w:p>
    <w:p w14:paraId="4F61F4A8" w14:textId="77777777" w:rsidR="00B674DE" w:rsidRPr="005237E9" w:rsidRDefault="00B674DE" w:rsidP="00B674DE">
      <w:pPr>
        <w:tabs>
          <w:tab w:val="left" w:pos="851"/>
          <w:tab w:val="left" w:pos="993"/>
        </w:tabs>
        <w:spacing w:after="120"/>
        <w:ind w:left="113" w:right="1417"/>
        <w:rPr>
          <w:sz w:val="18"/>
          <w:szCs w:val="18"/>
        </w:rPr>
      </w:pPr>
      <w:r w:rsidRPr="008E454B">
        <w:rPr>
          <w:sz w:val="18"/>
          <w:szCs w:val="18"/>
        </w:rPr>
        <w:t>If you are exporting</w:t>
      </w:r>
      <w:r w:rsidRPr="005237E9">
        <w:rPr>
          <w:sz w:val="18"/>
          <w:szCs w:val="18"/>
        </w:rPr>
        <w:t xml:space="preserve"> to RCEP Parties, you will need to check the Tariff Elimination Schedule of each of the Parties to which you are exporting. You will also need to check the general notes to the Tariff Elimination Schedule of each RCEP Party for an explanation of their tariff elimination schedule as well as any Appendices that may affect your products. </w:t>
      </w:r>
    </w:p>
    <w:p w14:paraId="7BF3C0BF" w14:textId="77777777" w:rsidR="00B674DE" w:rsidRPr="005237E9" w:rsidRDefault="00B674DE" w:rsidP="00B674DE">
      <w:pPr>
        <w:tabs>
          <w:tab w:val="left" w:pos="851"/>
          <w:tab w:val="left" w:pos="993"/>
        </w:tabs>
        <w:spacing w:after="120"/>
        <w:ind w:left="113" w:right="1417"/>
        <w:rPr>
          <w:sz w:val="18"/>
          <w:szCs w:val="18"/>
        </w:rPr>
      </w:pPr>
      <w:r w:rsidRPr="005237E9">
        <w:rPr>
          <w:sz w:val="18"/>
          <w:szCs w:val="18"/>
        </w:rPr>
        <w:t xml:space="preserve">Generally, tariff elimination </w:t>
      </w:r>
      <w:r>
        <w:rPr>
          <w:sz w:val="18"/>
          <w:szCs w:val="18"/>
        </w:rPr>
        <w:t xml:space="preserve">commitments </w:t>
      </w:r>
      <w:r w:rsidRPr="005237E9">
        <w:rPr>
          <w:sz w:val="18"/>
          <w:szCs w:val="18"/>
        </w:rPr>
        <w:t xml:space="preserve">range from tariffs being eliminated immediately from the date of entry into force of RCEP for that Party, to </w:t>
      </w:r>
      <w:proofErr w:type="gramStart"/>
      <w:r w:rsidRPr="005237E9">
        <w:rPr>
          <w:sz w:val="18"/>
          <w:szCs w:val="18"/>
        </w:rPr>
        <w:t>a number of</w:t>
      </w:r>
      <w:proofErr w:type="gramEnd"/>
      <w:r w:rsidRPr="005237E9">
        <w:rPr>
          <w:sz w:val="18"/>
          <w:szCs w:val="18"/>
        </w:rPr>
        <w:t xml:space="preserve"> years (indicating gradual elimination of the tariff over time). </w:t>
      </w:r>
    </w:p>
    <w:p w14:paraId="513658EB" w14:textId="77777777" w:rsidR="00B674DE" w:rsidRPr="00A0646B" w:rsidRDefault="00B674DE" w:rsidP="00B674DE">
      <w:pPr>
        <w:tabs>
          <w:tab w:val="left" w:pos="851"/>
          <w:tab w:val="left" w:pos="993"/>
        </w:tabs>
        <w:spacing w:before="120"/>
        <w:ind w:left="113" w:right="1247"/>
        <w:rPr>
          <w:i/>
          <w:iCs/>
          <w:color w:val="8E7333"/>
        </w:rPr>
      </w:pPr>
      <w:bookmarkStart w:id="32" w:name="_Toc83895338"/>
      <w:bookmarkStart w:id="33" w:name="_Toc83995153"/>
      <w:r w:rsidRPr="00A0646B">
        <w:rPr>
          <w:i/>
          <w:iCs/>
          <w:color w:val="8E7333"/>
        </w:rPr>
        <w:t>For Importers</w:t>
      </w:r>
      <w:bookmarkEnd w:id="32"/>
      <w:bookmarkEnd w:id="33"/>
    </w:p>
    <w:p w14:paraId="2CFE2130" w14:textId="77777777" w:rsidR="00B674DE" w:rsidRPr="008E454B" w:rsidRDefault="00B674DE" w:rsidP="00B674DE">
      <w:pPr>
        <w:tabs>
          <w:tab w:val="left" w:pos="851"/>
          <w:tab w:val="left" w:pos="993"/>
        </w:tabs>
        <w:spacing w:after="120"/>
        <w:ind w:left="113" w:right="1417"/>
        <w:rPr>
          <w:color w:val="0000FF"/>
          <w:sz w:val="18"/>
          <w:szCs w:val="18"/>
          <w:u w:val="single"/>
        </w:rPr>
      </w:pPr>
      <w:r w:rsidRPr="005237E9">
        <w:rPr>
          <w:sz w:val="18"/>
          <w:szCs w:val="18"/>
        </w:rPr>
        <w:t xml:space="preserve">If you are importing from an RCEP Party, you will need to check Australia’s Schedule of Tariff Commitments. Australian tariff schedule </w:t>
      </w:r>
      <w:r>
        <w:rPr>
          <w:sz w:val="18"/>
          <w:szCs w:val="18"/>
        </w:rPr>
        <w:t xml:space="preserve">commitments </w:t>
      </w:r>
      <w:r w:rsidRPr="005237E9">
        <w:rPr>
          <w:sz w:val="18"/>
          <w:szCs w:val="18"/>
        </w:rPr>
        <w:t xml:space="preserve">range from eliminating tariffs immediately </w:t>
      </w:r>
      <w:r w:rsidRPr="008E454B">
        <w:rPr>
          <w:sz w:val="18"/>
          <w:szCs w:val="18"/>
        </w:rPr>
        <w:t xml:space="preserve">upon entry into force of RCEP, to reductions where tariffs are eliminated over annual periods and finally, goods that are excluded or will remain at MFN indefinitely. Australia’s Tariff Elimination Schedule can be found at: </w:t>
      </w:r>
      <w:hyperlink r:id="rId38" w:history="1">
        <w:r w:rsidRPr="008E454B">
          <w:rPr>
            <w:rStyle w:val="Hyperlink"/>
            <w:sz w:val="18"/>
            <w:szCs w:val="18"/>
          </w:rPr>
          <w:t>https://www.dfat.gov.au/trade/agreements/in-force/rcep/rcep-text</w:t>
        </w:r>
      </w:hyperlink>
      <w:r w:rsidRPr="008E454B">
        <w:rPr>
          <w:color w:val="0000FF"/>
          <w:sz w:val="18"/>
          <w:szCs w:val="18"/>
          <w:u w:val="single"/>
        </w:rPr>
        <w:t>.</w:t>
      </w:r>
    </w:p>
    <w:p w14:paraId="2C4C04E8" w14:textId="77777777" w:rsidR="00B674DE" w:rsidRPr="005237E9" w:rsidRDefault="00B674DE" w:rsidP="00B674DE">
      <w:pPr>
        <w:tabs>
          <w:tab w:val="left" w:pos="851"/>
          <w:tab w:val="left" w:pos="993"/>
        </w:tabs>
        <w:spacing w:after="120"/>
        <w:ind w:left="113" w:right="1417"/>
        <w:rPr>
          <w:sz w:val="18"/>
          <w:szCs w:val="18"/>
        </w:rPr>
      </w:pPr>
      <w:r w:rsidRPr="008E454B">
        <w:rPr>
          <w:sz w:val="18"/>
          <w:szCs w:val="18"/>
        </w:rPr>
        <w:t xml:space="preserve">Alternatively, unless otherwise indicated </w:t>
      </w:r>
      <w:hyperlink r:id="rId39" w:history="1">
        <w:r w:rsidRPr="008E454B">
          <w:rPr>
            <w:rStyle w:val="Hyperlink"/>
            <w:color w:val="auto"/>
            <w:sz w:val="18"/>
            <w:szCs w:val="18"/>
          </w:rPr>
          <w:t xml:space="preserve">in Schedule 14 of the </w:t>
        </w:r>
        <w:r w:rsidRPr="008E454B">
          <w:rPr>
            <w:rStyle w:val="Hyperlink"/>
            <w:i/>
            <w:color w:val="auto"/>
            <w:sz w:val="18"/>
            <w:szCs w:val="18"/>
          </w:rPr>
          <w:t>Customs Tariff Act 1995</w:t>
        </w:r>
      </w:hyperlink>
      <w:r w:rsidRPr="008E454B">
        <w:rPr>
          <w:sz w:val="18"/>
          <w:szCs w:val="18"/>
        </w:rPr>
        <w:t>, tariff</w:t>
      </w:r>
      <w:r>
        <w:rPr>
          <w:sz w:val="18"/>
          <w:szCs w:val="18"/>
        </w:rPr>
        <w:t xml:space="preserve"> </w:t>
      </w:r>
      <w:r w:rsidRPr="005237E9">
        <w:rPr>
          <w:sz w:val="18"/>
          <w:szCs w:val="18"/>
        </w:rPr>
        <w:t xml:space="preserve">rates for RCEP originating goods are </w:t>
      </w:r>
      <w:r>
        <w:rPr>
          <w:sz w:val="18"/>
          <w:szCs w:val="18"/>
        </w:rPr>
        <w:t>zero.</w:t>
      </w:r>
      <w:r w:rsidRPr="005237E9">
        <w:rPr>
          <w:sz w:val="18"/>
          <w:szCs w:val="18"/>
        </w:rPr>
        <w:t xml:space="preserve"> </w:t>
      </w:r>
    </w:p>
    <w:p w14:paraId="7B650348" w14:textId="77777777" w:rsidR="00B674DE" w:rsidRPr="008E1075" w:rsidRDefault="00B674DE" w:rsidP="00B674DE">
      <w:pPr>
        <w:tabs>
          <w:tab w:val="left" w:pos="851"/>
          <w:tab w:val="left" w:pos="993"/>
        </w:tabs>
        <w:spacing w:after="120"/>
        <w:ind w:left="960" w:right="283"/>
        <w:rPr>
          <w:color w:val="538135"/>
          <w:sz w:val="18"/>
          <w:szCs w:val="18"/>
        </w:rPr>
      </w:pPr>
    </w:p>
    <w:p w14:paraId="6D3BDA8A" w14:textId="77777777" w:rsidR="00B674DE" w:rsidRDefault="00B674DE" w:rsidP="00B674DE">
      <w:pPr>
        <w:pStyle w:val="Heading2"/>
        <w:spacing w:before="480" w:after="120"/>
        <w:ind w:left="958" w:right="204"/>
        <w:rPr>
          <w:b/>
          <w:bCs/>
          <w:color w:val="8E7333"/>
          <w:sz w:val="32"/>
          <w:szCs w:val="32"/>
        </w:rPr>
        <w:sectPr w:rsidR="00B674DE" w:rsidSect="006901E7">
          <w:type w:val="continuous"/>
          <w:pgSz w:w="11910" w:h="16840"/>
          <w:pgMar w:top="221" w:right="0" w:bottom="278" w:left="119" w:header="720" w:footer="720" w:gutter="0"/>
          <w:cols w:num="2" w:space="40" w:equalWidth="0">
            <w:col w:w="5648" w:space="40"/>
            <w:col w:w="6103"/>
          </w:cols>
        </w:sectPr>
      </w:pPr>
    </w:p>
    <w:p w14:paraId="2C3BC3DD" w14:textId="77777777" w:rsidR="00B674DE" w:rsidRPr="003443F0" w:rsidRDefault="00B674DE" w:rsidP="00B674DE">
      <w:pPr>
        <w:spacing w:before="120"/>
        <w:ind w:left="567" w:right="227"/>
        <w:rPr>
          <w:b/>
          <w:bCs/>
          <w:color w:val="8E7333"/>
          <w:sz w:val="44"/>
          <w:szCs w:val="44"/>
          <w:u w:val="single"/>
        </w:rPr>
      </w:pPr>
      <w:r w:rsidRPr="003443F0">
        <w:rPr>
          <w:b/>
          <w:bCs/>
          <w:color w:val="8E7333"/>
          <w:sz w:val="44"/>
          <w:szCs w:val="44"/>
          <w:u w:val="single"/>
        </w:rPr>
        <w:t xml:space="preserve">Step 2: Can you claim an RCEP tariff preference?       </w:t>
      </w:r>
      <w:r>
        <w:rPr>
          <w:b/>
          <w:bCs/>
          <w:color w:val="8E7333"/>
          <w:sz w:val="44"/>
          <w:szCs w:val="44"/>
          <w:u w:val="single"/>
        </w:rPr>
        <w:t xml:space="preserve">  </w:t>
      </w:r>
      <w:r w:rsidRPr="003443F0">
        <w:rPr>
          <w:b/>
          <w:bCs/>
          <w:color w:val="8E7333"/>
          <w:sz w:val="44"/>
          <w:szCs w:val="44"/>
          <w:u w:val="single"/>
        </w:rPr>
        <w:t xml:space="preserve">     </w:t>
      </w:r>
      <w:r>
        <w:rPr>
          <w:b/>
          <w:bCs/>
          <w:color w:val="8E7333"/>
          <w:sz w:val="44"/>
          <w:szCs w:val="44"/>
          <w:u w:val="single"/>
        </w:rPr>
        <w:t xml:space="preserve">     </w:t>
      </w:r>
      <w:r w:rsidRPr="003443F0">
        <w:rPr>
          <w:b/>
          <w:bCs/>
          <w:color w:val="8E7333"/>
          <w:sz w:val="44"/>
          <w:szCs w:val="44"/>
          <w:u w:val="single"/>
        </w:rPr>
        <w:t xml:space="preserve">    </w:t>
      </w:r>
    </w:p>
    <w:p w14:paraId="0BD5C623" w14:textId="77777777" w:rsidR="00B674DE" w:rsidRDefault="00B674DE" w:rsidP="00B674DE">
      <w:pPr>
        <w:rPr>
          <w:sz w:val="20"/>
        </w:rPr>
        <w:sectPr w:rsidR="00B674DE" w:rsidSect="006901E7">
          <w:footerReference w:type="even" r:id="rId40"/>
          <w:footerReference w:type="default" r:id="rId41"/>
          <w:pgSz w:w="11910" w:h="16840"/>
          <w:pgMar w:top="425" w:right="0" w:bottom="799" w:left="119" w:header="0" w:footer="612" w:gutter="0"/>
          <w:cols w:space="720"/>
        </w:sectPr>
      </w:pPr>
    </w:p>
    <w:p w14:paraId="231EDFD1" w14:textId="77777777" w:rsidR="00B674DE" w:rsidRDefault="00B674DE" w:rsidP="00B674DE">
      <w:pPr>
        <w:pStyle w:val="Style3BusinessGuide"/>
        <w:ind w:left="567" w:right="567"/>
        <w:outlineLvl w:val="1"/>
      </w:pPr>
      <w:bookmarkStart w:id="34" w:name="_Toc83895339"/>
      <w:bookmarkStart w:id="35" w:name="_Toc83995154"/>
      <w:bookmarkStart w:id="36" w:name="_Toc87600688"/>
      <w:bookmarkStart w:id="37" w:name="_Toc90479710"/>
      <w:r>
        <w:t>App</w:t>
      </w:r>
      <w:r w:rsidRPr="00D0416A">
        <w:t xml:space="preserve">lied </w:t>
      </w:r>
      <w:bookmarkEnd w:id="34"/>
      <w:bookmarkEnd w:id="35"/>
      <w:r>
        <w:t>Tariff</w:t>
      </w:r>
      <w:bookmarkEnd w:id="36"/>
      <w:bookmarkEnd w:id="37"/>
    </w:p>
    <w:p w14:paraId="727D2A1E" w14:textId="77777777" w:rsidR="00B674DE" w:rsidRPr="00705907" w:rsidRDefault="00B674DE" w:rsidP="00B674DE">
      <w:pPr>
        <w:widowControl/>
        <w:tabs>
          <w:tab w:val="left" w:pos="851"/>
        </w:tabs>
        <w:autoSpaceDE/>
        <w:autoSpaceDN/>
        <w:spacing w:after="120" w:line="259" w:lineRule="auto"/>
        <w:ind w:left="567" w:right="567"/>
        <w:rPr>
          <w:sz w:val="18"/>
          <w:szCs w:val="18"/>
        </w:rPr>
      </w:pPr>
      <w:r w:rsidRPr="00705907">
        <w:rPr>
          <w:sz w:val="18"/>
          <w:szCs w:val="18"/>
        </w:rPr>
        <w:t xml:space="preserve">You should be aware that the “base rate” under RCEP is the tariff that applied on 1 January 2014 and was used as the basis for negotiations, it is the base for tariff reductions under the RCEP. Separate to RCEP, each Party is also able to reduce its tariff unilaterally, </w:t>
      </w:r>
      <w:proofErr w:type="gramStart"/>
      <w:r w:rsidRPr="00705907">
        <w:rPr>
          <w:sz w:val="18"/>
          <w:szCs w:val="18"/>
        </w:rPr>
        <w:t>bilaterally</w:t>
      </w:r>
      <w:proofErr w:type="gramEnd"/>
      <w:r w:rsidRPr="00705907">
        <w:rPr>
          <w:sz w:val="18"/>
          <w:szCs w:val="18"/>
        </w:rPr>
        <w:t xml:space="preserve"> or multilaterally at any time in line with Article 2.5 (Acceleration of Tariff Commitments). Parties may do this through amending their Schedule of Tariff Commitments, or by applying a lower MFN tariff rate than the current rate set out in the RCEP Tariff Elimination Schedule. For example, a country might temporarily reduce a tariff for a commodity that is in short supply.</w:t>
      </w:r>
    </w:p>
    <w:p w14:paraId="46C5AEE5" w14:textId="77777777" w:rsidR="00B674DE" w:rsidRPr="00705907" w:rsidRDefault="00B674DE" w:rsidP="00B674DE">
      <w:pPr>
        <w:widowControl/>
        <w:tabs>
          <w:tab w:val="left" w:pos="851"/>
        </w:tabs>
        <w:autoSpaceDE/>
        <w:autoSpaceDN/>
        <w:spacing w:after="120" w:line="259" w:lineRule="auto"/>
        <w:ind w:left="567" w:right="567"/>
        <w:rPr>
          <w:sz w:val="18"/>
          <w:szCs w:val="18"/>
        </w:rPr>
      </w:pPr>
      <w:r w:rsidRPr="00705907">
        <w:rPr>
          <w:sz w:val="18"/>
          <w:szCs w:val="18"/>
        </w:rPr>
        <w:t xml:space="preserve">Australia's arrangements with RCEP Parties under other trade agreements remain unchanged. For example, imports into Australia from Indonesia already have 100 per cent tariff reduction through the ASEAN-Australia-New Zealand Free Trade Area (AANZFTA) and the Indonesia-Australia Comprehensive Economic Partnership (IA-CEPA). For imports into Indonesia from Australia, over 99 per cent of Australian originating goods already enter duty free or under significantly improved or preferential arrangements. </w:t>
      </w:r>
    </w:p>
    <w:p w14:paraId="28D3538C" w14:textId="77777777" w:rsidR="00B674DE" w:rsidRDefault="00B674DE" w:rsidP="00B674DE">
      <w:pPr>
        <w:pStyle w:val="BodyText"/>
        <w:spacing w:after="120"/>
        <w:ind w:left="567" w:right="567"/>
      </w:pPr>
      <w:r w:rsidRPr="007A28EE">
        <w:t>In such circumstance</w:t>
      </w:r>
      <w:r>
        <w:t>s</w:t>
      </w:r>
      <w:r w:rsidRPr="007A28EE">
        <w:t xml:space="preserve">, the agreements will work in parallel giving importers and exporters the option to choose. Traders will need to assess whether it is more advantageous to use preferential treatment under RCEP, </w:t>
      </w:r>
      <w:r>
        <w:t xml:space="preserve">preferential treatment under </w:t>
      </w:r>
      <w:r w:rsidRPr="007A28EE">
        <w:t xml:space="preserve">a different FTA or </w:t>
      </w:r>
      <w:r>
        <w:t xml:space="preserve">the </w:t>
      </w:r>
      <w:r w:rsidRPr="007A28EE">
        <w:t>MFN</w:t>
      </w:r>
      <w:r>
        <w:t xml:space="preserve"> rate</w:t>
      </w:r>
      <w:r w:rsidRPr="007A28EE">
        <w:t xml:space="preserve">.  </w:t>
      </w:r>
    </w:p>
    <w:p w14:paraId="4E38D8DB" w14:textId="77777777" w:rsidR="00B674DE" w:rsidRDefault="00B674DE" w:rsidP="00B674DE">
      <w:pPr>
        <w:pStyle w:val="Style3BusinessGuide"/>
        <w:ind w:left="113" w:right="567"/>
        <w:outlineLvl w:val="1"/>
      </w:pPr>
      <w:r>
        <w:br w:type="column"/>
      </w:r>
      <w:bookmarkStart w:id="38" w:name="_Toc87600689"/>
      <w:bookmarkStart w:id="39" w:name="_Toc90479711"/>
      <w:bookmarkEnd w:id="24"/>
      <w:r w:rsidRPr="00D0416A">
        <w:t>Tariff Rate Quotas (TRQs)</w:t>
      </w:r>
      <w:bookmarkEnd w:id="38"/>
      <w:bookmarkEnd w:id="39"/>
    </w:p>
    <w:p w14:paraId="75E42FD5" w14:textId="77777777" w:rsidR="00B674DE" w:rsidRDefault="00B674DE" w:rsidP="00B674DE">
      <w:pPr>
        <w:widowControl/>
        <w:tabs>
          <w:tab w:val="left" w:pos="851"/>
        </w:tabs>
        <w:autoSpaceDE/>
        <w:autoSpaceDN/>
        <w:spacing w:after="120" w:line="259" w:lineRule="auto"/>
        <w:ind w:left="113" w:right="1417"/>
        <w:rPr>
          <w:sz w:val="18"/>
          <w:szCs w:val="18"/>
        </w:rPr>
      </w:pPr>
      <w:r w:rsidRPr="00B0060E">
        <w:rPr>
          <w:sz w:val="18"/>
          <w:szCs w:val="18"/>
        </w:rPr>
        <w:t>Some Australian products exported to RCEP Parties</w:t>
      </w:r>
      <w:r>
        <w:rPr>
          <w:sz w:val="18"/>
          <w:szCs w:val="18"/>
        </w:rPr>
        <w:t>,</w:t>
      </w:r>
      <w:r w:rsidRPr="00B0060E">
        <w:rPr>
          <w:sz w:val="18"/>
          <w:szCs w:val="18"/>
        </w:rPr>
        <w:t xml:space="preserve"> which would otherwise be subject to a relatively high tariff, may be imported duty free or under a reduced tariff through a Tariff Rate Quota (TRQ), </w:t>
      </w:r>
      <w:r>
        <w:rPr>
          <w:sz w:val="18"/>
          <w:szCs w:val="18"/>
        </w:rPr>
        <w:t>which</w:t>
      </w:r>
      <w:r w:rsidRPr="00B0060E">
        <w:rPr>
          <w:sz w:val="18"/>
          <w:szCs w:val="18"/>
        </w:rPr>
        <w:t xml:space="preserve"> are open to all RCEP Parties. TRQs provide Australian exporters with preferential tariff access for a set volume of goods to RCEP Parties where they apply. </w:t>
      </w:r>
    </w:p>
    <w:p w14:paraId="4E0BFC42" w14:textId="77777777" w:rsidR="00B674DE" w:rsidRPr="00B0060E" w:rsidRDefault="00B674DE" w:rsidP="00B674DE">
      <w:pPr>
        <w:widowControl/>
        <w:tabs>
          <w:tab w:val="left" w:pos="851"/>
        </w:tabs>
        <w:autoSpaceDE/>
        <w:autoSpaceDN/>
        <w:spacing w:after="120" w:line="259" w:lineRule="auto"/>
        <w:ind w:left="113" w:right="1417"/>
        <w:rPr>
          <w:sz w:val="18"/>
          <w:szCs w:val="18"/>
        </w:rPr>
      </w:pPr>
      <w:r w:rsidRPr="00B0060E">
        <w:rPr>
          <w:sz w:val="18"/>
          <w:szCs w:val="18"/>
        </w:rPr>
        <w:t>Under the RCEP agreement, Malaysia is the only Party that has TRQs for seven listed categories:</w:t>
      </w:r>
    </w:p>
    <w:p w14:paraId="3CD94FCF" w14:textId="77777777" w:rsidR="00B674DE" w:rsidRPr="00A0646B" w:rsidRDefault="00B674DE" w:rsidP="00B674DE">
      <w:pPr>
        <w:pStyle w:val="ListParagraph"/>
        <w:numPr>
          <w:ilvl w:val="0"/>
          <w:numId w:val="11"/>
        </w:numPr>
        <w:spacing w:after="120"/>
        <w:ind w:right="1417"/>
        <w:rPr>
          <w:rFonts w:asciiTheme="minorHAnsi" w:hAnsiTheme="minorHAnsi" w:cstheme="minorHAnsi"/>
          <w:sz w:val="18"/>
          <w:szCs w:val="18"/>
        </w:rPr>
      </w:pPr>
      <w:r w:rsidRPr="00A0646B">
        <w:rPr>
          <w:rFonts w:asciiTheme="minorHAnsi" w:hAnsiTheme="minorHAnsi" w:cstheme="minorHAnsi"/>
          <w:sz w:val="18"/>
          <w:szCs w:val="18"/>
        </w:rPr>
        <w:t>Live swine,</w:t>
      </w:r>
    </w:p>
    <w:p w14:paraId="77D79E40" w14:textId="77777777" w:rsidR="00B674DE" w:rsidRPr="00A0646B" w:rsidRDefault="00B674DE" w:rsidP="00B674DE">
      <w:pPr>
        <w:pStyle w:val="ListParagraph"/>
        <w:numPr>
          <w:ilvl w:val="0"/>
          <w:numId w:val="11"/>
        </w:numPr>
        <w:spacing w:after="120"/>
        <w:ind w:right="1417"/>
        <w:rPr>
          <w:rFonts w:asciiTheme="minorHAnsi" w:hAnsiTheme="minorHAnsi" w:cstheme="minorHAnsi"/>
          <w:sz w:val="18"/>
          <w:szCs w:val="18"/>
        </w:rPr>
      </w:pPr>
      <w:r w:rsidRPr="00A0646B">
        <w:rPr>
          <w:rFonts w:asciiTheme="minorHAnsi" w:hAnsiTheme="minorHAnsi" w:cstheme="minorHAnsi"/>
          <w:sz w:val="18"/>
          <w:szCs w:val="18"/>
        </w:rPr>
        <w:t xml:space="preserve">Live poultry, </w:t>
      </w:r>
    </w:p>
    <w:p w14:paraId="25DEE63A" w14:textId="77777777" w:rsidR="00B674DE" w:rsidRPr="00A0646B" w:rsidRDefault="00B674DE" w:rsidP="00B674DE">
      <w:pPr>
        <w:pStyle w:val="ListParagraph"/>
        <w:numPr>
          <w:ilvl w:val="0"/>
          <w:numId w:val="11"/>
        </w:numPr>
        <w:spacing w:after="120"/>
        <w:ind w:right="1417"/>
        <w:rPr>
          <w:rFonts w:asciiTheme="minorHAnsi" w:hAnsiTheme="minorHAnsi" w:cstheme="minorHAnsi"/>
          <w:sz w:val="18"/>
          <w:szCs w:val="18"/>
        </w:rPr>
      </w:pPr>
      <w:r w:rsidRPr="00A0646B">
        <w:rPr>
          <w:rFonts w:asciiTheme="minorHAnsi" w:hAnsiTheme="minorHAnsi" w:cstheme="minorHAnsi"/>
          <w:sz w:val="18"/>
          <w:szCs w:val="18"/>
        </w:rPr>
        <w:t>Meat of swine,</w:t>
      </w:r>
    </w:p>
    <w:p w14:paraId="733304FA" w14:textId="77777777" w:rsidR="00B674DE" w:rsidRPr="00A0646B" w:rsidRDefault="00B674DE" w:rsidP="00B674DE">
      <w:pPr>
        <w:pStyle w:val="ListParagraph"/>
        <w:numPr>
          <w:ilvl w:val="0"/>
          <w:numId w:val="11"/>
        </w:numPr>
        <w:spacing w:after="120"/>
        <w:ind w:right="1417"/>
        <w:rPr>
          <w:rFonts w:asciiTheme="minorHAnsi" w:hAnsiTheme="minorHAnsi" w:cstheme="minorHAnsi"/>
          <w:sz w:val="18"/>
          <w:szCs w:val="18"/>
        </w:rPr>
      </w:pPr>
      <w:r w:rsidRPr="00A0646B">
        <w:rPr>
          <w:rFonts w:asciiTheme="minorHAnsi" w:hAnsiTheme="minorHAnsi" w:cstheme="minorHAnsi"/>
          <w:sz w:val="18"/>
          <w:szCs w:val="18"/>
        </w:rPr>
        <w:t xml:space="preserve">Meat and edible offal, </w:t>
      </w:r>
    </w:p>
    <w:p w14:paraId="0752D6B9" w14:textId="77777777" w:rsidR="00B674DE" w:rsidRPr="00A0646B" w:rsidRDefault="00B674DE" w:rsidP="00B674DE">
      <w:pPr>
        <w:pStyle w:val="ListParagraph"/>
        <w:numPr>
          <w:ilvl w:val="0"/>
          <w:numId w:val="11"/>
        </w:numPr>
        <w:spacing w:after="120"/>
        <w:ind w:right="1417"/>
        <w:rPr>
          <w:rFonts w:asciiTheme="minorHAnsi" w:hAnsiTheme="minorHAnsi" w:cstheme="minorHAnsi"/>
          <w:sz w:val="18"/>
          <w:szCs w:val="18"/>
        </w:rPr>
      </w:pPr>
      <w:r w:rsidRPr="00A0646B">
        <w:rPr>
          <w:rFonts w:asciiTheme="minorHAnsi" w:hAnsiTheme="minorHAnsi" w:cstheme="minorHAnsi"/>
          <w:sz w:val="18"/>
          <w:szCs w:val="18"/>
        </w:rPr>
        <w:t>Milk and cream,</w:t>
      </w:r>
    </w:p>
    <w:p w14:paraId="100419E7" w14:textId="77777777" w:rsidR="00B674DE" w:rsidRPr="00A0646B" w:rsidRDefault="00B674DE" w:rsidP="00B674DE">
      <w:pPr>
        <w:pStyle w:val="ListParagraph"/>
        <w:numPr>
          <w:ilvl w:val="0"/>
          <w:numId w:val="11"/>
        </w:numPr>
        <w:spacing w:after="120"/>
        <w:ind w:right="1417"/>
        <w:rPr>
          <w:rFonts w:asciiTheme="minorHAnsi" w:hAnsiTheme="minorHAnsi" w:cstheme="minorHAnsi"/>
          <w:sz w:val="18"/>
          <w:szCs w:val="18"/>
        </w:rPr>
      </w:pPr>
      <w:proofErr w:type="gramStart"/>
      <w:r w:rsidRPr="00A0646B">
        <w:rPr>
          <w:rFonts w:asciiTheme="minorHAnsi" w:hAnsiTheme="minorHAnsi" w:cstheme="minorHAnsi"/>
          <w:sz w:val="18"/>
          <w:szCs w:val="18"/>
        </w:rPr>
        <w:t>Birds</w:t>
      </w:r>
      <w:proofErr w:type="gramEnd"/>
      <w:r w:rsidRPr="00A0646B">
        <w:rPr>
          <w:rFonts w:asciiTheme="minorHAnsi" w:hAnsiTheme="minorHAnsi" w:cstheme="minorHAnsi"/>
          <w:sz w:val="18"/>
          <w:szCs w:val="18"/>
        </w:rPr>
        <w:t xml:space="preserve"> eggs, and</w:t>
      </w:r>
    </w:p>
    <w:p w14:paraId="08626A38" w14:textId="77777777" w:rsidR="00B674DE" w:rsidRPr="00A0646B" w:rsidRDefault="00B674DE" w:rsidP="00B674DE">
      <w:pPr>
        <w:pStyle w:val="ListParagraph"/>
        <w:numPr>
          <w:ilvl w:val="0"/>
          <w:numId w:val="11"/>
        </w:numPr>
        <w:spacing w:after="120"/>
        <w:ind w:right="1417"/>
        <w:rPr>
          <w:rFonts w:asciiTheme="minorHAnsi" w:hAnsiTheme="minorHAnsi" w:cstheme="minorHAnsi"/>
          <w:sz w:val="18"/>
          <w:szCs w:val="18"/>
        </w:rPr>
      </w:pPr>
      <w:r w:rsidRPr="00A0646B">
        <w:rPr>
          <w:rFonts w:asciiTheme="minorHAnsi" w:hAnsiTheme="minorHAnsi" w:cstheme="minorHAnsi"/>
          <w:sz w:val="18"/>
          <w:szCs w:val="18"/>
        </w:rPr>
        <w:t xml:space="preserve">Cabbages, cauliflowers, kohlrabi, </w:t>
      </w:r>
      <w:proofErr w:type="gramStart"/>
      <w:r w:rsidRPr="00A0646B">
        <w:rPr>
          <w:rFonts w:asciiTheme="minorHAnsi" w:hAnsiTheme="minorHAnsi" w:cstheme="minorHAnsi"/>
          <w:sz w:val="18"/>
          <w:szCs w:val="18"/>
        </w:rPr>
        <w:t>kale</w:t>
      </w:r>
      <w:proofErr w:type="gramEnd"/>
      <w:r w:rsidRPr="00A0646B">
        <w:rPr>
          <w:rFonts w:asciiTheme="minorHAnsi" w:hAnsiTheme="minorHAnsi" w:cstheme="minorHAnsi"/>
          <w:sz w:val="18"/>
          <w:szCs w:val="18"/>
        </w:rPr>
        <w:t xml:space="preserve"> and similar edible brassica.</w:t>
      </w:r>
    </w:p>
    <w:p w14:paraId="42919BC5" w14:textId="77777777" w:rsidR="00B674DE" w:rsidRPr="00B0060E" w:rsidRDefault="00B674DE" w:rsidP="00B674DE">
      <w:pPr>
        <w:widowControl/>
        <w:tabs>
          <w:tab w:val="left" w:pos="851"/>
        </w:tabs>
        <w:autoSpaceDE/>
        <w:autoSpaceDN/>
        <w:spacing w:after="120" w:line="259" w:lineRule="auto"/>
        <w:ind w:left="113" w:right="1417"/>
        <w:rPr>
          <w:sz w:val="18"/>
          <w:szCs w:val="18"/>
        </w:rPr>
      </w:pPr>
      <w:r w:rsidRPr="00B0060E">
        <w:rPr>
          <w:sz w:val="18"/>
          <w:szCs w:val="18"/>
        </w:rPr>
        <w:t xml:space="preserve">The Department of Veterinary Services Malaysia administers these TRQs. Please work with your importer or customs broker for further details on how you can apply for a TRQ. </w:t>
      </w:r>
    </w:p>
    <w:p w14:paraId="67119B99" w14:textId="77777777" w:rsidR="00B674DE" w:rsidRDefault="00B674DE" w:rsidP="00B674DE">
      <w:pPr>
        <w:pStyle w:val="BodyText"/>
        <w:spacing w:after="120"/>
        <w:ind w:left="113" w:right="1417"/>
      </w:pPr>
      <w:r w:rsidRPr="00B0060E">
        <w:t>Further details of the tariff rates and volumes are listed in the relevant RCEP Annexes and Schedules of Tariff Elimination</w:t>
      </w:r>
    </w:p>
    <w:p w14:paraId="298B1DEA" w14:textId="77777777" w:rsidR="00B674DE" w:rsidRDefault="00B674DE" w:rsidP="00B674DE">
      <w:pPr>
        <w:pStyle w:val="BodyText"/>
        <w:spacing w:after="120"/>
        <w:ind w:left="113" w:right="1417"/>
        <w:sectPr w:rsidR="00B674DE" w:rsidSect="006901E7">
          <w:footerReference w:type="default" r:id="rId42"/>
          <w:type w:val="continuous"/>
          <w:pgSz w:w="11910" w:h="16840"/>
          <w:pgMar w:top="425" w:right="244" w:bottom="799" w:left="232" w:header="0" w:footer="301" w:gutter="0"/>
          <w:pgNumType w:start="9"/>
          <w:cols w:num="2" w:space="40"/>
        </w:sectPr>
      </w:pPr>
    </w:p>
    <w:p w14:paraId="590771F9" w14:textId="77777777" w:rsidR="00B674DE" w:rsidRDefault="00B674DE" w:rsidP="00B674DE">
      <w:pPr>
        <w:pStyle w:val="Style2BusinessGuide"/>
        <w:ind w:left="567" w:right="227" w:firstLine="29"/>
        <w:rPr>
          <w:b/>
        </w:rPr>
        <w:sectPr w:rsidR="00B674DE" w:rsidSect="006901E7">
          <w:footerReference w:type="default" r:id="rId43"/>
          <w:pgSz w:w="11910" w:h="16840"/>
          <w:pgMar w:top="425" w:right="244" w:bottom="799" w:left="232" w:header="0" w:footer="301" w:gutter="0"/>
          <w:pgNumType w:start="5"/>
          <w:cols w:space="40"/>
        </w:sectPr>
      </w:pPr>
      <w:bookmarkStart w:id="40" w:name="_Toc87600690"/>
      <w:bookmarkStart w:id="41" w:name="_Toc90479712"/>
      <w:r w:rsidRPr="00A23740">
        <w:rPr>
          <w:b/>
        </w:rPr>
        <w:t xml:space="preserve">Step </w:t>
      </w:r>
      <w:r>
        <w:rPr>
          <w:b/>
        </w:rPr>
        <w:t>3a</w:t>
      </w:r>
      <w:r w:rsidRPr="00A23740">
        <w:rPr>
          <w:b/>
        </w:rPr>
        <w:t xml:space="preserve">: </w:t>
      </w:r>
      <w:r>
        <w:rPr>
          <w:b/>
        </w:rPr>
        <w:t>Are your goods RCEP originating?</w:t>
      </w:r>
      <w:bookmarkEnd w:id="40"/>
      <w:bookmarkEnd w:id="41"/>
      <w:r>
        <w:rPr>
          <w:b/>
        </w:rPr>
        <w:t xml:space="preserve">                               </w:t>
      </w:r>
    </w:p>
    <w:p w14:paraId="0DAC40BE" w14:textId="77777777" w:rsidR="00B674DE" w:rsidRPr="00B0060E" w:rsidRDefault="00B674DE" w:rsidP="00B674DE">
      <w:pPr>
        <w:widowControl/>
        <w:tabs>
          <w:tab w:val="left" w:pos="851"/>
        </w:tabs>
        <w:autoSpaceDE/>
        <w:autoSpaceDN/>
        <w:spacing w:after="120" w:line="259" w:lineRule="auto"/>
        <w:ind w:left="567" w:right="567"/>
        <w:rPr>
          <w:sz w:val="18"/>
          <w:szCs w:val="18"/>
        </w:rPr>
      </w:pPr>
      <w:r w:rsidRPr="00B0060E">
        <w:rPr>
          <w:sz w:val="18"/>
          <w:szCs w:val="18"/>
        </w:rPr>
        <w:t xml:space="preserve">RCEP Rules of Origin (ROO) are </w:t>
      </w:r>
      <w:r>
        <w:rPr>
          <w:sz w:val="18"/>
          <w:szCs w:val="18"/>
        </w:rPr>
        <w:t>u</w:t>
      </w:r>
      <w:r w:rsidRPr="00B0060E">
        <w:rPr>
          <w:sz w:val="18"/>
          <w:szCs w:val="18"/>
        </w:rPr>
        <w:t xml:space="preserve">sed to determine the originating status of a good and </w:t>
      </w:r>
      <w:r>
        <w:rPr>
          <w:sz w:val="18"/>
          <w:szCs w:val="18"/>
        </w:rPr>
        <w:t>the</w:t>
      </w:r>
      <w:r w:rsidRPr="00B0060E">
        <w:rPr>
          <w:sz w:val="18"/>
          <w:szCs w:val="18"/>
        </w:rPr>
        <w:t xml:space="preserve"> eligibility </w:t>
      </w:r>
      <w:r>
        <w:rPr>
          <w:sz w:val="18"/>
          <w:szCs w:val="18"/>
        </w:rPr>
        <w:t>of</w:t>
      </w:r>
      <w:r w:rsidRPr="00B0060E">
        <w:rPr>
          <w:sz w:val="18"/>
          <w:szCs w:val="18"/>
        </w:rPr>
        <w:t xml:space="preserve"> </w:t>
      </w:r>
      <w:r>
        <w:rPr>
          <w:sz w:val="18"/>
          <w:szCs w:val="18"/>
        </w:rPr>
        <w:t xml:space="preserve">importers of the good to claim </w:t>
      </w:r>
      <w:r w:rsidRPr="00B0060E">
        <w:rPr>
          <w:sz w:val="18"/>
          <w:szCs w:val="18"/>
        </w:rPr>
        <w:t xml:space="preserve">preferential tariff treatment under the Agreement. Only goods that meet the RCEP origin criteria </w:t>
      </w:r>
      <w:r>
        <w:rPr>
          <w:sz w:val="18"/>
          <w:szCs w:val="18"/>
        </w:rPr>
        <w:t xml:space="preserve">may </w:t>
      </w:r>
      <w:r w:rsidRPr="00B0060E">
        <w:rPr>
          <w:sz w:val="18"/>
          <w:szCs w:val="18"/>
        </w:rPr>
        <w:t>claim the RCEP preferential rates of customs duty set out in the importing Part</w:t>
      </w:r>
      <w:r>
        <w:rPr>
          <w:sz w:val="18"/>
          <w:szCs w:val="18"/>
        </w:rPr>
        <w:t>y’s</w:t>
      </w:r>
      <w:r w:rsidRPr="00B0060E">
        <w:rPr>
          <w:sz w:val="18"/>
          <w:szCs w:val="18"/>
        </w:rPr>
        <w:t xml:space="preserve"> Tariff Schedule. This prevents goods from countries that are not members of RCEP gaining preferential benefits. </w:t>
      </w:r>
    </w:p>
    <w:p w14:paraId="243C5FFD" w14:textId="77777777" w:rsidR="00B674DE" w:rsidRPr="00AA7C34" w:rsidRDefault="00B674DE" w:rsidP="00B674DE">
      <w:pPr>
        <w:widowControl/>
        <w:tabs>
          <w:tab w:val="left" w:pos="851"/>
        </w:tabs>
        <w:autoSpaceDE/>
        <w:autoSpaceDN/>
        <w:spacing w:after="120" w:line="259" w:lineRule="auto"/>
        <w:ind w:left="567" w:right="567"/>
        <w:rPr>
          <w:sz w:val="18"/>
          <w:szCs w:val="18"/>
        </w:rPr>
      </w:pPr>
      <w:r w:rsidRPr="00F71381">
        <w:rPr>
          <w:sz w:val="18"/>
          <w:szCs w:val="18"/>
        </w:rPr>
        <w:t>Imports into RCEP Parties that do not comply with Chapter 3 and Annexes 3A and 3B of the Agreement may be subject to the applied MFN rate of duty or an applicable alternative FTA rate instead of the preferential rates available under RCEP.</w:t>
      </w:r>
      <w:r w:rsidRPr="00F71381">
        <w:rPr>
          <w:color w:val="92D050"/>
          <w:sz w:val="18"/>
          <w:szCs w:val="18"/>
        </w:rPr>
        <w:t xml:space="preserve"> </w:t>
      </w:r>
      <w:r w:rsidRPr="00F71381">
        <w:rPr>
          <w:sz w:val="18"/>
          <w:szCs w:val="18"/>
        </w:rPr>
        <w:t xml:space="preserve">Further details on RCEP </w:t>
      </w:r>
      <w:r>
        <w:rPr>
          <w:sz w:val="18"/>
          <w:szCs w:val="18"/>
        </w:rPr>
        <w:t>ROO</w:t>
      </w:r>
      <w:r w:rsidRPr="00F71381">
        <w:rPr>
          <w:sz w:val="18"/>
          <w:szCs w:val="18"/>
        </w:rPr>
        <w:t xml:space="preserve"> can be found at: </w:t>
      </w:r>
      <w:hyperlink r:id="rId44" w:history="1">
        <w:r w:rsidRPr="007F1E3B">
          <w:rPr>
            <w:rStyle w:val="Hyperlink"/>
            <w:sz w:val="18"/>
            <w:szCs w:val="18"/>
          </w:rPr>
          <w:t>https://www.dfat.gov.au/sites/default/files/rcep-chapter-3.pdf</w:t>
        </w:r>
      </w:hyperlink>
      <w:r w:rsidRPr="00F71381">
        <w:rPr>
          <w:sz w:val="18"/>
          <w:szCs w:val="18"/>
        </w:rPr>
        <w:t>.</w:t>
      </w:r>
    </w:p>
    <w:p w14:paraId="3B3B31C5" w14:textId="77777777" w:rsidR="00B674DE" w:rsidRPr="00D0416A" w:rsidRDefault="00B674DE" w:rsidP="00B674DE">
      <w:pPr>
        <w:pStyle w:val="Style3BusinessGuide"/>
        <w:ind w:left="567" w:right="567"/>
        <w:outlineLvl w:val="1"/>
      </w:pPr>
      <w:bookmarkStart w:id="42" w:name="_Toc83895342"/>
      <w:bookmarkStart w:id="43" w:name="_Toc83995157"/>
      <w:bookmarkStart w:id="44" w:name="_Toc87600691"/>
      <w:bookmarkStart w:id="45" w:name="_Toc90479713"/>
      <w:r w:rsidRPr="00D0416A">
        <w:t>What is an originating good?</w:t>
      </w:r>
      <w:bookmarkEnd w:id="42"/>
      <w:bookmarkEnd w:id="43"/>
      <w:bookmarkEnd w:id="44"/>
      <w:bookmarkEnd w:id="45"/>
      <w:r w:rsidRPr="00D0416A">
        <w:t xml:space="preserve"> </w:t>
      </w:r>
    </w:p>
    <w:p w14:paraId="68F129A2" w14:textId="77777777" w:rsidR="00B674DE" w:rsidRPr="00D0416A" w:rsidRDefault="00B674DE" w:rsidP="00B674DE">
      <w:pPr>
        <w:widowControl/>
        <w:tabs>
          <w:tab w:val="left" w:pos="851"/>
        </w:tabs>
        <w:autoSpaceDE/>
        <w:autoSpaceDN/>
        <w:spacing w:after="120" w:line="259" w:lineRule="auto"/>
        <w:ind w:left="567" w:right="567"/>
        <w:rPr>
          <w:color w:val="92D050"/>
          <w:sz w:val="18"/>
          <w:szCs w:val="18"/>
        </w:rPr>
      </w:pPr>
      <w:r w:rsidRPr="00B0060E">
        <w:rPr>
          <w:sz w:val="18"/>
          <w:szCs w:val="18"/>
        </w:rPr>
        <w:t xml:space="preserve">A good may </w:t>
      </w:r>
      <w:proofErr w:type="gramStart"/>
      <w:r w:rsidRPr="00B0060E">
        <w:rPr>
          <w:sz w:val="18"/>
          <w:szCs w:val="18"/>
        </w:rPr>
        <w:t>be considered to be</w:t>
      </w:r>
      <w:proofErr w:type="gramEnd"/>
      <w:r w:rsidRPr="00B0060E">
        <w:rPr>
          <w:sz w:val="18"/>
          <w:szCs w:val="18"/>
        </w:rPr>
        <w:t xml:space="preserve"> RCEP </w:t>
      </w:r>
      <w:r w:rsidRPr="00EF0399">
        <w:rPr>
          <w:sz w:val="18"/>
          <w:szCs w:val="18"/>
        </w:rPr>
        <w:t xml:space="preserve">originating </w:t>
      </w:r>
      <w:r w:rsidRPr="000307A0">
        <w:rPr>
          <w:sz w:val="18"/>
          <w:szCs w:val="18"/>
        </w:rPr>
        <w:t>if it is</w:t>
      </w:r>
      <w:r w:rsidRPr="00D0416A">
        <w:rPr>
          <w:color w:val="538135"/>
          <w:sz w:val="18"/>
          <w:szCs w:val="18"/>
        </w:rPr>
        <w:t>:</w:t>
      </w:r>
    </w:p>
    <w:p w14:paraId="06D7083E" w14:textId="77777777" w:rsidR="00B674DE" w:rsidRPr="00ED100B" w:rsidRDefault="00B674DE" w:rsidP="00B674DE">
      <w:pPr>
        <w:pStyle w:val="ListParagraph"/>
        <w:numPr>
          <w:ilvl w:val="0"/>
          <w:numId w:val="4"/>
        </w:numPr>
        <w:tabs>
          <w:tab w:val="left" w:pos="851"/>
          <w:tab w:val="left" w:pos="993"/>
        </w:tabs>
        <w:spacing w:after="120"/>
        <w:ind w:left="794" w:right="567" w:hanging="227"/>
        <w:rPr>
          <w:sz w:val="18"/>
          <w:szCs w:val="18"/>
        </w:rPr>
      </w:pPr>
      <w:r w:rsidRPr="00ED100B">
        <w:rPr>
          <w:sz w:val="18"/>
          <w:szCs w:val="18"/>
        </w:rPr>
        <w:t>wholly obtained or produced in a Party as provided in Article</w:t>
      </w:r>
      <w:r>
        <w:rPr>
          <w:sz w:val="18"/>
          <w:szCs w:val="18"/>
        </w:rPr>
        <w:t> </w:t>
      </w:r>
      <w:r w:rsidRPr="00ED100B">
        <w:rPr>
          <w:sz w:val="18"/>
          <w:szCs w:val="18"/>
        </w:rPr>
        <w:t>3.3 (Goods Wholly Obtained or Produced</w:t>
      </w:r>
      <w:proofErr w:type="gramStart"/>
      <w:r w:rsidRPr="00ED100B">
        <w:rPr>
          <w:sz w:val="18"/>
          <w:szCs w:val="18"/>
        </w:rPr>
        <w:t>);</w:t>
      </w:r>
      <w:proofErr w:type="gramEnd"/>
    </w:p>
    <w:p w14:paraId="0263E494" w14:textId="77777777" w:rsidR="00B674DE" w:rsidRPr="00ED100B" w:rsidRDefault="00B674DE" w:rsidP="00B674DE">
      <w:pPr>
        <w:pStyle w:val="ListParagraph"/>
        <w:numPr>
          <w:ilvl w:val="0"/>
          <w:numId w:val="4"/>
        </w:numPr>
        <w:tabs>
          <w:tab w:val="left" w:pos="851"/>
          <w:tab w:val="left" w:pos="993"/>
        </w:tabs>
        <w:spacing w:after="120"/>
        <w:ind w:left="794" w:right="567" w:hanging="227"/>
        <w:rPr>
          <w:sz w:val="18"/>
          <w:szCs w:val="18"/>
        </w:rPr>
      </w:pPr>
      <w:r w:rsidRPr="00ED100B">
        <w:rPr>
          <w:sz w:val="18"/>
          <w:szCs w:val="18"/>
        </w:rPr>
        <w:t>produced in a Party exclusively from originating materials from one or more of the Parties; or</w:t>
      </w:r>
    </w:p>
    <w:p w14:paraId="4D44C221" w14:textId="77777777" w:rsidR="00B674DE" w:rsidRPr="00ED100B" w:rsidRDefault="00B674DE" w:rsidP="00B674DE">
      <w:pPr>
        <w:pStyle w:val="ListParagraph"/>
        <w:numPr>
          <w:ilvl w:val="0"/>
          <w:numId w:val="4"/>
        </w:numPr>
        <w:tabs>
          <w:tab w:val="left" w:pos="851"/>
          <w:tab w:val="left" w:pos="993"/>
        </w:tabs>
        <w:spacing w:after="120"/>
        <w:ind w:left="794" w:right="567" w:hanging="227"/>
        <w:rPr>
          <w:sz w:val="18"/>
          <w:szCs w:val="18"/>
        </w:rPr>
      </w:pPr>
      <w:r w:rsidRPr="00ED100B">
        <w:rPr>
          <w:sz w:val="18"/>
          <w:szCs w:val="18"/>
        </w:rPr>
        <w:t>produced in a Party using non-originating materials, provided the good satisfies the applicable requirements set out in Annex 3A (Product-Specific Rules)</w:t>
      </w:r>
    </w:p>
    <w:p w14:paraId="61D846F4" w14:textId="77777777" w:rsidR="00B674DE" w:rsidRPr="00ED100B" w:rsidRDefault="00B674DE" w:rsidP="00B674DE">
      <w:pPr>
        <w:widowControl/>
        <w:tabs>
          <w:tab w:val="left" w:pos="851"/>
        </w:tabs>
        <w:autoSpaceDE/>
        <w:autoSpaceDN/>
        <w:spacing w:after="120" w:line="259" w:lineRule="auto"/>
        <w:ind w:left="567" w:right="567"/>
        <w:rPr>
          <w:sz w:val="18"/>
          <w:szCs w:val="18"/>
        </w:rPr>
      </w:pPr>
      <w:r w:rsidRPr="00ED100B">
        <w:rPr>
          <w:sz w:val="18"/>
          <w:szCs w:val="18"/>
        </w:rPr>
        <w:t xml:space="preserve">Goods must also meet all other applicable requirements of Chapter 3 of RCEP. </w:t>
      </w:r>
    </w:p>
    <w:p w14:paraId="4126DCC0" w14:textId="77777777" w:rsidR="00B674DE" w:rsidRPr="00D0416A" w:rsidRDefault="00B674DE" w:rsidP="00B674DE">
      <w:pPr>
        <w:pStyle w:val="Style3BusinessGuide"/>
        <w:ind w:left="567" w:right="567"/>
        <w:outlineLvl w:val="1"/>
      </w:pPr>
      <w:bookmarkStart w:id="46" w:name="_Toc83895343"/>
      <w:bookmarkStart w:id="47" w:name="_Toc83995158"/>
      <w:bookmarkStart w:id="48" w:name="_Toc87600692"/>
      <w:bookmarkStart w:id="49" w:name="_Toc90039903"/>
      <w:bookmarkStart w:id="50" w:name="_Toc90479714"/>
      <w:r w:rsidRPr="00D0416A">
        <w:t>What is a non-originating good or material?</w:t>
      </w:r>
      <w:bookmarkEnd w:id="46"/>
      <w:bookmarkEnd w:id="47"/>
      <w:bookmarkEnd w:id="48"/>
      <w:bookmarkEnd w:id="49"/>
      <w:bookmarkEnd w:id="50"/>
    </w:p>
    <w:p w14:paraId="0AEF90FD" w14:textId="77777777" w:rsidR="00B674DE" w:rsidRPr="00D0416A" w:rsidRDefault="00B674DE" w:rsidP="00B674DE">
      <w:pPr>
        <w:widowControl/>
        <w:tabs>
          <w:tab w:val="left" w:pos="851"/>
        </w:tabs>
        <w:autoSpaceDE/>
        <w:autoSpaceDN/>
        <w:spacing w:after="120" w:line="259" w:lineRule="auto"/>
        <w:ind w:left="567" w:right="567"/>
        <w:rPr>
          <w:sz w:val="18"/>
          <w:szCs w:val="18"/>
        </w:rPr>
      </w:pPr>
      <w:r w:rsidRPr="00D0416A">
        <w:rPr>
          <w:sz w:val="18"/>
          <w:szCs w:val="18"/>
        </w:rPr>
        <w:t>A non-originating good or material is a good or material that does not meet the requirements of RCEP Chapter 3. Non-originating goods and materials may be:</w:t>
      </w:r>
    </w:p>
    <w:p w14:paraId="2399E838" w14:textId="77777777" w:rsidR="00B674DE" w:rsidRPr="00D332B8" w:rsidRDefault="00B674DE" w:rsidP="00B674DE">
      <w:pPr>
        <w:pStyle w:val="ListParagraph"/>
        <w:numPr>
          <w:ilvl w:val="0"/>
          <w:numId w:val="4"/>
        </w:numPr>
        <w:tabs>
          <w:tab w:val="left" w:pos="851"/>
          <w:tab w:val="left" w:pos="993"/>
        </w:tabs>
        <w:spacing w:after="120"/>
        <w:ind w:left="794" w:right="567" w:hanging="227"/>
        <w:rPr>
          <w:sz w:val="18"/>
          <w:szCs w:val="18"/>
        </w:rPr>
      </w:pPr>
      <w:r w:rsidRPr="00D332B8">
        <w:rPr>
          <w:sz w:val="18"/>
          <w:szCs w:val="18"/>
        </w:rPr>
        <w:t xml:space="preserve">obtained or produced in a country that is not an RCEP </w:t>
      </w:r>
      <w:proofErr w:type="gramStart"/>
      <w:r w:rsidRPr="00D332B8">
        <w:rPr>
          <w:sz w:val="18"/>
          <w:szCs w:val="18"/>
        </w:rPr>
        <w:t>Party;</w:t>
      </w:r>
      <w:proofErr w:type="gramEnd"/>
      <w:r w:rsidRPr="00D332B8">
        <w:rPr>
          <w:sz w:val="18"/>
          <w:szCs w:val="18"/>
        </w:rPr>
        <w:t xml:space="preserve"> </w:t>
      </w:r>
    </w:p>
    <w:p w14:paraId="626E698F" w14:textId="77777777" w:rsidR="00B674DE" w:rsidRPr="00D332B8" w:rsidRDefault="00B674DE" w:rsidP="00B674DE">
      <w:pPr>
        <w:pStyle w:val="ListParagraph"/>
        <w:numPr>
          <w:ilvl w:val="0"/>
          <w:numId w:val="4"/>
        </w:numPr>
        <w:tabs>
          <w:tab w:val="left" w:pos="851"/>
          <w:tab w:val="left" w:pos="993"/>
        </w:tabs>
        <w:spacing w:after="120"/>
        <w:ind w:left="794" w:right="567" w:hanging="227"/>
        <w:rPr>
          <w:sz w:val="18"/>
          <w:szCs w:val="18"/>
        </w:rPr>
      </w:pPr>
      <w:r w:rsidRPr="00D332B8">
        <w:rPr>
          <w:sz w:val="18"/>
          <w:szCs w:val="18"/>
        </w:rPr>
        <w:t xml:space="preserve">produced in an RCEP Party, but not able to meet the RCEP ROO; or </w:t>
      </w:r>
    </w:p>
    <w:p w14:paraId="40D47C26" w14:textId="77777777" w:rsidR="00B674DE" w:rsidRPr="00D332B8" w:rsidRDefault="00B674DE" w:rsidP="00B674DE">
      <w:pPr>
        <w:pStyle w:val="ListParagraph"/>
        <w:numPr>
          <w:ilvl w:val="0"/>
          <w:numId w:val="4"/>
        </w:numPr>
        <w:tabs>
          <w:tab w:val="left" w:pos="851"/>
          <w:tab w:val="left" w:pos="993"/>
        </w:tabs>
        <w:spacing w:after="120"/>
        <w:ind w:left="794" w:right="567" w:hanging="227"/>
        <w:rPr>
          <w:sz w:val="18"/>
          <w:szCs w:val="18"/>
        </w:rPr>
      </w:pPr>
      <w:r w:rsidRPr="00D332B8">
        <w:rPr>
          <w:sz w:val="18"/>
          <w:szCs w:val="18"/>
        </w:rPr>
        <w:t>of undetermined origin.</w:t>
      </w:r>
    </w:p>
    <w:p w14:paraId="32AB988B" w14:textId="77777777" w:rsidR="00B674DE" w:rsidRPr="00D0416A" w:rsidRDefault="00B674DE" w:rsidP="00B674DE">
      <w:pPr>
        <w:pStyle w:val="Style3BusinessGuide"/>
        <w:ind w:left="567" w:right="567"/>
        <w:outlineLvl w:val="1"/>
      </w:pPr>
      <w:bookmarkStart w:id="51" w:name="_Toc87600693"/>
      <w:bookmarkStart w:id="52" w:name="_Toc90479715"/>
      <w:r w:rsidRPr="00D0416A">
        <w:t xml:space="preserve">Goods Wholly obtained or produced in a </w:t>
      </w:r>
      <w:r>
        <w:t>Party</w:t>
      </w:r>
      <w:r w:rsidRPr="00D0416A">
        <w:t xml:space="preserve"> (WO)</w:t>
      </w:r>
      <w:bookmarkEnd w:id="51"/>
      <w:bookmarkEnd w:id="52"/>
      <w:r w:rsidRPr="00D0416A">
        <w:t xml:space="preserve"> </w:t>
      </w:r>
    </w:p>
    <w:p w14:paraId="7C07E50F" w14:textId="77777777" w:rsidR="00B674DE" w:rsidRPr="00B0060E" w:rsidRDefault="00B674DE" w:rsidP="00B674DE">
      <w:pPr>
        <w:widowControl/>
        <w:tabs>
          <w:tab w:val="left" w:pos="851"/>
        </w:tabs>
        <w:autoSpaceDE/>
        <w:autoSpaceDN/>
        <w:spacing w:after="120"/>
        <w:ind w:left="567" w:right="567"/>
        <w:rPr>
          <w:sz w:val="18"/>
          <w:szCs w:val="18"/>
        </w:rPr>
      </w:pPr>
      <w:r w:rsidRPr="00B0060E">
        <w:rPr>
          <w:sz w:val="18"/>
          <w:szCs w:val="18"/>
        </w:rPr>
        <w:t>Wholly obtained or produced goods are typically agricultural goods and natural resources. The table on page </w:t>
      </w:r>
      <w:r w:rsidRPr="00824B7A">
        <w:rPr>
          <w:sz w:val="18"/>
          <w:szCs w:val="18"/>
        </w:rPr>
        <w:t>11</w:t>
      </w:r>
      <w:r w:rsidRPr="00B0060E">
        <w:rPr>
          <w:sz w:val="18"/>
          <w:szCs w:val="18"/>
        </w:rPr>
        <w:t xml:space="preserve"> sets out the categories of goods that are treated as wholly obtained or produced under RCEP. </w:t>
      </w:r>
    </w:p>
    <w:p w14:paraId="55EB651D" w14:textId="77777777" w:rsidR="00B674DE" w:rsidRPr="00D0416A" w:rsidRDefault="00B674DE" w:rsidP="00B674DE">
      <w:pPr>
        <w:pStyle w:val="Style3BusinessGuide"/>
        <w:ind w:left="567" w:right="567"/>
        <w:outlineLvl w:val="1"/>
      </w:pPr>
      <w:bookmarkStart w:id="53" w:name="_Toc83895345"/>
      <w:bookmarkStart w:id="54" w:name="_Toc83995160"/>
      <w:bookmarkStart w:id="55" w:name="_Toc87600694"/>
      <w:bookmarkStart w:id="56" w:name="_Toc90479716"/>
      <w:r w:rsidRPr="00D0416A">
        <w:t xml:space="preserve">Produced in a </w:t>
      </w:r>
      <w:r>
        <w:t>Party</w:t>
      </w:r>
      <w:r w:rsidRPr="00D0416A">
        <w:t xml:space="preserve"> exclusively from originating materials from one or more of the </w:t>
      </w:r>
      <w:r>
        <w:t>Parties</w:t>
      </w:r>
      <w:r w:rsidRPr="00D0416A">
        <w:t xml:space="preserve"> (PE)</w:t>
      </w:r>
      <w:bookmarkEnd w:id="53"/>
      <w:bookmarkEnd w:id="54"/>
      <w:bookmarkEnd w:id="55"/>
      <w:bookmarkEnd w:id="56"/>
    </w:p>
    <w:p w14:paraId="4292DC55" w14:textId="77777777" w:rsidR="00B674DE" w:rsidRDefault="00B674DE" w:rsidP="00B674DE">
      <w:pPr>
        <w:widowControl/>
        <w:tabs>
          <w:tab w:val="left" w:pos="851"/>
        </w:tabs>
        <w:autoSpaceDE/>
        <w:autoSpaceDN/>
        <w:spacing w:after="120"/>
        <w:ind w:left="567" w:right="567"/>
        <w:rPr>
          <w:sz w:val="18"/>
          <w:szCs w:val="18"/>
        </w:rPr>
      </w:pPr>
      <w:r w:rsidRPr="00B0060E">
        <w:rPr>
          <w:sz w:val="18"/>
          <w:szCs w:val="18"/>
        </w:rPr>
        <w:t xml:space="preserve">This covers goods produced exclusively from RCEP originating materials. Production of the final good must take place entirely in one or more RCEP Parties. </w:t>
      </w:r>
    </w:p>
    <w:p w14:paraId="171B77B5" w14:textId="77777777" w:rsidR="00B674DE" w:rsidRPr="00A6100B" w:rsidRDefault="00B674DE" w:rsidP="00B674DE">
      <w:pPr>
        <w:pStyle w:val="Style3BusinessGuide"/>
        <w:ind w:left="113" w:right="1417"/>
        <w:outlineLvl w:val="1"/>
      </w:pPr>
      <w:r>
        <w:rPr>
          <w:sz w:val="18"/>
          <w:szCs w:val="18"/>
        </w:rPr>
        <w:br w:type="column"/>
      </w:r>
      <w:bookmarkStart w:id="57" w:name="_Toc83895346"/>
      <w:bookmarkStart w:id="58" w:name="_Toc87600695"/>
      <w:bookmarkStart w:id="59" w:name="_Toc90479717"/>
      <w:r w:rsidRPr="00D0416A">
        <w:t>Product Specific Rules of Origin (PSRs)</w:t>
      </w:r>
      <w:r>
        <w:t>:</w:t>
      </w:r>
      <w:r w:rsidRPr="00D0416A">
        <w:t xml:space="preserve"> goods containing inputs from outside of RCEP</w:t>
      </w:r>
      <w:bookmarkEnd w:id="57"/>
      <w:r>
        <w:t xml:space="preserve"> region</w:t>
      </w:r>
      <w:bookmarkEnd w:id="58"/>
      <w:bookmarkEnd w:id="59"/>
    </w:p>
    <w:p w14:paraId="13CC1188" w14:textId="77777777" w:rsidR="00B674DE" w:rsidRPr="005008C7" w:rsidRDefault="00B674DE" w:rsidP="00B674DE">
      <w:pPr>
        <w:widowControl/>
        <w:tabs>
          <w:tab w:val="left" w:pos="851"/>
        </w:tabs>
        <w:autoSpaceDE/>
        <w:autoSpaceDN/>
        <w:spacing w:after="120" w:line="259" w:lineRule="auto"/>
        <w:ind w:left="113" w:right="1417"/>
        <w:rPr>
          <w:sz w:val="18"/>
          <w:szCs w:val="18"/>
        </w:rPr>
      </w:pPr>
      <w:r w:rsidRPr="00B0060E">
        <w:rPr>
          <w:sz w:val="18"/>
          <w:szCs w:val="18"/>
        </w:rPr>
        <w:t xml:space="preserve">Goods that include non-originating materials may still qualify as RCEP </w:t>
      </w:r>
      <w:r w:rsidRPr="00B0060E">
        <w:rPr>
          <w:sz w:val="18"/>
          <w:szCs w:val="18"/>
          <w:lang w:eastAsia="en-US" w:bidi="ar-SA"/>
        </w:rPr>
        <w:t>originating</w:t>
      </w:r>
      <w:r w:rsidRPr="00B0060E">
        <w:rPr>
          <w:sz w:val="18"/>
          <w:szCs w:val="18"/>
        </w:rPr>
        <w:t>, if the non</w:t>
      </w:r>
      <w:r w:rsidRPr="00B0060E">
        <w:rPr>
          <w:sz w:val="18"/>
          <w:szCs w:val="18"/>
        </w:rPr>
        <w:noBreakHyphen/>
        <w:t xml:space="preserve">originating materials used satisfy the RCEP Product Specific Rule (PSR) for the final good manufactured in one or more RCEP Parties. See the table on </w:t>
      </w:r>
      <w:r w:rsidRPr="00F56C67">
        <w:rPr>
          <w:sz w:val="18"/>
          <w:szCs w:val="18"/>
        </w:rPr>
        <w:t>pag</w:t>
      </w:r>
      <w:r w:rsidRPr="00824B7A">
        <w:rPr>
          <w:sz w:val="18"/>
          <w:szCs w:val="18"/>
        </w:rPr>
        <w:t>e 11-12 fo</w:t>
      </w:r>
      <w:r w:rsidRPr="00B0060E">
        <w:rPr>
          <w:sz w:val="18"/>
          <w:szCs w:val="18"/>
        </w:rPr>
        <w:t xml:space="preserve">r examples of how to find your PSR.  The PSRs are set out in </w:t>
      </w:r>
      <w:r>
        <w:rPr>
          <w:sz w:val="18"/>
          <w:szCs w:val="18"/>
        </w:rPr>
        <w:t xml:space="preserve">RCEP </w:t>
      </w:r>
      <w:hyperlink r:id="rId45" w:history="1">
        <w:r w:rsidRPr="00824B7A">
          <w:rPr>
            <w:rStyle w:val="Hyperlink"/>
            <w:sz w:val="18"/>
            <w:szCs w:val="18"/>
          </w:rPr>
          <w:t>Chapter 3 Annex 3A (Product Specific Rules)</w:t>
        </w:r>
      </w:hyperlink>
      <w:r>
        <w:rPr>
          <w:sz w:val="18"/>
          <w:szCs w:val="18"/>
        </w:rPr>
        <w:t>.</w:t>
      </w:r>
      <w:r w:rsidRPr="00D0416A">
        <w:rPr>
          <w:sz w:val="18"/>
          <w:szCs w:val="18"/>
        </w:rPr>
        <w:t xml:space="preserve"> </w:t>
      </w:r>
    </w:p>
    <w:p w14:paraId="16C9396B" w14:textId="77777777" w:rsidR="00B674DE" w:rsidRPr="00F56C67" w:rsidRDefault="00B674DE" w:rsidP="00B674DE">
      <w:pPr>
        <w:widowControl/>
        <w:tabs>
          <w:tab w:val="left" w:pos="851"/>
        </w:tabs>
        <w:autoSpaceDE/>
        <w:autoSpaceDN/>
        <w:spacing w:after="120" w:line="259" w:lineRule="auto"/>
        <w:ind w:left="113" w:right="1417"/>
        <w:rPr>
          <w:sz w:val="18"/>
          <w:szCs w:val="18"/>
        </w:rPr>
      </w:pPr>
      <w:r w:rsidRPr="00F56C67">
        <w:rPr>
          <w:sz w:val="18"/>
          <w:szCs w:val="18"/>
        </w:rPr>
        <w:t xml:space="preserve">There are </w:t>
      </w:r>
      <w:proofErr w:type="gramStart"/>
      <w:r w:rsidRPr="00F56C67">
        <w:rPr>
          <w:sz w:val="18"/>
          <w:szCs w:val="18"/>
        </w:rPr>
        <w:t>a number of</w:t>
      </w:r>
      <w:proofErr w:type="gramEnd"/>
      <w:r w:rsidRPr="00F56C67">
        <w:rPr>
          <w:sz w:val="18"/>
          <w:szCs w:val="18"/>
        </w:rPr>
        <w:t xml:space="preserve"> different approaches to establishing origin under a PSR, including a Change in Tariff Classification (CTC), </w:t>
      </w:r>
      <w:r w:rsidRPr="00F56C67">
        <w:rPr>
          <w:sz w:val="18"/>
          <w:szCs w:val="18"/>
          <w:lang w:eastAsia="en-US" w:bidi="ar-SA"/>
        </w:rPr>
        <w:t>production</w:t>
      </w:r>
      <w:r w:rsidRPr="00F56C67">
        <w:rPr>
          <w:sz w:val="18"/>
          <w:szCs w:val="18"/>
        </w:rPr>
        <w:t xml:space="preserve"> process rule, chemical reaction rule or Regional Value Content (RVC).  </w:t>
      </w:r>
    </w:p>
    <w:p w14:paraId="40AC7B63" w14:textId="77777777" w:rsidR="00B674DE" w:rsidRPr="00384D3C" w:rsidRDefault="00B674DE" w:rsidP="00B674DE">
      <w:pPr>
        <w:pStyle w:val="Style3BusinessGuide"/>
        <w:ind w:left="113" w:right="1417"/>
        <w:outlineLvl w:val="1"/>
      </w:pPr>
      <w:bookmarkStart w:id="60" w:name="_Toc532569711"/>
      <w:bookmarkStart w:id="61" w:name="_Toc532906950"/>
      <w:bookmarkStart w:id="62" w:name="_Toc45187399"/>
      <w:bookmarkStart w:id="63" w:name="_Toc83895347"/>
      <w:bookmarkStart w:id="64" w:name="_Toc83995161"/>
      <w:bookmarkStart w:id="65" w:name="_Toc90479718"/>
      <w:r w:rsidRPr="00384D3C">
        <w:t>Change in tariff classification</w:t>
      </w:r>
      <w:bookmarkEnd w:id="60"/>
      <w:r w:rsidRPr="00384D3C">
        <w:t xml:space="preserve"> (CTC)</w:t>
      </w:r>
      <w:bookmarkEnd w:id="61"/>
      <w:bookmarkEnd w:id="62"/>
      <w:bookmarkEnd w:id="63"/>
      <w:bookmarkEnd w:id="64"/>
      <w:bookmarkEnd w:id="65"/>
      <w:r w:rsidRPr="00384D3C">
        <w:t xml:space="preserve"> </w:t>
      </w:r>
    </w:p>
    <w:p w14:paraId="340663AD" w14:textId="77777777" w:rsidR="00B674DE" w:rsidRPr="00090F1D" w:rsidRDefault="00B674DE" w:rsidP="00B674DE">
      <w:pPr>
        <w:widowControl/>
        <w:tabs>
          <w:tab w:val="left" w:pos="851"/>
        </w:tabs>
        <w:autoSpaceDE/>
        <w:autoSpaceDN/>
        <w:spacing w:after="120" w:line="259" w:lineRule="auto"/>
        <w:ind w:left="113" w:right="1417"/>
        <w:rPr>
          <w:sz w:val="18"/>
          <w:szCs w:val="18"/>
          <w:lang w:eastAsia="en-US" w:bidi="ar-SA"/>
        </w:rPr>
      </w:pPr>
      <w:r w:rsidRPr="00090F1D">
        <w:rPr>
          <w:sz w:val="18"/>
          <w:szCs w:val="18"/>
        </w:rPr>
        <w:t>A CTC rule requires that all non</w:t>
      </w:r>
      <w:r w:rsidRPr="00090F1D">
        <w:rPr>
          <w:sz w:val="18"/>
          <w:szCs w:val="18"/>
        </w:rPr>
        <w:noBreakHyphen/>
        <w:t xml:space="preserve">originating materials used in the production of the final good have undergone a change in tariff </w:t>
      </w:r>
      <w:r w:rsidRPr="00090F1D">
        <w:rPr>
          <w:sz w:val="18"/>
          <w:szCs w:val="18"/>
          <w:lang w:eastAsia="en-US" w:bidi="ar-SA"/>
        </w:rPr>
        <w:t>classification</w:t>
      </w:r>
      <w:r w:rsidRPr="00090F1D">
        <w:rPr>
          <w:sz w:val="18"/>
          <w:szCs w:val="18"/>
        </w:rPr>
        <w:t xml:space="preserve"> (HS code) in an RCEP Party. </w:t>
      </w:r>
      <w:r w:rsidRPr="00090F1D">
        <w:rPr>
          <w:sz w:val="18"/>
          <w:szCs w:val="18"/>
          <w:lang w:eastAsia="en-US" w:bidi="ar-SA"/>
        </w:rPr>
        <w:t>CTC rules apply at three levels of the HS:</w:t>
      </w:r>
    </w:p>
    <w:p w14:paraId="742AAE19" w14:textId="77777777" w:rsidR="00B674DE" w:rsidRPr="004B26F2" w:rsidRDefault="00B674DE" w:rsidP="00B674DE">
      <w:pPr>
        <w:pStyle w:val="ListParagraph"/>
        <w:numPr>
          <w:ilvl w:val="0"/>
          <w:numId w:val="21"/>
        </w:numPr>
        <w:spacing w:after="120"/>
        <w:ind w:left="113" w:right="1417"/>
        <w:rPr>
          <w:sz w:val="18"/>
          <w:szCs w:val="18"/>
        </w:rPr>
      </w:pPr>
      <w:r w:rsidRPr="004B26F2">
        <w:rPr>
          <w:b/>
          <w:iCs/>
          <w:sz w:val="18"/>
          <w:szCs w:val="18"/>
        </w:rPr>
        <w:t xml:space="preserve">Change in Chapter (CC): </w:t>
      </w:r>
      <w:r w:rsidRPr="004B26F2">
        <w:rPr>
          <w:sz w:val="18"/>
          <w:szCs w:val="18"/>
        </w:rPr>
        <w:t xml:space="preserve">change in the first two digits (or 'chapter') of the HS code of non-originating materials once </w:t>
      </w:r>
      <w:r w:rsidRPr="004B26F2">
        <w:rPr>
          <w:sz w:val="18"/>
          <w:szCs w:val="18"/>
          <w:lang w:eastAsia="en-US" w:bidi="ar-SA"/>
        </w:rPr>
        <w:t>part</w:t>
      </w:r>
      <w:r w:rsidRPr="004B26F2">
        <w:rPr>
          <w:sz w:val="18"/>
          <w:szCs w:val="18"/>
        </w:rPr>
        <w:t xml:space="preserve"> of the finished product. For example, importing apricots (HS Code 0809 from Chapter 8) to make apricot jam (HS code 2007 from Chapter 20</w:t>
      </w:r>
      <w:proofErr w:type="gramStart"/>
      <w:r w:rsidRPr="004B26F2">
        <w:rPr>
          <w:sz w:val="18"/>
          <w:szCs w:val="18"/>
        </w:rPr>
        <w:t>);</w:t>
      </w:r>
      <w:proofErr w:type="gramEnd"/>
    </w:p>
    <w:p w14:paraId="2465F583" w14:textId="77777777" w:rsidR="00B674DE" w:rsidRPr="004B26F2" w:rsidRDefault="00B674DE" w:rsidP="00B674DE">
      <w:pPr>
        <w:pStyle w:val="ListParagraph"/>
        <w:numPr>
          <w:ilvl w:val="0"/>
          <w:numId w:val="21"/>
        </w:numPr>
        <w:spacing w:after="120"/>
        <w:ind w:left="113" w:right="1417"/>
        <w:rPr>
          <w:sz w:val="18"/>
          <w:szCs w:val="18"/>
        </w:rPr>
      </w:pPr>
      <w:r w:rsidRPr="004B26F2">
        <w:rPr>
          <w:b/>
          <w:iCs/>
          <w:sz w:val="18"/>
          <w:szCs w:val="18"/>
        </w:rPr>
        <w:t xml:space="preserve">Change in Tariff Heading (CTH): </w:t>
      </w:r>
      <w:r w:rsidRPr="004B26F2">
        <w:rPr>
          <w:sz w:val="18"/>
          <w:szCs w:val="18"/>
        </w:rPr>
        <w:t xml:space="preserve">change in the first four digits of the HS code of non-originating materials once part of </w:t>
      </w:r>
      <w:r w:rsidRPr="004B26F2">
        <w:rPr>
          <w:sz w:val="18"/>
          <w:szCs w:val="18"/>
          <w:lang w:eastAsia="en-US" w:bidi="ar-SA"/>
        </w:rPr>
        <w:t>the</w:t>
      </w:r>
      <w:r w:rsidRPr="004B26F2">
        <w:rPr>
          <w:sz w:val="18"/>
          <w:szCs w:val="18"/>
        </w:rPr>
        <w:t xml:space="preserve"> finished product. For example, importing pure gold (HS 7108) and creating gold jewellery (HS 7113</w:t>
      </w:r>
      <w:proofErr w:type="gramStart"/>
      <w:r w:rsidRPr="004B26F2">
        <w:rPr>
          <w:sz w:val="18"/>
          <w:szCs w:val="18"/>
        </w:rPr>
        <w:t>);</w:t>
      </w:r>
      <w:proofErr w:type="gramEnd"/>
    </w:p>
    <w:p w14:paraId="768862F3" w14:textId="77777777" w:rsidR="00B674DE" w:rsidRPr="004B26F2" w:rsidRDefault="00B674DE" w:rsidP="00B674DE">
      <w:pPr>
        <w:pStyle w:val="ListParagraph"/>
        <w:numPr>
          <w:ilvl w:val="0"/>
          <w:numId w:val="21"/>
        </w:numPr>
        <w:spacing w:after="120"/>
        <w:ind w:left="113" w:right="1417"/>
        <w:rPr>
          <w:sz w:val="18"/>
          <w:szCs w:val="18"/>
        </w:rPr>
      </w:pPr>
      <w:r w:rsidRPr="004B26F2">
        <w:rPr>
          <w:b/>
          <w:iCs/>
          <w:sz w:val="18"/>
          <w:szCs w:val="18"/>
        </w:rPr>
        <w:t>Change in Tariff Subheading (CTSH)</w:t>
      </w:r>
      <w:r w:rsidRPr="004B26F2">
        <w:rPr>
          <w:sz w:val="18"/>
          <w:szCs w:val="18"/>
        </w:rPr>
        <w:t>:  change in the first six digits of the HS code of non-originating materials once part of the finished product. For example, importing tartaric acid (HS Subheading 2918.12) and creating salts and esters of tartaric acid (HS Subheading 2918.13).</w:t>
      </w:r>
    </w:p>
    <w:p w14:paraId="6949059A" w14:textId="77777777" w:rsidR="00B674DE" w:rsidRPr="00620EDA" w:rsidRDefault="00B674DE" w:rsidP="00B674DE">
      <w:pPr>
        <w:widowControl/>
        <w:tabs>
          <w:tab w:val="left" w:pos="851"/>
          <w:tab w:val="left" w:pos="4962"/>
        </w:tabs>
        <w:autoSpaceDE/>
        <w:autoSpaceDN/>
        <w:spacing w:after="120"/>
        <w:ind w:left="113" w:right="1417"/>
        <w:rPr>
          <w:sz w:val="18"/>
          <w:szCs w:val="18"/>
          <w:lang w:eastAsia="en-US" w:bidi="ar-SA"/>
        </w:rPr>
      </w:pPr>
      <w:r w:rsidRPr="00620EDA">
        <w:rPr>
          <w:sz w:val="18"/>
          <w:szCs w:val="18"/>
          <w:lang w:eastAsia="en-US" w:bidi="ar-SA"/>
        </w:rPr>
        <w:t>Across the RCEP PSR schedule there are also:</w:t>
      </w:r>
    </w:p>
    <w:p w14:paraId="3168D291" w14:textId="77777777" w:rsidR="00B674DE" w:rsidRPr="004B26F2" w:rsidRDefault="00B674DE" w:rsidP="00B674DE">
      <w:pPr>
        <w:pStyle w:val="ListParagraph"/>
        <w:numPr>
          <w:ilvl w:val="0"/>
          <w:numId w:val="9"/>
        </w:numPr>
        <w:spacing w:after="120"/>
        <w:ind w:left="113" w:right="1417"/>
        <w:rPr>
          <w:sz w:val="18"/>
          <w:szCs w:val="18"/>
        </w:rPr>
      </w:pPr>
      <w:r w:rsidRPr="004B26F2">
        <w:rPr>
          <w:b/>
          <w:bCs/>
          <w:sz w:val="18"/>
          <w:szCs w:val="18"/>
          <w:lang w:eastAsia="en-US" w:bidi="ar-SA"/>
        </w:rPr>
        <w:t xml:space="preserve">CTC rules with </w:t>
      </w:r>
      <w:r w:rsidRPr="004B26F2">
        <w:rPr>
          <w:b/>
          <w:bCs/>
          <w:sz w:val="18"/>
          <w:szCs w:val="18"/>
        </w:rPr>
        <w:t xml:space="preserve">exceptions </w:t>
      </w:r>
      <w:r w:rsidRPr="004B26F2">
        <w:rPr>
          <w:sz w:val="18"/>
          <w:szCs w:val="18"/>
        </w:rPr>
        <w:t xml:space="preserve">which exclude the possibility of </w:t>
      </w:r>
      <w:r w:rsidRPr="004B26F2">
        <w:rPr>
          <w:sz w:val="18"/>
          <w:szCs w:val="18"/>
          <w:lang w:eastAsia="en-US" w:bidi="ar-SA"/>
        </w:rPr>
        <w:t>applying</w:t>
      </w:r>
      <w:r w:rsidRPr="004B26F2">
        <w:rPr>
          <w:sz w:val="18"/>
          <w:szCs w:val="18"/>
        </w:rPr>
        <w:t xml:space="preserve"> a CTC rule to certain inputs. This is done by excluding specific HS Chapters, Headings or Subheadings</w:t>
      </w:r>
    </w:p>
    <w:p w14:paraId="1D62D48D" w14:textId="77777777" w:rsidR="00B674DE" w:rsidRPr="004B26F2" w:rsidRDefault="00B674DE" w:rsidP="00B674DE">
      <w:pPr>
        <w:pStyle w:val="ListParagraph"/>
        <w:numPr>
          <w:ilvl w:val="0"/>
          <w:numId w:val="9"/>
        </w:numPr>
        <w:spacing w:after="120"/>
        <w:ind w:left="113" w:right="1417"/>
        <w:rPr>
          <w:sz w:val="18"/>
          <w:szCs w:val="18"/>
        </w:rPr>
      </w:pPr>
      <w:r w:rsidRPr="004B26F2">
        <w:rPr>
          <w:b/>
          <w:bCs/>
          <w:sz w:val="18"/>
          <w:szCs w:val="18"/>
          <w:lang w:eastAsia="en-US" w:bidi="ar-SA"/>
        </w:rPr>
        <w:t xml:space="preserve">Co-equal CTC rules: </w:t>
      </w:r>
      <w:r w:rsidRPr="004B26F2">
        <w:rPr>
          <w:sz w:val="18"/>
          <w:szCs w:val="18"/>
        </w:rPr>
        <w:t xml:space="preserve">option to use either a CTC rule or </w:t>
      </w:r>
      <w:r w:rsidRPr="004B26F2">
        <w:rPr>
          <w:sz w:val="18"/>
          <w:szCs w:val="18"/>
          <w:lang w:eastAsia="en-US" w:bidi="ar-SA"/>
        </w:rPr>
        <w:t>another</w:t>
      </w:r>
      <w:r w:rsidRPr="004B26F2">
        <w:rPr>
          <w:sz w:val="18"/>
          <w:szCs w:val="18"/>
        </w:rPr>
        <w:t xml:space="preserve"> rule such as an RVC or production process rule or chemical reaction rule, and</w:t>
      </w:r>
    </w:p>
    <w:p w14:paraId="7380F0D3" w14:textId="77777777" w:rsidR="00B674DE" w:rsidRPr="00CE5F25" w:rsidRDefault="00B674DE" w:rsidP="00B674DE">
      <w:pPr>
        <w:pStyle w:val="ListParagraph"/>
        <w:numPr>
          <w:ilvl w:val="0"/>
          <w:numId w:val="9"/>
        </w:numPr>
        <w:spacing w:after="120"/>
        <w:ind w:left="113" w:right="1417"/>
        <w:rPr>
          <w:color w:val="538135"/>
          <w:sz w:val="18"/>
          <w:szCs w:val="18"/>
          <w:lang w:eastAsia="en-US" w:bidi="ar-SA"/>
        </w:rPr>
      </w:pPr>
      <w:r w:rsidRPr="004B26F2">
        <w:rPr>
          <w:b/>
          <w:bCs/>
          <w:sz w:val="18"/>
          <w:szCs w:val="18"/>
          <w:lang w:eastAsia="en-US" w:bidi="ar-SA"/>
        </w:rPr>
        <w:t xml:space="preserve">Combined rules: </w:t>
      </w:r>
      <w:r w:rsidRPr="004B26F2">
        <w:rPr>
          <w:sz w:val="18"/>
          <w:szCs w:val="18"/>
        </w:rPr>
        <w:t>a CTC rule plus another requirement,</w:t>
      </w:r>
      <w:r w:rsidRPr="004B26F2">
        <w:rPr>
          <w:sz w:val="18"/>
          <w:szCs w:val="18"/>
          <w:lang w:eastAsia="en-US" w:bidi="ar-SA"/>
        </w:rPr>
        <w:t xml:space="preserve"> for example: “CTSH provided that at least 50 per cent by weight of the active ingredient or ingredients is originating”.</w:t>
      </w:r>
    </w:p>
    <w:p w14:paraId="34A3B30F" w14:textId="77777777" w:rsidR="00B674DE" w:rsidRDefault="00B674DE" w:rsidP="00B674DE">
      <w:pPr>
        <w:pStyle w:val="ListParagraph"/>
        <w:spacing w:after="120"/>
        <w:ind w:left="113" w:right="1417" w:firstLine="0"/>
        <w:rPr>
          <w:color w:val="538135"/>
          <w:sz w:val="18"/>
          <w:szCs w:val="18"/>
          <w:lang w:eastAsia="en-US" w:bidi="ar-SA"/>
        </w:rPr>
        <w:sectPr w:rsidR="00B674DE" w:rsidSect="006901E7">
          <w:type w:val="continuous"/>
          <w:pgSz w:w="11910" w:h="16840"/>
          <w:pgMar w:top="425" w:right="244" w:bottom="799" w:left="232" w:header="0" w:footer="301" w:gutter="0"/>
          <w:pgNumType w:start="9"/>
          <w:cols w:num="2" w:space="40" w:equalWidth="0">
            <w:col w:w="5577" w:space="40"/>
            <w:col w:w="5817"/>
          </w:cols>
        </w:sectPr>
      </w:pPr>
    </w:p>
    <w:p w14:paraId="07190937" w14:textId="77777777" w:rsidR="00B674DE" w:rsidRPr="00D37BAC" w:rsidRDefault="00B674DE" w:rsidP="00B674DE">
      <w:pPr>
        <w:pStyle w:val="ListParagraph"/>
        <w:spacing w:after="120"/>
        <w:ind w:left="113" w:right="1417" w:firstLine="0"/>
        <w:rPr>
          <w:color w:val="538135"/>
          <w:sz w:val="18"/>
          <w:szCs w:val="18"/>
          <w:lang w:eastAsia="en-US" w:bidi="ar-SA"/>
        </w:rPr>
      </w:pPr>
    </w:p>
    <w:p w14:paraId="66833063" w14:textId="77777777" w:rsidR="00B674DE" w:rsidRDefault="00B674DE" w:rsidP="00B674DE">
      <w:pPr>
        <w:spacing w:after="120"/>
        <w:ind w:right="1417"/>
        <w:rPr>
          <w:sz w:val="18"/>
          <w:szCs w:val="18"/>
          <w:lang w:eastAsia="en-US" w:bidi="ar-SA"/>
        </w:rPr>
      </w:pPr>
    </w:p>
    <w:p w14:paraId="686A963E" w14:textId="77777777" w:rsidR="00894985" w:rsidRDefault="00894985" w:rsidP="00B674DE">
      <w:pPr>
        <w:pStyle w:val="Style2BusinessGuide"/>
        <w:ind w:left="567" w:right="227" w:firstLine="29"/>
        <w:rPr>
          <w:b/>
          <w:bCs w:val="0"/>
        </w:rPr>
      </w:pPr>
      <w:bookmarkStart w:id="66" w:name="_Toc90479719"/>
      <w:bookmarkStart w:id="67" w:name="_Toc532569712"/>
      <w:bookmarkStart w:id="68" w:name="_Toc532906951"/>
      <w:bookmarkStart w:id="69" w:name="_Toc45187400"/>
      <w:bookmarkStart w:id="70" w:name="_Toc83895348"/>
      <w:bookmarkStart w:id="71" w:name="_Toc83995162"/>
    </w:p>
    <w:p w14:paraId="51E422A6" w14:textId="18BEBD23" w:rsidR="00B674DE" w:rsidRDefault="00B674DE" w:rsidP="00B674DE">
      <w:pPr>
        <w:pStyle w:val="Style2BusinessGuide"/>
        <w:ind w:left="567" w:right="227" w:firstLine="29"/>
        <w:rPr>
          <w:b/>
          <w:bCs w:val="0"/>
        </w:rPr>
        <w:sectPr w:rsidR="00B674DE" w:rsidSect="00B674DE">
          <w:footerReference w:type="default" r:id="rId46"/>
          <w:type w:val="continuous"/>
          <w:pgSz w:w="11910" w:h="16840"/>
          <w:pgMar w:top="425" w:right="0" w:bottom="799" w:left="119" w:header="0" w:footer="301" w:gutter="0"/>
          <w:pgNumType w:start="7"/>
          <w:cols w:space="41"/>
        </w:sectPr>
      </w:pPr>
      <w:r w:rsidRPr="003443F0">
        <w:rPr>
          <w:b/>
          <w:bCs w:val="0"/>
        </w:rPr>
        <w:t xml:space="preserve">Step 3a: </w:t>
      </w:r>
      <w:r w:rsidRPr="00006637">
        <w:rPr>
          <w:b/>
        </w:rPr>
        <w:t>Are</w:t>
      </w:r>
      <w:r w:rsidRPr="003443F0">
        <w:rPr>
          <w:b/>
          <w:bCs w:val="0"/>
        </w:rPr>
        <w:t xml:space="preserve"> your goods RCEP originating?</w:t>
      </w:r>
      <w:bookmarkEnd w:id="66"/>
      <w:r w:rsidRPr="003443F0">
        <w:rPr>
          <w:b/>
          <w:bCs w:val="0"/>
        </w:rPr>
        <w:t xml:space="preserve">                    </w:t>
      </w:r>
      <w:r>
        <w:rPr>
          <w:b/>
          <w:bCs w:val="0"/>
        </w:rPr>
        <w:t xml:space="preserve">   </w:t>
      </w:r>
      <w:r w:rsidRPr="003443F0">
        <w:rPr>
          <w:b/>
          <w:bCs w:val="0"/>
        </w:rPr>
        <w:t xml:space="preserve">  </w:t>
      </w:r>
      <w:r>
        <w:rPr>
          <w:b/>
          <w:bCs w:val="0"/>
        </w:rPr>
        <w:t xml:space="preserve">   </w:t>
      </w:r>
      <w:r w:rsidRPr="003443F0">
        <w:rPr>
          <w:b/>
          <w:bCs w:val="0"/>
        </w:rPr>
        <w:t xml:space="preserve">     </w:t>
      </w:r>
    </w:p>
    <w:p w14:paraId="38122E98" w14:textId="77777777" w:rsidR="00B674DE" w:rsidRPr="00384D3C" w:rsidRDefault="00B674DE" w:rsidP="00B674DE">
      <w:pPr>
        <w:pStyle w:val="Style3BusinessGuide"/>
        <w:ind w:left="567" w:right="567"/>
        <w:outlineLvl w:val="1"/>
      </w:pPr>
      <w:bookmarkStart w:id="72" w:name="_Toc83995163"/>
      <w:bookmarkStart w:id="73" w:name="_Toc90479720"/>
      <w:r w:rsidRPr="00384D3C">
        <w:t>Chemical Reactions</w:t>
      </w:r>
      <w:bookmarkEnd w:id="72"/>
      <w:bookmarkEnd w:id="73"/>
    </w:p>
    <w:p w14:paraId="2C925376" w14:textId="77777777" w:rsidR="00B674DE" w:rsidRPr="00090F1D" w:rsidRDefault="00B674DE" w:rsidP="00B674DE">
      <w:pPr>
        <w:widowControl/>
        <w:tabs>
          <w:tab w:val="left" w:pos="851"/>
        </w:tabs>
        <w:autoSpaceDE/>
        <w:autoSpaceDN/>
        <w:spacing w:after="120" w:line="259" w:lineRule="auto"/>
        <w:ind w:left="567" w:right="567"/>
        <w:rPr>
          <w:sz w:val="18"/>
          <w:szCs w:val="18"/>
          <w:lang w:eastAsia="en-US" w:bidi="ar-SA"/>
        </w:rPr>
      </w:pPr>
      <w:r w:rsidRPr="00090F1D">
        <w:rPr>
          <w:sz w:val="18"/>
          <w:szCs w:val="18"/>
          <w:lang w:eastAsia="en-US" w:bidi="ar-SA"/>
        </w:rPr>
        <w:t>Some PSRs allow a good to become originating if the non</w:t>
      </w:r>
      <w:r w:rsidRPr="00090F1D">
        <w:rPr>
          <w:sz w:val="18"/>
          <w:szCs w:val="18"/>
          <w:lang w:eastAsia="en-US" w:bidi="ar-SA"/>
        </w:rPr>
        <w:noBreakHyphen/>
        <w:t>originating materials undergo a chemical reaction (“CR”). A chemical reaction is a process, including a biochemical process, which results in a molecule with a new structure, the following are not considered to be chemical reactions:</w:t>
      </w:r>
    </w:p>
    <w:p w14:paraId="0498B255" w14:textId="77777777" w:rsidR="00B674DE" w:rsidRPr="00A74BA6" w:rsidRDefault="00B674DE" w:rsidP="00B674DE">
      <w:pPr>
        <w:pStyle w:val="ListParagraph"/>
        <w:numPr>
          <w:ilvl w:val="0"/>
          <w:numId w:val="26"/>
        </w:numPr>
        <w:tabs>
          <w:tab w:val="left" w:pos="851"/>
          <w:tab w:val="left" w:pos="993"/>
        </w:tabs>
        <w:spacing w:after="120"/>
        <w:ind w:right="567"/>
        <w:rPr>
          <w:sz w:val="18"/>
          <w:szCs w:val="18"/>
        </w:rPr>
      </w:pPr>
      <w:r w:rsidRPr="00A74BA6">
        <w:rPr>
          <w:sz w:val="18"/>
          <w:szCs w:val="18"/>
        </w:rPr>
        <w:t xml:space="preserve">dissolving in water or other </w:t>
      </w:r>
      <w:proofErr w:type="gramStart"/>
      <w:r w:rsidRPr="00A74BA6">
        <w:rPr>
          <w:sz w:val="18"/>
          <w:szCs w:val="18"/>
        </w:rPr>
        <w:t>solvents;</w:t>
      </w:r>
      <w:proofErr w:type="gramEnd"/>
      <w:r w:rsidRPr="00A74BA6">
        <w:rPr>
          <w:sz w:val="18"/>
          <w:szCs w:val="18"/>
        </w:rPr>
        <w:t xml:space="preserve"> </w:t>
      </w:r>
    </w:p>
    <w:p w14:paraId="70FE1FE6" w14:textId="77777777" w:rsidR="00B674DE" w:rsidRDefault="00B674DE" w:rsidP="00B674DE">
      <w:pPr>
        <w:pStyle w:val="ListParagraph"/>
        <w:numPr>
          <w:ilvl w:val="0"/>
          <w:numId w:val="26"/>
        </w:numPr>
        <w:tabs>
          <w:tab w:val="left" w:pos="851"/>
          <w:tab w:val="left" w:pos="993"/>
        </w:tabs>
        <w:spacing w:after="120"/>
        <w:ind w:right="567"/>
        <w:rPr>
          <w:sz w:val="18"/>
          <w:szCs w:val="18"/>
        </w:rPr>
      </w:pPr>
      <w:r w:rsidRPr="00A74BA6">
        <w:rPr>
          <w:sz w:val="18"/>
          <w:szCs w:val="18"/>
        </w:rPr>
        <w:t xml:space="preserve">elimination of solvents including solvent water; or </w:t>
      </w:r>
    </w:p>
    <w:p w14:paraId="601A9D29" w14:textId="77777777" w:rsidR="00B674DE" w:rsidRDefault="00B674DE" w:rsidP="00B674DE">
      <w:pPr>
        <w:pStyle w:val="ListParagraph"/>
        <w:numPr>
          <w:ilvl w:val="0"/>
          <w:numId w:val="26"/>
        </w:numPr>
        <w:tabs>
          <w:tab w:val="left" w:pos="851"/>
          <w:tab w:val="left" w:pos="993"/>
        </w:tabs>
        <w:spacing w:after="120"/>
        <w:ind w:right="567"/>
        <w:rPr>
          <w:sz w:val="18"/>
          <w:szCs w:val="18"/>
        </w:rPr>
      </w:pPr>
      <w:r w:rsidRPr="00A74BA6">
        <w:rPr>
          <w:sz w:val="18"/>
          <w:szCs w:val="18"/>
        </w:rPr>
        <w:t xml:space="preserve">the addition or </w:t>
      </w:r>
      <w:r w:rsidRPr="00A74BA6">
        <w:rPr>
          <w:sz w:val="18"/>
          <w:szCs w:val="18"/>
          <w:lang w:eastAsia="en-US" w:bidi="ar-SA"/>
        </w:rPr>
        <w:t>elimination of water of crystallisation.</w:t>
      </w:r>
    </w:p>
    <w:p w14:paraId="780C093B" w14:textId="77777777" w:rsidR="00B674DE" w:rsidRPr="00A74BA6" w:rsidRDefault="00B674DE" w:rsidP="00B674DE">
      <w:pPr>
        <w:pStyle w:val="Heading2"/>
        <w:ind w:left="113"/>
        <w:rPr>
          <w:color w:val="8E7333"/>
        </w:rPr>
      </w:pPr>
      <w:r>
        <w:rPr>
          <w:color w:val="8E7333"/>
        </w:rPr>
        <w:br w:type="column"/>
      </w:r>
      <w:bookmarkStart w:id="74" w:name="_Toc90479721"/>
      <w:r w:rsidRPr="00A74BA6">
        <w:rPr>
          <w:color w:val="8E7333"/>
        </w:rPr>
        <w:t>Regional Value Content</w:t>
      </w:r>
      <w:bookmarkEnd w:id="67"/>
      <w:bookmarkEnd w:id="68"/>
      <w:bookmarkEnd w:id="69"/>
      <w:bookmarkEnd w:id="70"/>
      <w:bookmarkEnd w:id="71"/>
      <w:bookmarkEnd w:id="74"/>
    </w:p>
    <w:p w14:paraId="00CB0663" w14:textId="77777777" w:rsidR="00B674DE" w:rsidRPr="00A74BA6" w:rsidRDefault="00B674DE" w:rsidP="00B674DE">
      <w:pPr>
        <w:widowControl/>
        <w:autoSpaceDE/>
        <w:autoSpaceDN/>
        <w:spacing w:after="120"/>
        <w:ind w:left="113" w:right="1417"/>
        <w:rPr>
          <w:sz w:val="18"/>
          <w:szCs w:val="18"/>
          <w:lang w:eastAsia="en-US" w:bidi="ar-SA"/>
        </w:rPr>
      </w:pPr>
      <w:r w:rsidRPr="00A74BA6">
        <w:rPr>
          <w:sz w:val="18"/>
          <w:szCs w:val="18"/>
          <w:lang w:eastAsia="en-US" w:bidi="ar-SA"/>
        </w:rPr>
        <w:t>Some PSRs require a product to have undergone a specific amount of value</w:t>
      </w:r>
      <w:r w:rsidRPr="00A74BA6">
        <w:rPr>
          <w:sz w:val="18"/>
          <w:szCs w:val="18"/>
          <w:lang w:eastAsia="en-US" w:bidi="ar-SA"/>
        </w:rPr>
        <w:noBreakHyphen/>
        <w:t>add in an RCEP country, measured by the Regional Value Content (RVC) of the good.  An RVC approach stipulates that originating materials and processes must represent a specific proportion of the product’s final value. The RVC methodology for RCEP is set out on page</w:t>
      </w:r>
      <w:r>
        <w:rPr>
          <w:sz w:val="18"/>
          <w:szCs w:val="18"/>
          <w:lang w:eastAsia="en-US" w:bidi="ar-SA"/>
        </w:rPr>
        <w:t xml:space="preserve"> 12</w:t>
      </w:r>
      <w:r w:rsidRPr="00A74BA6">
        <w:rPr>
          <w:sz w:val="18"/>
          <w:szCs w:val="18"/>
          <w:lang w:eastAsia="en-US" w:bidi="ar-SA"/>
        </w:rPr>
        <w:t xml:space="preserve"> and in </w:t>
      </w:r>
      <w:hyperlink r:id="rId47" w:history="1">
        <w:r w:rsidRPr="00A74BA6">
          <w:rPr>
            <w:color w:val="0000FF"/>
            <w:sz w:val="18"/>
            <w:szCs w:val="18"/>
            <w:u w:val="single"/>
            <w:lang w:eastAsia="en-US" w:bidi="ar-SA"/>
          </w:rPr>
          <w:t>Article 3.5 (Calculation of Regional Value Content)</w:t>
        </w:r>
      </w:hyperlink>
      <w:r w:rsidRPr="00A74BA6">
        <w:rPr>
          <w:sz w:val="18"/>
          <w:szCs w:val="18"/>
          <w:lang w:eastAsia="en-US" w:bidi="ar-SA"/>
        </w:rPr>
        <w:t xml:space="preserve">. </w:t>
      </w:r>
    </w:p>
    <w:p w14:paraId="07C0B173" w14:textId="77777777" w:rsidR="00B674DE" w:rsidRDefault="00B674DE" w:rsidP="00B674DE">
      <w:pPr>
        <w:widowControl/>
        <w:autoSpaceDE/>
        <w:autoSpaceDN/>
        <w:spacing w:after="120"/>
        <w:ind w:left="567" w:right="1417"/>
        <w:rPr>
          <w:color w:val="538135"/>
          <w:sz w:val="18"/>
          <w:szCs w:val="18"/>
          <w:lang w:eastAsia="en-US" w:bidi="ar-SA"/>
        </w:rPr>
        <w:sectPr w:rsidR="00B674DE" w:rsidSect="006901E7">
          <w:type w:val="continuous"/>
          <w:pgSz w:w="11910" w:h="16840"/>
          <w:pgMar w:top="425" w:right="0" w:bottom="799" w:left="119" w:header="0" w:footer="301" w:gutter="0"/>
          <w:pgNumType w:start="6"/>
          <w:cols w:num="2" w:space="41"/>
        </w:sectPr>
      </w:pPr>
    </w:p>
    <w:p w14:paraId="06644613" w14:textId="77777777" w:rsidR="00B674DE" w:rsidRPr="00842E9A" w:rsidRDefault="00B674DE" w:rsidP="00B674DE">
      <w:pPr>
        <w:widowControl/>
        <w:autoSpaceDE/>
        <w:autoSpaceDN/>
        <w:spacing w:after="120"/>
        <w:ind w:left="567" w:right="1417"/>
        <w:rPr>
          <w:color w:val="538135"/>
          <w:sz w:val="18"/>
          <w:szCs w:val="18"/>
          <w:lang w:eastAsia="en-US" w:bidi="ar-SA"/>
        </w:rPr>
      </w:pPr>
      <w:r w:rsidRPr="00A74BA6">
        <w:rPr>
          <w:noProof/>
          <w:color w:val="538135"/>
          <w:sz w:val="18"/>
          <w:szCs w:val="18"/>
          <w:lang w:eastAsia="en-US" w:bidi="ar-SA"/>
        </w:rPr>
        <mc:AlternateContent>
          <mc:Choice Requires="wps">
            <w:drawing>
              <wp:anchor distT="0" distB="0" distL="114300" distR="114300" simplePos="0" relativeHeight="251660288" behindDoc="0" locked="0" layoutInCell="1" allowOverlap="1" wp14:anchorId="29A5A355" wp14:editId="5277AF99">
                <wp:simplePos x="0" y="0"/>
                <wp:positionH relativeFrom="column">
                  <wp:posOffset>343535</wp:posOffset>
                </wp:positionH>
                <wp:positionV relativeFrom="paragraph">
                  <wp:posOffset>207645</wp:posOffset>
                </wp:positionV>
                <wp:extent cx="691134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911340" cy="0"/>
                        </a:xfrm>
                        <a:prstGeom prst="line">
                          <a:avLst/>
                        </a:prstGeom>
                        <a:ln>
                          <a:solidFill>
                            <a:srgbClr val="8E733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48B53A"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5pt,16.35pt" to="571.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" strokecolor="#8e7333" strokeweight=".5pt">
                <v:stroke joinstyle="miter"/>
              </v:line>
            </w:pict>
          </mc:Fallback>
        </mc:AlternateContent>
      </w:r>
    </w:p>
    <w:p w14:paraId="4FE0F5D8" w14:textId="77777777" w:rsidR="00B674DE" w:rsidRPr="00842E9A" w:rsidRDefault="00B674DE" w:rsidP="00B674DE">
      <w:pPr>
        <w:pStyle w:val="Style3BusinessGuide"/>
        <w:ind w:left="567" w:right="567"/>
        <w:outlineLvl w:val="1"/>
      </w:pPr>
      <w:bookmarkStart w:id="75" w:name="_Toc83895351"/>
      <w:bookmarkStart w:id="76" w:name="_Toc83995165"/>
      <w:bookmarkStart w:id="77" w:name="_Toc90479722"/>
      <w:r w:rsidRPr="00842E9A">
        <w:t>How to find the PSR applicable to your product</w:t>
      </w:r>
      <w:bookmarkEnd w:id="75"/>
      <w:bookmarkEnd w:id="76"/>
      <w:bookmarkEnd w:id="77"/>
    </w:p>
    <w:p w14:paraId="044444BD" w14:textId="79DFE106" w:rsidR="00B674DE" w:rsidRDefault="00B674DE" w:rsidP="00B674DE">
      <w:pPr>
        <w:spacing w:after="120"/>
        <w:ind w:left="567" w:right="1417"/>
        <w:rPr>
          <w:sz w:val="18"/>
          <w:szCs w:val="18"/>
        </w:rPr>
      </w:pPr>
      <w:r w:rsidRPr="00842E9A">
        <w:rPr>
          <w:sz w:val="18"/>
          <w:szCs w:val="18"/>
        </w:rPr>
        <w:t xml:space="preserve">Using the tariff classification from </w:t>
      </w:r>
      <w:r>
        <w:rPr>
          <w:sz w:val="18"/>
          <w:szCs w:val="18"/>
        </w:rPr>
        <w:t>S</w:t>
      </w:r>
      <w:r w:rsidRPr="00842E9A">
        <w:rPr>
          <w:sz w:val="18"/>
          <w:szCs w:val="18"/>
        </w:rPr>
        <w:t xml:space="preserve">tep 1, you can identify the applicable RCEP PSR for your good in Chapter3 Annex 3A </w:t>
      </w:r>
      <w:hyperlink r:id="rId48" w:history="1">
        <w:r w:rsidRPr="00842E9A">
          <w:rPr>
            <w:rStyle w:val="Hyperlink"/>
            <w:sz w:val="18"/>
            <w:szCs w:val="18"/>
          </w:rPr>
          <w:t>https://www.dfat.gov.au/sites/default/files/rcep-chapter-3-annex-3a.pdf</w:t>
        </w:r>
      </w:hyperlink>
      <w:r w:rsidRPr="00842E9A">
        <w:rPr>
          <w:sz w:val="18"/>
          <w:szCs w:val="18"/>
        </w:rPr>
        <w:t>. For example:</w:t>
      </w:r>
    </w:p>
    <w:p w14:paraId="1CC8AF13" w14:textId="59F1242C" w:rsidR="007F7104" w:rsidRDefault="007F7104" w:rsidP="00B674DE">
      <w:pPr>
        <w:spacing w:after="120"/>
        <w:ind w:left="567" w:right="1417"/>
        <w:rPr>
          <w:sz w:val="18"/>
          <w:szCs w:val="18"/>
        </w:rPr>
      </w:pPr>
    </w:p>
    <w:tbl>
      <w:tblPr>
        <w:tblStyle w:val="TableGrid1"/>
        <w:tblW w:w="10064" w:type="dxa"/>
        <w:tblInd w:w="704" w:type="dxa"/>
        <w:tblLayout w:type="fixed"/>
        <w:tblLook w:val="04A0" w:firstRow="1" w:lastRow="0" w:firstColumn="1" w:lastColumn="0" w:noHBand="0" w:noVBand="1"/>
      </w:tblPr>
      <w:tblGrid>
        <w:gridCol w:w="425"/>
        <w:gridCol w:w="3119"/>
        <w:gridCol w:w="2126"/>
        <w:gridCol w:w="2727"/>
        <w:gridCol w:w="1667"/>
      </w:tblGrid>
      <w:tr w:rsidR="00B674DE" w:rsidRPr="00AA7C34" w14:paraId="0E378941" w14:textId="77777777" w:rsidTr="007F7104">
        <w:trPr>
          <w:trHeight w:val="60"/>
        </w:trPr>
        <w:tc>
          <w:tcPr>
            <w:tcW w:w="425" w:type="dxa"/>
          </w:tcPr>
          <w:p w14:paraId="41ED0D8E" w14:textId="37087BC3" w:rsidR="00B674DE" w:rsidRPr="00A50B0A" w:rsidRDefault="00B674DE" w:rsidP="006901E7">
            <w:pPr>
              <w:spacing w:before="120" w:after="120"/>
              <w:ind w:right="82"/>
              <w:rPr>
                <w:b/>
                <w:bCs/>
                <w:color w:val="000000"/>
                <w:sz w:val="18"/>
                <w:szCs w:val="18"/>
                <w:lang w:eastAsia="ko-KR"/>
              </w:rPr>
            </w:pPr>
          </w:p>
        </w:tc>
        <w:tc>
          <w:tcPr>
            <w:tcW w:w="3119" w:type="dxa"/>
          </w:tcPr>
          <w:p w14:paraId="3E2DD8ED" w14:textId="4B11C20D" w:rsidR="00B674DE" w:rsidRPr="00AA7C34" w:rsidRDefault="007F7104" w:rsidP="007F7104">
            <w:pPr>
              <w:spacing w:before="120" w:after="120"/>
              <w:ind w:right="82"/>
              <w:jc w:val="center"/>
              <w:rPr>
                <w:bCs/>
                <w:color w:val="000000"/>
                <w:sz w:val="18"/>
                <w:szCs w:val="18"/>
                <w:lang w:eastAsia="ko-KR"/>
              </w:rPr>
            </w:pPr>
            <w:r w:rsidRPr="00FB53A4">
              <w:rPr>
                <w:b/>
                <w:sz w:val="18"/>
                <w:szCs w:val="18"/>
              </w:rPr>
              <w:t>HS Classification (2012)</w:t>
            </w:r>
            <w:r>
              <w:rPr>
                <w:b/>
                <w:sz w:val="18"/>
                <w:szCs w:val="18"/>
              </w:rPr>
              <w:br/>
            </w:r>
            <w:r w:rsidRPr="00FB53A4">
              <w:rPr>
                <w:b/>
                <w:sz w:val="18"/>
                <w:szCs w:val="18"/>
              </w:rPr>
              <w:t>Tariff Heading</w:t>
            </w:r>
          </w:p>
        </w:tc>
        <w:tc>
          <w:tcPr>
            <w:tcW w:w="2126" w:type="dxa"/>
          </w:tcPr>
          <w:p w14:paraId="7FE7DBDA" w14:textId="28F1DBF2" w:rsidR="00B674DE" w:rsidRPr="00AA7C34" w:rsidRDefault="007F7104" w:rsidP="007F7104">
            <w:pPr>
              <w:spacing w:before="120" w:after="120"/>
              <w:ind w:right="82"/>
              <w:jc w:val="center"/>
              <w:rPr>
                <w:sz w:val="18"/>
                <w:szCs w:val="18"/>
                <w:lang w:eastAsia="ko-KR"/>
              </w:rPr>
            </w:pPr>
            <w:r w:rsidRPr="00FB53A4">
              <w:rPr>
                <w:b/>
                <w:sz w:val="18"/>
                <w:szCs w:val="18"/>
              </w:rPr>
              <w:t>HS Classification (2012)</w:t>
            </w:r>
            <w:r>
              <w:rPr>
                <w:b/>
                <w:sz w:val="18"/>
                <w:szCs w:val="18"/>
              </w:rPr>
              <w:br/>
            </w:r>
            <w:r w:rsidRPr="00FB53A4">
              <w:rPr>
                <w:b/>
                <w:sz w:val="18"/>
                <w:szCs w:val="18"/>
              </w:rPr>
              <w:t>Tariff Sub-Heading</w:t>
            </w:r>
          </w:p>
        </w:tc>
        <w:tc>
          <w:tcPr>
            <w:tcW w:w="2727" w:type="dxa"/>
          </w:tcPr>
          <w:p w14:paraId="7CEA3FA4" w14:textId="6988A8D1" w:rsidR="00B674DE" w:rsidRPr="00AA7C34" w:rsidRDefault="007F7104" w:rsidP="007F7104">
            <w:pPr>
              <w:spacing w:before="120" w:after="120"/>
              <w:ind w:left="10" w:right="82"/>
              <w:jc w:val="center"/>
              <w:rPr>
                <w:sz w:val="18"/>
                <w:szCs w:val="18"/>
                <w:lang w:eastAsia="ko-KR"/>
              </w:rPr>
            </w:pPr>
            <w:r w:rsidRPr="00FB53A4">
              <w:rPr>
                <w:b/>
                <w:sz w:val="18"/>
                <w:szCs w:val="18"/>
              </w:rPr>
              <w:t>Product Description</w:t>
            </w:r>
          </w:p>
        </w:tc>
        <w:tc>
          <w:tcPr>
            <w:tcW w:w="1667" w:type="dxa"/>
          </w:tcPr>
          <w:p w14:paraId="419863C0" w14:textId="7B3782C8" w:rsidR="00B674DE" w:rsidRPr="00AA7C34" w:rsidRDefault="007F7104" w:rsidP="007F7104">
            <w:pPr>
              <w:spacing w:before="120" w:after="120"/>
              <w:ind w:left="12" w:right="82"/>
              <w:jc w:val="center"/>
              <w:rPr>
                <w:sz w:val="18"/>
                <w:szCs w:val="18"/>
                <w:lang w:eastAsia="ko-KR"/>
              </w:rPr>
            </w:pPr>
            <w:r w:rsidRPr="00FB53A4">
              <w:rPr>
                <w:b/>
                <w:sz w:val="18"/>
                <w:szCs w:val="18"/>
              </w:rPr>
              <w:t>Product Specific Rule</w:t>
            </w:r>
          </w:p>
        </w:tc>
      </w:tr>
      <w:tr w:rsidR="007F7104" w:rsidRPr="00AA7C34" w14:paraId="75A6B559" w14:textId="77777777" w:rsidTr="007F7104">
        <w:trPr>
          <w:trHeight w:val="60"/>
        </w:trPr>
        <w:tc>
          <w:tcPr>
            <w:tcW w:w="425" w:type="dxa"/>
          </w:tcPr>
          <w:p w14:paraId="122811A4" w14:textId="634C9004" w:rsidR="007F7104" w:rsidRDefault="007F7104" w:rsidP="007F7104">
            <w:pPr>
              <w:spacing w:before="120" w:after="120"/>
              <w:ind w:right="82"/>
              <w:rPr>
                <w:b/>
                <w:bCs/>
                <w:color w:val="000000"/>
                <w:sz w:val="18"/>
                <w:szCs w:val="18"/>
                <w:lang w:eastAsia="ko-KR"/>
              </w:rPr>
            </w:pPr>
            <w:r>
              <w:rPr>
                <w:b/>
                <w:bCs/>
                <w:color w:val="000000"/>
                <w:sz w:val="18"/>
                <w:szCs w:val="18"/>
                <w:lang w:eastAsia="ko-KR"/>
              </w:rPr>
              <w:t>1</w:t>
            </w:r>
          </w:p>
        </w:tc>
        <w:tc>
          <w:tcPr>
            <w:tcW w:w="3119" w:type="dxa"/>
          </w:tcPr>
          <w:p w14:paraId="26398A3C" w14:textId="0B3DCF82" w:rsidR="007F7104" w:rsidRPr="00AA7C34" w:rsidRDefault="007F7104" w:rsidP="007F7104">
            <w:pPr>
              <w:spacing w:before="120" w:after="120"/>
              <w:ind w:right="82"/>
              <w:rPr>
                <w:b/>
                <w:bCs/>
                <w:color w:val="000000"/>
                <w:sz w:val="18"/>
                <w:szCs w:val="18"/>
                <w:lang w:eastAsia="ko-KR"/>
              </w:rPr>
            </w:pPr>
            <w:r w:rsidRPr="00AA7C34">
              <w:rPr>
                <w:b/>
                <w:bCs/>
                <w:color w:val="000000"/>
                <w:sz w:val="18"/>
                <w:szCs w:val="18"/>
                <w:lang w:eastAsia="ko-KR"/>
              </w:rPr>
              <w:t>420</w:t>
            </w:r>
            <w:r>
              <w:rPr>
                <w:b/>
                <w:bCs/>
                <w:color w:val="000000"/>
                <w:sz w:val="18"/>
                <w:szCs w:val="18"/>
                <w:lang w:eastAsia="ko-KR"/>
              </w:rPr>
              <w:t>2</w:t>
            </w:r>
            <w:r w:rsidRPr="00AA7C34">
              <w:rPr>
                <w:b/>
                <w:bCs/>
                <w:color w:val="000000"/>
                <w:sz w:val="18"/>
                <w:szCs w:val="18"/>
                <w:lang w:eastAsia="ko-KR"/>
              </w:rPr>
              <w:t xml:space="preserve"> </w:t>
            </w:r>
            <w:r w:rsidRPr="00D63926">
              <w:rPr>
                <w:color w:val="000000"/>
                <w:sz w:val="18"/>
                <w:szCs w:val="18"/>
                <w:lang w:eastAsia="ko-KR"/>
              </w:rPr>
              <w:t xml:space="preserve">Leather suitcases, handbags, </w:t>
            </w:r>
            <w:proofErr w:type="gramStart"/>
            <w:r w:rsidRPr="00D63926">
              <w:rPr>
                <w:color w:val="000000"/>
                <w:sz w:val="18"/>
                <w:szCs w:val="18"/>
                <w:lang w:eastAsia="ko-KR"/>
              </w:rPr>
              <w:t>satchels</w:t>
            </w:r>
            <w:proofErr w:type="gramEnd"/>
            <w:r w:rsidRPr="00D63926">
              <w:rPr>
                <w:color w:val="000000"/>
                <w:sz w:val="18"/>
                <w:szCs w:val="18"/>
                <w:lang w:eastAsia="ko-KR"/>
              </w:rPr>
              <w:t xml:space="preserve"> and cases</w:t>
            </w:r>
          </w:p>
        </w:tc>
        <w:tc>
          <w:tcPr>
            <w:tcW w:w="2126" w:type="dxa"/>
          </w:tcPr>
          <w:p w14:paraId="0878E87B" w14:textId="5D4E70D6" w:rsidR="007F7104" w:rsidRPr="00D63926" w:rsidRDefault="007F7104" w:rsidP="007F7104">
            <w:pPr>
              <w:spacing w:before="120" w:after="120"/>
              <w:ind w:right="82"/>
              <w:rPr>
                <w:sz w:val="18"/>
                <w:szCs w:val="18"/>
                <w:lang w:eastAsia="ko-KR"/>
              </w:rPr>
            </w:pPr>
            <w:r w:rsidRPr="00D63926">
              <w:rPr>
                <w:sz w:val="18"/>
                <w:szCs w:val="18"/>
                <w:lang w:eastAsia="ko-KR"/>
              </w:rPr>
              <w:t>42</w:t>
            </w:r>
            <w:r w:rsidRPr="00AA7C34">
              <w:rPr>
                <w:sz w:val="18"/>
                <w:szCs w:val="18"/>
                <w:lang w:eastAsia="ko-KR"/>
              </w:rPr>
              <w:t>0</w:t>
            </w:r>
            <w:r>
              <w:rPr>
                <w:sz w:val="18"/>
                <w:szCs w:val="18"/>
                <w:lang w:eastAsia="ko-KR"/>
              </w:rPr>
              <w:t>2</w:t>
            </w:r>
            <w:r w:rsidRPr="00AA7C34">
              <w:rPr>
                <w:sz w:val="18"/>
                <w:szCs w:val="18"/>
                <w:lang w:eastAsia="ko-KR"/>
              </w:rPr>
              <w:t>.</w:t>
            </w:r>
            <w:r>
              <w:rPr>
                <w:sz w:val="18"/>
                <w:szCs w:val="18"/>
                <w:lang w:eastAsia="ko-KR"/>
              </w:rPr>
              <w:t>09</w:t>
            </w:r>
          </w:p>
        </w:tc>
        <w:tc>
          <w:tcPr>
            <w:tcW w:w="2727" w:type="dxa"/>
          </w:tcPr>
          <w:p w14:paraId="217B7181" w14:textId="254BADF1" w:rsidR="007F7104" w:rsidRDefault="007F7104" w:rsidP="007F7104">
            <w:pPr>
              <w:spacing w:before="120" w:after="120"/>
              <w:ind w:left="10" w:right="82"/>
              <w:rPr>
                <w:sz w:val="18"/>
                <w:szCs w:val="18"/>
                <w:lang w:eastAsia="ko-KR"/>
              </w:rPr>
            </w:pPr>
            <w:r>
              <w:rPr>
                <w:sz w:val="18"/>
                <w:szCs w:val="18"/>
                <w:lang w:eastAsia="ko-KR"/>
              </w:rPr>
              <w:t>Leather Handbags</w:t>
            </w:r>
          </w:p>
        </w:tc>
        <w:tc>
          <w:tcPr>
            <w:tcW w:w="1667" w:type="dxa"/>
          </w:tcPr>
          <w:p w14:paraId="17BE2BE5" w14:textId="635CB51D" w:rsidR="007F7104" w:rsidRDefault="007F7104" w:rsidP="007F7104">
            <w:pPr>
              <w:spacing w:before="120" w:after="120"/>
              <w:ind w:left="12" w:right="82"/>
              <w:rPr>
                <w:sz w:val="18"/>
                <w:szCs w:val="18"/>
                <w:lang w:eastAsia="ko-KR"/>
              </w:rPr>
            </w:pPr>
            <w:r>
              <w:rPr>
                <w:sz w:val="18"/>
                <w:szCs w:val="18"/>
                <w:lang w:eastAsia="ko-KR"/>
              </w:rPr>
              <w:t xml:space="preserve">CC or </w:t>
            </w:r>
            <w:proofErr w:type="gramStart"/>
            <w:r w:rsidRPr="00AA7C34">
              <w:rPr>
                <w:sz w:val="18"/>
                <w:szCs w:val="18"/>
                <w:lang w:eastAsia="ko-KR"/>
              </w:rPr>
              <w:t>RVC(</w:t>
            </w:r>
            <w:proofErr w:type="gramEnd"/>
            <w:r w:rsidRPr="00AA7C34">
              <w:rPr>
                <w:sz w:val="18"/>
                <w:szCs w:val="18"/>
                <w:lang w:eastAsia="ko-KR"/>
              </w:rPr>
              <w:t>40)</w:t>
            </w:r>
          </w:p>
        </w:tc>
      </w:tr>
      <w:tr w:rsidR="007F7104" w:rsidRPr="00AA7C34" w14:paraId="35A3B15F" w14:textId="77777777" w:rsidTr="007F7104">
        <w:trPr>
          <w:trHeight w:val="274"/>
        </w:trPr>
        <w:tc>
          <w:tcPr>
            <w:tcW w:w="425" w:type="dxa"/>
          </w:tcPr>
          <w:p w14:paraId="0399478D" w14:textId="77777777" w:rsidR="007F7104" w:rsidRPr="00AA7C34" w:rsidRDefault="007F7104" w:rsidP="007F7104">
            <w:pPr>
              <w:spacing w:before="120" w:after="120"/>
              <w:ind w:right="82"/>
              <w:rPr>
                <w:b/>
                <w:bCs/>
                <w:color w:val="000000"/>
                <w:sz w:val="18"/>
                <w:szCs w:val="18"/>
                <w:lang w:eastAsia="ko-KR"/>
              </w:rPr>
            </w:pPr>
            <w:r>
              <w:rPr>
                <w:b/>
                <w:bCs/>
                <w:color w:val="000000"/>
                <w:sz w:val="18"/>
                <w:szCs w:val="18"/>
                <w:lang w:eastAsia="ko-KR"/>
              </w:rPr>
              <w:t>2</w:t>
            </w:r>
          </w:p>
        </w:tc>
        <w:tc>
          <w:tcPr>
            <w:tcW w:w="3119" w:type="dxa"/>
          </w:tcPr>
          <w:p w14:paraId="2A5AA3E5" w14:textId="77777777" w:rsidR="007F7104" w:rsidRPr="00AA7C34" w:rsidRDefault="007F7104" w:rsidP="007F7104">
            <w:pPr>
              <w:spacing w:before="120" w:after="120"/>
              <w:ind w:right="82"/>
              <w:rPr>
                <w:b/>
                <w:bCs/>
                <w:color w:val="000000"/>
                <w:sz w:val="18"/>
                <w:szCs w:val="18"/>
                <w:lang w:eastAsia="ko-KR"/>
              </w:rPr>
            </w:pPr>
            <w:r w:rsidRPr="00AA7C34">
              <w:rPr>
                <w:b/>
                <w:bCs/>
                <w:color w:val="000000"/>
                <w:sz w:val="18"/>
                <w:szCs w:val="18"/>
                <w:lang w:eastAsia="ko-KR"/>
              </w:rPr>
              <w:t xml:space="preserve">9004 </w:t>
            </w:r>
            <w:r w:rsidRPr="00AA7C34">
              <w:rPr>
                <w:color w:val="000000"/>
                <w:sz w:val="18"/>
                <w:szCs w:val="18"/>
                <w:lang w:eastAsia="ko-KR"/>
              </w:rPr>
              <w:t>Spectacles</w:t>
            </w:r>
            <w:r>
              <w:rPr>
                <w:color w:val="000000"/>
                <w:sz w:val="18"/>
                <w:szCs w:val="18"/>
                <w:lang w:eastAsia="ko-KR"/>
              </w:rPr>
              <w:t xml:space="preserve"> and</w:t>
            </w:r>
            <w:r w:rsidRPr="00AA7C34">
              <w:rPr>
                <w:color w:val="000000"/>
                <w:sz w:val="18"/>
                <w:szCs w:val="18"/>
                <w:lang w:eastAsia="ko-KR"/>
              </w:rPr>
              <w:t xml:space="preserve"> goggles</w:t>
            </w:r>
          </w:p>
        </w:tc>
        <w:tc>
          <w:tcPr>
            <w:tcW w:w="2126" w:type="dxa"/>
          </w:tcPr>
          <w:p w14:paraId="724E6074" w14:textId="77777777" w:rsidR="007F7104" w:rsidRPr="00AA7C34" w:rsidRDefault="007F7104" w:rsidP="007F7104">
            <w:pPr>
              <w:spacing w:before="120" w:after="120"/>
              <w:ind w:right="82"/>
              <w:rPr>
                <w:sz w:val="18"/>
                <w:szCs w:val="18"/>
                <w:lang w:eastAsia="ko-KR"/>
              </w:rPr>
            </w:pPr>
            <w:r w:rsidRPr="00D448E2">
              <w:rPr>
                <w:sz w:val="18"/>
                <w:szCs w:val="18"/>
                <w:lang w:eastAsia="ko-KR"/>
              </w:rPr>
              <w:t>9004</w:t>
            </w:r>
            <w:r w:rsidRPr="00AA7C34">
              <w:rPr>
                <w:sz w:val="18"/>
                <w:szCs w:val="18"/>
                <w:lang w:eastAsia="ko-KR"/>
              </w:rPr>
              <w:t>.10</w:t>
            </w:r>
          </w:p>
        </w:tc>
        <w:tc>
          <w:tcPr>
            <w:tcW w:w="2727" w:type="dxa"/>
          </w:tcPr>
          <w:p w14:paraId="43D7414B" w14:textId="77777777" w:rsidR="007F7104" w:rsidRPr="00AA7C34" w:rsidRDefault="007F7104" w:rsidP="007F7104">
            <w:pPr>
              <w:spacing w:before="120" w:after="120"/>
              <w:ind w:left="10" w:right="82"/>
              <w:rPr>
                <w:sz w:val="18"/>
                <w:szCs w:val="18"/>
                <w:highlight w:val="yellow"/>
                <w:lang w:eastAsia="ko-KR"/>
              </w:rPr>
            </w:pPr>
            <w:r w:rsidRPr="00AA7C34">
              <w:rPr>
                <w:sz w:val="18"/>
                <w:szCs w:val="18"/>
                <w:lang w:eastAsia="ko-KR"/>
              </w:rPr>
              <w:t>Sunglasses</w:t>
            </w:r>
          </w:p>
        </w:tc>
        <w:tc>
          <w:tcPr>
            <w:tcW w:w="1667" w:type="dxa"/>
          </w:tcPr>
          <w:p w14:paraId="33F0BD87" w14:textId="77777777" w:rsidR="007F7104" w:rsidRPr="00AA7C34" w:rsidRDefault="007F7104" w:rsidP="007F7104">
            <w:pPr>
              <w:spacing w:before="120" w:after="120"/>
              <w:ind w:left="12" w:right="82"/>
              <w:rPr>
                <w:sz w:val="18"/>
                <w:szCs w:val="18"/>
                <w:lang w:eastAsia="ko-KR"/>
              </w:rPr>
            </w:pPr>
            <w:r>
              <w:rPr>
                <w:sz w:val="18"/>
                <w:szCs w:val="18"/>
                <w:lang w:eastAsia="ko-KR"/>
              </w:rPr>
              <w:t xml:space="preserve">CTH or </w:t>
            </w:r>
            <w:proofErr w:type="gramStart"/>
            <w:r w:rsidRPr="00AA7C34">
              <w:rPr>
                <w:sz w:val="18"/>
                <w:szCs w:val="18"/>
                <w:lang w:eastAsia="ko-KR"/>
              </w:rPr>
              <w:t>RVC(</w:t>
            </w:r>
            <w:proofErr w:type="gramEnd"/>
            <w:r w:rsidRPr="00AA7C34">
              <w:rPr>
                <w:sz w:val="18"/>
                <w:szCs w:val="18"/>
                <w:lang w:eastAsia="ko-KR"/>
              </w:rPr>
              <w:t>40)</w:t>
            </w:r>
          </w:p>
        </w:tc>
      </w:tr>
      <w:tr w:rsidR="007F7104" w:rsidRPr="00AA7C34" w14:paraId="553F4369" w14:textId="77777777" w:rsidTr="007F7104">
        <w:trPr>
          <w:trHeight w:val="311"/>
        </w:trPr>
        <w:tc>
          <w:tcPr>
            <w:tcW w:w="425" w:type="dxa"/>
          </w:tcPr>
          <w:p w14:paraId="63D84E5E" w14:textId="77777777" w:rsidR="007F7104" w:rsidRPr="00AA7C34" w:rsidRDefault="007F7104" w:rsidP="007F7104">
            <w:pPr>
              <w:spacing w:before="120" w:after="120"/>
              <w:ind w:right="82"/>
              <w:rPr>
                <w:b/>
                <w:color w:val="000000"/>
                <w:sz w:val="18"/>
                <w:szCs w:val="18"/>
                <w:lang w:eastAsia="ko-KR"/>
              </w:rPr>
            </w:pPr>
            <w:r w:rsidRPr="00AA7C34">
              <w:rPr>
                <w:b/>
                <w:color w:val="000000"/>
                <w:sz w:val="18"/>
                <w:szCs w:val="18"/>
                <w:lang w:eastAsia="ko-KR"/>
              </w:rPr>
              <w:t>3</w:t>
            </w:r>
          </w:p>
        </w:tc>
        <w:tc>
          <w:tcPr>
            <w:tcW w:w="3119" w:type="dxa"/>
          </w:tcPr>
          <w:p w14:paraId="7C436993" w14:textId="77777777" w:rsidR="007F7104" w:rsidRPr="00AA7C34" w:rsidRDefault="007F7104" w:rsidP="007F7104">
            <w:pPr>
              <w:spacing w:before="120" w:after="120"/>
              <w:ind w:right="82"/>
              <w:rPr>
                <w:bCs/>
                <w:color w:val="000000"/>
                <w:sz w:val="18"/>
                <w:szCs w:val="18"/>
                <w:lang w:eastAsia="ko-KR"/>
              </w:rPr>
            </w:pPr>
            <w:r>
              <w:rPr>
                <w:b/>
                <w:color w:val="000000"/>
                <w:sz w:val="18"/>
                <w:szCs w:val="18"/>
                <w:lang w:eastAsia="ko-KR"/>
              </w:rPr>
              <w:t>0406 Cheese and Curd</w:t>
            </w:r>
          </w:p>
        </w:tc>
        <w:tc>
          <w:tcPr>
            <w:tcW w:w="2126" w:type="dxa"/>
          </w:tcPr>
          <w:p w14:paraId="41362F27" w14:textId="77777777" w:rsidR="007F7104" w:rsidRPr="00AA7C34" w:rsidRDefault="007F7104" w:rsidP="007F7104">
            <w:pPr>
              <w:spacing w:before="120" w:after="120"/>
              <w:ind w:right="82"/>
              <w:rPr>
                <w:b/>
                <w:sz w:val="18"/>
                <w:szCs w:val="18"/>
                <w:u w:val="single"/>
                <w:lang w:eastAsia="ko-KR"/>
              </w:rPr>
            </w:pPr>
            <w:r>
              <w:rPr>
                <w:sz w:val="18"/>
                <w:szCs w:val="18"/>
                <w:lang w:eastAsia="ko-KR"/>
              </w:rPr>
              <w:t>0406.20</w:t>
            </w:r>
          </w:p>
        </w:tc>
        <w:tc>
          <w:tcPr>
            <w:tcW w:w="2727" w:type="dxa"/>
          </w:tcPr>
          <w:p w14:paraId="56BBC3A8" w14:textId="77777777" w:rsidR="007F7104" w:rsidRPr="00AA7C34" w:rsidRDefault="007F7104" w:rsidP="007F7104">
            <w:pPr>
              <w:spacing w:before="120" w:after="120"/>
              <w:ind w:left="10" w:right="82"/>
              <w:rPr>
                <w:sz w:val="18"/>
                <w:szCs w:val="18"/>
                <w:highlight w:val="yellow"/>
                <w:lang w:eastAsia="ko-KR"/>
              </w:rPr>
            </w:pPr>
            <w:r>
              <w:rPr>
                <w:sz w:val="18"/>
                <w:szCs w:val="18"/>
                <w:lang w:eastAsia="ko-KR"/>
              </w:rPr>
              <w:t>Grated or powdered cheese</w:t>
            </w:r>
          </w:p>
        </w:tc>
        <w:tc>
          <w:tcPr>
            <w:tcW w:w="1667" w:type="dxa"/>
          </w:tcPr>
          <w:p w14:paraId="7C4DF1B9" w14:textId="77777777" w:rsidR="007F7104" w:rsidRPr="00AA7C34" w:rsidRDefault="007F7104" w:rsidP="007F7104">
            <w:pPr>
              <w:spacing w:before="120" w:after="120"/>
              <w:ind w:left="12" w:right="82"/>
              <w:rPr>
                <w:sz w:val="18"/>
                <w:szCs w:val="18"/>
                <w:lang w:eastAsia="ko-KR"/>
              </w:rPr>
            </w:pPr>
            <w:r>
              <w:rPr>
                <w:sz w:val="18"/>
                <w:szCs w:val="18"/>
                <w:lang w:eastAsia="ko-KR"/>
              </w:rPr>
              <w:t xml:space="preserve">CTSH or </w:t>
            </w:r>
            <w:proofErr w:type="gramStart"/>
            <w:r w:rsidRPr="00AA7C34">
              <w:rPr>
                <w:sz w:val="18"/>
                <w:szCs w:val="18"/>
                <w:lang w:eastAsia="ko-KR"/>
              </w:rPr>
              <w:t>RVC(</w:t>
            </w:r>
            <w:proofErr w:type="gramEnd"/>
            <w:r w:rsidRPr="00AA7C34">
              <w:rPr>
                <w:sz w:val="18"/>
                <w:szCs w:val="18"/>
                <w:lang w:eastAsia="ko-KR"/>
              </w:rPr>
              <w:t>40)</w:t>
            </w:r>
          </w:p>
        </w:tc>
      </w:tr>
    </w:tbl>
    <w:p w14:paraId="770A0110" w14:textId="77777777" w:rsidR="00B674DE" w:rsidRDefault="00B674DE" w:rsidP="00B674DE">
      <w:pPr>
        <w:spacing w:before="120" w:after="120"/>
        <w:ind w:left="567" w:right="1417"/>
        <w:rPr>
          <w:b/>
          <w:bCs/>
          <w:sz w:val="18"/>
          <w:szCs w:val="18"/>
        </w:rPr>
      </w:pPr>
    </w:p>
    <w:p w14:paraId="55D7AE8F" w14:textId="77777777" w:rsidR="00B674DE" w:rsidRPr="00AA7C34" w:rsidRDefault="00B674DE" w:rsidP="00B674DE">
      <w:pPr>
        <w:spacing w:before="120" w:after="120"/>
        <w:ind w:left="567" w:right="1417"/>
        <w:rPr>
          <w:sz w:val="18"/>
          <w:szCs w:val="18"/>
        </w:rPr>
      </w:pPr>
      <w:r w:rsidRPr="000B15AB">
        <w:rPr>
          <w:b/>
          <w:bCs/>
          <w:sz w:val="18"/>
          <w:szCs w:val="18"/>
        </w:rPr>
        <w:t>Example 1</w:t>
      </w:r>
      <w:r>
        <w:rPr>
          <w:b/>
          <w:bCs/>
          <w:sz w:val="18"/>
          <w:szCs w:val="18"/>
        </w:rPr>
        <w:t xml:space="preserve">: </w:t>
      </w:r>
      <w:r>
        <w:rPr>
          <w:sz w:val="18"/>
          <w:szCs w:val="18"/>
        </w:rPr>
        <w:t xml:space="preserve">leather handbags must have all </w:t>
      </w:r>
      <w:r w:rsidRPr="00AA7C34">
        <w:rPr>
          <w:sz w:val="18"/>
          <w:szCs w:val="18"/>
        </w:rPr>
        <w:t xml:space="preserve">non-originating </w:t>
      </w:r>
      <w:r>
        <w:rPr>
          <w:sz w:val="18"/>
          <w:szCs w:val="18"/>
        </w:rPr>
        <w:t xml:space="preserve">materials used in production </w:t>
      </w:r>
      <w:r w:rsidRPr="00AA7C34">
        <w:rPr>
          <w:sz w:val="18"/>
          <w:szCs w:val="18"/>
        </w:rPr>
        <w:t xml:space="preserve">undergo a change in chapter (change in the first two digits of the HS classification) or meet a </w:t>
      </w:r>
      <w:proofErr w:type="gramStart"/>
      <w:r w:rsidRPr="00AA7C34">
        <w:rPr>
          <w:sz w:val="18"/>
          <w:szCs w:val="18"/>
        </w:rPr>
        <w:t>RVC</w:t>
      </w:r>
      <w:r>
        <w:rPr>
          <w:sz w:val="18"/>
          <w:szCs w:val="18"/>
        </w:rPr>
        <w:t>(</w:t>
      </w:r>
      <w:proofErr w:type="gramEnd"/>
      <w:r w:rsidRPr="00AA7C34">
        <w:rPr>
          <w:sz w:val="18"/>
          <w:szCs w:val="18"/>
        </w:rPr>
        <w:t>40</w:t>
      </w:r>
      <w:r>
        <w:rPr>
          <w:sz w:val="18"/>
          <w:szCs w:val="18"/>
        </w:rPr>
        <w:t xml:space="preserve">) threshold. </w:t>
      </w:r>
    </w:p>
    <w:p w14:paraId="4E508595" w14:textId="77777777" w:rsidR="00B674DE" w:rsidRPr="00AA7C34" w:rsidRDefault="00B674DE" w:rsidP="00B674DE">
      <w:pPr>
        <w:spacing w:before="120" w:after="120"/>
        <w:ind w:left="567" w:right="1417"/>
        <w:rPr>
          <w:sz w:val="18"/>
          <w:szCs w:val="18"/>
        </w:rPr>
      </w:pPr>
      <w:r w:rsidRPr="000B15AB">
        <w:rPr>
          <w:b/>
          <w:bCs/>
          <w:sz w:val="18"/>
          <w:szCs w:val="18"/>
        </w:rPr>
        <w:t>Example 2</w:t>
      </w:r>
      <w:r>
        <w:rPr>
          <w:b/>
          <w:bCs/>
          <w:sz w:val="18"/>
          <w:szCs w:val="18"/>
        </w:rPr>
        <w:t>:</w:t>
      </w:r>
      <w:r w:rsidRPr="00AA7C34">
        <w:rPr>
          <w:sz w:val="18"/>
          <w:szCs w:val="18"/>
        </w:rPr>
        <w:t xml:space="preserve"> </w:t>
      </w:r>
      <w:r>
        <w:rPr>
          <w:sz w:val="18"/>
          <w:szCs w:val="18"/>
        </w:rPr>
        <w:t xml:space="preserve">sunglasses must have all non-originating materials used in production </w:t>
      </w:r>
      <w:r w:rsidRPr="00AA7C34">
        <w:rPr>
          <w:sz w:val="18"/>
          <w:szCs w:val="18"/>
        </w:rPr>
        <w:t>undergo a change in tariff classification at the 4</w:t>
      </w:r>
      <w:r>
        <w:rPr>
          <w:sz w:val="18"/>
          <w:szCs w:val="18"/>
        </w:rPr>
        <w:noBreakHyphen/>
      </w:r>
      <w:r w:rsidRPr="00AA7C34">
        <w:rPr>
          <w:sz w:val="18"/>
          <w:szCs w:val="18"/>
        </w:rPr>
        <w:t xml:space="preserve">digit level (the tariff heading) or meet a </w:t>
      </w:r>
      <w:proofErr w:type="gramStart"/>
      <w:r w:rsidRPr="00AA7C34">
        <w:rPr>
          <w:sz w:val="18"/>
          <w:szCs w:val="18"/>
        </w:rPr>
        <w:t>RVC</w:t>
      </w:r>
      <w:r>
        <w:rPr>
          <w:sz w:val="18"/>
          <w:szCs w:val="18"/>
        </w:rPr>
        <w:t>(</w:t>
      </w:r>
      <w:proofErr w:type="gramEnd"/>
      <w:r w:rsidRPr="00AA7C34">
        <w:rPr>
          <w:sz w:val="18"/>
          <w:szCs w:val="18"/>
        </w:rPr>
        <w:t>40</w:t>
      </w:r>
      <w:r>
        <w:rPr>
          <w:sz w:val="18"/>
          <w:szCs w:val="18"/>
        </w:rPr>
        <w:t xml:space="preserve">) threshold. </w:t>
      </w:r>
    </w:p>
    <w:p w14:paraId="0221729C" w14:textId="77777777" w:rsidR="00B674DE" w:rsidRDefault="00B674DE" w:rsidP="00B674DE">
      <w:pPr>
        <w:spacing w:before="120" w:after="120"/>
        <w:ind w:left="567" w:right="1417"/>
        <w:rPr>
          <w:sz w:val="18"/>
          <w:szCs w:val="18"/>
        </w:rPr>
      </w:pPr>
      <w:r w:rsidRPr="000B15AB">
        <w:rPr>
          <w:b/>
          <w:bCs/>
          <w:sz w:val="18"/>
          <w:szCs w:val="18"/>
        </w:rPr>
        <w:t>Example 3</w:t>
      </w:r>
      <w:r>
        <w:rPr>
          <w:b/>
          <w:bCs/>
          <w:sz w:val="18"/>
          <w:szCs w:val="18"/>
        </w:rPr>
        <w:t>:</w:t>
      </w:r>
      <w:r w:rsidRPr="00AA7C34">
        <w:rPr>
          <w:sz w:val="18"/>
          <w:szCs w:val="18"/>
        </w:rPr>
        <w:t xml:space="preserve"> </w:t>
      </w:r>
      <w:r>
        <w:rPr>
          <w:sz w:val="18"/>
          <w:szCs w:val="18"/>
        </w:rPr>
        <w:t xml:space="preserve">grated or powdered cheese must have all non-originating materials used in production </w:t>
      </w:r>
      <w:r w:rsidRPr="00AA7C34">
        <w:rPr>
          <w:sz w:val="18"/>
          <w:szCs w:val="18"/>
        </w:rPr>
        <w:t xml:space="preserve">undergo a change in tariff classification at the 6-digit level (the tariff sub-heading) or meet a </w:t>
      </w:r>
      <w:proofErr w:type="gramStart"/>
      <w:r w:rsidRPr="00AA7C34">
        <w:rPr>
          <w:sz w:val="18"/>
          <w:szCs w:val="18"/>
        </w:rPr>
        <w:t>RVC</w:t>
      </w:r>
      <w:r>
        <w:rPr>
          <w:sz w:val="18"/>
          <w:szCs w:val="18"/>
        </w:rPr>
        <w:t>(</w:t>
      </w:r>
      <w:proofErr w:type="gramEnd"/>
      <w:r w:rsidRPr="00AA7C34">
        <w:rPr>
          <w:sz w:val="18"/>
          <w:szCs w:val="18"/>
        </w:rPr>
        <w:t>40</w:t>
      </w:r>
      <w:r>
        <w:rPr>
          <w:sz w:val="18"/>
          <w:szCs w:val="18"/>
        </w:rPr>
        <w:t>) threshold.</w:t>
      </w:r>
    </w:p>
    <w:p w14:paraId="5836771A" w14:textId="77777777" w:rsidR="00B674DE" w:rsidRDefault="00B674DE" w:rsidP="00B674DE">
      <w:pPr>
        <w:spacing w:before="120" w:after="120"/>
        <w:ind w:left="567" w:right="1417"/>
        <w:rPr>
          <w:sz w:val="18"/>
          <w:szCs w:val="18"/>
        </w:rPr>
      </w:pPr>
    </w:p>
    <w:p w14:paraId="3C8415A3" w14:textId="77777777" w:rsidR="00B674DE" w:rsidRDefault="00B674DE" w:rsidP="00B674DE">
      <w:pPr>
        <w:spacing w:before="120" w:after="120"/>
        <w:ind w:left="567" w:right="1417"/>
        <w:rPr>
          <w:sz w:val="18"/>
          <w:szCs w:val="18"/>
        </w:rPr>
      </w:pPr>
    </w:p>
    <w:p w14:paraId="323EDBFE" w14:textId="77777777" w:rsidR="00B674DE" w:rsidRDefault="00B674DE" w:rsidP="00B674DE">
      <w:pPr>
        <w:spacing w:before="120" w:after="120"/>
        <w:ind w:left="567" w:right="1417"/>
        <w:rPr>
          <w:sz w:val="18"/>
          <w:szCs w:val="18"/>
        </w:rPr>
      </w:pPr>
    </w:p>
    <w:p w14:paraId="308A6795" w14:textId="77777777" w:rsidR="00B674DE" w:rsidRDefault="00B674DE" w:rsidP="00B674DE">
      <w:pPr>
        <w:spacing w:before="120" w:after="120"/>
        <w:ind w:left="567" w:right="1417"/>
        <w:rPr>
          <w:sz w:val="18"/>
          <w:szCs w:val="18"/>
        </w:rPr>
        <w:sectPr w:rsidR="00B674DE" w:rsidSect="006901E7">
          <w:type w:val="continuous"/>
          <w:pgSz w:w="11910" w:h="16840"/>
          <w:pgMar w:top="425" w:right="0" w:bottom="799" w:left="119" w:header="0" w:footer="301" w:gutter="0"/>
          <w:pgNumType w:start="6"/>
          <w:cols w:space="41"/>
        </w:sectPr>
      </w:pPr>
    </w:p>
    <w:p w14:paraId="48B47D78" w14:textId="77777777" w:rsidR="00B674DE" w:rsidRDefault="00B674DE" w:rsidP="00B674DE">
      <w:pPr>
        <w:widowControl/>
        <w:tabs>
          <w:tab w:val="left" w:pos="851"/>
        </w:tabs>
        <w:autoSpaceDE/>
        <w:autoSpaceDN/>
        <w:spacing w:after="120" w:line="259" w:lineRule="auto"/>
        <w:ind w:left="567" w:right="227"/>
        <w:rPr>
          <w:b/>
          <w:bCs/>
          <w:color w:val="8E7333"/>
          <w:sz w:val="44"/>
          <w:szCs w:val="44"/>
          <w:u w:val="single"/>
        </w:rPr>
        <w:sectPr w:rsidR="00B674DE" w:rsidSect="006901E7">
          <w:footerReference w:type="default" r:id="rId49"/>
          <w:pgSz w:w="11910" w:h="16840"/>
          <w:pgMar w:top="425" w:right="0" w:bottom="799" w:left="119" w:header="0" w:footer="301" w:gutter="0"/>
          <w:pgNumType w:start="7"/>
          <w:cols w:space="41"/>
        </w:sectPr>
      </w:pPr>
      <w:r w:rsidRPr="003443F0">
        <w:rPr>
          <w:b/>
          <w:bCs/>
          <w:color w:val="8E7333"/>
          <w:sz w:val="44"/>
          <w:szCs w:val="44"/>
          <w:u w:val="single"/>
        </w:rPr>
        <w:t>Step 3a: Are your goods RCEP originating?</w:t>
      </w:r>
      <w:r>
        <w:rPr>
          <w:b/>
          <w:bCs/>
          <w:color w:val="8E7333"/>
          <w:sz w:val="44"/>
          <w:szCs w:val="44"/>
          <w:u w:val="single"/>
        </w:rPr>
        <w:t xml:space="preserve">            </w:t>
      </w:r>
      <w:r w:rsidRPr="003443F0">
        <w:rPr>
          <w:b/>
          <w:bCs/>
          <w:color w:val="8E7333"/>
          <w:sz w:val="44"/>
          <w:szCs w:val="44"/>
          <w:u w:val="single"/>
        </w:rPr>
        <w:t xml:space="preserve">        </w:t>
      </w:r>
      <w:r>
        <w:rPr>
          <w:b/>
          <w:bCs/>
          <w:color w:val="8E7333"/>
          <w:sz w:val="44"/>
          <w:szCs w:val="44"/>
          <w:u w:val="single"/>
        </w:rPr>
        <w:t xml:space="preserve">           </w:t>
      </w:r>
    </w:p>
    <w:p w14:paraId="4F3E433A" w14:textId="77777777" w:rsidR="00B674DE" w:rsidRPr="0013060D" w:rsidRDefault="00B674DE" w:rsidP="00B674DE">
      <w:pPr>
        <w:widowControl/>
        <w:tabs>
          <w:tab w:val="left" w:pos="851"/>
        </w:tabs>
        <w:autoSpaceDE/>
        <w:autoSpaceDN/>
        <w:spacing w:line="259" w:lineRule="auto"/>
        <w:ind w:left="567" w:right="567"/>
        <w:rPr>
          <w:color w:val="8E7333"/>
          <w:sz w:val="24"/>
          <w:szCs w:val="24"/>
        </w:rPr>
      </w:pPr>
      <w:bookmarkStart w:id="78" w:name="_Toc87600700"/>
      <w:r>
        <w:rPr>
          <w:color w:val="8E7333"/>
          <w:sz w:val="24"/>
          <w:szCs w:val="24"/>
        </w:rPr>
        <w:t>O</w:t>
      </w:r>
      <w:r w:rsidRPr="0013060D">
        <w:rPr>
          <w:color w:val="8E7333"/>
          <w:sz w:val="24"/>
          <w:szCs w:val="24"/>
        </w:rPr>
        <w:t>ther factors to determine origin</w:t>
      </w:r>
      <w:bookmarkEnd w:id="78"/>
    </w:p>
    <w:p w14:paraId="22A5F1B9" w14:textId="77777777" w:rsidR="00B674DE" w:rsidRPr="00690598" w:rsidRDefault="00B674DE" w:rsidP="00B674DE">
      <w:pPr>
        <w:widowControl/>
        <w:tabs>
          <w:tab w:val="left" w:pos="851"/>
        </w:tabs>
        <w:autoSpaceDE/>
        <w:autoSpaceDN/>
        <w:spacing w:after="120" w:line="259" w:lineRule="auto"/>
        <w:ind w:left="567" w:right="567"/>
        <w:rPr>
          <w:sz w:val="18"/>
          <w:szCs w:val="18"/>
          <w:lang w:eastAsia="en-US" w:bidi="ar-SA"/>
        </w:rPr>
      </w:pPr>
      <w:r w:rsidRPr="00690598">
        <w:rPr>
          <w:sz w:val="18"/>
          <w:szCs w:val="18"/>
          <w:lang w:eastAsia="en-US" w:bidi="ar-SA"/>
        </w:rPr>
        <w:t>There are other factors to consider when determining whether your good qualifies as RCEP originating.</w:t>
      </w:r>
    </w:p>
    <w:p w14:paraId="5336FE07" w14:textId="77777777" w:rsidR="00B674DE" w:rsidRPr="0013060D" w:rsidRDefault="00B674DE" w:rsidP="00B674DE">
      <w:pPr>
        <w:pStyle w:val="Style3BusinessGuide"/>
        <w:ind w:left="567" w:right="567"/>
        <w:outlineLvl w:val="1"/>
      </w:pPr>
      <w:bookmarkStart w:id="79" w:name="_Toc87600701"/>
      <w:bookmarkStart w:id="80" w:name="_Toc90479723"/>
      <w:r w:rsidRPr="0013060D">
        <w:t>Minimal Operations</w:t>
      </w:r>
      <w:bookmarkEnd w:id="79"/>
      <w:bookmarkEnd w:id="80"/>
    </w:p>
    <w:p w14:paraId="7FBC38BE" w14:textId="77777777" w:rsidR="00B674DE" w:rsidRPr="00F84D76" w:rsidRDefault="00B674DE" w:rsidP="00B674DE">
      <w:pPr>
        <w:widowControl/>
        <w:tabs>
          <w:tab w:val="left" w:pos="851"/>
        </w:tabs>
        <w:autoSpaceDE/>
        <w:autoSpaceDN/>
        <w:spacing w:after="120" w:line="259" w:lineRule="auto"/>
        <w:ind w:left="567" w:right="567"/>
        <w:rPr>
          <w:sz w:val="18"/>
          <w:szCs w:val="18"/>
          <w:lang w:eastAsia="en-US" w:bidi="ar-SA"/>
        </w:rPr>
      </w:pPr>
      <w:r w:rsidRPr="00F84D76">
        <w:rPr>
          <w:sz w:val="18"/>
          <w:szCs w:val="18"/>
          <w:lang w:eastAsia="en-US" w:bidi="ar-SA"/>
        </w:rPr>
        <w:t>The following processes or operations, undertaken on their own or in combination on non-originating materials to produce a good are considered as insufficient working or processing to confer originating status on that good:</w:t>
      </w:r>
    </w:p>
    <w:p w14:paraId="72D9C7EF" w14:textId="77777777" w:rsidR="00B674DE" w:rsidRPr="00F84D76" w:rsidRDefault="00B674DE" w:rsidP="00B674DE">
      <w:pPr>
        <w:pStyle w:val="ListParagraph"/>
        <w:widowControl/>
        <w:numPr>
          <w:ilvl w:val="0"/>
          <w:numId w:val="29"/>
        </w:numPr>
        <w:autoSpaceDE/>
        <w:autoSpaceDN/>
        <w:spacing w:after="120" w:line="259" w:lineRule="auto"/>
        <w:ind w:right="567"/>
        <w:rPr>
          <w:sz w:val="18"/>
          <w:szCs w:val="18"/>
        </w:rPr>
      </w:pPr>
      <w:r w:rsidRPr="00F84D76">
        <w:rPr>
          <w:sz w:val="18"/>
          <w:szCs w:val="18"/>
        </w:rPr>
        <w:t xml:space="preserve">preserving operations to ensure that the good remains in good condition for the purposes of transport or </w:t>
      </w:r>
      <w:proofErr w:type="gramStart"/>
      <w:r w:rsidRPr="00F84D76">
        <w:rPr>
          <w:sz w:val="18"/>
          <w:szCs w:val="18"/>
        </w:rPr>
        <w:t>storage;</w:t>
      </w:r>
      <w:proofErr w:type="gramEnd"/>
    </w:p>
    <w:p w14:paraId="27D7FFDB" w14:textId="77777777" w:rsidR="00B674DE" w:rsidRPr="00F84D76" w:rsidRDefault="00B674DE" w:rsidP="00B674DE">
      <w:pPr>
        <w:pStyle w:val="ListParagraph"/>
        <w:widowControl/>
        <w:numPr>
          <w:ilvl w:val="0"/>
          <w:numId w:val="29"/>
        </w:numPr>
        <w:autoSpaceDE/>
        <w:autoSpaceDN/>
        <w:spacing w:after="120" w:line="259" w:lineRule="auto"/>
        <w:ind w:right="567"/>
        <w:rPr>
          <w:sz w:val="18"/>
          <w:szCs w:val="18"/>
        </w:rPr>
      </w:pPr>
      <w:r w:rsidRPr="00F84D76">
        <w:rPr>
          <w:sz w:val="18"/>
          <w:szCs w:val="18"/>
        </w:rPr>
        <w:t xml:space="preserve">packaging or presenting goods for transportation or </w:t>
      </w:r>
      <w:proofErr w:type="gramStart"/>
      <w:r w:rsidRPr="00F84D76">
        <w:rPr>
          <w:sz w:val="18"/>
          <w:szCs w:val="18"/>
        </w:rPr>
        <w:t>sale;</w:t>
      </w:r>
      <w:proofErr w:type="gramEnd"/>
    </w:p>
    <w:p w14:paraId="247F3AEB" w14:textId="77777777" w:rsidR="00B674DE" w:rsidRPr="00F84D76" w:rsidRDefault="00B674DE" w:rsidP="00B674DE">
      <w:pPr>
        <w:pStyle w:val="ListParagraph"/>
        <w:widowControl/>
        <w:numPr>
          <w:ilvl w:val="0"/>
          <w:numId w:val="29"/>
        </w:numPr>
        <w:autoSpaceDE/>
        <w:autoSpaceDN/>
        <w:spacing w:after="120" w:line="259" w:lineRule="auto"/>
        <w:ind w:right="567"/>
        <w:rPr>
          <w:sz w:val="18"/>
          <w:szCs w:val="18"/>
        </w:rPr>
      </w:pPr>
      <w:r w:rsidRPr="00F84D76">
        <w:rPr>
          <w:sz w:val="18"/>
          <w:szCs w:val="18"/>
        </w:rPr>
        <w:t xml:space="preserve">simple processes, consisting of sifting, screening, sorting, classifying, sharpening, cutting, slitting, grinding, bending, coiling, or </w:t>
      </w:r>
      <w:proofErr w:type="gramStart"/>
      <w:r w:rsidRPr="00F84D76">
        <w:rPr>
          <w:sz w:val="18"/>
          <w:szCs w:val="18"/>
        </w:rPr>
        <w:t>uncoiling;</w:t>
      </w:r>
      <w:proofErr w:type="gramEnd"/>
    </w:p>
    <w:p w14:paraId="4004125A" w14:textId="77777777" w:rsidR="00B674DE" w:rsidRPr="00F84D76" w:rsidRDefault="00B674DE" w:rsidP="00B674DE">
      <w:pPr>
        <w:pStyle w:val="ListParagraph"/>
        <w:widowControl/>
        <w:numPr>
          <w:ilvl w:val="0"/>
          <w:numId w:val="29"/>
        </w:numPr>
        <w:autoSpaceDE/>
        <w:autoSpaceDN/>
        <w:spacing w:after="120" w:line="259" w:lineRule="auto"/>
        <w:ind w:right="567"/>
        <w:rPr>
          <w:sz w:val="18"/>
          <w:szCs w:val="18"/>
        </w:rPr>
      </w:pPr>
      <w:r w:rsidRPr="00F84D76">
        <w:rPr>
          <w:sz w:val="18"/>
          <w:szCs w:val="18"/>
        </w:rPr>
        <w:t xml:space="preserve">affixing or printing of marks, labels, logos, or other like distinguishing signs on goods or their </w:t>
      </w:r>
      <w:proofErr w:type="gramStart"/>
      <w:r w:rsidRPr="00F84D76">
        <w:rPr>
          <w:sz w:val="18"/>
          <w:szCs w:val="18"/>
        </w:rPr>
        <w:t>packaging;</w:t>
      </w:r>
      <w:proofErr w:type="gramEnd"/>
    </w:p>
    <w:p w14:paraId="7740DD62" w14:textId="77777777" w:rsidR="00B674DE" w:rsidRPr="00F84D76" w:rsidRDefault="00B674DE" w:rsidP="00B674DE">
      <w:pPr>
        <w:pStyle w:val="ListParagraph"/>
        <w:widowControl/>
        <w:numPr>
          <w:ilvl w:val="0"/>
          <w:numId w:val="29"/>
        </w:numPr>
        <w:autoSpaceDE/>
        <w:autoSpaceDN/>
        <w:spacing w:after="120" w:line="259" w:lineRule="auto"/>
        <w:ind w:right="567"/>
        <w:rPr>
          <w:sz w:val="18"/>
          <w:szCs w:val="18"/>
        </w:rPr>
      </w:pPr>
      <w:r w:rsidRPr="00F84D76">
        <w:rPr>
          <w:sz w:val="18"/>
          <w:szCs w:val="18"/>
        </w:rPr>
        <w:t xml:space="preserve">mere dilution with water or another substance that does not materially alter the characteristics of the </w:t>
      </w:r>
      <w:proofErr w:type="gramStart"/>
      <w:r w:rsidRPr="00F84D76">
        <w:rPr>
          <w:sz w:val="18"/>
          <w:szCs w:val="18"/>
        </w:rPr>
        <w:t>good;</w:t>
      </w:r>
      <w:proofErr w:type="gramEnd"/>
    </w:p>
    <w:p w14:paraId="0E79FEE0" w14:textId="77777777" w:rsidR="00B674DE" w:rsidRPr="00F84D76" w:rsidRDefault="00B674DE" w:rsidP="00B674DE">
      <w:pPr>
        <w:pStyle w:val="ListParagraph"/>
        <w:widowControl/>
        <w:numPr>
          <w:ilvl w:val="0"/>
          <w:numId w:val="29"/>
        </w:numPr>
        <w:autoSpaceDE/>
        <w:autoSpaceDN/>
        <w:spacing w:after="120" w:line="259" w:lineRule="auto"/>
        <w:ind w:right="567"/>
        <w:rPr>
          <w:sz w:val="18"/>
          <w:szCs w:val="18"/>
        </w:rPr>
      </w:pPr>
      <w:r w:rsidRPr="00F84D76">
        <w:rPr>
          <w:sz w:val="18"/>
          <w:szCs w:val="18"/>
        </w:rPr>
        <w:t xml:space="preserve">disassembly of products into </w:t>
      </w:r>
      <w:proofErr w:type="gramStart"/>
      <w:r w:rsidRPr="00F84D76">
        <w:rPr>
          <w:sz w:val="18"/>
          <w:szCs w:val="18"/>
        </w:rPr>
        <w:t>parts;</w:t>
      </w:r>
      <w:proofErr w:type="gramEnd"/>
    </w:p>
    <w:p w14:paraId="79339E07" w14:textId="77777777" w:rsidR="00B674DE" w:rsidRPr="00F84D76" w:rsidRDefault="00B674DE" w:rsidP="00B674DE">
      <w:pPr>
        <w:pStyle w:val="ListParagraph"/>
        <w:widowControl/>
        <w:numPr>
          <w:ilvl w:val="0"/>
          <w:numId w:val="29"/>
        </w:numPr>
        <w:autoSpaceDE/>
        <w:autoSpaceDN/>
        <w:spacing w:after="120" w:line="259" w:lineRule="auto"/>
        <w:ind w:right="567"/>
        <w:rPr>
          <w:sz w:val="18"/>
          <w:szCs w:val="18"/>
        </w:rPr>
      </w:pPr>
      <w:r w:rsidRPr="00F84D76">
        <w:rPr>
          <w:sz w:val="18"/>
          <w:szCs w:val="18"/>
        </w:rPr>
        <w:t xml:space="preserve">slaughtering of </w:t>
      </w:r>
      <w:proofErr w:type="gramStart"/>
      <w:r w:rsidRPr="00F84D76">
        <w:rPr>
          <w:sz w:val="18"/>
          <w:szCs w:val="18"/>
        </w:rPr>
        <w:t>animals;</w:t>
      </w:r>
      <w:proofErr w:type="gramEnd"/>
    </w:p>
    <w:p w14:paraId="4C427DC2" w14:textId="77777777" w:rsidR="00B674DE" w:rsidRPr="00F84D76" w:rsidRDefault="00B674DE" w:rsidP="00B674DE">
      <w:pPr>
        <w:pStyle w:val="ListParagraph"/>
        <w:widowControl/>
        <w:numPr>
          <w:ilvl w:val="0"/>
          <w:numId w:val="29"/>
        </w:numPr>
        <w:autoSpaceDE/>
        <w:autoSpaceDN/>
        <w:spacing w:after="120" w:line="259" w:lineRule="auto"/>
        <w:ind w:right="567"/>
        <w:rPr>
          <w:sz w:val="18"/>
          <w:szCs w:val="18"/>
        </w:rPr>
      </w:pPr>
      <w:r w:rsidRPr="00F84D76">
        <w:rPr>
          <w:sz w:val="18"/>
          <w:szCs w:val="18"/>
        </w:rPr>
        <w:t xml:space="preserve">simple painting and polishing </w:t>
      </w:r>
      <w:proofErr w:type="gramStart"/>
      <w:r w:rsidRPr="00F84D76">
        <w:rPr>
          <w:sz w:val="18"/>
          <w:szCs w:val="18"/>
        </w:rPr>
        <w:t>operations;</w:t>
      </w:r>
      <w:proofErr w:type="gramEnd"/>
    </w:p>
    <w:p w14:paraId="2DDF6833" w14:textId="77777777" w:rsidR="00B674DE" w:rsidRPr="00F84D76" w:rsidRDefault="00B674DE" w:rsidP="00B674DE">
      <w:pPr>
        <w:pStyle w:val="ListParagraph"/>
        <w:widowControl/>
        <w:numPr>
          <w:ilvl w:val="0"/>
          <w:numId w:val="29"/>
        </w:numPr>
        <w:autoSpaceDE/>
        <w:autoSpaceDN/>
        <w:spacing w:after="120" w:line="259" w:lineRule="auto"/>
        <w:ind w:right="567"/>
        <w:rPr>
          <w:sz w:val="18"/>
          <w:szCs w:val="18"/>
        </w:rPr>
      </w:pPr>
      <w:r w:rsidRPr="00F84D76">
        <w:rPr>
          <w:sz w:val="18"/>
          <w:szCs w:val="18"/>
        </w:rPr>
        <w:t xml:space="preserve">simple peeling, stoning, or </w:t>
      </w:r>
      <w:proofErr w:type="gramStart"/>
      <w:r w:rsidRPr="00F84D76">
        <w:rPr>
          <w:sz w:val="18"/>
          <w:szCs w:val="18"/>
        </w:rPr>
        <w:t>shelling;</w:t>
      </w:r>
      <w:proofErr w:type="gramEnd"/>
    </w:p>
    <w:p w14:paraId="6EAD3581" w14:textId="77777777" w:rsidR="00B674DE" w:rsidRPr="00F84D76" w:rsidRDefault="00B674DE" w:rsidP="00B674DE">
      <w:pPr>
        <w:pStyle w:val="ListParagraph"/>
        <w:widowControl/>
        <w:numPr>
          <w:ilvl w:val="0"/>
          <w:numId w:val="29"/>
        </w:numPr>
        <w:autoSpaceDE/>
        <w:autoSpaceDN/>
        <w:spacing w:after="120" w:line="259" w:lineRule="auto"/>
        <w:ind w:right="567"/>
        <w:rPr>
          <w:sz w:val="18"/>
          <w:szCs w:val="18"/>
        </w:rPr>
      </w:pPr>
      <w:r w:rsidRPr="00F84D76">
        <w:rPr>
          <w:sz w:val="18"/>
          <w:szCs w:val="18"/>
        </w:rPr>
        <w:t xml:space="preserve">simple mixing of goods, </w:t>
      </w:r>
      <w:proofErr w:type="gramStart"/>
      <w:r w:rsidRPr="00F84D76">
        <w:rPr>
          <w:sz w:val="18"/>
          <w:szCs w:val="18"/>
        </w:rPr>
        <w:t>whether or not</w:t>
      </w:r>
      <w:proofErr w:type="gramEnd"/>
      <w:r w:rsidRPr="00F84D76">
        <w:rPr>
          <w:sz w:val="18"/>
          <w:szCs w:val="18"/>
        </w:rPr>
        <w:t xml:space="preserve"> of different kinds; or</w:t>
      </w:r>
    </w:p>
    <w:p w14:paraId="05EA92EC" w14:textId="77777777" w:rsidR="00B674DE" w:rsidRPr="00F84D76" w:rsidRDefault="00B674DE" w:rsidP="00B674DE">
      <w:pPr>
        <w:pStyle w:val="ListParagraph"/>
        <w:widowControl/>
        <w:numPr>
          <w:ilvl w:val="0"/>
          <w:numId w:val="29"/>
        </w:numPr>
        <w:autoSpaceDE/>
        <w:autoSpaceDN/>
        <w:spacing w:after="120" w:line="259" w:lineRule="auto"/>
        <w:ind w:right="567"/>
        <w:rPr>
          <w:sz w:val="18"/>
          <w:szCs w:val="18"/>
        </w:rPr>
      </w:pPr>
      <w:r w:rsidRPr="00F84D76">
        <w:rPr>
          <w:sz w:val="18"/>
          <w:szCs w:val="18"/>
        </w:rPr>
        <w:t>any combination of two or more operations referred to in subparagraphs (a) through (j).</w:t>
      </w:r>
    </w:p>
    <w:p w14:paraId="1313215B" w14:textId="77777777" w:rsidR="00B674DE" w:rsidRPr="00F84D76" w:rsidRDefault="00B674DE" w:rsidP="00B674DE">
      <w:pPr>
        <w:widowControl/>
        <w:tabs>
          <w:tab w:val="left" w:pos="851"/>
        </w:tabs>
        <w:autoSpaceDE/>
        <w:autoSpaceDN/>
        <w:spacing w:after="120" w:line="259" w:lineRule="auto"/>
        <w:ind w:left="567" w:right="567"/>
        <w:rPr>
          <w:color w:val="0000FF"/>
          <w:sz w:val="18"/>
          <w:szCs w:val="18"/>
          <w:u w:val="single"/>
          <w:lang w:eastAsia="en-US" w:bidi="ar-SA"/>
        </w:rPr>
      </w:pPr>
      <w:r w:rsidRPr="00F84D76">
        <w:rPr>
          <w:sz w:val="18"/>
          <w:szCs w:val="18"/>
          <w:lang w:eastAsia="en-US" w:bidi="ar-SA"/>
        </w:rPr>
        <w:t xml:space="preserve">Further information can be found in RCEP </w:t>
      </w:r>
      <w:hyperlink r:id="rId50" w:history="1">
        <w:r w:rsidRPr="00F84D76">
          <w:rPr>
            <w:rStyle w:val="Hyperlink"/>
            <w:sz w:val="18"/>
            <w:szCs w:val="18"/>
            <w:lang w:eastAsia="en-US" w:bidi="ar-SA"/>
          </w:rPr>
          <w:t>Chapter 3, Article 3.6</w:t>
        </w:r>
      </w:hyperlink>
      <w:r w:rsidRPr="00F84D76">
        <w:rPr>
          <w:color w:val="0000FF"/>
          <w:sz w:val="18"/>
          <w:szCs w:val="18"/>
          <w:u w:val="single"/>
          <w:lang w:eastAsia="en-US" w:bidi="ar-SA"/>
        </w:rPr>
        <w:t>.</w:t>
      </w:r>
    </w:p>
    <w:p w14:paraId="5FF36DAF" w14:textId="77777777" w:rsidR="00B674DE" w:rsidRPr="00F84D76" w:rsidRDefault="00B674DE" w:rsidP="00B674DE">
      <w:pPr>
        <w:pStyle w:val="Style3BusinessGuide"/>
        <w:ind w:left="113" w:right="1417"/>
        <w:outlineLvl w:val="1"/>
      </w:pPr>
      <w:r w:rsidRPr="00F84D76">
        <w:rPr>
          <w:color w:val="0000FF"/>
          <w:sz w:val="18"/>
          <w:szCs w:val="18"/>
          <w:u w:val="single"/>
          <w:lang w:eastAsia="en-US" w:bidi="ar-SA"/>
        </w:rPr>
        <w:br w:type="column"/>
      </w:r>
      <w:bookmarkStart w:id="81" w:name="_Toc87600702"/>
      <w:bookmarkStart w:id="82" w:name="_Toc90479724"/>
      <w:r w:rsidRPr="00F84D76">
        <w:t>De Minimis</w:t>
      </w:r>
      <w:bookmarkEnd w:id="81"/>
      <w:bookmarkEnd w:id="82"/>
    </w:p>
    <w:p w14:paraId="18C3B34F" w14:textId="77777777" w:rsidR="00B674DE" w:rsidRPr="00F84D76" w:rsidRDefault="00B674DE" w:rsidP="00B674DE">
      <w:pPr>
        <w:widowControl/>
        <w:tabs>
          <w:tab w:val="left" w:pos="851"/>
          <w:tab w:val="left" w:pos="4962"/>
        </w:tabs>
        <w:autoSpaceDE/>
        <w:autoSpaceDN/>
        <w:spacing w:after="120"/>
        <w:ind w:left="113" w:right="1417"/>
        <w:rPr>
          <w:sz w:val="18"/>
          <w:szCs w:val="18"/>
          <w:lang w:eastAsia="en-US" w:bidi="ar-SA"/>
        </w:rPr>
      </w:pPr>
      <w:r w:rsidRPr="00F84D76">
        <w:rPr>
          <w:sz w:val="18"/>
          <w:szCs w:val="18"/>
          <w:lang w:eastAsia="en-US" w:bidi="ar-SA"/>
        </w:rPr>
        <w:t xml:space="preserve">In </w:t>
      </w:r>
      <w:r w:rsidRPr="00F84D76">
        <w:rPr>
          <w:sz w:val="18"/>
          <w:szCs w:val="18"/>
        </w:rPr>
        <w:t>cases</w:t>
      </w:r>
      <w:r w:rsidRPr="00F84D76">
        <w:rPr>
          <w:sz w:val="18"/>
          <w:szCs w:val="18"/>
          <w:lang w:eastAsia="en-US" w:bidi="ar-SA"/>
        </w:rPr>
        <w:t xml:space="preserve"> where a good does not fully satisfy the PSR requirement, it may still qualify as RCEP originating if the value of the non-originating materials used in the production of the good does not:</w:t>
      </w:r>
    </w:p>
    <w:p w14:paraId="26C2A449" w14:textId="77777777" w:rsidR="00B674DE" w:rsidRPr="00F84D76" w:rsidRDefault="00B674DE" w:rsidP="00B674DE">
      <w:pPr>
        <w:pStyle w:val="ListParagraph"/>
        <w:numPr>
          <w:ilvl w:val="0"/>
          <w:numId w:val="28"/>
        </w:numPr>
        <w:spacing w:after="120"/>
        <w:ind w:right="1417"/>
        <w:rPr>
          <w:sz w:val="18"/>
          <w:szCs w:val="18"/>
        </w:rPr>
      </w:pPr>
      <w:r w:rsidRPr="00F84D76">
        <w:rPr>
          <w:sz w:val="18"/>
          <w:szCs w:val="18"/>
        </w:rPr>
        <w:t xml:space="preserve">for HS chapters 1 through 97, exceed 10 per cent of the </w:t>
      </w:r>
      <w:r w:rsidRPr="00F84D76">
        <w:rPr>
          <w:sz w:val="18"/>
          <w:szCs w:val="18"/>
          <w:lang w:eastAsia="en-US" w:bidi="ar-SA"/>
        </w:rPr>
        <w:t>FOB</w:t>
      </w:r>
      <w:r w:rsidRPr="00F84D76">
        <w:rPr>
          <w:sz w:val="18"/>
          <w:szCs w:val="18"/>
        </w:rPr>
        <w:t xml:space="preserve"> value of that good; or</w:t>
      </w:r>
    </w:p>
    <w:p w14:paraId="14253C0B" w14:textId="77777777" w:rsidR="00B674DE" w:rsidRPr="00F84D76" w:rsidRDefault="00B674DE" w:rsidP="00B674DE">
      <w:pPr>
        <w:pStyle w:val="ListParagraph"/>
        <w:numPr>
          <w:ilvl w:val="0"/>
          <w:numId w:val="28"/>
        </w:numPr>
        <w:spacing w:after="120"/>
        <w:ind w:right="1417"/>
        <w:rPr>
          <w:sz w:val="18"/>
          <w:szCs w:val="18"/>
        </w:rPr>
      </w:pPr>
      <w:r w:rsidRPr="00F84D76">
        <w:rPr>
          <w:sz w:val="18"/>
          <w:szCs w:val="18"/>
        </w:rPr>
        <w:t xml:space="preserve">for HS chapters 50 – 63 exceed 10 per cent of the total </w:t>
      </w:r>
      <w:r w:rsidRPr="00F84D76">
        <w:rPr>
          <w:sz w:val="18"/>
          <w:szCs w:val="18"/>
          <w:lang w:eastAsia="en-US" w:bidi="ar-SA"/>
        </w:rPr>
        <w:t>weight</w:t>
      </w:r>
      <w:r w:rsidRPr="00F84D76">
        <w:rPr>
          <w:sz w:val="18"/>
          <w:szCs w:val="18"/>
        </w:rPr>
        <w:t xml:space="preserve"> of the good.  </w:t>
      </w:r>
    </w:p>
    <w:p w14:paraId="737D3C52" w14:textId="77777777" w:rsidR="00B674DE" w:rsidRPr="00F84D76" w:rsidRDefault="00B674DE" w:rsidP="00B674DE">
      <w:pPr>
        <w:widowControl/>
        <w:tabs>
          <w:tab w:val="left" w:pos="851"/>
          <w:tab w:val="left" w:pos="4962"/>
        </w:tabs>
        <w:autoSpaceDE/>
        <w:autoSpaceDN/>
        <w:spacing w:after="120"/>
        <w:ind w:left="113" w:right="1417"/>
        <w:rPr>
          <w:sz w:val="18"/>
          <w:szCs w:val="18"/>
          <w:lang w:eastAsia="en-US" w:bidi="ar-SA"/>
        </w:rPr>
      </w:pPr>
      <w:r w:rsidRPr="00F84D76">
        <w:rPr>
          <w:sz w:val="18"/>
          <w:szCs w:val="18"/>
        </w:rPr>
        <w:t>However</w:t>
      </w:r>
      <w:r w:rsidRPr="00F84D76">
        <w:rPr>
          <w:sz w:val="18"/>
          <w:szCs w:val="18"/>
          <w:lang w:eastAsia="en-US" w:bidi="ar-SA"/>
        </w:rPr>
        <w:t>, if the good is subject to an RVC requirement, the value of non-originating materials referred to above shall be included in the value of non-originating materials when calculating the RVC.</w:t>
      </w:r>
    </w:p>
    <w:p w14:paraId="26801D30" w14:textId="77777777" w:rsidR="00B674DE" w:rsidRPr="00F84D76" w:rsidRDefault="00B674DE" w:rsidP="00B674DE">
      <w:pPr>
        <w:widowControl/>
        <w:tabs>
          <w:tab w:val="left" w:pos="851"/>
          <w:tab w:val="left" w:pos="4962"/>
        </w:tabs>
        <w:autoSpaceDE/>
        <w:autoSpaceDN/>
        <w:spacing w:after="120"/>
        <w:ind w:left="113" w:right="1417"/>
        <w:rPr>
          <w:sz w:val="18"/>
          <w:szCs w:val="18"/>
          <w:lang w:eastAsia="en-US" w:bidi="ar-SA"/>
        </w:rPr>
      </w:pPr>
      <w:r w:rsidRPr="00F84D76">
        <w:rPr>
          <w:sz w:val="18"/>
          <w:szCs w:val="18"/>
          <w:lang w:eastAsia="en-US" w:bidi="ar-SA"/>
        </w:rPr>
        <w:t xml:space="preserve">Further information on </w:t>
      </w:r>
      <w:r w:rsidRPr="00F84D76">
        <w:rPr>
          <w:i/>
          <w:iCs/>
          <w:sz w:val="18"/>
          <w:szCs w:val="18"/>
          <w:lang w:eastAsia="en-US" w:bidi="ar-SA"/>
        </w:rPr>
        <w:t>De Minimis</w:t>
      </w:r>
      <w:r w:rsidRPr="00F84D76">
        <w:rPr>
          <w:sz w:val="18"/>
          <w:szCs w:val="18"/>
          <w:lang w:eastAsia="en-US" w:bidi="ar-SA"/>
        </w:rPr>
        <w:t xml:space="preserve"> can be found in </w:t>
      </w:r>
      <w:hyperlink r:id="rId51" w:history="1">
        <w:r w:rsidRPr="00F84D76">
          <w:rPr>
            <w:rStyle w:val="Hyperlink"/>
            <w:sz w:val="18"/>
            <w:szCs w:val="18"/>
            <w:lang w:eastAsia="en-US" w:bidi="ar-SA"/>
          </w:rPr>
          <w:t>RCEP Chapter 3, Article 3.7</w:t>
        </w:r>
      </w:hyperlink>
      <w:r w:rsidRPr="00F84D76">
        <w:rPr>
          <w:sz w:val="18"/>
          <w:szCs w:val="18"/>
          <w:lang w:eastAsia="en-US" w:bidi="ar-SA"/>
        </w:rPr>
        <w:t>.</w:t>
      </w:r>
    </w:p>
    <w:p w14:paraId="1BEC769C" w14:textId="77777777" w:rsidR="00B674DE" w:rsidRPr="00F84D76" w:rsidRDefault="00B674DE" w:rsidP="00B674DE">
      <w:pPr>
        <w:pStyle w:val="Style3BusinessGuide"/>
        <w:ind w:left="113" w:right="1417"/>
        <w:outlineLvl w:val="1"/>
      </w:pPr>
      <w:bookmarkStart w:id="83" w:name="_Toc90479725"/>
      <w:r w:rsidRPr="00F84D76">
        <w:t>Cumulation</w:t>
      </w:r>
      <w:bookmarkEnd w:id="83"/>
      <w:r w:rsidRPr="00F84D76">
        <w:t xml:space="preserve"> </w:t>
      </w:r>
    </w:p>
    <w:p w14:paraId="598EECAD" w14:textId="77777777" w:rsidR="00B674DE" w:rsidRPr="00F84D76" w:rsidRDefault="00B674DE" w:rsidP="00B674DE">
      <w:pPr>
        <w:widowControl/>
        <w:tabs>
          <w:tab w:val="left" w:pos="851"/>
          <w:tab w:val="left" w:pos="4962"/>
        </w:tabs>
        <w:autoSpaceDE/>
        <w:autoSpaceDN/>
        <w:spacing w:after="120"/>
        <w:ind w:left="113" w:right="1417"/>
        <w:rPr>
          <w:sz w:val="18"/>
          <w:szCs w:val="18"/>
          <w:lang w:eastAsia="en-US" w:bidi="ar-SA"/>
        </w:rPr>
      </w:pPr>
      <w:r w:rsidRPr="00F84D76">
        <w:rPr>
          <w:sz w:val="18"/>
          <w:szCs w:val="18"/>
          <w:lang w:eastAsia="en-US" w:bidi="ar-SA"/>
        </w:rPr>
        <w:t xml:space="preserve">Unless otherwise provided in Article 3.2 (Originating Goods) or any other requirements provided in the agreement, the RCEP </w:t>
      </w:r>
      <w:r w:rsidRPr="00F84D76">
        <w:rPr>
          <w:sz w:val="18"/>
          <w:szCs w:val="18"/>
        </w:rPr>
        <w:t>cumulation</w:t>
      </w:r>
      <w:r w:rsidRPr="00F84D76">
        <w:rPr>
          <w:sz w:val="18"/>
          <w:szCs w:val="18"/>
          <w:lang w:eastAsia="en-US" w:bidi="ar-SA"/>
        </w:rPr>
        <w:t xml:space="preserve"> provision provides that producers in RCEP Parties can use originating materials produced in other RCEP Parties as if they </w:t>
      </w:r>
      <w:proofErr w:type="gramStart"/>
      <w:r w:rsidRPr="00F84D76">
        <w:rPr>
          <w:sz w:val="18"/>
          <w:szCs w:val="18"/>
          <w:lang w:eastAsia="en-US" w:bidi="ar-SA"/>
        </w:rPr>
        <w:t>originated in their own right</w:t>
      </w:r>
      <w:proofErr w:type="gramEnd"/>
      <w:r w:rsidRPr="00F84D76">
        <w:rPr>
          <w:sz w:val="18"/>
          <w:szCs w:val="18"/>
          <w:lang w:eastAsia="en-US" w:bidi="ar-SA"/>
        </w:rPr>
        <w:t>.</w:t>
      </w:r>
    </w:p>
    <w:p w14:paraId="5B1A96EA" w14:textId="77777777" w:rsidR="00B674DE" w:rsidRPr="00F84D76" w:rsidRDefault="00B674DE" w:rsidP="00B674DE">
      <w:pPr>
        <w:widowControl/>
        <w:tabs>
          <w:tab w:val="left" w:pos="851"/>
          <w:tab w:val="left" w:pos="4962"/>
        </w:tabs>
        <w:autoSpaceDE/>
        <w:autoSpaceDN/>
        <w:spacing w:after="120"/>
        <w:ind w:left="113" w:right="1417"/>
        <w:rPr>
          <w:sz w:val="18"/>
          <w:szCs w:val="18"/>
          <w:lang w:eastAsia="en-US" w:bidi="ar-SA"/>
        </w:rPr>
      </w:pPr>
      <w:r w:rsidRPr="00F84D76">
        <w:rPr>
          <w:sz w:val="18"/>
          <w:szCs w:val="18"/>
          <w:lang w:eastAsia="en-US" w:bidi="ar-SA"/>
        </w:rPr>
        <w:t xml:space="preserve">For example, an RCEP originating bicycle tyre (HS 4011.50) from China is exported to Australia and used in the production of a bicycle (HS 8712) with a PSR of CTH or RVC (40).  For the purposes of determining whether the bicycle meets the CTH or RVC40 rule, the Australian producer would consider the Chinese bicycle tyre as originating in Australia where the processing of the bicycle took place.   </w:t>
      </w:r>
    </w:p>
    <w:p w14:paraId="261C88B1" w14:textId="77777777" w:rsidR="00B674DE" w:rsidRPr="00D0416A" w:rsidRDefault="00B674DE" w:rsidP="00B674DE">
      <w:pPr>
        <w:widowControl/>
        <w:tabs>
          <w:tab w:val="left" w:pos="851"/>
          <w:tab w:val="left" w:pos="4962"/>
        </w:tabs>
        <w:autoSpaceDE/>
        <w:autoSpaceDN/>
        <w:spacing w:after="120"/>
        <w:ind w:left="113" w:right="1417"/>
        <w:rPr>
          <w:sz w:val="18"/>
          <w:szCs w:val="18"/>
          <w:lang w:eastAsia="en-US" w:bidi="ar-SA"/>
        </w:rPr>
      </w:pPr>
      <w:r w:rsidRPr="00F84D76">
        <w:rPr>
          <w:sz w:val="18"/>
          <w:szCs w:val="18"/>
        </w:rPr>
        <w:t>More</w:t>
      </w:r>
      <w:r w:rsidRPr="00F84D76">
        <w:rPr>
          <w:sz w:val="18"/>
          <w:szCs w:val="18"/>
          <w:lang w:eastAsia="en-US" w:bidi="ar-SA"/>
        </w:rPr>
        <w:t xml:space="preserve"> information on cumulation can be found in RCEP </w:t>
      </w:r>
      <w:hyperlink r:id="rId52" w:history="1">
        <w:r w:rsidRPr="00F84D76">
          <w:rPr>
            <w:color w:val="0000FF"/>
            <w:sz w:val="18"/>
            <w:szCs w:val="18"/>
            <w:u w:val="single"/>
            <w:lang w:eastAsia="en-US" w:bidi="ar-SA"/>
          </w:rPr>
          <w:t>Chapter 3, Article 3.2</w:t>
        </w:r>
      </w:hyperlink>
      <w:r w:rsidRPr="00F84D76">
        <w:rPr>
          <w:sz w:val="18"/>
          <w:szCs w:val="18"/>
          <w:lang w:eastAsia="en-US" w:bidi="ar-SA"/>
        </w:rPr>
        <w:t>.</w:t>
      </w:r>
    </w:p>
    <w:p w14:paraId="2FB4C78B" w14:textId="77777777" w:rsidR="00B674DE" w:rsidRPr="003A2752" w:rsidRDefault="00B674DE" w:rsidP="00B674DE">
      <w:pPr>
        <w:pStyle w:val="Style3BusinessGuide"/>
        <w:ind w:left="113" w:right="1417"/>
        <w:outlineLvl w:val="1"/>
      </w:pPr>
      <w:bookmarkStart w:id="84" w:name="_Toc90479726"/>
      <w:r w:rsidRPr="003A2752">
        <w:t>Accessories, Spare Parts, and Tools</w:t>
      </w:r>
      <w:bookmarkEnd w:id="84"/>
      <w:r w:rsidRPr="003A2752">
        <w:t xml:space="preserve"> </w:t>
      </w:r>
    </w:p>
    <w:p w14:paraId="4557DFC9" w14:textId="77777777" w:rsidR="00B674DE" w:rsidRDefault="00B674DE" w:rsidP="00B674DE">
      <w:pPr>
        <w:widowControl/>
        <w:tabs>
          <w:tab w:val="left" w:pos="851"/>
          <w:tab w:val="left" w:pos="4962"/>
        </w:tabs>
        <w:autoSpaceDE/>
        <w:autoSpaceDN/>
        <w:spacing w:after="120"/>
        <w:ind w:left="113" w:right="1417"/>
        <w:rPr>
          <w:sz w:val="18"/>
          <w:szCs w:val="18"/>
          <w:lang w:eastAsia="en-US" w:bidi="ar-SA"/>
        </w:rPr>
      </w:pPr>
      <w:r w:rsidRPr="00D0416A">
        <w:rPr>
          <w:sz w:val="18"/>
          <w:szCs w:val="18"/>
          <w:lang w:eastAsia="en-US" w:bidi="ar-SA"/>
        </w:rPr>
        <w:t xml:space="preserve">Accessories, </w:t>
      </w:r>
      <w:r>
        <w:rPr>
          <w:sz w:val="18"/>
          <w:szCs w:val="18"/>
          <w:lang w:eastAsia="en-US" w:bidi="ar-SA"/>
        </w:rPr>
        <w:t>s</w:t>
      </w:r>
      <w:r w:rsidRPr="00D0416A">
        <w:rPr>
          <w:sz w:val="18"/>
          <w:szCs w:val="18"/>
          <w:lang w:eastAsia="en-US" w:bidi="ar-SA"/>
        </w:rPr>
        <w:t xml:space="preserve">pare </w:t>
      </w:r>
      <w:r>
        <w:rPr>
          <w:sz w:val="18"/>
          <w:szCs w:val="18"/>
          <w:lang w:eastAsia="en-US" w:bidi="ar-SA"/>
        </w:rPr>
        <w:t>p</w:t>
      </w:r>
      <w:r w:rsidRPr="00D0416A">
        <w:rPr>
          <w:sz w:val="18"/>
          <w:szCs w:val="18"/>
          <w:lang w:eastAsia="en-US" w:bidi="ar-SA"/>
        </w:rPr>
        <w:t xml:space="preserve">arts, and </w:t>
      </w:r>
      <w:r>
        <w:rPr>
          <w:sz w:val="18"/>
          <w:szCs w:val="18"/>
          <w:lang w:eastAsia="en-US" w:bidi="ar-SA"/>
        </w:rPr>
        <w:t>t</w:t>
      </w:r>
      <w:r w:rsidRPr="00D0416A">
        <w:rPr>
          <w:sz w:val="18"/>
          <w:szCs w:val="18"/>
          <w:lang w:eastAsia="en-US" w:bidi="ar-SA"/>
        </w:rPr>
        <w:t xml:space="preserve">ools </w:t>
      </w:r>
      <w:r>
        <w:rPr>
          <w:sz w:val="18"/>
          <w:szCs w:val="18"/>
          <w:lang w:eastAsia="en-US" w:bidi="ar-SA"/>
        </w:rPr>
        <w:t>are</w:t>
      </w:r>
      <w:r w:rsidRPr="00D0416A">
        <w:rPr>
          <w:sz w:val="18"/>
          <w:szCs w:val="18"/>
          <w:lang w:eastAsia="en-US" w:bidi="ar-SA"/>
        </w:rPr>
        <w:t xml:space="preserve"> </w:t>
      </w:r>
      <w:r w:rsidRPr="00794AB8">
        <w:rPr>
          <w:b/>
          <w:bCs/>
          <w:sz w:val="18"/>
          <w:szCs w:val="18"/>
          <w:lang w:eastAsia="en-US" w:bidi="ar-SA"/>
        </w:rPr>
        <w:t xml:space="preserve">not </w:t>
      </w:r>
      <w:r w:rsidRPr="00D0416A">
        <w:rPr>
          <w:sz w:val="18"/>
          <w:szCs w:val="18"/>
          <w:lang w:eastAsia="en-US" w:bidi="ar-SA"/>
        </w:rPr>
        <w:t xml:space="preserve">taken into account in </w:t>
      </w:r>
      <w:r w:rsidRPr="00D0416A">
        <w:rPr>
          <w:sz w:val="18"/>
          <w:szCs w:val="18"/>
        </w:rPr>
        <w:t>determining</w:t>
      </w:r>
      <w:r w:rsidRPr="00D0416A">
        <w:rPr>
          <w:sz w:val="18"/>
          <w:szCs w:val="18"/>
          <w:lang w:eastAsia="en-US" w:bidi="ar-SA"/>
        </w:rPr>
        <w:t xml:space="preserve"> whether a </w:t>
      </w:r>
      <w:proofErr w:type="gramStart"/>
      <w:r w:rsidRPr="00D0416A">
        <w:rPr>
          <w:sz w:val="18"/>
          <w:szCs w:val="18"/>
          <w:lang w:eastAsia="en-US" w:bidi="ar-SA"/>
        </w:rPr>
        <w:t>good meets</w:t>
      </w:r>
      <w:proofErr w:type="gramEnd"/>
      <w:r w:rsidRPr="00D0416A">
        <w:rPr>
          <w:sz w:val="18"/>
          <w:szCs w:val="18"/>
          <w:lang w:eastAsia="en-US" w:bidi="ar-SA"/>
        </w:rPr>
        <w:t xml:space="preserve"> a </w:t>
      </w:r>
      <w:r>
        <w:rPr>
          <w:sz w:val="18"/>
          <w:szCs w:val="18"/>
          <w:lang w:eastAsia="en-US" w:bidi="ar-SA"/>
        </w:rPr>
        <w:t xml:space="preserve">relevant </w:t>
      </w:r>
      <w:r w:rsidRPr="00D0416A">
        <w:rPr>
          <w:sz w:val="18"/>
          <w:szCs w:val="18"/>
          <w:lang w:eastAsia="en-US" w:bidi="ar-SA"/>
        </w:rPr>
        <w:t>CTC</w:t>
      </w:r>
      <w:r>
        <w:rPr>
          <w:sz w:val="18"/>
          <w:szCs w:val="18"/>
          <w:lang w:eastAsia="en-US" w:bidi="ar-SA"/>
        </w:rPr>
        <w:t xml:space="preserve"> rule provided:</w:t>
      </w:r>
    </w:p>
    <w:p w14:paraId="5730F603" w14:textId="77777777" w:rsidR="00B674DE" w:rsidRPr="00ED100B" w:rsidRDefault="00B674DE" w:rsidP="00B674DE">
      <w:pPr>
        <w:pStyle w:val="ListParagraph"/>
        <w:numPr>
          <w:ilvl w:val="0"/>
          <w:numId w:val="27"/>
        </w:numPr>
        <w:spacing w:after="120"/>
        <w:ind w:right="1417"/>
        <w:rPr>
          <w:sz w:val="18"/>
          <w:szCs w:val="18"/>
          <w:lang w:eastAsia="en-US" w:bidi="ar-SA"/>
        </w:rPr>
      </w:pPr>
      <w:r w:rsidRPr="00ED100B">
        <w:rPr>
          <w:sz w:val="18"/>
          <w:szCs w:val="18"/>
          <w:lang w:eastAsia="en-US" w:bidi="ar-SA"/>
        </w:rPr>
        <w:t xml:space="preserve">they </w:t>
      </w:r>
      <w:r w:rsidRPr="00ED100B">
        <w:rPr>
          <w:sz w:val="18"/>
          <w:szCs w:val="18"/>
        </w:rPr>
        <w:t>are</w:t>
      </w:r>
      <w:r w:rsidRPr="00ED100B">
        <w:rPr>
          <w:sz w:val="18"/>
          <w:szCs w:val="18"/>
          <w:lang w:eastAsia="en-US" w:bidi="ar-SA"/>
        </w:rPr>
        <w:t xml:space="preserve"> not invoiced separately, and</w:t>
      </w:r>
    </w:p>
    <w:p w14:paraId="0C5AC2AF" w14:textId="77777777" w:rsidR="00B674DE" w:rsidRPr="00ED100B" w:rsidRDefault="00B674DE" w:rsidP="00B674DE">
      <w:pPr>
        <w:pStyle w:val="ListParagraph"/>
        <w:numPr>
          <w:ilvl w:val="0"/>
          <w:numId w:val="27"/>
        </w:numPr>
        <w:spacing w:after="120"/>
        <w:ind w:right="1417"/>
        <w:rPr>
          <w:sz w:val="18"/>
          <w:szCs w:val="18"/>
          <w:lang w:eastAsia="en-US" w:bidi="ar-SA"/>
        </w:rPr>
      </w:pPr>
      <w:r w:rsidRPr="00ED100B">
        <w:rPr>
          <w:sz w:val="18"/>
          <w:szCs w:val="18"/>
          <w:lang w:eastAsia="en-US" w:bidi="ar-SA"/>
        </w:rPr>
        <w:t xml:space="preserve">the </w:t>
      </w:r>
      <w:r w:rsidRPr="00ED100B">
        <w:rPr>
          <w:sz w:val="18"/>
          <w:szCs w:val="18"/>
        </w:rPr>
        <w:t>quantity</w:t>
      </w:r>
      <w:r w:rsidRPr="00ED100B">
        <w:rPr>
          <w:sz w:val="18"/>
          <w:szCs w:val="18"/>
          <w:lang w:eastAsia="en-US" w:bidi="ar-SA"/>
        </w:rPr>
        <w:t xml:space="preserve"> and value </w:t>
      </w:r>
      <w:proofErr w:type="gramStart"/>
      <w:r w:rsidRPr="00ED100B">
        <w:rPr>
          <w:sz w:val="18"/>
          <w:szCs w:val="18"/>
          <w:lang w:eastAsia="en-US" w:bidi="ar-SA"/>
        </w:rPr>
        <w:t>is</w:t>
      </w:r>
      <w:proofErr w:type="gramEnd"/>
      <w:r w:rsidRPr="00ED100B">
        <w:rPr>
          <w:sz w:val="18"/>
          <w:szCs w:val="18"/>
          <w:lang w:eastAsia="en-US" w:bidi="ar-SA"/>
        </w:rPr>
        <w:t xml:space="preserve"> customary to what is usually provided for that good.  </w:t>
      </w:r>
    </w:p>
    <w:p w14:paraId="10EB7524" w14:textId="77777777" w:rsidR="00B674DE" w:rsidRPr="00CD0F42" w:rsidRDefault="00B674DE" w:rsidP="00B674DE">
      <w:pPr>
        <w:pStyle w:val="ListParagraph"/>
        <w:widowControl/>
        <w:numPr>
          <w:ilvl w:val="0"/>
          <w:numId w:val="27"/>
        </w:numPr>
        <w:tabs>
          <w:tab w:val="left" w:pos="851"/>
          <w:tab w:val="left" w:pos="4962"/>
        </w:tabs>
        <w:autoSpaceDE/>
        <w:autoSpaceDN/>
        <w:spacing w:after="120"/>
        <w:ind w:right="1417"/>
        <w:rPr>
          <w:sz w:val="18"/>
          <w:szCs w:val="18"/>
          <w:lang w:eastAsia="en-US" w:bidi="ar-SA"/>
        </w:rPr>
      </w:pPr>
      <w:r w:rsidRPr="00CD0F42">
        <w:rPr>
          <w:sz w:val="18"/>
          <w:szCs w:val="18"/>
          <w:lang w:eastAsia="en-US" w:bidi="ar-SA"/>
        </w:rPr>
        <w:t xml:space="preserve">However, accessories, spare parts, and tools are </w:t>
      </w:r>
      <w:proofErr w:type="gramStart"/>
      <w:r w:rsidRPr="00CD0F42">
        <w:rPr>
          <w:sz w:val="18"/>
          <w:szCs w:val="18"/>
          <w:lang w:eastAsia="en-US" w:bidi="ar-SA"/>
        </w:rPr>
        <w:t xml:space="preserve">taken into </w:t>
      </w:r>
      <w:r w:rsidRPr="00CD0F42">
        <w:rPr>
          <w:sz w:val="18"/>
          <w:szCs w:val="18"/>
        </w:rPr>
        <w:t>account</w:t>
      </w:r>
      <w:proofErr w:type="gramEnd"/>
      <w:r w:rsidRPr="00CD0F42">
        <w:rPr>
          <w:sz w:val="18"/>
          <w:szCs w:val="18"/>
          <w:lang w:eastAsia="en-US" w:bidi="ar-SA"/>
        </w:rPr>
        <w:t xml:space="preserve"> in determining whether a goods meets a RVC requirement as originating or non-originating as the case may be, provided that:</w:t>
      </w:r>
    </w:p>
    <w:p w14:paraId="33F99715" w14:textId="77777777" w:rsidR="00B674DE" w:rsidRPr="00CA17B4" w:rsidRDefault="00B674DE" w:rsidP="00B674DE">
      <w:pPr>
        <w:pStyle w:val="ListParagraph"/>
        <w:numPr>
          <w:ilvl w:val="0"/>
          <w:numId w:val="27"/>
        </w:numPr>
        <w:spacing w:after="120"/>
        <w:ind w:right="1417"/>
        <w:rPr>
          <w:sz w:val="18"/>
          <w:szCs w:val="18"/>
          <w:lang w:eastAsia="en-US" w:bidi="ar-SA"/>
        </w:rPr>
      </w:pPr>
      <w:r w:rsidRPr="00CA17B4">
        <w:rPr>
          <w:sz w:val="18"/>
          <w:szCs w:val="18"/>
          <w:lang w:eastAsia="en-US" w:bidi="ar-SA"/>
        </w:rPr>
        <w:t xml:space="preserve">the items are not invoiced separately; and </w:t>
      </w:r>
    </w:p>
    <w:p w14:paraId="0925D287" w14:textId="77777777" w:rsidR="00B674DE" w:rsidRPr="00CA17B4" w:rsidRDefault="00B674DE" w:rsidP="00B674DE">
      <w:pPr>
        <w:pStyle w:val="ListParagraph"/>
        <w:numPr>
          <w:ilvl w:val="0"/>
          <w:numId w:val="27"/>
        </w:numPr>
        <w:spacing w:after="120"/>
        <w:ind w:right="1417"/>
        <w:rPr>
          <w:sz w:val="18"/>
          <w:szCs w:val="18"/>
          <w:lang w:eastAsia="en-US" w:bidi="ar-SA"/>
        </w:rPr>
      </w:pPr>
      <w:r w:rsidRPr="00CA17B4">
        <w:rPr>
          <w:sz w:val="18"/>
          <w:szCs w:val="18"/>
          <w:lang w:eastAsia="en-US" w:bidi="ar-SA"/>
        </w:rPr>
        <w:t>the qua</w:t>
      </w:r>
      <w:r w:rsidRPr="00CA17B4">
        <w:rPr>
          <w:sz w:val="18"/>
          <w:szCs w:val="18"/>
        </w:rPr>
        <w:t>ntity</w:t>
      </w:r>
      <w:r w:rsidRPr="00CA17B4">
        <w:rPr>
          <w:sz w:val="18"/>
          <w:szCs w:val="18"/>
          <w:lang w:eastAsia="en-US" w:bidi="ar-SA"/>
        </w:rPr>
        <w:t xml:space="preserve"> and value are customary. </w:t>
      </w:r>
    </w:p>
    <w:p w14:paraId="0B0A4CFA" w14:textId="77777777" w:rsidR="00B674DE" w:rsidRDefault="00B674DE" w:rsidP="00B674DE">
      <w:pPr>
        <w:widowControl/>
        <w:tabs>
          <w:tab w:val="left" w:pos="851"/>
          <w:tab w:val="left" w:pos="4962"/>
        </w:tabs>
        <w:autoSpaceDE/>
        <w:autoSpaceDN/>
        <w:spacing w:after="120"/>
        <w:ind w:left="113" w:right="1417"/>
        <w:rPr>
          <w:sz w:val="18"/>
          <w:szCs w:val="18"/>
          <w:lang w:eastAsia="en-US" w:bidi="ar-SA"/>
        </w:rPr>
      </w:pPr>
      <w:r w:rsidRPr="000F5D7E">
        <w:rPr>
          <w:sz w:val="18"/>
          <w:szCs w:val="18"/>
          <w:lang w:eastAsia="en-US" w:bidi="ar-SA"/>
        </w:rPr>
        <w:t xml:space="preserve">Further information can be </w:t>
      </w:r>
      <w:r w:rsidRPr="00F84D76">
        <w:rPr>
          <w:sz w:val="18"/>
          <w:szCs w:val="18"/>
          <w:lang w:eastAsia="en-US" w:bidi="ar-SA"/>
        </w:rPr>
        <w:t xml:space="preserve">found in RCEP </w:t>
      </w:r>
      <w:hyperlink r:id="rId53" w:history="1">
        <w:r w:rsidRPr="00F84D76">
          <w:rPr>
            <w:color w:val="0000FF"/>
            <w:sz w:val="18"/>
            <w:szCs w:val="18"/>
            <w:u w:val="single"/>
            <w:lang w:eastAsia="en-US" w:bidi="ar-SA"/>
          </w:rPr>
          <w:t>Chapter 3, Article 3.9</w:t>
        </w:r>
      </w:hyperlink>
      <w:r w:rsidRPr="00F84D76">
        <w:rPr>
          <w:sz w:val="18"/>
          <w:szCs w:val="18"/>
          <w:lang w:eastAsia="en-US" w:bidi="ar-SA"/>
        </w:rPr>
        <w:t>.</w:t>
      </w:r>
    </w:p>
    <w:p w14:paraId="2537D4AF" w14:textId="77777777" w:rsidR="00B674DE" w:rsidRDefault="00B674DE" w:rsidP="00B674DE">
      <w:pPr>
        <w:rPr>
          <w:sz w:val="18"/>
          <w:szCs w:val="18"/>
          <w:lang w:eastAsia="en-US" w:bidi="ar-SA"/>
        </w:rPr>
      </w:pPr>
    </w:p>
    <w:p w14:paraId="69E70A73" w14:textId="77777777" w:rsidR="00B674DE" w:rsidRDefault="00B674DE" w:rsidP="00B674DE">
      <w:pPr>
        <w:rPr>
          <w:sz w:val="18"/>
          <w:szCs w:val="18"/>
          <w:lang w:eastAsia="en-US" w:bidi="ar-SA"/>
        </w:rPr>
        <w:sectPr w:rsidR="00B674DE" w:rsidSect="006901E7">
          <w:type w:val="continuous"/>
          <w:pgSz w:w="11910" w:h="16840"/>
          <w:pgMar w:top="425" w:right="0" w:bottom="799" w:left="119" w:header="0" w:footer="301" w:gutter="0"/>
          <w:pgNumType w:start="7"/>
          <w:cols w:num="2" w:space="40" w:equalWidth="0">
            <w:col w:w="5466" w:space="40"/>
            <w:col w:w="6285"/>
          </w:cols>
        </w:sectPr>
      </w:pPr>
    </w:p>
    <w:p w14:paraId="5F88C58D" w14:textId="77777777" w:rsidR="00B674DE" w:rsidRDefault="00B674DE" w:rsidP="00B674DE">
      <w:pPr>
        <w:rPr>
          <w:sz w:val="18"/>
          <w:szCs w:val="18"/>
          <w:lang w:eastAsia="en-US" w:bidi="ar-SA"/>
        </w:rPr>
      </w:pPr>
    </w:p>
    <w:p w14:paraId="1D0FA205" w14:textId="77777777" w:rsidR="00B674DE" w:rsidRDefault="00B674DE" w:rsidP="00B674DE">
      <w:pPr>
        <w:rPr>
          <w:sz w:val="18"/>
          <w:szCs w:val="18"/>
          <w:lang w:eastAsia="en-US" w:bidi="ar-SA"/>
        </w:rPr>
      </w:pPr>
    </w:p>
    <w:p w14:paraId="7BC74D97" w14:textId="77777777" w:rsidR="00B674DE" w:rsidRDefault="00B674DE" w:rsidP="00B674DE">
      <w:pPr>
        <w:rPr>
          <w:sz w:val="18"/>
          <w:szCs w:val="18"/>
          <w:lang w:eastAsia="en-US" w:bidi="ar-SA"/>
        </w:rPr>
      </w:pPr>
      <w:r>
        <w:rPr>
          <w:sz w:val="18"/>
          <w:szCs w:val="18"/>
          <w:lang w:eastAsia="en-US" w:bidi="ar-SA"/>
        </w:rPr>
        <w:br w:type="page"/>
      </w:r>
    </w:p>
    <w:p w14:paraId="27F88767" w14:textId="77777777" w:rsidR="00B674DE" w:rsidRDefault="00B674DE" w:rsidP="00B674DE">
      <w:pPr>
        <w:widowControl/>
        <w:tabs>
          <w:tab w:val="left" w:pos="851"/>
        </w:tabs>
        <w:autoSpaceDE/>
        <w:autoSpaceDN/>
        <w:spacing w:after="120" w:line="259" w:lineRule="auto"/>
        <w:ind w:left="567" w:right="227"/>
        <w:rPr>
          <w:b/>
          <w:bCs/>
          <w:color w:val="8E7333"/>
          <w:sz w:val="44"/>
          <w:szCs w:val="44"/>
          <w:u w:val="single"/>
        </w:rPr>
        <w:sectPr w:rsidR="00B674DE" w:rsidSect="006901E7">
          <w:footerReference w:type="default" r:id="rId54"/>
          <w:type w:val="continuous"/>
          <w:pgSz w:w="11910" w:h="16840"/>
          <w:pgMar w:top="425" w:right="0" w:bottom="799" w:left="119" w:header="0" w:footer="301" w:gutter="0"/>
          <w:pgNumType w:start="7"/>
          <w:cols w:space="40"/>
        </w:sectPr>
      </w:pPr>
      <w:r w:rsidRPr="003443F0">
        <w:rPr>
          <w:b/>
          <w:bCs/>
          <w:color w:val="8E7333"/>
          <w:sz w:val="44"/>
          <w:szCs w:val="44"/>
          <w:u w:val="single"/>
        </w:rPr>
        <w:t xml:space="preserve">Step 3a: Are your goods RCEP originating?             </w:t>
      </w:r>
      <w:r>
        <w:rPr>
          <w:b/>
          <w:bCs/>
          <w:color w:val="8E7333"/>
          <w:sz w:val="44"/>
          <w:szCs w:val="44"/>
          <w:u w:val="single"/>
        </w:rPr>
        <w:t xml:space="preserve">         </w:t>
      </w:r>
      <w:r w:rsidRPr="003443F0">
        <w:rPr>
          <w:b/>
          <w:bCs/>
          <w:color w:val="8E7333"/>
          <w:sz w:val="44"/>
          <w:szCs w:val="44"/>
          <w:u w:val="single"/>
        </w:rPr>
        <w:t xml:space="preserve">   </w:t>
      </w:r>
      <w:r>
        <w:rPr>
          <w:b/>
          <w:bCs/>
          <w:color w:val="8E7333"/>
          <w:sz w:val="44"/>
          <w:szCs w:val="44"/>
          <w:u w:val="single"/>
        </w:rPr>
        <w:t xml:space="preserve">          </w:t>
      </w:r>
      <w:r w:rsidRPr="003443F0">
        <w:rPr>
          <w:b/>
          <w:bCs/>
          <w:color w:val="8E7333"/>
          <w:sz w:val="44"/>
          <w:szCs w:val="44"/>
          <w:u w:val="single"/>
        </w:rPr>
        <w:t xml:space="preserve">  </w:t>
      </w:r>
    </w:p>
    <w:p w14:paraId="046F437A" w14:textId="77777777" w:rsidR="00B674DE" w:rsidRDefault="00B674DE" w:rsidP="00B674DE">
      <w:pPr>
        <w:pStyle w:val="Style3BusinessGuide"/>
        <w:ind w:left="567" w:right="567"/>
        <w:outlineLvl w:val="1"/>
      </w:pPr>
      <w:bookmarkStart w:id="85" w:name="_Toc87600705"/>
      <w:bookmarkStart w:id="86" w:name="_Toc90479727"/>
      <w:r w:rsidRPr="0037751F">
        <w:t>Fungible Goods or Materials</w:t>
      </w:r>
      <w:bookmarkEnd w:id="85"/>
      <w:bookmarkEnd w:id="86"/>
    </w:p>
    <w:p w14:paraId="3B7C569E" w14:textId="77777777" w:rsidR="00B674DE" w:rsidRPr="00F84D76" w:rsidRDefault="00B674DE" w:rsidP="00B674DE">
      <w:pPr>
        <w:widowControl/>
        <w:tabs>
          <w:tab w:val="left" w:pos="851"/>
        </w:tabs>
        <w:autoSpaceDE/>
        <w:autoSpaceDN/>
        <w:spacing w:after="120" w:line="259" w:lineRule="auto"/>
        <w:ind w:left="567" w:right="567"/>
        <w:rPr>
          <w:color w:val="538135"/>
          <w:sz w:val="18"/>
          <w:szCs w:val="18"/>
          <w:lang w:eastAsia="en-US" w:bidi="ar-SA"/>
        </w:rPr>
      </w:pPr>
      <w:r w:rsidRPr="002131D0">
        <w:rPr>
          <w:sz w:val="18"/>
          <w:szCs w:val="18"/>
          <w:lang w:eastAsia="en-US" w:bidi="ar-SA"/>
        </w:rPr>
        <w:t xml:space="preserve">These are materials of the same kind and commercial quality, possessing the same technical and physical characteristics, and when incorporated into the finished product cannot be distinguished from one another. Specific rules apply to exporters wishing to demonstrate that identical or interchangeable goods are originating under RCEP. More information is </w:t>
      </w:r>
      <w:r w:rsidRPr="00F84D76">
        <w:rPr>
          <w:sz w:val="18"/>
          <w:szCs w:val="18"/>
          <w:lang w:eastAsia="en-US" w:bidi="ar-SA"/>
        </w:rPr>
        <w:t xml:space="preserve">available in RCEP </w:t>
      </w:r>
      <w:hyperlink r:id="rId55" w:history="1">
        <w:r w:rsidRPr="00F84D76">
          <w:rPr>
            <w:color w:val="0000FF"/>
            <w:sz w:val="18"/>
            <w:szCs w:val="18"/>
            <w:u w:val="single"/>
            <w:lang w:eastAsia="en-US" w:bidi="ar-SA"/>
          </w:rPr>
          <w:t>Chapter 3, Article 3.11</w:t>
        </w:r>
      </w:hyperlink>
      <w:r w:rsidRPr="00F84D76">
        <w:rPr>
          <w:color w:val="538135"/>
          <w:sz w:val="18"/>
          <w:szCs w:val="18"/>
          <w:lang w:eastAsia="en-US" w:bidi="ar-SA"/>
        </w:rPr>
        <w:t>.</w:t>
      </w:r>
    </w:p>
    <w:p w14:paraId="2C13C730" w14:textId="77777777" w:rsidR="00B674DE" w:rsidRPr="00F84D76" w:rsidRDefault="00B674DE" w:rsidP="00B674DE">
      <w:pPr>
        <w:pStyle w:val="Style3BusinessGuide"/>
        <w:ind w:left="567" w:right="567"/>
        <w:outlineLvl w:val="1"/>
      </w:pPr>
      <w:bookmarkStart w:id="87" w:name="_Toc90479728"/>
      <w:r w:rsidRPr="00F84D76">
        <w:t>Packaging materials and containers for retail sale</w:t>
      </w:r>
      <w:bookmarkEnd w:id="87"/>
    </w:p>
    <w:p w14:paraId="0DCD4379" w14:textId="77777777" w:rsidR="00B674DE" w:rsidRPr="00F84D76" w:rsidRDefault="00B674DE" w:rsidP="00B674DE">
      <w:pPr>
        <w:widowControl/>
        <w:tabs>
          <w:tab w:val="left" w:pos="851"/>
        </w:tabs>
        <w:autoSpaceDE/>
        <w:autoSpaceDN/>
        <w:spacing w:after="120" w:line="259" w:lineRule="auto"/>
        <w:ind w:left="567" w:right="567"/>
        <w:rPr>
          <w:color w:val="538135"/>
          <w:sz w:val="18"/>
          <w:szCs w:val="18"/>
          <w:lang w:eastAsia="en-US" w:bidi="ar-SA"/>
        </w:rPr>
      </w:pPr>
      <w:r w:rsidRPr="00F84D76">
        <w:rPr>
          <w:sz w:val="18"/>
          <w:szCs w:val="18"/>
          <w:lang w:eastAsia="en-US" w:bidi="ar-SA"/>
        </w:rPr>
        <w:t xml:space="preserve">Packaging materials and containers in which a good is packaged for retail sale, and classified together with the good, are disregarded in determining the originating status of the good.  However, in the case of an RVC requirement, the materials are treated as originating and non-originating </w:t>
      </w:r>
      <w:proofErr w:type="gramStart"/>
      <w:r w:rsidRPr="00F84D76">
        <w:rPr>
          <w:sz w:val="18"/>
          <w:szCs w:val="18"/>
          <w:lang w:eastAsia="en-US" w:bidi="ar-SA"/>
        </w:rPr>
        <w:t>material as the case may be</w:t>
      </w:r>
      <w:proofErr w:type="gramEnd"/>
      <w:r w:rsidRPr="00F84D76">
        <w:rPr>
          <w:sz w:val="18"/>
          <w:szCs w:val="18"/>
          <w:lang w:eastAsia="en-US" w:bidi="ar-SA"/>
        </w:rPr>
        <w:t xml:space="preserve">. Further information can be found in RCEP </w:t>
      </w:r>
      <w:hyperlink r:id="rId56" w:history="1">
        <w:r w:rsidRPr="00F84D76">
          <w:rPr>
            <w:color w:val="0000FF"/>
            <w:sz w:val="18"/>
            <w:szCs w:val="18"/>
            <w:u w:val="single"/>
            <w:lang w:eastAsia="en-US" w:bidi="ar-SA"/>
          </w:rPr>
          <w:t>Chapter 3, Article 3.8</w:t>
        </w:r>
      </w:hyperlink>
      <w:r w:rsidRPr="00F84D76">
        <w:rPr>
          <w:color w:val="0000FF"/>
          <w:sz w:val="18"/>
          <w:szCs w:val="18"/>
          <w:u w:val="single"/>
          <w:lang w:eastAsia="en-US" w:bidi="ar-SA"/>
        </w:rPr>
        <w:t>.2 and 3.8.3.</w:t>
      </w:r>
    </w:p>
    <w:p w14:paraId="16A233EE" w14:textId="77777777" w:rsidR="00B674DE" w:rsidRPr="00F84D76" w:rsidRDefault="00B674DE" w:rsidP="00B674DE">
      <w:pPr>
        <w:pStyle w:val="Style3BusinessGuide"/>
        <w:ind w:left="567" w:right="567"/>
        <w:outlineLvl w:val="1"/>
      </w:pPr>
      <w:bookmarkStart w:id="88" w:name="_Toc90479729"/>
      <w:r w:rsidRPr="00F84D76">
        <w:t>Packing materials and containers for transportation and shipment</w:t>
      </w:r>
      <w:bookmarkEnd w:id="88"/>
      <w:r w:rsidRPr="00F84D76">
        <w:t xml:space="preserve"> </w:t>
      </w:r>
    </w:p>
    <w:p w14:paraId="67AEE310" w14:textId="77777777" w:rsidR="00B674DE" w:rsidRPr="00F84D76" w:rsidRDefault="00B674DE" w:rsidP="00B674DE">
      <w:pPr>
        <w:widowControl/>
        <w:tabs>
          <w:tab w:val="left" w:pos="851"/>
        </w:tabs>
        <w:autoSpaceDE/>
        <w:autoSpaceDN/>
        <w:spacing w:after="120" w:line="259" w:lineRule="auto"/>
        <w:ind w:left="567" w:right="567"/>
        <w:rPr>
          <w:sz w:val="18"/>
          <w:szCs w:val="18"/>
          <w:lang w:eastAsia="en-US" w:bidi="ar-SA"/>
        </w:rPr>
      </w:pPr>
      <w:r w:rsidRPr="00F84D76">
        <w:rPr>
          <w:sz w:val="18"/>
          <w:szCs w:val="18"/>
          <w:lang w:eastAsia="en-US" w:bidi="ar-SA"/>
        </w:rPr>
        <w:t xml:space="preserve">Packing materials and containers for transportation and shipment are disregarded in determining whether a good is originating. Further information can be found in RCEP </w:t>
      </w:r>
      <w:hyperlink r:id="rId57" w:history="1">
        <w:r w:rsidRPr="00F84D76">
          <w:rPr>
            <w:color w:val="0000FF"/>
            <w:sz w:val="18"/>
            <w:szCs w:val="18"/>
            <w:u w:val="single"/>
            <w:lang w:eastAsia="en-US" w:bidi="ar-SA"/>
          </w:rPr>
          <w:t>Chapter 3, Article 3.8</w:t>
        </w:r>
      </w:hyperlink>
      <w:r w:rsidRPr="00F84D76">
        <w:rPr>
          <w:color w:val="0000FF"/>
          <w:sz w:val="18"/>
          <w:szCs w:val="18"/>
          <w:u w:val="single"/>
          <w:lang w:eastAsia="en-US" w:bidi="ar-SA"/>
        </w:rPr>
        <w:t>.1.</w:t>
      </w:r>
    </w:p>
    <w:p w14:paraId="3B49C018" w14:textId="77777777" w:rsidR="00B674DE" w:rsidRPr="00F84D76" w:rsidRDefault="00B674DE" w:rsidP="00B674DE">
      <w:pPr>
        <w:pStyle w:val="Style3BusinessGuide"/>
        <w:ind w:left="113" w:right="1417"/>
        <w:outlineLvl w:val="1"/>
      </w:pPr>
      <w:r w:rsidRPr="00F84D76">
        <w:br w:type="column"/>
      </w:r>
      <w:bookmarkStart w:id="89" w:name="_Toc90479730"/>
      <w:r w:rsidRPr="00F84D76">
        <w:t>Indirect materials</w:t>
      </w:r>
      <w:bookmarkEnd w:id="89"/>
    </w:p>
    <w:p w14:paraId="175B260C" w14:textId="77777777" w:rsidR="00B674DE" w:rsidRPr="00F84D76" w:rsidRDefault="00B674DE" w:rsidP="00B674DE">
      <w:pPr>
        <w:widowControl/>
        <w:tabs>
          <w:tab w:val="left" w:pos="851"/>
          <w:tab w:val="left" w:pos="4962"/>
        </w:tabs>
        <w:autoSpaceDE/>
        <w:autoSpaceDN/>
        <w:spacing w:after="120"/>
        <w:ind w:left="113" w:right="1417"/>
        <w:rPr>
          <w:sz w:val="18"/>
          <w:szCs w:val="18"/>
          <w:lang w:eastAsia="en-US" w:bidi="ar-SA"/>
        </w:rPr>
      </w:pPr>
      <w:r w:rsidRPr="00F84D76">
        <w:rPr>
          <w:sz w:val="18"/>
          <w:szCs w:val="18"/>
          <w:lang w:eastAsia="en-US" w:bidi="ar-SA"/>
        </w:rPr>
        <w:t xml:space="preserve">An indirect material </w:t>
      </w:r>
      <w:proofErr w:type="gramStart"/>
      <w:r w:rsidRPr="00F84D76">
        <w:rPr>
          <w:sz w:val="18"/>
          <w:szCs w:val="18"/>
          <w:lang w:eastAsia="en-US" w:bidi="ar-SA"/>
        </w:rPr>
        <w:t>is considered to be</w:t>
      </w:r>
      <w:proofErr w:type="gramEnd"/>
      <w:r w:rsidRPr="00F84D76">
        <w:rPr>
          <w:sz w:val="18"/>
          <w:szCs w:val="18"/>
          <w:lang w:eastAsia="en-US" w:bidi="ar-SA"/>
        </w:rPr>
        <w:t xml:space="preserve"> originating without regard to where it is produced. Indirect materials are those used in the production, testing or inspection of a good but not physically incorporated into the good; or a material used in the maintenance of buildings or the operation of equipment, associated with the production of a good, including:</w:t>
      </w:r>
    </w:p>
    <w:p w14:paraId="1ECF5F39" w14:textId="77777777" w:rsidR="00B674DE" w:rsidRPr="00F84D76" w:rsidRDefault="00B674DE" w:rsidP="00B674DE">
      <w:pPr>
        <w:pStyle w:val="ListParagraph"/>
        <w:numPr>
          <w:ilvl w:val="0"/>
          <w:numId w:val="23"/>
        </w:numPr>
        <w:spacing w:after="120"/>
        <w:ind w:right="1417"/>
        <w:rPr>
          <w:sz w:val="18"/>
          <w:szCs w:val="18"/>
        </w:rPr>
      </w:pPr>
      <w:r w:rsidRPr="00F84D76">
        <w:rPr>
          <w:sz w:val="18"/>
          <w:szCs w:val="18"/>
        </w:rPr>
        <w:t xml:space="preserve">fuel and </w:t>
      </w:r>
      <w:proofErr w:type="gramStart"/>
      <w:r w:rsidRPr="00F84D76">
        <w:rPr>
          <w:sz w:val="18"/>
          <w:szCs w:val="18"/>
        </w:rPr>
        <w:t>energy;</w:t>
      </w:r>
      <w:proofErr w:type="gramEnd"/>
    </w:p>
    <w:p w14:paraId="1484BE6A" w14:textId="77777777" w:rsidR="00B674DE" w:rsidRPr="00F84D76" w:rsidRDefault="00B674DE" w:rsidP="00B674DE">
      <w:pPr>
        <w:pStyle w:val="ListParagraph"/>
        <w:numPr>
          <w:ilvl w:val="0"/>
          <w:numId w:val="23"/>
        </w:numPr>
        <w:spacing w:after="120"/>
        <w:ind w:right="1417"/>
        <w:rPr>
          <w:sz w:val="18"/>
          <w:szCs w:val="18"/>
        </w:rPr>
      </w:pPr>
      <w:r w:rsidRPr="00F84D76">
        <w:rPr>
          <w:sz w:val="18"/>
          <w:szCs w:val="18"/>
        </w:rPr>
        <w:t xml:space="preserve">tools, dies, and </w:t>
      </w:r>
      <w:proofErr w:type="gramStart"/>
      <w:r w:rsidRPr="00F84D76">
        <w:rPr>
          <w:sz w:val="18"/>
          <w:szCs w:val="18"/>
        </w:rPr>
        <w:t>moulds;</w:t>
      </w:r>
      <w:proofErr w:type="gramEnd"/>
    </w:p>
    <w:p w14:paraId="43899E88" w14:textId="77777777" w:rsidR="00B674DE" w:rsidRPr="00F84D76" w:rsidRDefault="00B674DE" w:rsidP="00B674DE">
      <w:pPr>
        <w:pStyle w:val="ListParagraph"/>
        <w:numPr>
          <w:ilvl w:val="0"/>
          <w:numId w:val="23"/>
        </w:numPr>
        <w:spacing w:after="120"/>
        <w:ind w:right="1417"/>
        <w:rPr>
          <w:sz w:val="18"/>
          <w:szCs w:val="18"/>
        </w:rPr>
      </w:pPr>
      <w:r w:rsidRPr="00F84D76">
        <w:rPr>
          <w:sz w:val="18"/>
          <w:szCs w:val="18"/>
        </w:rPr>
        <w:t xml:space="preserve">spare parts and goods used in the maintenance of equipment and </w:t>
      </w:r>
      <w:proofErr w:type="gramStart"/>
      <w:r w:rsidRPr="00F84D76">
        <w:rPr>
          <w:sz w:val="18"/>
          <w:szCs w:val="18"/>
        </w:rPr>
        <w:t>buildings;</w:t>
      </w:r>
      <w:proofErr w:type="gramEnd"/>
    </w:p>
    <w:p w14:paraId="11939FD3" w14:textId="77777777" w:rsidR="00B674DE" w:rsidRPr="00F84D76" w:rsidRDefault="00B674DE" w:rsidP="00B674DE">
      <w:pPr>
        <w:pStyle w:val="ListParagraph"/>
        <w:numPr>
          <w:ilvl w:val="0"/>
          <w:numId w:val="23"/>
        </w:numPr>
        <w:spacing w:after="120"/>
        <w:ind w:right="1417"/>
        <w:rPr>
          <w:sz w:val="18"/>
          <w:szCs w:val="18"/>
        </w:rPr>
      </w:pPr>
      <w:r w:rsidRPr="00F84D76">
        <w:rPr>
          <w:sz w:val="18"/>
          <w:szCs w:val="18"/>
        </w:rPr>
        <w:t xml:space="preserve">lubricants, greases, compounding materials, and other materials used in production or used to operate equipment and </w:t>
      </w:r>
      <w:proofErr w:type="gramStart"/>
      <w:r w:rsidRPr="00F84D76">
        <w:rPr>
          <w:sz w:val="18"/>
          <w:szCs w:val="18"/>
        </w:rPr>
        <w:t>buildings;</w:t>
      </w:r>
      <w:proofErr w:type="gramEnd"/>
    </w:p>
    <w:p w14:paraId="67672203" w14:textId="77777777" w:rsidR="00B674DE" w:rsidRPr="00F84D76" w:rsidRDefault="00B674DE" w:rsidP="00B674DE">
      <w:pPr>
        <w:pStyle w:val="ListParagraph"/>
        <w:numPr>
          <w:ilvl w:val="0"/>
          <w:numId w:val="23"/>
        </w:numPr>
        <w:spacing w:after="120"/>
        <w:ind w:right="1417"/>
        <w:rPr>
          <w:sz w:val="18"/>
          <w:szCs w:val="18"/>
        </w:rPr>
      </w:pPr>
      <w:r w:rsidRPr="00F84D76">
        <w:rPr>
          <w:sz w:val="18"/>
          <w:szCs w:val="18"/>
        </w:rPr>
        <w:t xml:space="preserve">gloves, glasses, footwear, clothing, and safety equipment and </w:t>
      </w:r>
      <w:proofErr w:type="gramStart"/>
      <w:r w:rsidRPr="00F84D76">
        <w:rPr>
          <w:sz w:val="18"/>
          <w:szCs w:val="18"/>
        </w:rPr>
        <w:t>supplies;</w:t>
      </w:r>
      <w:proofErr w:type="gramEnd"/>
    </w:p>
    <w:p w14:paraId="7A90CE6A" w14:textId="77777777" w:rsidR="00B674DE" w:rsidRPr="00F84D76" w:rsidRDefault="00B674DE" w:rsidP="00B674DE">
      <w:pPr>
        <w:pStyle w:val="ListParagraph"/>
        <w:numPr>
          <w:ilvl w:val="0"/>
          <w:numId w:val="23"/>
        </w:numPr>
        <w:spacing w:after="120"/>
        <w:ind w:right="1417"/>
        <w:rPr>
          <w:sz w:val="18"/>
          <w:szCs w:val="18"/>
        </w:rPr>
      </w:pPr>
      <w:r w:rsidRPr="00F84D76">
        <w:rPr>
          <w:sz w:val="18"/>
          <w:szCs w:val="18"/>
        </w:rPr>
        <w:t xml:space="preserve">equipment, devices, and supplies used for testing or inspecting </w:t>
      </w:r>
      <w:proofErr w:type="gramStart"/>
      <w:r w:rsidRPr="00F84D76">
        <w:rPr>
          <w:sz w:val="18"/>
          <w:szCs w:val="18"/>
        </w:rPr>
        <w:t>goods;</w:t>
      </w:r>
      <w:proofErr w:type="gramEnd"/>
    </w:p>
    <w:p w14:paraId="204BA5FB" w14:textId="77777777" w:rsidR="00B674DE" w:rsidRPr="00F84D76" w:rsidRDefault="00B674DE" w:rsidP="00B674DE">
      <w:pPr>
        <w:pStyle w:val="ListParagraph"/>
        <w:numPr>
          <w:ilvl w:val="0"/>
          <w:numId w:val="23"/>
        </w:numPr>
        <w:spacing w:after="120"/>
        <w:ind w:right="1417"/>
        <w:rPr>
          <w:sz w:val="18"/>
          <w:szCs w:val="18"/>
        </w:rPr>
      </w:pPr>
      <w:r w:rsidRPr="00F84D76">
        <w:rPr>
          <w:sz w:val="18"/>
          <w:szCs w:val="18"/>
        </w:rPr>
        <w:t>catalysts and solvents; and</w:t>
      </w:r>
    </w:p>
    <w:p w14:paraId="112B5033" w14:textId="77777777" w:rsidR="00B674DE" w:rsidRPr="00F84D76" w:rsidRDefault="00B674DE" w:rsidP="00B674DE">
      <w:pPr>
        <w:pStyle w:val="ListParagraph"/>
        <w:numPr>
          <w:ilvl w:val="0"/>
          <w:numId w:val="23"/>
        </w:numPr>
        <w:spacing w:after="120"/>
        <w:ind w:right="1417"/>
        <w:rPr>
          <w:sz w:val="18"/>
          <w:szCs w:val="18"/>
        </w:rPr>
      </w:pPr>
      <w:r w:rsidRPr="00F84D76">
        <w:rPr>
          <w:sz w:val="18"/>
          <w:szCs w:val="18"/>
        </w:rPr>
        <w:t>any other goods that are not incorporated into the good but whose use in the production of the good can reasonably be demonstrated to be a part of that production.</w:t>
      </w:r>
    </w:p>
    <w:p w14:paraId="45B068FA" w14:textId="77777777" w:rsidR="00B674DE" w:rsidRPr="00F84D76" w:rsidRDefault="00B674DE" w:rsidP="00B674DE">
      <w:pPr>
        <w:widowControl/>
        <w:tabs>
          <w:tab w:val="left" w:pos="851"/>
        </w:tabs>
        <w:autoSpaceDE/>
        <w:autoSpaceDN/>
        <w:spacing w:after="120" w:line="259" w:lineRule="auto"/>
        <w:ind w:left="113" w:right="1417"/>
        <w:rPr>
          <w:sz w:val="18"/>
          <w:szCs w:val="18"/>
          <w:lang w:eastAsia="en-US" w:bidi="ar-SA"/>
        </w:rPr>
      </w:pPr>
      <w:r w:rsidRPr="00F84D76">
        <w:rPr>
          <w:sz w:val="18"/>
          <w:szCs w:val="18"/>
          <w:lang w:eastAsia="en-US" w:bidi="ar-SA"/>
        </w:rPr>
        <w:t xml:space="preserve">Further information can be found in RCEP </w:t>
      </w:r>
      <w:hyperlink r:id="rId58" w:history="1">
        <w:r w:rsidRPr="00F84D76">
          <w:rPr>
            <w:color w:val="0000FF"/>
            <w:sz w:val="18"/>
            <w:szCs w:val="18"/>
            <w:u w:val="single"/>
            <w:lang w:eastAsia="en-US" w:bidi="ar-SA"/>
          </w:rPr>
          <w:t>Chapter 3, Article 3.11</w:t>
        </w:r>
      </w:hyperlink>
      <w:r w:rsidRPr="00F84D76">
        <w:rPr>
          <w:color w:val="538135"/>
          <w:sz w:val="18"/>
          <w:szCs w:val="18"/>
          <w:lang w:eastAsia="en-US" w:bidi="ar-SA"/>
        </w:rPr>
        <w:t>.</w:t>
      </w:r>
    </w:p>
    <w:p w14:paraId="1BB81E5B" w14:textId="77777777" w:rsidR="00B674DE" w:rsidRPr="00F84D76" w:rsidRDefault="00B674DE" w:rsidP="00B674DE">
      <w:pPr>
        <w:pStyle w:val="Style3BusinessGuide"/>
        <w:ind w:left="113" w:right="1417"/>
        <w:outlineLvl w:val="1"/>
      </w:pPr>
      <w:bookmarkStart w:id="90" w:name="_Toc90479731"/>
      <w:r w:rsidRPr="00F84D76">
        <w:t>Transport through Non-Parties</w:t>
      </w:r>
      <w:bookmarkEnd w:id="90"/>
    </w:p>
    <w:p w14:paraId="0171533E" w14:textId="77777777" w:rsidR="00B674DE" w:rsidRPr="00F84D76" w:rsidRDefault="00B674DE" w:rsidP="00B674DE">
      <w:pPr>
        <w:widowControl/>
        <w:tabs>
          <w:tab w:val="left" w:pos="851"/>
          <w:tab w:val="left" w:pos="4962"/>
        </w:tabs>
        <w:autoSpaceDE/>
        <w:autoSpaceDN/>
        <w:spacing w:after="120"/>
        <w:ind w:left="113" w:right="1417"/>
        <w:rPr>
          <w:sz w:val="18"/>
          <w:szCs w:val="18"/>
          <w:lang w:eastAsia="en-US" w:bidi="ar-SA"/>
        </w:rPr>
      </w:pPr>
      <w:r w:rsidRPr="00F84D76">
        <w:rPr>
          <w:sz w:val="18"/>
          <w:szCs w:val="18"/>
          <w:lang w:eastAsia="en-US" w:bidi="ar-SA"/>
        </w:rPr>
        <w:t xml:space="preserve">RCEP allows originating goods to be transported through one or more non-Parties and retain originating status provided the goods is: </w:t>
      </w:r>
    </w:p>
    <w:p w14:paraId="73931E41" w14:textId="77777777" w:rsidR="00B674DE" w:rsidRPr="00F84D76" w:rsidRDefault="00B674DE" w:rsidP="00B674DE">
      <w:pPr>
        <w:pStyle w:val="ListParagraph"/>
        <w:numPr>
          <w:ilvl w:val="0"/>
          <w:numId w:val="24"/>
        </w:numPr>
        <w:spacing w:after="120"/>
        <w:ind w:right="1417"/>
        <w:rPr>
          <w:sz w:val="18"/>
          <w:szCs w:val="18"/>
        </w:rPr>
      </w:pPr>
      <w:r w:rsidRPr="00F84D76">
        <w:rPr>
          <w:sz w:val="18"/>
          <w:szCs w:val="18"/>
        </w:rPr>
        <w:t xml:space="preserve">transported directly from one RCEP Party to another Party; or </w:t>
      </w:r>
    </w:p>
    <w:p w14:paraId="6DFC8E4F" w14:textId="77777777" w:rsidR="00B674DE" w:rsidRPr="00F84D76" w:rsidRDefault="00B674DE" w:rsidP="00B674DE">
      <w:pPr>
        <w:pStyle w:val="ListParagraph"/>
        <w:numPr>
          <w:ilvl w:val="0"/>
          <w:numId w:val="24"/>
        </w:numPr>
        <w:spacing w:after="120"/>
        <w:ind w:right="1417"/>
        <w:rPr>
          <w:sz w:val="18"/>
          <w:szCs w:val="18"/>
        </w:rPr>
      </w:pPr>
      <w:r w:rsidRPr="00F84D76">
        <w:rPr>
          <w:sz w:val="18"/>
          <w:szCs w:val="18"/>
        </w:rPr>
        <w:t xml:space="preserve">transported through one or more non-Parties, provided that: </w:t>
      </w:r>
    </w:p>
    <w:p w14:paraId="0CEC6B42" w14:textId="77777777" w:rsidR="00B674DE" w:rsidRPr="00F84D76" w:rsidRDefault="00B674DE" w:rsidP="00B674DE">
      <w:pPr>
        <w:pStyle w:val="ListParagraph"/>
        <w:numPr>
          <w:ilvl w:val="0"/>
          <w:numId w:val="25"/>
        </w:numPr>
        <w:spacing w:after="120"/>
        <w:ind w:right="1417"/>
        <w:rPr>
          <w:sz w:val="18"/>
          <w:szCs w:val="18"/>
        </w:rPr>
      </w:pPr>
      <w:r w:rsidRPr="00F84D76">
        <w:rPr>
          <w:sz w:val="18"/>
          <w:szCs w:val="18"/>
        </w:rPr>
        <w:t>has not undergone any further processing in the intermediate Parties or the non-Parties, except for logistics activities such as unloading, reloading, storing, or any other operations necessary to preserve it in good condition or to transport it to the importing Party; and</w:t>
      </w:r>
    </w:p>
    <w:p w14:paraId="64DB6E82" w14:textId="77777777" w:rsidR="00B674DE" w:rsidRPr="00F84D76" w:rsidRDefault="00B674DE" w:rsidP="00B674DE">
      <w:pPr>
        <w:pStyle w:val="ListParagraph"/>
        <w:numPr>
          <w:ilvl w:val="0"/>
          <w:numId w:val="25"/>
        </w:numPr>
        <w:spacing w:after="120"/>
        <w:ind w:right="1417"/>
        <w:rPr>
          <w:sz w:val="18"/>
          <w:szCs w:val="18"/>
        </w:rPr>
      </w:pPr>
      <w:r w:rsidRPr="00F84D76">
        <w:rPr>
          <w:sz w:val="18"/>
          <w:szCs w:val="18"/>
        </w:rPr>
        <w:t>remains under control of the customs authority in the intermediate Parties or non-Parties.</w:t>
      </w:r>
    </w:p>
    <w:p w14:paraId="512B5F85" w14:textId="77777777" w:rsidR="00B674DE" w:rsidRDefault="00B674DE" w:rsidP="00B674DE">
      <w:pPr>
        <w:widowControl/>
        <w:tabs>
          <w:tab w:val="left" w:pos="851"/>
          <w:tab w:val="left" w:pos="4962"/>
        </w:tabs>
        <w:autoSpaceDE/>
        <w:autoSpaceDN/>
        <w:spacing w:after="120"/>
        <w:ind w:left="113" w:right="1417"/>
        <w:rPr>
          <w:color w:val="0000FF"/>
          <w:sz w:val="18"/>
          <w:szCs w:val="18"/>
          <w:u w:val="single"/>
          <w:lang w:eastAsia="en-US" w:bidi="ar-SA"/>
        </w:rPr>
      </w:pPr>
      <w:r w:rsidRPr="00F84D76">
        <w:rPr>
          <w:sz w:val="18"/>
          <w:szCs w:val="18"/>
          <w:lang w:eastAsia="en-US" w:bidi="ar-SA"/>
        </w:rPr>
        <w:t xml:space="preserve">Further information can be found in RCEP </w:t>
      </w:r>
      <w:r w:rsidRPr="00F84D76">
        <w:rPr>
          <w:color w:val="0000FF"/>
          <w:sz w:val="18"/>
          <w:szCs w:val="18"/>
          <w:u w:val="single"/>
          <w:lang w:eastAsia="en-US" w:bidi="ar-SA"/>
        </w:rPr>
        <w:t>Chapter 3, Article 3.15</w:t>
      </w:r>
      <w:r>
        <w:rPr>
          <w:color w:val="0000FF"/>
          <w:sz w:val="18"/>
          <w:szCs w:val="18"/>
          <w:u w:val="single"/>
          <w:lang w:eastAsia="en-US" w:bidi="ar-SA"/>
        </w:rPr>
        <w:t>.</w:t>
      </w:r>
    </w:p>
    <w:p w14:paraId="07FC598C" w14:textId="77777777" w:rsidR="00B674DE" w:rsidRDefault="00B674DE" w:rsidP="00B674DE">
      <w:pPr>
        <w:pStyle w:val="Style2BusinessGuide"/>
        <w:ind w:left="567" w:right="227" w:firstLine="29"/>
        <w:rPr>
          <w:b/>
        </w:rPr>
        <w:sectPr w:rsidR="00B674DE" w:rsidSect="006901E7">
          <w:type w:val="continuous"/>
          <w:pgSz w:w="11910" w:h="16840"/>
          <w:pgMar w:top="425" w:right="0" w:bottom="799" w:left="119" w:header="0" w:footer="301" w:gutter="0"/>
          <w:pgNumType w:start="9"/>
          <w:cols w:num="2" w:space="40" w:equalWidth="0">
            <w:col w:w="5466" w:space="40"/>
            <w:col w:w="6285"/>
          </w:cols>
        </w:sectPr>
      </w:pPr>
      <w:bookmarkStart w:id="91" w:name="_Toc87600710"/>
    </w:p>
    <w:p w14:paraId="7703F65F" w14:textId="77777777" w:rsidR="00B674DE" w:rsidRDefault="00B674DE" w:rsidP="00B674DE">
      <w:pPr>
        <w:pStyle w:val="Style2BusinessGuide"/>
        <w:ind w:left="567" w:right="227" w:firstLine="29"/>
        <w:rPr>
          <w:b/>
        </w:rPr>
      </w:pPr>
    </w:p>
    <w:p w14:paraId="6E0F8249" w14:textId="77777777" w:rsidR="00B674DE" w:rsidRDefault="00B674DE" w:rsidP="00B674DE">
      <w:pPr>
        <w:pStyle w:val="Style2BusinessGuide"/>
        <w:ind w:left="567" w:right="227" w:firstLine="29"/>
        <w:rPr>
          <w:b/>
        </w:rPr>
      </w:pPr>
    </w:p>
    <w:p w14:paraId="64061A63" w14:textId="77777777" w:rsidR="00B674DE" w:rsidRDefault="00B674DE" w:rsidP="00B674DE">
      <w:pPr>
        <w:pStyle w:val="Style2BusinessGuide"/>
        <w:ind w:left="567" w:right="227" w:firstLine="29"/>
        <w:rPr>
          <w:b/>
        </w:rPr>
        <w:sectPr w:rsidR="00B674DE" w:rsidSect="006901E7">
          <w:type w:val="continuous"/>
          <w:pgSz w:w="11910" w:h="16840"/>
          <w:pgMar w:top="425" w:right="0" w:bottom="799" w:left="119" w:header="0" w:footer="301" w:gutter="0"/>
          <w:pgNumType w:start="9"/>
          <w:cols w:num="2" w:space="40" w:equalWidth="0">
            <w:col w:w="5123" w:space="40"/>
            <w:col w:w="6628"/>
          </w:cols>
        </w:sectPr>
      </w:pPr>
    </w:p>
    <w:p w14:paraId="592F2925" w14:textId="77777777" w:rsidR="00B674DE" w:rsidRDefault="00B674DE" w:rsidP="00B674DE">
      <w:pPr>
        <w:pStyle w:val="Style2BusinessGuide"/>
        <w:ind w:left="567" w:right="227" w:firstLine="29"/>
        <w:rPr>
          <w:b/>
        </w:rPr>
      </w:pPr>
      <w:bookmarkStart w:id="92" w:name="_Toc90479732"/>
      <w:r w:rsidRPr="00A23740">
        <w:rPr>
          <w:b/>
        </w:rPr>
        <w:t xml:space="preserve">Step </w:t>
      </w:r>
      <w:r>
        <w:rPr>
          <w:b/>
        </w:rPr>
        <w:t>3b</w:t>
      </w:r>
      <w:r w:rsidRPr="00A23740">
        <w:rPr>
          <w:b/>
        </w:rPr>
        <w:t xml:space="preserve">: </w:t>
      </w:r>
      <w:r w:rsidRPr="00244A86">
        <w:rPr>
          <w:b/>
        </w:rPr>
        <w:t>What is the RCEP Country of Origin</w:t>
      </w:r>
      <w:r>
        <w:rPr>
          <w:b/>
        </w:rPr>
        <w:t>?</w:t>
      </w:r>
      <w:bookmarkEnd w:id="92"/>
      <w:r>
        <w:rPr>
          <w:b/>
        </w:rPr>
        <w:t xml:space="preserve">                 </w:t>
      </w:r>
      <w:bookmarkEnd w:id="91"/>
      <w:r>
        <w:rPr>
          <w:b/>
        </w:rPr>
        <w:t xml:space="preserve">        </w:t>
      </w:r>
    </w:p>
    <w:p w14:paraId="014A60D7" w14:textId="77777777" w:rsidR="00B674DE" w:rsidRPr="00244A86" w:rsidRDefault="00B674DE" w:rsidP="00B674DE">
      <w:pPr>
        <w:pStyle w:val="Style2BusinessGuide"/>
        <w:ind w:left="567" w:right="227" w:firstLine="29"/>
        <w:sectPr w:rsidR="00B674DE" w:rsidRPr="00244A86" w:rsidSect="006901E7">
          <w:footerReference w:type="default" r:id="rId59"/>
          <w:pgSz w:w="11910" w:h="16840"/>
          <w:pgMar w:top="425" w:right="0" w:bottom="799" w:left="119" w:header="0" w:footer="301" w:gutter="0"/>
          <w:pgNumType w:start="9"/>
          <w:cols w:space="41"/>
        </w:sectPr>
      </w:pPr>
    </w:p>
    <w:p w14:paraId="1D71B6E7" w14:textId="77777777" w:rsidR="00B674DE" w:rsidRPr="00D0416A" w:rsidRDefault="00B674DE" w:rsidP="00B674DE">
      <w:pPr>
        <w:pStyle w:val="Style3BusinessGuide"/>
        <w:ind w:left="567" w:right="567"/>
        <w:outlineLvl w:val="1"/>
      </w:pPr>
      <w:bookmarkStart w:id="93" w:name="_Toc87600711"/>
      <w:bookmarkStart w:id="94" w:name="_Toc90039920"/>
      <w:bookmarkStart w:id="95" w:name="_Toc90479733"/>
      <w:r w:rsidRPr="00D0416A">
        <w:t>RCEP Country of Origin</w:t>
      </w:r>
      <w:bookmarkEnd w:id="93"/>
      <w:bookmarkEnd w:id="94"/>
      <w:bookmarkEnd w:id="95"/>
      <w:r w:rsidRPr="00D0416A">
        <w:t xml:space="preserve"> </w:t>
      </w:r>
    </w:p>
    <w:p w14:paraId="2E82887F" w14:textId="77777777" w:rsidR="00B674DE" w:rsidRDefault="00B674DE" w:rsidP="00B674DE">
      <w:pPr>
        <w:widowControl/>
        <w:tabs>
          <w:tab w:val="left" w:pos="851"/>
        </w:tabs>
        <w:autoSpaceDE/>
        <w:autoSpaceDN/>
        <w:spacing w:before="120" w:after="120"/>
        <w:ind w:left="567" w:right="1417"/>
        <w:rPr>
          <w:sz w:val="18"/>
          <w:szCs w:val="18"/>
        </w:rPr>
      </w:pPr>
      <w:r w:rsidRPr="00D0416A">
        <w:rPr>
          <w:sz w:val="18"/>
          <w:szCs w:val="18"/>
        </w:rPr>
        <w:t>Under RCEP</w:t>
      </w:r>
      <w:r>
        <w:rPr>
          <w:sz w:val="18"/>
          <w:szCs w:val="18"/>
        </w:rPr>
        <w:t>,</w:t>
      </w:r>
      <w:r w:rsidRPr="00D0416A">
        <w:rPr>
          <w:sz w:val="18"/>
          <w:szCs w:val="18"/>
        </w:rPr>
        <w:t xml:space="preserve"> some countries place different tariff rates on the same good</w:t>
      </w:r>
      <w:r>
        <w:rPr>
          <w:sz w:val="18"/>
          <w:szCs w:val="18"/>
        </w:rPr>
        <w:t>. T</w:t>
      </w:r>
      <w:r w:rsidRPr="00D0416A">
        <w:rPr>
          <w:sz w:val="18"/>
          <w:szCs w:val="18"/>
        </w:rPr>
        <w:t>h</w:t>
      </w:r>
      <w:r>
        <w:rPr>
          <w:sz w:val="18"/>
          <w:szCs w:val="18"/>
        </w:rPr>
        <w:t>ese are</w:t>
      </w:r>
      <w:r w:rsidRPr="00D0416A">
        <w:rPr>
          <w:sz w:val="18"/>
          <w:szCs w:val="18"/>
        </w:rPr>
        <w:t xml:space="preserve"> called tariff differentials</w:t>
      </w:r>
      <w:r>
        <w:rPr>
          <w:sz w:val="18"/>
          <w:szCs w:val="18"/>
        </w:rPr>
        <w:t>, and t</w:t>
      </w:r>
      <w:r w:rsidRPr="00D0416A">
        <w:rPr>
          <w:sz w:val="18"/>
          <w:szCs w:val="18"/>
        </w:rPr>
        <w:t xml:space="preserve">his means a trader needs to identify the RCEP </w:t>
      </w:r>
      <w:r>
        <w:rPr>
          <w:sz w:val="18"/>
          <w:szCs w:val="18"/>
        </w:rPr>
        <w:t>C</w:t>
      </w:r>
      <w:r w:rsidRPr="00D0416A">
        <w:rPr>
          <w:sz w:val="18"/>
          <w:szCs w:val="18"/>
        </w:rPr>
        <w:t xml:space="preserve">ountry </w:t>
      </w:r>
      <w:r>
        <w:rPr>
          <w:sz w:val="18"/>
          <w:szCs w:val="18"/>
        </w:rPr>
        <w:t xml:space="preserve">of Origin </w:t>
      </w:r>
      <w:r w:rsidRPr="00D0416A">
        <w:rPr>
          <w:sz w:val="18"/>
          <w:szCs w:val="18"/>
        </w:rPr>
        <w:t>for the goods to claim the correct preferen</w:t>
      </w:r>
      <w:r>
        <w:rPr>
          <w:sz w:val="18"/>
          <w:szCs w:val="18"/>
        </w:rPr>
        <w:t>tial tariff rate.</w:t>
      </w:r>
    </w:p>
    <w:p w14:paraId="60BB478A" w14:textId="77777777" w:rsidR="00B674DE" w:rsidRDefault="00B674DE" w:rsidP="00B674DE">
      <w:pPr>
        <w:widowControl/>
        <w:tabs>
          <w:tab w:val="left" w:pos="851"/>
        </w:tabs>
        <w:autoSpaceDE/>
        <w:autoSpaceDN/>
        <w:spacing w:before="120" w:after="120"/>
        <w:ind w:left="567" w:right="1417"/>
        <w:rPr>
          <w:sz w:val="18"/>
          <w:szCs w:val="18"/>
        </w:rPr>
      </w:pPr>
      <w:r>
        <w:rPr>
          <w:sz w:val="18"/>
          <w:szCs w:val="18"/>
        </w:rPr>
        <w:t xml:space="preserve">The RCEP Country of Origin provisions under </w:t>
      </w:r>
      <w:hyperlink r:id="rId60" w:history="1">
        <w:r w:rsidRPr="001F37F2">
          <w:rPr>
            <w:rStyle w:val="Hyperlink"/>
            <w:sz w:val="18"/>
            <w:szCs w:val="18"/>
          </w:rPr>
          <w:t>Chapter 2 Article 2.6</w:t>
        </w:r>
      </w:hyperlink>
      <w:r>
        <w:rPr>
          <w:sz w:val="18"/>
          <w:szCs w:val="18"/>
        </w:rPr>
        <w:t xml:space="preserve"> of the Agreement does not determine whether a good is originating or not. It only determines the applicable preferential tariff rate for a good that already meets the requirements of being an originating good.</w:t>
      </w:r>
    </w:p>
    <w:p w14:paraId="0BB461B3" w14:textId="77777777" w:rsidR="00B674DE" w:rsidRPr="0000154A" w:rsidRDefault="00B674DE" w:rsidP="00B674DE">
      <w:pPr>
        <w:widowControl/>
        <w:tabs>
          <w:tab w:val="left" w:pos="851"/>
        </w:tabs>
        <w:autoSpaceDE/>
        <w:autoSpaceDN/>
        <w:spacing w:before="120" w:after="120"/>
        <w:ind w:left="567" w:right="1417"/>
        <w:rPr>
          <w:b/>
          <w:bCs/>
          <w:sz w:val="18"/>
          <w:szCs w:val="18"/>
        </w:rPr>
      </w:pPr>
      <w:r w:rsidRPr="0000154A">
        <w:rPr>
          <w:b/>
          <w:bCs/>
          <w:sz w:val="18"/>
          <w:szCs w:val="18"/>
        </w:rPr>
        <w:t>How to identify the RCEP Country of Origin</w:t>
      </w:r>
    </w:p>
    <w:p w14:paraId="2214C2AE" w14:textId="77777777" w:rsidR="00B674DE" w:rsidRDefault="00B674DE" w:rsidP="00B674DE">
      <w:pPr>
        <w:widowControl/>
        <w:tabs>
          <w:tab w:val="left" w:pos="851"/>
        </w:tabs>
        <w:autoSpaceDE/>
        <w:autoSpaceDN/>
        <w:spacing w:before="120" w:after="120"/>
        <w:ind w:left="567" w:right="1417"/>
        <w:rPr>
          <w:sz w:val="18"/>
          <w:szCs w:val="18"/>
        </w:rPr>
      </w:pPr>
      <w:r>
        <w:rPr>
          <w:sz w:val="18"/>
          <w:szCs w:val="18"/>
        </w:rPr>
        <w:t>First, a</w:t>
      </w:r>
      <w:r w:rsidRPr="0078078B">
        <w:rPr>
          <w:sz w:val="18"/>
          <w:szCs w:val="18"/>
        </w:rPr>
        <w:t xml:space="preserve"> trader will need to check if the good is listed in the importing Party’s Appendix to its Schedule in Annex I (Schedules of Tariff Commitments).</w:t>
      </w:r>
      <w:r>
        <w:rPr>
          <w:sz w:val="18"/>
          <w:szCs w:val="18"/>
        </w:rPr>
        <w:t xml:space="preserve">  Eight (8) RCEP Parties have an Appendix:</w:t>
      </w:r>
    </w:p>
    <w:p w14:paraId="117D5EF6" w14:textId="77777777" w:rsidR="00B674DE" w:rsidRDefault="00B674DE" w:rsidP="00B674DE">
      <w:pPr>
        <w:pStyle w:val="ListParagraph"/>
        <w:widowControl/>
        <w:numPr>
          <w:ilvl w:val="0"/>
          <w:numId w:val="5"/>
        </w:numPr>
        <w:tabs>
          <w:tab w:val="left" w:pos="851"/>
        </w:tabs>
        <w:autoSpaceDE/>
        <w:autoSpaceDN/>
        <w:spacing w:before="120" w:after="120"/>
        <w:ind w:right="1417"/>
        <w:rPr>
          <w:sz w:val="18"/>
          <w:szCs w:val="18"/>
        </w:rPr>
        <w:sectPr w:rsidR="00B674DE" w:rsidSect="006901E7">
          <w:type w:val="continuous"/>
          <w:pgSz w:w="11910" w:h="16840"/>
          <w:pgMar w:top="425" w:right="244" w:bottom="799" w:left="119" w:header="0" w:footer="301" w:gutter="0"/>
          <w:pgNumType w:start="9"/>
          <w:cols w:space="41"/>
        </w:sectPr>
      </w:pPr>
    </w:p>
    <w:p w14:paraId="11B0BD5D" w14:textId="77777777" w:rsidR="00B674DE" w:rsidRPr="00ED100B" w:rsidRDefault="00B674DE" w:rsidP="00B674DE">
      <w:pPr>
        <w:pStyle w:val="ListParagraph"/>
        <w:widowControl/>
        <w:numPr>
          <w:ilvl w:val="0"/>
          <w:numId w:val="5"/>
        </w:numPr>
        <w:tabs>
          <w:tab w:val="left" w:pos="851"/>
        </w:tabs>
        <w:autoSpaceDE/>
        <w:autoSpaceDN/>
        <w:spacing w:before="120" w:after="120"/>
        <w:ind w:right="1417"/>
        <w:rPr>
          <w:sz w:val="18"/>
          <w:szCs w:val="18"/>
        </w:rPr>
      </w:pPr>
      <w:r w:rsidRPr="00ED100B">
        <w:rPr>
          <w:sz w:val="18"/>
          <w:szCs w:val="18"/>
        </w:rPr>
        <w:t>China</w:t>
      </w:r>
    </w:p>
    <w:p w14:paraId="445D62E4" w14:textId="77777777" w:rsidR="00B674DE" w:rsidRPr="00ED100B" w:rsidRDefault="00B674DE" w:rsidP="00B674DE">
      <w:pPr>
        <w:pStyle w:val="ListParagraph"/>
        <w:widowControl/>
        <w:numPr>
          <w:ilvl w:val="0"/>
          <w:numId w:val="5"/>
        </w:numPr>
        <w:tabs>
          <w:tab w:val="left" w:pos="851"/>
        </w:tabs>
        <w:autoSpaceDE/>
        <w:autoSpaceDN/>
        <w:spacing w:before="120" w:after="120"/>
        <w:ind w:right="1417"/>
        <w:rPr>
          <w:sz w:val="18"/>
          <w:szCs w:val="18"/>
        </w:rPr>
      </w:pPr>
      <w:r w:rsidRPr="00ED100B">
        <w:rPr>
          <w:sz w:val="18"/>
          <w:szCs w:val="18"/>
        </w:rPr>
        <w:t>Indonesia</w:t>
      </w:r>
    </w:p>
    <w:p w14:paraId="4DA790F4" w14:textId="77777777" w:rsidR="00B674DE" w:rsidRPr="00ED100B" w:rsidRDefault="00B674DE" w:rsidP="00B674DE">
      <w:pPr>
        <w:pStyle w:val="ListParagraph"/>
        <w:widowControl/>
        <w:numPr>
          <w:ilvl w:val="0"/>
          <w:numId w:val="5"/>
        </w:numPr>
        <w:tabs>
          <w:tab w:val="left" w:pos="851"/>
        </w:tabs>
        <w:autoSpaceDE/>
        <w:autoSpaceDN/>
        <w:spacing w:before="120" w:after="120"/>
        <w:ind w:right="1417"/>
        <w:rPr>
          <w:sz w:val="18"/>
          <w:szCs w:val="18"/>
        </w:rPr>
      </w:pPr>
      <w:r w:rsidRPr="00ED100B">
        <w:rPr>
          <w:sz w:val="18"/>
          <w:szCs w:val="18"/>
        </w:rPr>
        <w:t>Japan</w:t>
      </w:r>
    </w:p>
    <w:p w14:paraId="3070CF76" w14:textId="77777777" w:rsidR="00B674DE" w:rsidRPr="00ED100B" w:rsidRDefault="00B674DE" w:rsidP="00B674DE">
      <w:pPr>
        <w:pStyle w:val="ListParagraph"/>
        <w:widowControl/>
        <w:numPr>
          <w:ilvl w:val="0"/>
          <w:numId w:val="5"/>
        </w:numPr>
        <w:tabs>
          <w:tab w:val="left" w:pos="851"/>
        </w:tabs>
        <w:autoSpaceDE/>
        <w:autoSpaceDN/>
        <w:spacing w:before="120" w:after="120"/>
        <w:ind w:right="1417"/>
        <w:rPr>
          <w:sz w:val="18"/>
          <w:szCs w:val="18"/>
        </w:rPr>
      </w:pPr>
      <w:r w:rsidRPr="00ED100B">
        <w:rPr>
          <w:sz w:val="18"/>
          <w:szCs w:val="18"/>
        </w:rPr>
        <w:t>Korea</w:t>
      </w:r>
    </w:p>
    <w:p w14:paraId="72D3AE24" w14:textId="77777777" w:rsidR="00B674DE" w:rsidRPr="00ED100B" w:rsidRDefault="00B674DE" w:rsidP="00B674DE">
      <w:pPr>
        <w:pStyle w:val="ListParagraph"/>
        <w:widowControl/>
        <w:numPr>
          <w:ilvl w:val="0"/>
          <w:numId w:val="5"/>
        </w:numPr>
        <w:tabs>
          <w:tab w:val="left" w:pos="851"/>
        </w:tabs>
        <w:autoSpaceDE/>
        <w:autoSpaceDN/>
        <w:spacing w:before="120" w:after="120"/>
        <w:ind w:right="1417"/>
        <w:rPr>
          <w:sz w:val="18"/>
          <w:szCs w:val="18"/>
        </w:rPr>
      </w:pPr>
      <w:r w:rsidRPr="00ED100B">
        <w:rPr>
          <w:sz w:val="18"/>
          <w:szCs w:val="18"/>
        </w:rPr>
        <w:t>Malaysia</w:t>
      </w:r>
    </w:p>
    <w:p w14:paraId="3DCC97D6" w14:textId="77777777" w:rsidR="00B674DE" w:rsidRPr="00ED100B" w:rsidRDefault="00B674DE" w:rsidP="00B674DE">
      <w:pPr>
        <w:pStyle w:val="ListParagraph"/>
        <w:widowControl/>
        <w:numPr>
          <w:ilvl w:val="0"/>
          <w:numId w:val="5"/>
        </w:numPr>
        <w:tabs>
          <w:tab w:val="left" w:pos="851"/>
        </w:tabs>
        <w:autoSpaceDE/>
        <w:autoSpaceDN/>
        <w:spacing w:before="120" w:after="120"/>
        <w:ind w:right="1417"/>
        <w:rPr>
          <w:sz w:val="18"/>
          <w:szCs w:val="18"/>
        </w:rPr>
      </w:pPr>
      <w:r w:rsidRPr="00ED100B">
        <w:rPr>
          <w:sz w:val="18"/>
          <w:szCs w:val="18"/>
        </w:rPr>
        <w:t>Philippines</w:t>
      </w:r>
    </w:p>
    <w:p w14:paraId="6CE9B0D9" w14:textId="77777777" w:rsidR="00B674DE" w:rsidRPr="00ED100B" w:rsidRDefault="00B674DE" w:rsidP="00B674DE">
      <w:pPr>
        <w:pStyle w:val="ListParagraph"/>
        <w:widowControl/>
        <w:numPr>
          <w:ilvl w:val="0"/>
          <w:numId w:val="5"/>
        </w:numPr>
        <w:tabs>
          <w:tab w:val="left" w:pos="851"/>
        </w:tabs>
        <w:autoSpaceDE/>
        <w:autoSpaceDN/>
        <w:spacing w:before="120" w:after="120"/>
        <w:ind w:right="1417"/>
        <w:rPr>
          <w:sz w:val="18"/>
          <w:szCs w:val="18"/>
        </w:rPr>
      </w:pPr>
      <w:r w:rsidRPr="00ED100B">
        <w:rPr>
          <w:sz w:val="18"/>
          <w:szCs w:val="18"/>
        </w:rPr>
        <w:t>Thailand</w:t>
      </w:r>
    </w:p>
    <w:p w14:paraId="5C32794E" w14:textId="77777777" w:rsidR="00B674DE" w:rsidRPr="00ED100B" w:rsidRDefault="00B674DE" w:rsidP="00B674DE">
      <w:pPr>
        <w:pStyle w:val="ListParagraph"/>
        <w:widowControl/>
        <w:numPr>
          <w:ilvl w:val="0"/>
          <w:numId w:val="5"/>
        </w:numPr>
        <w:tabs>
          <w:tab w:val="left" w:pos="851"/>
        </w:tabs>
        <w:autoSpaceDE/>
        <w:autoSpaceDN/>
        <w:spacing w:before="120" w:after="120"/>
        <w:ind w:right="1417"/>
        <w:rPr>
          <w:sz w:val="18"/>
          <w:szCs w:val="18"/>
        </w:rPr>
      </w:pPr>
      <w:r w:rsidRPr="00ED100B">
        <w:rPr>
          <w:sz w:val="18"/>
          <w:szCs w:val="18"/>
        </w:rPr>
        <w:t xml:space="preserve">Vietnam </w:t>
      </w:r>
    </w:p>
    <w:p w14:paraId="17648493" w14:textId="77777777" w:rsidR="00B674DE" w:rsidRDefault="00B674DE" w:rsidP="00B674DE">
      <w:pPr>
        <w:tabs>
          <w:tab w:val="left" w:pos="851"/>
          <w:tab w:val="left" w:pos="993"/>
        </w:tabs>
        <w:spacing w:before="120"/>
        <w:ind w:left="113" w:right="1247" w:firstLine="454"/>
        <w:rPr>
          <w:i/>
          <w:iCs/>
          <w:color w:val="8E7333"/>
        </w:rPr>
        <w:sectPr w:rsidR="00B674DE" w:rsidSect="006901E7">
          <w:type w:val="continuous"/>
          <w:pgSz w:w="11910" w:h="16840"/>
          <w:pgMar w:top="425" w:right="244" w:bottom="799" w:left="119" w:header="0" w:footer="301" w:gutter="0"/>
          <w:pgNumType w:start="9"/>
          <w:cols w:num="2" w:space="41"/>
        </w:sectPr>
      </w:pPr>
    </w:p>
    <w:p w14:paraId="063EA9B6" w14:textId="77777777" w:rsidR="00B674DE" w:rsidRPr="0000154A" w:rsidRDefault="00B674DE" w:rsidP="00B674DE">
      <w:pPr>
        <w:pStyle w:val="Style3BusinessGuide"/>
        <w:ind w:left="567" w:right="567"/>
        <w:outlineLvl w:val="1"/>
      </w:pPr>
      <w:bookmarkStart w:id="96" w:name="_Toc90039921"/>
      <w:bookmarkStart w:id="97" w:name="_Toc90479734"/>
      <w:r w:rsidRPr="0000154A">
        <w:t>General Rule</w:t>
      </w:r>
      <w:bookmarkEnd w:id="96"/>
      <w:bookmarkEnd w:id="97"/>
    </w:p>
    <w:p w14:paraId="2D016856" w14:textId="77777777" w:rsidR="00B674DE" w:rsidRDefault="00B674DE" w:rsidP="00B674DE">
      <w:pPr>
        <w:widowControl/>
        <w:tabs>
          <w:tab w:val="left" w:pos="851"/>
        </w:tabs>
        <w:autoSpaceDE/>
        <w:autoSpaceDN/>
        <w:spacing w:before="120" w:after="120"/>
        <w:ind w:left="567" w:right="1417"/>
        <w:rPr>
          <w:sz w:val="18"/>
          <w:szCs w:val="18"/>
        </w:rPr>
      </w:pPr>
      <w:r>
        <w:rPr>
          <w:sz w:val="18"/>
          <w:szCs w:val="18"/>
        </w:rPr>
        <w:t>I</w:t>
      </w:r>
      <w:r w:rsidRPr="001558A7">
        <w:rPr>
          <w:sz w:val="18"/>
          <w:szCs w:val="18"/>
        </w:rPr>
        <w:t xml:space="preserve">n most instances, if the importing Party does not have an Appendix, the RCEP </w:t>
      </w:r>
      <w:r>
        <w:rPr>
          <w:sz w:val="18"/>
          <w:szCs w:val="18"/>
        </w:rPr>
        <w:t>C</w:t>
      </w:r>
      <w:r w:rsidRPr="001558A7">
        <w:rPr>
          <w:sz w:val="18"/>
          <w:szCs w:val="18"/>
        </w:rPr>
        <w:t>ountry of Origin is the country where the good acquired its originating status.</w:t>
      </w:r>
    </w:p>
    <w:p w14:paraId="2A0C6E14" w14:textId="77777777" w:rsidR="00B674DE" w:rsidRDefault="00B674DE" w:rsidP="00B674DE">
      <w:pPr>
        <w:widowControl/>
        <w:tabs>
          <w:tab w:val="left" w:pos="851"/>
        </w:tabs>
        <w:autoSpaceDE/>
        <w:autoSpaceDN/>
        <w:spacing w:before="120" w:after="120"/>
        <w:ind w:left="567" w:right="1417"/>
        <w:rPr>
          <w:sz w:val="18"/>
          <w:szCs w:val="18"/>
        </w:rPr>
      </w:pPr>
      <w:r>
        <w:rPr>
          <w:sz w:val="18"/>
          <w:szCs w:val="18"/>
        </w:rPr>
        <w:t xml:space="preserve">If the good is </w:t>
      </w:r>
      <w:r w:rsidRPr="004A0B85">
        <w:rPr>
          <w:b/>
          <w:bCs/>
          <w:sz w:val="18"/>
          <w:szCs w:val="18"/>
        </w:rPr>
        <w:t>not</w:t>
      </w:r>
      <w:r>
        <w:rPr>
          <w:sz w:val="18"/>
          <w:szCs w:val="18"/>
        </w:rPr>
        <w:t xml:space="preserve"> listed in the importing Parties Appendix and is either:</w:t>
      </w:r>
      <w:r w:rsidRPr="00D0416A">
        <w:rPr>
          <w:sz w:val="18"/>
          <w:szCs w:val="18"/>
        </w:rPr>
        <w:t xml:space="preserve"> </w:t>
      </w:r>
    </w:p>
    <w:p w14:paraId="39E7D001" w14:textId="77777777" w:rsidR="00B674DE" w:rsidRPr="00A3747F" w:rsidRDefault="00B674DE" w:rsidP="00B674DE">
      <w:pPr>
        <w:pStyle w:val="ListParagraph"/>
        <w:widowControl/>
        <w:numPr>
          <w:ilvl w:val="0"/>
          <w:numId w:val="5"/>
        </w:numPr>
        <w:tabs>
          <w:tab w:val="left" w:pos="851"/>
        </w:tabs>
        <w:autoSpaceDE/>
        <w:autoSpaceDN/>
        <w:spacing w:before="120" w:after="120"/>
        <w:ind w:right="1417"/>
        <w:rPr>
          <w:sz w:val="18"/>
          <w:szCs w:val="18"/>
        </w:rPr>
      </w:pPr>
      <w:r w:rsidRPr="00A3747F">
        <w:rPr>
          <w:sz w:val="18"/>
          <w:szCs w:val="18"/>
        </w:rPr>
        <w:t>wholly obtained or produced in a Party (Article 3.2(a))</w:t>
      </w:r>
      <w:r>
        <w:rPr>
          <w:sz w:val="18"/>
          <w:szCs w:val="18"/>
        </w:rPr>
        <w:t>,</w:t>
      </w:r>
      <w:r w:rsidRPr="00A3747F">
        <w:rPr>
          <w:sz w:val="18"/>
          <w:szCs w:val="18"/>
        </w:rPr>
        <w:t xml:space="preserve"> or </w:t>
      </w:r>
    </w:p>
    <w:p w14:paraId="0D238EEF" w14:textId="77777777" w:rsidR="00B674DE" w:rsidRPr="00A3747F" w:rsidRDefault="00B674DE" w:rsidP="00B674DE">
      <w:pPr>
        <w:pStyle w:val="ListParagraph"/>
        <w:widowControl/>
        <w:numPr>
          <w:ilvl w:val="0"/>
          <w:numId w:val="5"/>
        </w:numPr>
        <w:tabs>
          <w:tab w:val="left" w:pos="851"/>
        </w:tabs>
        <w:autoSpaceDE/>
        <w:autoSpaceDN/>
        <w:spacing w:before="120" w:after="120"/>
        <w:ind w:right="1417"/>
        <w:rPr>
          <w:sz w:val="18"/>
          <w:szCs w:val="18"/>
        </w:rPr>
      </w:pPr>
      <w:r w:rsidRPr="00A3747F">
        <w:rPr>
          <w:sz w:val="18"/>
          <w:szCs w:val="18"/>
        </w:rPr>
        <w:t>satisfies the applicable PSR (Article 3.2(c))</w:t>
      </w:r>
    </w:p>
    <w:p w14:paraId="282F0EC3" w14:textId="77777777" w:rsidR="00B674DE" w:rsidRDefault="00B674DE" w:rsidP="00B674DE">
      <w:pPr>
        <w:widowControl/>
        <w:tabs>
          <w:tab w:val="left" w:pos="851"/>
        </w:tabs>
        <w:autoSpaceDE/>
        <w:autoSpaceDN/>
        <w:spacing w:before="120" w:after="120"/>
        <w:ind w:left="567" w:right="1417"/>
        <w:rPr>
          <w:sz w:val="18"/>
          <w:szCs w:val="18"/>
        </w:rPr>
      </w:pPr>
      <w:r w:rsidRPr="00A3747F">
        <w:rPr>
          <w:sz w:val="18"/>
          <w:szCs w:val="18"/>
        </w:rPr>
        <w:t>the RCEP Country of Origin will be the Party where the good obtained its originating status – that is the exporting party</w:t>
      </w:r>
      <w:r>
        <w:rPr>
          <w:sz w:val="18"/>
          <w:szCs w:val="18"/>
        </w:rPr>
        <w:t xml:space="preserve"> – or for exports from Australia</w:t>
      </w:r>
      <w:r w:rsidRPr="00A3747F">
        <w:rPr>
          <w:sz w:val="18"/>
          <w:szCs w:val="18"/>
        </w:rPr>
        <w:t xml:space="preserve">.  </w:t>
      </w:r>
    </w:p>
    <w:p w14:paraId="30562190" w14:textId="77777777" w:rsidR="00B674DE" w:rsidRPr="0000154A" w:rsidRDefault="00B674DE" w:rsidP="00B674DE">
      <w:pPr>
        <w:pStyle w:val="Style3BusinessGuide"/>
        <w:ind w:left="567" w:right="567"/>
        <w:outlineLvl w:val="1"/>
      </w:pPr>
      <w:bookmarkStart w:id="98" w:name="_Toc90039922"/>
      <w:bookmarkStart w:id="99" w:name="_Toc90479735"/>
      <w:r w:rsidRPr="0000154A">
        <w:t>Exceptions</w:t>
      </w:r>
      <w:bookmarkEnd w:id="98"/>
      <w:bookmarkEnd w:id="99"/>
    </w:p>
    <w:p w14:paraId="7352592A" w14:textId="77777777" w:rsidR="00B674DE" w:rsidRDefault="00B674DE" w:rsidP="00B674DE">
      <w:pPr>
        <w:widowControl/>
        <w:tabs>
          <w:tab w:val="left" w:pos="851"/>
        </w:tabs>
        <w:autoSpaceDE/>
        <w:autoSpaceDN/>
        <w:spacing w:before="120" w:after="120"/>
        <w:ind w:left="567" w:right="1417"/>
        <w:rPr>
          <w:sz w:val="18"/>
          <w:szCs w:val="18"/>
        </w:rPr>
      </w:pPr>
      <w:r>
        <w:rPr>
          <w:sz w:val="18"/>
          <w:szCs w:val="18"/>
        </w:rPr>
        <w:t>There are two main situations where you will need to consider if the RCEP Country of Origin is different to Australia for your export:</w:t>
      </w:r>
    </w:p>
    <w:p w14:paraId="3933A7E1" w14:textId="77777777" w:rsidR="00B674DE" w:rsidRDefault="00B674DE" w:rsidP="00B674DE">
      <w:pPr>
        <w:pStyle w:val="ListParagraph"/>
        <w:widowControl/>
        <w:numPr>
          <w:ilvl w:val="0"/>
          <w:numId w:val="20"/>
        </w:numPr>
        <w:tabs>
          <w:tab w:val="left" w:pos="851"/>
        </w:tabs>
        <w:autoSpaceDE/>
        <w:autoSpaceDN/>
        <w:spacing w:before="120" w:after="120"/>
        <w:ind w:right="1417"/>
        <w:rPr>
          <w:sz w:val="18"/>
          <w:szCs w:val="18"/>
        </w:rPr>
      </w:pPr>
      <w:r>
        <w:rPr>
          <w:sz w:val="18"/>
          <w:szCs w:val="18"/>
        </w:rPr>
        <w:t>w</w:t>
      </w:r>
      <w:r w:rsidRPr="0000154A">
        <w:rPr>
          <w:sz w:val="18"/>
          <w:szCs w:val="18"/>
        </w:rPr>
        <w:t>hen the good is in the importing Party’s Appendix</w:t>
      </w:r>
      <w:r>
        <w:rPr>
          <w:sz w:val="18"/>
          <w:szCs w:val="18"/>
        </w:rPr>
        <w:t>,</w:t>
      </w:r>
      <w:r w:rsidRPr="0000154A">
        <w:rPr>
          <w:sz w:val="18"/>
          <w:szCs w:val="18"/>
        </w:rPr>
        <w:t xml:space="preserve"> and </w:t>
      </w:r>
    </w:p>
    <w:p w14:paraId="0DBC33E4" w14:textId="77777777" w:rsidR="00B674DE" w:rsidRPr="0000154A" w:rsidRDefault="00B674DE" w:rsidP="00B674DE">
      <w:pPr>
        <w:pStyle w:val="ListParagraph"/>
        <w:widowControl/>
        <w:numPr>
          <w:ilvl w:val="0"/>
          <w:numId w:val="20"/>
        </w:numPr>
        <w:tabs>
          <w:tab w:val="left" w:pos="851"/>
        </w:tabs>
        <w:autoSpaceDE/>
        <w:autoSpaceDN/>
        <w:spacing w:before="120" w:after="120"/>
        <w:ind w:left="851" w:right="1417" w:hanging="284"/>
        <w:rPr>
          <w:sz w:val="18"/>
          <w:szCs w:val="18"/>
        </w:rPr>
      </w:pPr>
      <w:r w:rsidRPr="0000154A">
        <w:rPr>
          <w:sz w:val="18"/>
          <w:szCs w:val="18"/>
        </w:rPr>
        <w:t>if you are considering claiming originating status based on your good being produced exclusively from originating materials, including</w:t>
      </w:r>
      <w:r>
        <w:rPr>
          <w:sz w:val="18"/>
          <w:szCs w:val="18"/>
        </w:rPr>
        <w:t xml:space="preserve"> originating materials imported</w:t>
      </w:r>
      <w:r w:rsidRPr="0000154A">
        <w:rPr>
          <w:sz w:val="18"/>
          <w:szCs w:val="18"/>
        </w:rPr>
        <w:t xml:space="preserve"> from other RCEP Parties. </w:t>
      </w:r>
    </w:p>
    <w:p w14:paraId="081F5A71" w14:textId="77777777" w:rsidR="00B674DE" w:rsidRPr="001F3318" w:rsidRDefault="00B674DE" w:rsidP="00B674DE">
      <w:pPr>
        <w:tabs>
          <w:tab w:val="left" w:pos="851"/>
          <w:tab w:val="left" w:pos="993"/>
        </w:tabs>
        <w:spacing w:before="120"/>
        <w:ind w:left="113" w:right="1247" w:firstLine="454"/>
        <w:rPr>
          <w:i/>
          <w:iCs/>
          <w:color w:val="8E7333"/>
        </w:rPr>
      </w:pPr>
      <w:r w:rsidRPr="001F3318">
        <w:rPr>
          <w:i/>
          <w:iCs/>
          <w:color w:val="8E7333"/>
        </w:rPr>
        <w:t>Goods in the importing Party’s Appendix</w:t>
      </w:r>
    </w:p>
    <w:p w14:paraId="35DD65C3" w14:textId="77777777" w:rsidR="00B674DE" w:rsidRPr="00493C94" w:rsidRDefault="00B674DE" w:rsidP="00B674DE">
      <w:pPr>
        <w:widowControl/>
        <w:tabs>
          <w:tab w:val="left" w:pos="851"/>
        </w:tabs>
        <w:autoSpaceDE/>
        <w:autoSpaceDN/>
        <w:spacing w:before="120" w:after="120"/>
        <w:ind w:left="567" w:right="1417"/>
        <w:rPr>
          <w:sz w:val="18"/>
          <w:szCs w:val="18"/>
        </w:rPr>
      </w:pPr>
      <w:r>
        <w:rPr>
          <w:sz w:val="18"/>
          <w:szCs w:val="18"/>
        </w:rPr>
        <w:t xml:space="preserve">If the good is listed in the importing Party’s Appendix, the RCEP Country of Origin will be the exporting Party provided that the good meets the additional requirements specified in that importing Party’s Appendix. That is, </w:t>
      </w:r>
      <w:r w:rsidRPr="00D0416A">
        <w:rPr>
          <w:sz w:val="18"/>
          <w:szCs w:val="18"/>
        </w:rPr>
        <w:t>the good must</w:t>
      </w:r>
      <w:r>
        <w:rPr>
          <w:sz w:val="18"/>
          <w:szCs w:val="18"/>
        </w:rPr>
        <w:t xml:space="preserve"> be originating under Article 3.2 </w:t>
      </w:r>
      <w:proofErr w:type="gramStart"/>
      <w:r>
        <w:rPr>
          <w:sz w:val="18"/>
          <w:szCs w:val="18"/>
        </w:rPr>
        <w:t>and</w:t>
      </w:r>
      <w:r w:rsidRPr="00D0416A">
        <w:rPr>
          <w:sz w:val="18"/>
          <w:szCs w:val="18"/>
        </w:rPr>
        <w:t xml:space="preserve"> also</w:t>
      </w:r>
      <w:proofErr w:type="gramEnd"/>
      <w:r w:rsidRPr="00D0416A">
        <w:rPr>
          <w:sz w:val="18"/>
          <w:szCs w:val="18"/>
        </w:rPr>
        <w:t xml:space="preserve"> meet the additional processing</w:t>
      </w:r>
      <w:r>
        <w:rPr>
          <w:sz w:val="18"/>
          <w:szCs w:val="18"/>
        </w:rPr>
        <w:t xml:space="preserve"> </w:t>
      </w:r>
      <w:r w:rsidRPr="00D0416A">
        <w:rPr>
          <w:sz w:val="18"/>
          <w:szCs w:val="18"/>
        </w:rPr>
        <w:t>requirement of</w:t>
      </w:r>
      <w:r>
        <w:rPr>
          <w:sz w:val="18"/>
          <w:szCs w:val="18"/>
        </w:rPr>
        <w:t xml:space="preserve"> </w:t>
      </w:r>
      <w:r w:rsidRPr="00D0416A">
        <w:rPr>
          <w:sz w:val="18"/>
          <w:szCs w:val="18"/>
        </w:rPr>
        <w:t xml:space="preserve">Domestic Value Content </w:t>
      </w:r>
      <w:r>
        <w:rPr>
          <w:sz w:val="18"/>
          <w:szCs w:val="18"/>
        </w:rPr>
        <w:t>of 20 per cent (DVC20) in the exporting Party</w:t>
      </w:r>
      <w:r w:rsidRPr="00D0416A">
        <w:rPr>
          <w:sz w:val="18"/>
          <w:szCs w:val="18"/>
        </w:rPr>
        <w:t>.</w:t>
      </w:r>
      <w:r>
        <w:rPr>
          <w:sz w:val="18"/>
          <w:szCs w:val="18"/>
        </w:rPr>
        <w:t xml:space="preserve"> </w:t>
      </w:r>
    </w:p>
    <w:p w14:paraId="0995B2F9" w14:textId="77777777" w:rsidR="00B674DE" w:rsidRDefault="00B674DE" w:rsidP="00B674DE">
      <w:pPr>
        <w:widowControl/>
        <w:tabs>
          <w:tab w:val="left" w:pos="851"/>
        </w:tabs>
        <w:autoSpaceDE/>
        <w:autoSpaceDN/>
        <w:spacing w:before="120" w:after="120"/>
        <w:ind w:left="567" w:right="1417"/>
        <w:rPr>
          <w:sz w:val="18"/>
          <w:szCs w:val="18"/>
        </w:rPr>
      </w:pPr>
      <w:r>
        <w:rPr>
          <w:sz w:val="18"/>
          <w:szCs w:val="18"/>
        </w:rPr>
        <w:t xml:space="preserve">Where a trader cannot demonstrate that a DVC20 has been met in the exporting Party, the RCEP Country of Origin will be the RCEP Party that contributed the highest value of originating materials used in the production of that good in the exporting Party.  </w:t>
      </w:r>
    </w:p>
    <w:p w14:paraId="4EFFB8B9" w14:textId="77777777" w:rsidR="00B674DE" w:rsidRPr="001F3318" w:rsidRDefault="00B674DE" w:rsidP="00B674DE">
      <w:pPr>
        <w:tabs>
          <w:tab w:val="left" w:pos="851"/>
          <w:tab w:val="left" w:pos="993"/>
        </w:tabs>
        <w:spacing w:before="120"/>
        <w:ind w:left="113" w:right="1247" w:firstLine="454"/>
        <w:rPr>
          <w:i/>
          <w:iCs/>
          <w:color w:val="8E7333"/>
        </w:rPr>
      </w:pPr>
      <w:r w:rsidRPr="001F3318">
        <w:rPr>
          <w:i/>
          <w:iCs/>
          <w:color w:val="8E7333"/>
        </w:rPr>
        <w:t>Goods produced exclusively from originating materials</w:t>
      </w:r>
    </w:p>
    <w:p w14:paraId="435E68E0" w14:textId="77777777" w:rsidR="00B674DE" w:rsidRDefault="00B674DE" w:rsidP="00B674DE">
      <w:pPr>
        <w:widowControl/>
        <w:tabs>
          <w:tab w:val="left" w:pos="851"/>
        </w:tabs>
        <w:autoSpaceDE/>
        <w:autoSpaceDN/>
        <w:spacing w:before="120" w:after="120"/>
        <w:ind w:left="567" w:right="1417"/>
        <w:rPr>
          <w:sz w:val="18"/>
          <w:szCs w:val="18"/>
        </w:rPr>
      </w:pPr>
      <w:r>
        <w:rPr>
          <w:sz w:val="18"/>
          <w:szCs w:val="18"/>
        </w:rPr>
        <w:t>For goods that are produced in a Party exclusively from originating materials from one or more of the Parties (Article 3.2 (b)):</w:t>
      </w:r>
    </w:p>
    <w:p w14:paraId="17EA20C9" w14:textId="77777777" w:rsidR="00B674DE" w:rsidRPr="00493C94" w:rsidRDefault="00B674DE" w:rsidP="00B674DE">
      <w:pPr>
        <w:pStyle w:val="ListParagraph"/>
        <w:widowControl/>
        <w:numPr>
          <w:ilvl w:val="0"/>
          <w:numId w:val="6"/>
        </w:numPr>
        <w:tabs>
          <w:tab w:val="left" w:pos="851"/>
        </w:tabs>
        <w:autoSpaceDE/>
        <w:autoSpaceDN/>
        <w:spacing w:before="120" w:after="120"/>
        <w:ind w:right="1417"/>
        <w:rPr>
          <w:sz w:val="18"/>
          <w:szCs w:val="18"/>
        </w:rPr>
      </w:pPr>
      <w:r w:rsidRPr="00493C94">
        <w:rPr>
          <w:sz w:val="18"/>
          <w:szCs w:val="18"/>
        </w:rPr>
        <w:t xml:space="preserve">where more than a minimal operation </w:t>
      </w:r>
      <w:r>
        <w:rPr>
          <w:sz w:val="18"/>
          <w:szCs w:val="18"/>
        </w:rPr>
        <w:t xml:space="preserve">(see page 7) </w:t>
      </w:r>
      <w:r w:rsidRPr="00493C94">
        <w:rPr>
          <w:sz w:val="18"/>
          <w:szCs w:val="18"/>
        </w:rPr>
        <w:t xml:space="preserve">was carried out in the exporting Party, the RCEP </w:t>
      </w:r>
      <w:r>
        <w:rPr>
          <w:sz w:val="18"/>
          <w:szCs w:val="18"/>
        </w:rPr>
        <w:t>C</w:t>
      </w:r>
      <w:r w:rsidRPr="00493C94">
        <w:rPr>
          <w:sz w:val="18"/>
          <w:szCs w:val="18"/>
        </w:rPr>
        <w:t xml:space="preserve">ountry of </w:t>
      </w:r>
      <w:r>
        <w:rPr>
          <w:sz w:val="18"/>
          <w:szCs w:val="18"/>
        </w:rPr>
        <w:t>O</w:t>
      </w:r>
      <w:r w:rsidRPr="00493C94">
        <w:rPr>
          <w:sz w:val="18"/>
          <w:szCs w:val="18"/>
        </w:rPr>
        <w:t>rigin will be the exporting Party; or</w:t>
      </w:r>
    </w:p>
    <w:p w14:paraId="0BF87678" w14:textId="77777777" w:rsidR="00B674DE" w:rsidRDefault="00B674DE" w:rsidP="00B674DE">
      <w:pPr>
        <w:pStyle w:val="ListParagraph"/>
        <w:widowControl/>
        <w:numPr>
          <w:ilvl w:val="0"/>
          <w:numId w:val="6"/>
        </w:numPr>
        <w:tabs>
          <w:tab w:val="left" w:pos="851"/>
        </w:tabs>
        <w:autoSpaceDE/>
        <w:autoSpaceDN/>
        <w:spacing w:before="120" w:after="120"/>
        <w:ind w:right="1417"/>
        <w:rPr>
          <w:sz w:val="18"/>
          <w:szCs w:val="18"/>
        </w:rPr>
      </w:pPr>
      <w:r w:rsidRPr="00493C94">
        <w:rPr>
          <w:sz w:val="18"/>
          <w:szCs w:val="18"/>
        </w:rPr>
        <w:t xml:space="preserve">where </w:t>
      </w:r>
      <w:r>
        <w:rPr>
          <w:sz w:val="18"/>
          <w:szCs w:val="18"/>
        </w:rPr>
        <w:t xml:space="preserve">only </w:t>
      </w:r>
      <w:r w:rsidRPr="00493C94">
        <w:rPr>
          <w:sz w:val="18"/>
          <w:szCs w:val="18"/>
        </w:rPr>
        <w:t>a minimal operation</w:t>
      </w:r>
      <w:r>
        <w:rPr>
          <w:sz w:val="18"/>
          <w:szCs w:val="18"/>
        </w:rPr>
        <w:t xml:space="preserve"> (or combination of minimal operations)</w:t>
      </w:r>
      <w:r w:rsidRPr="00493C94">
        <w:rPr>
          <w:sz w:val="18"/>
          <w:szCs w:val="18"/>
        </w:rPr>
        <w:t xml:space="preserve"> was carried out in in the exporting Party, the RCEP </w:t>
      </w:r>
      <w:r>
        <w:rPr>
          <w:sz w:val="18"/>
          <w:szCs w:val="18"/>
        </w:rPr>
        <w:t>Country of Origin</w:t>
      </w:r>
      <w:r w:rsidRPr="00493C94">
        <w:rPr>
          <w:sz w:val="18"/>
          <w:szCs w:val="18"/>
        </w:rPr>
        <w:t xml:space="preserve"> will be the RCEP Party that contributed the highest value of originating materials used in the production of that good in the exporting Party.  </w:t>
      </w:r>
    </w:p>
    <w:p w14:paraId="55E59CF4" w14:textId="77777777" w:rsidR="00B674DE" w:rsidRPr="0000154A" w:rsidRDefault="00B674DE" w:rsidP="00B674DE">
      <w:pPr>
        <w:tabs>
          <w:tab w:val="left" w:pos="851"/>
          <w:tab w:val="left" w:pos="993"/>
        </w:tabs>
        <w:spacing w:before="120" w:after="120"/>
        <w:ind w:left="113" w:right="1247" w:firstLine="454"/>
        <w:rPr>
          <w:i/>
          <w:iCs/>
          <w:color w:val="8E7333"/>
        </w:rPr>
      </w:pPr>
      <w:r w:rsidRPr="0000154A">
        <w:rPr>
          <w:i/>
          <w:iCs/>
          <w:color w:val="8E7333"/>
        </w:rPr>
        <w:t>Note</w:t>
      </w:r>
    </w:p>
    <w:p w14:paraId="64C321CB" w14:textId="77777777" w:rsidR="00B674DE" w:rsidRPr="0000154A" w:rsidRDefault="00B674DE" w:rsidP="00B674DE">
      <w:pPr>
        <w:widowControl/>
        <w:tabs>
          <w:tab w:val="left" w:pos="851"/>
        </w:tabs>
        <w:autoSpaceDE/>
        <w:autoSpaceDN/>
        <w:spacing w:before="120" w:after="120"/>
        <w:ind w:left="567" w:right="1417"/>
        <w:rPr>
          <w:sz w:val="18"/>
          <w:szCs w:val="18"/>
        </w:rPr>
      </w:pPr>
      <w:r w:rsidRPr="0000154A">
        <w:rPr>
          <w:sz w:val="18"/>
          <w:szCs w:val="18"/>
        </w:rPr>
        <w:t xml:space="preserve">Notwithstanding the above, an importer </w:t>
      </w:r>
      <w:proofErr w:type="gramStart"/>
      <w:r w:rsidRPr="0000154A">
        <w:rPr>
          <w:sz w:val="18"/>
          <w:szCs w:val="18"/>
        </w:rPr>
        <w:t>is able to</w:t>
      </w:r>
      <w:proofErr w:type="gramEnd"/>
      <w:r w:rsidRPr="0000154A">
        <w:rPr>
          <w:sz w:val="18"/>
          <w:szCs w:val="18"/>
        </w:rPr>
        <w:t xml:space="preserve"> make a claim for </w:t>
      </w:r>
    </w:p>
    <w:p w14:paraId="2CF44AD4" w14:textId="77777777" w:rsidR="00B674DE" w:rsidRPr="0000154A" w:rsidRDefault="00B674DE" w:rsidP="00B674DE">
      <w:pPr>
        <w:pStyle w:val="ListParagraph"/>
        <w:widowControl/>
        <w:numPr>
          <w:ilvl w:val="0"/>
          <w:numId w:val="19"/>
        </w:numPr>
        <w:tabs>
          <w:tab w:val="left" w:pos="851"/>
        </w:tabs>
        <w:autoSpaceDE/>
        <w:autoSpaceDN/>
        <w:spacing w:before="120" w:after="120"/>
        <w:ind w:right="1417"/>
        <w:rPr>
          <w:sz w:val="18"/>
          <w:szCs w:val="18"/>
        </w:rPr>
      </w:pPr>
      <w:r w:rsidRPr="0000154A">
        <w:rPr>
          <w:sz w:val="18"/>
          <w:szCs w:val="18"/>
        </w:rPr>
        <w:t xml:space="preserve">the highest customs duty that the importing Party applies to the same originating good from any of the Parties that contributed material in the production of that good; or </w:t>
      </w:r>
    </w:p>
    <w:p w14:paraId="32E777F0" w14:textId="77777777" w:rsidR="00B674DE" w:rsidRPr="00493C94" w:rsidRDefault="00B674DE" w:rsidP="00B674DE">
      <w:pPr>
        <w:pStyle w:val="ListParagraph"/>
        <w:widowControl/>
        <w:numPr>
          <w:ilvl w:val="0"/>
          <w:numId w:val="19"/>
        </w:numPr>
        <w:tabs>
          <w:tab w:val="left" w:pos="851"/>
        </w:tabs>
        <w:autoSpaceDE/>
        <w:autoSpaceDN/>
        <w:spacing w:before="120" w:after="120"/>
        <w:ind w:right="1417"/>
        <w:rPr>
          <w:sz w:val="18"/>
          <w:szCs w:val="18"/>
        </w:rPr>
      </w:pPr>
      <w:r w:rsidRPr="00493C94">
        <w:rPr>
          <w:sz w:val="18"/>
          <w:szCs w:val="18"/>
        </w:rPr>
        <w:t xml:space="preserve">the highest rate of customs duty that the importing Party applies to the same good from any of the RCEP Parties. </w:t>
      </w:r>
    </w:p>
    <w:p w14:paraId="74F1129E" w14:textId="77777777" w:rsidR="00B674DE" w:rsidRDefault="00B674DE" w:rsidP="00B674DE">
      <w:pPr>
        <w:widowControl/>
        <w:tabs>
          <w:tab w:val="left" w:pos="851"/>
        </w:tabs>
        <w:autoSpaceDE/>
        <w:autoSpaceDN/>
        <w:spacing w:before="120" w:after="120"/>
        <w:ind w:left="567" w:right="1417"/>
        <w:rPr>
          <w:sz w:val="18"/>
          <w:szCs w:val="18"/>
        </w:rPr>
        <w:sectPr w:rsidR="00B674DE" w:rsidSect="006901E7">
          <w:type w:val="continuous"/>
          <w:pgSz w:w="11910" w:h="16840"/>
          <w:pgMar w:top="425" w:right="244" w:bottom="799" w:left="119" w:header="0" w:footer="301" w:gutter="0"/>
          <w:pgNumType w:start="9"/>
          <w:cols w:space="41"/>
        </w:sectPr>
      </w:pPr>
      <w:r w:rsidRPr="00D0416A">
        <w:rPr>
          <w:sz w:val="18"/>
          <w:szCs w:val="18"/>
        </w:rPr>
        <w:t xml:space="preserve">For more information </w:t>
      </w:r>
      <w:r w:rsidRPr="000C5FA9">
        <w:rPr>
          <w:sz w:val="18"/>
          <w:szCs w:val="18"/>
        </w:rPr>
        <w:t xml:space="preserve">see </w:t>
      </w:r>
      <w:hyperlink r:id="rId61" w:history="1">
        <w:r w:rsidRPr="0000154A">
          <w:rPr>
            <w:color w:val="0000FF"/>
            <w:sz w:val="18"/>
            <w:szCs w:val="18"/>
            <w:u w:val="single"/>
          </w:rPr>
          <w:t>Article 2.6 (Tariff Differentials)</w:t>
        </w:r>
      </w:hyperlink>
      <w:r w:rsidRPr="0000154A">
        <w:rPr>
          <w:sz w:val="18"/>
          <w:szCs w:val="18"/>
        </w:rPr>
        <w:t>.</w:t>
      </w:r>
      <w:r w:rsidRPr="000C5FA9">
        <w:rPr>
          <w:sz w:val="18"/>
          <w:szCs w:val="18"/>
        </w:rPr>
        <w:t xml:space="preserve"> The</w:t>
      </w:r>
      <w:r w:rsidRPr="00D0416A">
        <w:rPr>
          <w:sz w:val="18"/>
          <w:szCs w:val="18"/>
        </w:rPr>
        <w:t xml:space="preserve"> process for identifying RCEP </w:t>
      </w:r>
      <w:r>
        <w:rPr>
          <w:sz w:val="18"/>
          <w:szCs w:val="18"/>
        </w:rPr>
        <w:t>Country of Origin</w:t>
      </w:r>
      <w:r w:rsidRPr="00D0416A">
        <w:rPr>
          <w:sz w:val="18"/>
          <w:szCs w:val="18"/>
        </w:rPr>
        <w:t xml:space="preserve"> can be found in </w:t>
      </w:r>
      <w:r>
        <w:rPr>
          <w:sz w:val="18"/>
          <w:szCs w:val="18"/>
        </w:rPr>
        <w:t xml:space="preserve">this </w:t>
      </w:r>
      <w:r w:rsidRPr="00D0416A">
        <w:rPr>
          <w:sz w:val="18"/>
          <w:szCs w:val="18"/>
        </w:rPr>
        <w:t xml:space="preserve">guide on </w:t>
      </w:r>
      <w:r w:rsidRPr="001558A7">
        <w:rPr>
          <w:sz w:val="18"/>
          <w:szCs w:val="18"/>
        </w:rPr>
        <w:t xml:space="preserve">page </w:t>
      </w:r>
      <w:r w:rsidRPr="00824B7A">
        <w:rPr>
          <w:sz w:val="18"/>
          <w:szCs w:val="18"/>
        </w:rPr>
        <w:t>13.</w:t>
      </w:r>
      <w:r>
        <w:rPr>
          <w:sz w:val="18"/>
          <w:szCs w:val="18"/>
        </w:rPr>
        <w:t xml:space="preserve"> </w:t>
      </w:r>
    </w:p>
    <w:p w14:paraId="62591D7C" w14:textId="77777777" w:rsidR="00504073" w:rsidRDefault="00B674DE" w:rsidP="00504073">
      <w:pPr>
        <w:pStyle w:val="Style2BusinessGuide"/>
        <w:ind w:left="567" w:right="227" w:firstLine="29"/>
        <w:rPr>
          <w:b/>
        </w:rPr>
      </w:pPr>
      <w:bookmarkStart w:id="100" w:name="_Toc90479736"/>
      <w:r>
        <w:rPr>
          <w:b/>
        </w:rPr>
        <w:t>Flow chart of RCEP Rules of Origin</w:t>
      </w:r>
      <w:bookmarkEnd w:id="100"/>
      <w:r>
        <w:rPr>
          <w:b/>
        </w:rPr>
        <w:t xml:space="preserve">                            </w:t>
      </w:r>
    </w:p>
    <w:p w14:paraId="3BDB1334" w14:textId="04660623" w:rsidR="00B674DE" w:rsidRDefault="00CF6F86" w:rsidP="00504073">
      <w:pPr>
        <w:pStyle w:val="Style2BusinessGuide"/>
        <w:ind w:left="567" w:right="227" w:firstLine="29"/>
        <w:sectPr w:rsidR="00B674DE" w:rsidSect="006901E7">
          <w:footerReference w:type="default" r:id="rId62"/>
          <w:pgSz w:w="11910" w:h="16840" w:code="9"/>
          <w:pgMar w:top="425" w:right="0" w:bottom="799" w:left="119" w:header="720" w:footer="720" w:gutter="0"/>
          <w:cols w:space="40"/>
        </w:sectPr>
      </w:pPr>
      <w:r w:rsidRPr="00CF6F86">
        <w:rPr>
          <w:noProof/>
          <w:u w:val="none"/>
        </w:rPr>
        <w:drawing>
          <wp:inline distT="0" distB="0" distL="0" distR="0" wp14:anchorId="59062630" wp14:editId="1A9E2C8A">
            <wp:extent cx="6800850" cy="8553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6800850" cy="8553450"/>
                    </a:xfrm>
                    <a:prstGeom prst="rect">
                      <a:avLst/>
                    </a:prstGeom>
                  </pic:spPr>
                </pic:pic>
              </a:graphicData>
            </a:graphic>
          </wp:inline>
        </w:drawing>
      </w:r>
      <w:r w:rsidR="00B674DE">
        <w:rPr>
          <w:b/>
        </w:rPr>
        <w:t xml:space="preserve"> </w:t>
      </w:r>
    </w:p>
    <w:p w14:paraId="02DADBA9" w14:textId="29CF3C30" w:rsidR="00B674DE" w:rsidRPr="00244A86" w:rsidRDefault="00B674DE" w:rsidP="00B674DE">
      <w:pPr>
        <w:ind w:left="567" w:right="227"/>
        <w:rPr>
          <w:b/>
          <w:bCs/>
          <w:color w:val="8E7333"/>
          <w:sz w:val="44"/>
          <w:szCs w:val="44"/>
          <w:u w:val="single"/>
        </w:rPr>
      </w:pPr>
      <w:r>
        <w:rPr>
          <w:b/>
          <w:bCs/>
          <w:color w:val="8E7333"/>
          <w:sz w:val="44"/>
          <w:szCs w:val="44"/>
          <w:u w:val="single"/>
        </w:rPr>
        <w:t>Steps to Satisfying</w:t>
      </w:r>
      <w:r w:rsidRPr="00244A86">
        <w:rPr>
          <w:b/>
          <w:bCs/>
          <w:color w:val="8E7333"/>
          <w:sz w:val="44"/>
          <w:szCs w:val="44"/>
          <w:u w:val="single"/>
        </w:rPr>
        <w:t xml:space="preserve"> RCEP </w:t>
      </w:r>
      <w:r>
        <w:rPr>
          <w:b/>
          <w:bCs/>
          <w:color w:val="8E7333"/>
          <w:sz w:val="44"/>
          <w:szCs w:val="44"/>
          <w:u w:val="single"/>
        </w:rPr>
        <w:t>Rules of Origin</w:t>
      </w:r>
      <w:r w:rsidRPr="00244A86">
        <w:rPr>
          <w:b/>
          <w:bCs/>
          <w:color w:val="8E7333"/>
          <w:sz w:val="44"/>
          <w:szCs w:val="44"/>
          <w:u w:val="single"/>
        </w:rPr>
        <w:t xml:space="preserve">                                                                                     </w:t>
      </w:r>
    </w:p>
    <w:p w14:paraId="451D788E" w14:textId="74697AC3" w:rsidR="006F020A" w:rsidRDefault="006F020A" w:rsidP="006F020A">
      <w:pPr>
        <w:spacing w:before="120"/>
        <w:ind w:left="958"/>
      </w:pPr>
      <w:r w:rsidRPr="006F020A">
        <w:rPr>
          <w:noProof/>
        </w:rPr>
        <mc:AlternateContent>
          <mc:Choice Requires="wps">
            <w:drawing>
              <wp:inline distT="0" distB="0" distL="0" distR="0" wp14:anchorId="7AF9B245" wp14:editId="40D60E40">
                <wp:extent cx="6296025" cy="4981575"/>
                <wp:effectExtent l="0" t="0" r="28575" b="28575"/>
                <wp:docPr id="15" name="Rectangle 15"/>
                <wp:cNvGraphicFramePr/>
                <a:graphic xmlns:a="http://schemas.openxmlformats.org/drawingml/2006/main">
                  <a:graphicData uri="http://schemas.microsoft.com/office/word/2010/wordprocessingShape">
                    <wps:wsp>
                      <wps:cNvSpPr/>
                      <wps:spPr>
                        <a:xfrm>
                          <a:off x="0" y="0"/>
                          <a:ext cx="6296025" cy="4981575"/>
                        </a:xfrm>
                        <a:prstGeom prst="rect">
                          <a:avLst/>
                        </a:prstGeom>
                        <a:solidFill>
                          <a:srgbClr val="41748D"/>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F517AA" w14:textId="77777777" w:rsidR="00E23596" w:rsidRPr="006F020A" w:rsidRDefault="00E23596" w:rsidP="006F020A">
                            <w:pPr>
                              <w:spacing w:before="120" w:after="120"/>
                              <w:ind w:left="91" w:right="590"/>
                              <w:rPr>
                                <w:b/>
                                <w:color w:val="FFFFFF" w:themeColor="background1"/>
                                <w:sz w:val="18"/>
                                <w:lang w:val="en-US" w:eastAsia="en-US"/>
                              </w:rPr>
                            </w:pPr>
                            <w:r w:rsidRPr="00B162C2">
                              <w:rPr>
                                <w:b/>
                                <w:color w:val="FFFFFF" w:themeColor="background1"/>
                                <w:sz w:val="18"/>
                                <w:lang w:val="en-US" w:eastAsia="en-US"/>
                              </w:rPr>
                              <w:t xml:space="preserve">Box 1. Is the good wholly obtained or </w:t>
                            </w:r>
                            <w:r w:rsidRPr="00B162C2">
                              <w:rPr>
                                <w:b/>
                                <w:color w:val="FFFFFF" w:themeColor="background1"/>
                                <w:sz w:val="18"/>
                                <w:lang w:val="en-US" w:eastAsia="en-US"/>
                              </w:rPr>
                              <w:t xml:space="preserve">produced ? </w:t>
                            </w:r>
                          </w:p>
                          <w:p w14:paraId="3599CD3E" w14:textId="77777777" w:rsidR="00E23596" w:rsidRPr="00B162C2" w:rsidRDefault="00E23596" w:rsidP="006F020A">
                            <w:pPr>
                              <w:spacing w:before="120" w:after="120"/>
                              <w:ind w:left="91" w:right="590"/>
                              <w:rPr>
                                <w:bCs/>
                                <w:color w:val="FFFFFF" w:themeColor="background1"/>
                                <w:sz w:val="18"/>
                                <w:lang w:val="en-US" w:eastAsia="en-US"/>
                              </w:rPr>
                            </w:pPr>
                            <w:r w:rsidRPr="00B162C2">
                              <w:rPr>
                                <w:bCs/>
                                <w:color w:val="FFFFFF" w:themeColor="background1"/>
                                <w:sz w:val="18"/>
                                <w:lang w:val="en-US" w:eastAsia="en-US"/>
                              </w:rPr>
                              <w:t>Wholly obtained or produced goods from one or more RCEP Parties (see RCEP Chapter 3, Article 3.3):</w:t>
                            </w:r>
                          </w:p>
                          <w:p w14:paraId="6863A05C" w14:textId="77777777" w:rsidR="00E23596" w:rsidRPr="00B162C2" w:rsidRDefault="00E23596" w:rsidP="006F020A">
                            <w:pPr>
                              <w:pStyle w:val="ListParagraph"/>
                              <w:numPr>
                                <w:ilvl w:val="0"/>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plants and plant goods, including fruit, flowers, vegetables, trees, seaweed, fungi, and live plants, grown and harvested, picked, or gathered there;</w:t>
                            </w:r>
                          </w:p>
                          <w:p w14:paraId="510BC549" w14:textId="77777777" w:rsidR="00E23596" w:rsidRPr="00B162C2" w:rsidRDefault="00E23596" w:rsidP="006F020A">
                            <w:pPr>
                              <w:pStyle w:val="ListParagraph"/>
                              <w:numPr>
                                <w:ilvl w:val="0"/>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a live animal born and raised there;</w:t>
                            </w:r>
                          </w:p>
                          <w:p w14:paraId="4B9C4F85" w14:textId="77777777" w:rsidR="00E23596" w:rsidRPr="00B162C2" w:rsidRDefault="00E23596" w:rsidP="006F020A">
                            <w:pPr>
                              <w:pStyle w:val="ListParagraph"/>
                              <w:numPr>
                                <w:ilvl w:val="0"/>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a good obtained from a live animal there;</w:t>
                            </w:r>
                          </w:p>
                          <w:p w14:paraId="46A37E87" w14:textId="77777777" w:rsidR="00E23596" w:rsidRPr="00B162C2" w:rsidRDefault="00E23596" w:rsidP="006F020A">
                            <w:pPr>
                              <w:pStyle w:val="ListParagraph"/>
                              <w:numPr>
                                <w:ilvl w:val="0"/>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goods obtained by hunting, trapping, fishing, farming, aquaculture, gathering, or capturing conducted there;</w:t>
                            </w:r>
                          </w:p>
                          <w:p w14:paraId="0939D963" w14:textId="77777777" w:rsidR="00E23596" w:rsidRPr="00B162C2" w:rsidRDefault="00E23596" w:rsidP="006F020A">
                            <w:pPr>
                              <w:pStyle w:val="ListParagraph"/>
                              <w:numPr>
                                <w:ilvl w:val="0"/>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minerals and other naturally occurring substances, not included in subparagraphs (a) through (d), extracted or taken from its soil, waters, seabed, or subsoil beneath the seabed;</w:t>
                            </w:r>
                          </w:p>
                          <w:p w14:paraId="0B55645D" w14:textId="77777777" w:rsidR="00E23596" w:rsidRPr="00B162C2" w:rsidRDefault="00E23596" w:rsidP="006F020A">
                            <w:pPr>
                              <w:pStyle w:val="ListParagraph"/>
                              <w:numPr>
                                <w:ilvl w:val="0"/>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goods of sea-fishing and other marine life taken by vessels of that Party, and other goods taken by that Party or a person of that Party, from the waters, seabed, or subsoil beneath the seabed outside the territorial sea of the Parties and non-Parties, in accordance with international law, provided that, in case of goods of sea-fishing and other marine life taken from the exclusive economic zone of any Party or non-Party, that Party or person of that Party has the   rights to exploit such exclusive economic zone, and in case of other goods, that Party or person of that Party has rights to exploit such seabed and subsoil beneath the seabed, in accordance with international law;</w:t>
                            </w:r>
                          </w:p>
                          <w:p w14:paraId="65F7FC81" w14:textId="77777777" w:rsidR="00E23596" w:rsidRPr="00B162C2" w:rsidRDefault="00E23596" w:rsidP="006F020A">
                            <w:pPr>
                              <w:pStyle w:val="ListParagraph"/>
                              <w:numPr>
                                <w:ilvl w:val="0"/>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goods of sea-fishing and other marine life taken by vessels of that Party from the high seas in accordance with international law;</w:t>
                            </w:r>
                          </w:p>
                          <w:p w14:paraId="759ECDF5" w14:textId="77777777" w:rsidR="00E23596" w:rsidRPr="00B162C2" w:rsidRDefault="00E23596" w:rsidP="006F020A">
                            <w:pPr>
                              <w:pStyle w:val="ListParagraph"/>
                              <w:numPr>
                                <w:ilvl w:val="0"/>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goods processed or made on board any factory ships of that Party, exclusively from the goods referred to in subparagraph (f) or (g);</w:t>
                            </w:r>
                          </w:p>
                          <w:p w14:paraId="68501BD3" w14:textId="77777777" w:rsidR="00E23596" w:rsidRPr="00B162C2" w:rsidRDefault="00E23596" w:rsidP="006F020A">
                            <w:pPr>
                              <w:pStyle w:val="ListParagraph"/>
                              <w:numPr>
                                <w:ilvl w:val="0"/>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 xml:space="preserve">goods which are </w:t>
                            </w:r>
                          </w:p>
                          <w:p w14:paraId="6448562D" w14:textId="77777777" w:rsidR="00E23596" w:rsidRPr="00B162C2" w:rsidRDefault="00E23596" w:rsidP="006F020A">
                            <w:pPr>
                              <w:pStyle w:val="ListParagraph"/>
                              <w:numPr>
                                <w:ilvl w:val="1"/>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 xml:space="preserve">waste and scrap derived from production or consumption there, provided that such goods are fit only for disposal, for the recovery of raw materials or for recycling purposes; or </w:t>
                            </w:r>
                          </w:p>
                          <w:p w14:paraId="461EE519" w14:textId="77777777" w:rsidR="00E23596" w:rsidRPr="00B162C2" w:rsidRDefault="00E23596" w:rsidP="006F020A">
                            <w:pPr>
                              <w:pStyle w:val="ListParagraph"/>
                              <w:numPr>
                                <w:ilvl w:val="1"/>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used goods collected there, provided that such goods are fit only for disposal, for the recovery of raw materials, or for recycling purposes; and</w:t>
                            </w:r>
                          </w:p>
                          <w:p w14:paraId="79018907" w14:textId="2A47C760" w:rsidR="00E23596" w:rsidRPr="006F020A" w:rsidRDefault="00E23596" w:rsidP="006F020A">
                            <w:pPr>
                              <w:pStyle w:val="ListParagraph"/>
                              <w:numPr>
                                <w:ilvl w:val="0"/>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goods obtained or produced there solely from goods referred to in subparagraphs (a) through (</w:t>
                            </w:r>
                            <w:r w:rsidRPr="00B162C2">
                              <w:rPr>
                                <w:bCs/>
                                <w:color w:val="FFFFFF" w:themeColor="background1"/>
                                <w:sz w:val="18"/>
                                <w:lang w:val="en-US" w:eastAsia="en-US"/>
                              </w:rPr>
                              <w:t>i), or from their derivatives.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F9B245" id="Rectangle 15" o:spid="_x0000_s1028" style="width:495.75pt;height:39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" fillcolor="#41748d" strokecolor="black [3213]" strokeweight="1pt">
                <v:textbox>
                  <w:txbxContent>
                    <w:p w14:paraId="60F517AA" w14:textId="77777777" w:rsidR="00E23596" w:rsidRPr="006F020A" w:rsidRDefault="00E23596" w:rsidP="006F020A">
                      <w:pPr>
                        <w:spacing w:before="120" w:after="120"/>
                        <w:ind w:left="91" w:right="590"/>
                        <w:rPr>
                          <w:b/>
                          <w:color w:val="FFFFFF" w:themeColor="background1"/>
                          <w:sz w:val="18"/>
                          <w:lang w:val="en-US" w:eastAsia="en-US"/>
                        </w:rPr>
                      </w:pPr>
                      <w:r w:rsidRPr="00B162C2">
                        <w:rPr>
                          <w:b/>
                          <w:color w:val="FFFFFF" w:themeColor="background1"/>
                          <w:sz w:val="18"/>
                          <w:lang w:val="en-US" w:eastAsia="en-US"/>
                        </w:rPr>
                        <w:t xml:space="preserve">Box 1. Is the good wholly obtained or </w:t>
                      </w:r>
                      <w:r w:rsidRPr="00B162C2">
                        <w:rPr>
                          <w:b/>
                          <w:color w:val="FFFFFF" w:themeColor="background1"/>
                          <w:sz w:val="18"/>
                          <w:lang w:val="en-US" w:eastAsia="en-US"/>
                        </w:rPr>
                        <w:t xml:space="preserve">produced ? </w:t>
                      </w:r>
                    </w:p>
                    <w:p w14:paraId="3599CD3E" w14:textId="77777777" w:rsidR="00E23596" w:rsidRPr="00B162C2" w:rsidRDefault="00E23596" w:rsidP="006F020A">
                      <w:pPr>
                        <w:spacing w:before="120" w:after="120"/>
                        <w:ind w:left="91" w:right="590"/>
                        <w:rPr>
                          <w:bCs/>
                          <w:color w:val="FFFFFF" w:themeColor="background1"/>
                          <w:sz w:val="18"/>
                          <w:lang w:val="en-US" w:eastAsia="en-US"/>
                        </w:rPr>
                      </w:pPr>
                      <w:r w:rsidRPr="00B162C2">
                        <w:rPr>
                          <w:bCs/>
                          <w:color w:val="FFFFFF" w:themeColor="background1"/>
                          <w:sz w:val="18"/>
                          <w:lang w:val="en-US" w:eastAsia="en-US"/>
                        </w:rPr>
                        <w:t>Wholly obtained or produced goods from one or more RCEP Parties (see RCEP Chapter 3, Article 3.3):</w:t>
                      </w:r>
                    </w:p>
                    <w:p w14:paraId="6863A05C" w14:textId="77777777" w:rsidR="00E23596" w:rsidRPr="00B162C2" w:rsidRDefault="00E23596" w:rsidP="006F020A">
                      <w:pPr>
                        <w:pStyle w:val="ListParagraph"/>
                        <w:numPr>
                          <w:ilvl w:val="0"/>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plants and plant goods, including fruit, flowers, vegetables, trees, seaweed, fungi, and live plants, grown and harvested, picked, or gathered there;</w:t>
                      </w:r>
                    </w:p>
                    <w:p w14:paraId="510BC549" w14:textId="77777777" w:rsidR="00E23596" w:rsidRPr="00B162C2" w:rsidRDefault="00E23596" w:rsidP="006F020A">
                      <w:pPr>
                        <w:pStyle w:val="ListParagraph"/>
                        <w:numPr>
                          <w:ilvl w:val="0"/>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a live animal born and raised there;</w:t>
                      </w:r>
                    </w:p>
                    <w:p w14:paraId="4B9C4F85" w14:textId="77777777" w:rsidR="00E23596" w:rsidRPr="00B162C2" w:rsidRDefault="00E23596" w:rsidP="006F020A">
                      <w:pPr>
                        <w:pStyle w:val="ListParagraph"/>
                        <w:numPr>
                          <w:ilvl w:val="0"/>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a good obtained from a live animal there;</w:t>
                      </w:r>
                    </w:p>
                    <w:p w14:paraId="46A37E87" w14:textId="77777777" w:rsidR="00E23596" w:rsidRPr="00B162C2" w:rsidRDefault="00E23596" w:rsidP="006F020A">
                      <w:pPr>
                        <w:pStyle w:val="ListParagraph"/>
                        <w:numPr>
                          <w:ilvl w:val="0"/>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goods obtained by hunting, trapping, fishing, farming, aquaculture, gathering, or capturing conducted there;</w:t>
                      </w:r>
                    </w:p>
                    <w:p w14:paraId="0939D963" w14:textId="77777777" w:rsidR="00E23596" w:rsidRPr="00B162C2" w:rsidRDefault="00E23596" w:rsidP="006F020A">
                      <w:pPr>
                        <w:pStyle w:val="ListParagraph"/>
                        <w:numPr>
                          <w:ilvl w:val="0"/>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minerals and other naturally occurring substances, not included in subparagraphs (a) through (d), extracted or taken from its soil, waters, seabed, or subsoil beneath the seabed;</w:t>
                      </w:r>
                    </w:p>
                    <w:p w14:paraId="0B55645D" w14:textId="77777777" w:rsidR="00E23596" w:rsidRPr="00B162C2" w:rsidRDefault="00E23596" w:rsidP="006F020A">
                      <w:pPr>
                        <w:pStyle w:val="ListParagraph"/>
                        <w:numPr>
                          <w:ilvl w:val="0"/>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goods of sea-fishing and other marine life taken by vessels of that Party, and other goods taken by that Party or a person of that Party, from the waters, seabed, or subsoil beneath the seabed outside the territorial sea of the Parties and non-Parties, in accordance with international law, provided that, in case of goods of sea-fishing and other marine life taken from the exclusive economic zone of any Party or non-Party, that Party or person of that Party has the   rights to exploit such exclusive economic zone, and in case of other goods, that Party or person of that Party has rights to exploit such seabed and subsoil beneath the seabed, in accordance with international law;</w:t>
                      </w:r>
                    </w:p>
                    <w:p w14:paraId="65F7FC81" w14:textId="77777777" w:rsidR="00E23596" w:rsidRPr="00B162C2" w:rsidRDefault="00E23596" w:rsidP="006F020A">
                      <w:pPr>
                        <w:pStyle w:val="ListParagraph"/>
                        <w:numPr>
                          <w:ilvl w:val="0"/>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goods of sea-fishing and other marine life taken by vessels of that Party from the high seas in accordance with international law;</w:t>
                      </w:r>
                    </w:p>
                    <w:p w14:paraId="759ECDF5" w14:textId="77777777" w:rsidR="00E23596" w:rsidRPr="00B162C2" w:rsidRDefault="00E23596" w:rsidP="006F020A">
                      <w:pPr>
                        <w:pStyle w:val="ListParagraph"/>
                        <w:numPr>
                          <w:ilvl w:val="0"/>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goods processed or made on board any factory ships of that Party, exclusively from the goods referred to in subparagraph (f) or (g);</w:t>
                      </w:r>
                    </w:p>
                    <w:p w14:paraId="68501BD3" w14:textId="77777777" w:rsidR="00E23596" w:rsidRPr="00B162C2" w:rsidRDefault="00E23596" w:rsidP="006F020A">
                      <w:pPr>
                        <w:pStyle w:val="ListParagraph"/>
                        <w:numPr>
                          <w:ilvl w:val="0"/>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 xml:space="preserve">goods which are </w:t>
                      </w:r>
                    </w:p>
                    <w:p w14:paraId="6448562D" w14:textId="77777777" w:rsidR="00E23596" w:rsidRPr="00B162C2" w:rsidRDefault="00E23596" w:rsidP="006F020A">
                      <w:pPr>
                        <w:pStyle w:val="ListParagraph"/>
                        <w:numPr>
                          <w:ilvl w:val="1"/>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 xml:space="preserve">waste and scrap derived from production or consumption there, provided that such goods are fit only for disposal, for the recovery of raw materials or for recycling purposes; or </w:t>
                      </w:r>
                    </w:p>
                    <w:p w14:paraId="461EE519" w14:textId="77777777" w:rsidR="00E23596" w:rsidRPr="00B162C2" w:rsidRDefault="00E23596" w:rsidP="006F020A">
                      <w:pPr>
                        <w:pStyle w:val="ListParagraph"/>
                        <w:numPr>
                          <w:ilvl w:val="1"/>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used goods collected there, provided that such goods are fit only for disposal, for the recovery of raw materials, or for recycling purposes; and</w:t>
                      </w:r>
                    </w:p>
                    <w:p w14:paraId="79018907" w14:textId="2A47C760" w:rsidR="00E23596" w:rsidRPr="006F020A" w:rsidRDefault="00E23596" w:rsidP="006F020A">
                      <w:pPr>
                        <w:pStyle w:val="ListParagraph"/>
                        <w:numPr>
                          <w:ilvl w:val="0"/>
                          <w:numId w:val="3"/>
                        </w:numPr>
                        <w:spacing w:before="120" w:after="120"/>
                        <w:ind w:right="590"/>
                        <w:rPr>
                          <w:bCs/>
                          <w:color w:val="FFFFFF" w:themeColor="background1"/>
                          <w:sz w:val="18"/>
                          <w:lang w:val="en-US" w:eastAsia="en-US"/>
                        </w:rPr>
                      </w:pPr>
                      <w:r w:rsidRPr="00B162C2">
                        <w:rPr>
                          <w:bCs/>
                          <w:color w:val="FFFFFF" w:themeColor="background1"/>
                          <w:sz w:val="18"/>
                          <w:lang w:val="en-US" w:eastAsia="en-US"/>
                        </w:rPr>
                        <w:t>goods obtained or produced there solely from goods referred to in subparagraphs (a) through (</w:t>
                      </w:r>
                      <w:r w:rsidRPr="00B162C2">
                        <w:rPr>
                          <w:bCs/>
                          <w:color w:val="FFFFFF" w:themeColor="background1"/>
                          <w:sz w:val="18"/>
                          <w:lang w:val="en-US" w:eastAsia="en-US"/>
                        </w:rPr>
                        <w:t>i), or from their derivatives.</w:t>
                      </w:r>
                    </w:p>
                  </w:txbxContent>
                </v:textbox>
                <w10:anchorlock/>
              </v:rect>
            </w:pict>
          </mc:Fallback>
        </mc:AlternateContent>
      </w:r>
    </w:p>
    <w:p w14:paraId="0D976E7F" w14:textId="77777777" w:rsidR="006F020A" w:rsidRPr="006F020A" w:rsidRDefault="006F020A" w:rsidP="006F020A">
      <w:pPr>
        <w:spacing w:before="120"/>
        <w:ind w:left="958"/>
      </w:pPr>
    </w:p>
    <w:p w14:paraId="1E4A5729" w14:textId="19CD88FA" w:rsidR="006F020A" w:rsidRDefault="006F020A" w:rsidP="00B674DE">
      <w:pPr>
        <w:spacing w:before="120"/>
        <w:ind w:left="958"/>
        <w:rPr>
          <w:u w:val="single"/>
        </w:rPr>
      </w:pPr>
      <w:r w:rsidRPr="006F020A">
        <w:rPr>
          <w:noProof/>
        </w:rPr>
        <mc:AlternateContent>
          <mc:Choice Requires="wps">
            <w:drawing>
              <wp:inline distT="0" distB="0" distL="0" distR="0" wp14:anchorId="7D0CA8FF" wp14:editId="27B5C9EC">
                <wp:extent cx="6296025" cy="1695450"/>
                <wp:effectExtent l="0" t="0" r="28575" b="19050"/>
                <wp:docPr id="16" name="Rectangle 16"/>
                <wp:cNvGraphicFramePr/>
                <a:graphic xmlns:a="http://schemas.openxmlformats.org/drawingml/2006/main">
                  <a:graphicData uri="http://schemas.microsoft.com/office/word/2010/wordprocessingShape">
                    <wps:wsp>
                      <wps:cNvSpPr/>
                      <wps:spPr>
                        <a:xfrm>
                          <a:off x="0" y="0"/>
                          <a:ext cx="6296025" cy="1695450"/>
                        </a:xfrm>
                        <a:prstGeom prst="rect">
                          <a:avLst/>
                        </a:prstGeom>
                        <a:solidFill>
                          <a:srgbClr val="41748D"/>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2C3933" w14:textId="77777777" w:rsidR="00E23596" w:rsidRPr="00DE7837" w:rsidRDefault="00E23596" w:rsidP="006F020A">
                            <w:pPr>
                              <w:spacing w:before="120" w:after="120"/>
                              <w:ind w:right="590"/>
                              <w:rPr>
                                <w:b/>
                                <w:color w:val="FFFFFF" w:themeColor="background1"/>
                                <w:sz w:val="18"/>
                                <w:lang w:val="en-US" w:eastAsia="en-US"/>
                              </w:rPr>
                            </w:pPr>
                            <w:r w:rsidRPr="00DE7837">
                              <w:rPr>
                                <w:b/>
                                <w:color w:val="FFFFFF" w:themeColor="background1"/>
                                <w:sz w:val="18"/>
                                <w:lang w:val="en-US" w:eastAsia="en-US"/>
                              </w:rPr>
                              <w:t>Box 2. Does the good meet the relevant Change in Tariff Classification (CTC) rule?</w:t>
                            </w:r>
                          </w:p>
                          <w:p w14:paraId="079B2429" w14:textId="77777777" w:rsidR="00E23596" w:rsidRPr="00B162C2" w:rsidRDefault="00E23596" w:rsidP="006F020A">
                            <w:pPr>
                              <w:spacing w:before="120" w:after="120"/>
                              <w:ind w:right="590"/>
                              <w:rPr>
                                <w:bCs/>
                                <w:color w:val="FFFFFF" w:themeColor="background1"/>
                                <w:sz w:val="18"/>
                                <w:lang w:val="en-US" w:eastAsia="en-US"/>
                              </w:rPr>
                            </w:pPr>
                            <w:r w:rsidRPr="00B162C2">
                              <w:rPr>
                                <w:bCs/>
                                <w:color w:val="FFFFFF" w:themeColor="background1"/>
                                <w:sz w:val="18"/>
                                <w:lang w:val="en-US" w:eastAsia="en-US"/>
                              </w:rPr>
                              <w:t>Check the CTC rule applicable to the tariff classification for your goods at Annex 3-D: Product Specific Rules, for example:</w:t>
                            </w:r>
                          </w:p>
                          <w:p w14:paraId="65C70013" w14:textId="77777777" w:rsidR="00E23596" w:rsidRPr="00B162C2" w:rsidRDefault="00E23596" w:rsidP="006F020A">
                            <w:pPr>
                              <w:spacing w:before="120" w:after="120"/>
                              <w:ind w:right="590"/>
                              <w:rPr>
                                <w:bCs/>
                                <w:color w:val="FFFFFF" w:themeColor="background1"/>
                                <w:sz w:val="18"/>
                                <w:lang w:val="en-US" w:eastAsia="en-US"/>
                              </w:rPr>
                            </w:pPr>
                            <w:r w:rsidRPr="00B162C2">
                              <w:rPr>
                                <w:bCs/>
                                <w:color w:val="FFFFFF" w:themeColor="background1"/>
                                <w:sz w:val="18"/>
                                <w:lang w:val="en-US" w:eastAsia="en-US"/>
                              </w:rPr>
                              <w:t>CC – do the non-originating inputs that went into the product now come under a different chapter as part of the finished product (change in any of the first two digits of the tariff classification)?</w:t>
                            </w:r>
                          </w:p>
                          <w:p w14:paraId="1E5AC82C" w14:textId="77777777" w:rsidR="00E23596" w:rsidRPr="00B162C2" w:rsidRDefault="00E23596" w:rsidP="006F020A">
                            <w:pPr>
                              <w:spacing w:before="120" w:after="120"/>
                              <w:ind w:right="590"/>
                              <w:rPr>
                                <w:bCs/>
                                <w:color w:val="FFFFFF" w:themeColor="background1"/>
                                <w:sz w:val="18"/>
                                <w:lang w:val="en-US" w:eastAsia="en-US"/>
                              </w:rPr>
                            </w:pPr>
                            <w:r w:rsidRPr="00B162C2">
                              <w:rPr>
                                <w:bCs/>
                                <w:color w:val="FFFFFF" w:themeColor="background1"/>
                                <w:sz w:val="18"/>
                                <w:lang w:val="en-US" w:eastAsia="en-US"/>
                              </w:rPr>
                              <w:t>CTH – do the non-originating inputs that went into the good now come under a different tariff heading as part of the finished product (change in any of the first four digits of the tariff classification)?</w:t>
                            </w:r>
                          </w:p>
                          <w:p w14:paraId="1BBE0FB6" w14:textId="77777777" w:rsidR="00E23596" w:rsidRPr="00B162C2" w:rsidRDefault="00E23596" w:rsidP="006F020A">
                            <w:pPr>
                              <w:spacing w:before="120" w:after="120"/>
                              <w:ind w:right="590"/>
                              <w:rPr>
                                <w:bCs/>
                                <w:color w:val="FFFFFF" w:themeColor="background1"/>
                                <w:sz w:val="18"/>
                                <w:lang w:val="en-US" w:eastAsia="en-US"/>
                              </w:rPr>
                            </w:pPr>
                            <w:r w:rsidRPr="00B162C2">
                              <w:rPr>
                                <w:bCs/>
                                <w:color w:val="FFFFFF" w:themeColor="background1"/>
                                <w:sz w:val="18"/>
                                <w:lang w:val="en-US" w:eastAsia="en-US"/>
                              </w:rPr>
                              <w:t>CTSH— do the non-originating inputs that went into the product now come under a different tariff subheading as part of the finished product (change in any of the six digits of the tariff classification)?</w:t>
                            </w:r>
                          </w:p>
                          <w:p w14:paraId="656D76C8" w14:textId="77777777" w:rsidR="00E23596" w:rsidRPr="00B162C2" w:rsidRDefault="00E23596" w:rsidP="006F020A">
                            <w:pPr>
                              <w:spacing w:before="120" w:after="120"/>
                              <w:ind w:right="590"/>
                              <w:rPr>
                                <w:bCs/>
                                <w:color w:val="FFFFFF" w:themeColor="background1"/>
                                <w:sz w:val="18"/>
                                <w:lang w:val="en-US" w:eastAsia="en-US"/>
                              </w:rPr>
                            </w:pPr>
                            <w:r w:rsidRPr="00B162C2">
                              <w:rPr>
                                <w:bCs/>
                                <w:color w:val="FFFFFF" w:themeColor="background1"/>
                                <w:sz w:val="18"/>
                                <w:lang w:val="en-US" w:eastAsia="en-US"/>
                              </w:rPr>
                              <w:t xml:space="preserve">CR— do the non- originating inputs that went into the product </w:t>
                            </w:r>
                            <w:r>
                              <w:rPr>
                                <w:bCs/>
                                <w:color w:val="FFFFFF" w:themeColor="background1"/>
                                <w:sz w:val="18"/>
                                <w:lang w:val="en-US" w:eastAsia="en-US"/>
                              </w:rPr>
                              <w:t xml:space="preserve">undergo </w:t>
                            </w:r>
                            <w:r w:rsidRPr="00B162C2">
                              <w:rPr>
                                <w:bCs/>
                                <w:color w:val="FFFFFF" w:themeColor="background1"/>
                                <w:sz w:val="18"/>
                                <w:lang w:val="en-US" w:eastAsia="en-US"/>
                              </w:rPr>
                              <w:t>the required chemical reaction</w:t>
                            </w:r>
                            <w:r>
                              <w:rPr>
                                <w:bCs/>
                                <w:color w:val="FFFFFF" w:themeColor="background1"/>
                                <w:sz w:val="18"/>
                                <w:lang w:val="en-US" w:eastAsia="en-US"/>
                              </w:rPr>
                              <w:t>(s), as define in Annex 3A</w:t>
                            </w:r>
                            <w:r w:rsidRPr="00B162C2">
                              <w:rPr>
                                <w:bCs/>
                                <w:color w:val="FFFFFF" w:themeColor="background1"/>
                                <w:sz w:val="18"/>
                                <w:lang w:val="en-US" w:eastAsia="en-US"/>
                              </w:rPr>
                              <w:t xml:space="preserve">? </w:t>
                            </w:r>
                          </w:p>
                          <w:p w14:paraId="3372C34E" w14:textId="77777777" w:rsidR="00E23596" w:rsidRPr="00B162C2" w:rsidRDefault="00E23596" w:rsidP="006F020A">
                            <w:pPr>
                              <w:spacing w:before="120" w:after="120"/>
                              <w:ind w:right="590"/>
                              <w:rPr>
                                <w:bCs/>
                                <w:color w:val="FFFFFF" w:themeColor="background1"/>
                                <w:sz w:val="18"/>
                                <w:lang w:val="en-US" w:eastAsia="en-US"/>
                              </w:rPr>
                            </w:pPr>
                            <w:r w:rsidRPr="00B162C2">
                              <w:rPr>
                                <w:bCs/>
                                <w:color w:val="FFFFFF" w:themeColor="background1"/>
                                <w:sz w:val="18"/>
                                <w:lang w:val="en-US" w:eastAsia="en-US"/>
                              </w:rPr>
                              <w:t xml:space="preserve">If not </w:t>
                            </w:r>
                            <w:r w:rsidRPr="00B162C2">
                              <w:rPr>
                                <w:bCs/>
                                <w:color w:val="FFFFFF" w:themeColor="background1"/>
                                <w:sz w:val="18"/>
                                <w:lang w:val="en-US" w:eastAsia="en-US"/>
                              </w:rPr>
                              <w:t>all of the non-originating input</w:t>
                            </w:r>
                            <w:r>
                              <w:rPr>
                                <w:bCs/>
                                <w:color w:val="FFFFFF" w:themeColor="background1"/>
                                <w:sz w:val="18"/>
                                <w:lang w:val="en-US" w:eastAsia="en-US"/>
                              </w:rPr>
                              <w:t>(</w:t>
                            </w:r>
                            <w:r w:rsidRPr="00B162C2">
                              <w:rPr>
                                <w:bCs/>
                                <w:color w:val="FFFFFF" w:themeColor="background1"/>
                                <w:sz w:val="18"/>
                                <w:lang w:val="en-US" w:eastAsia="en-US"/>
                              </w:rPr>
                              <w:t>s</w:t>
                            </w:r>
                            <w:r>
                              <w:rPr>
                                <w:bCs/>
                                <w:color w:val="FFFFFF" w:themeColor="background1"/>
                                <w:sz w:val="18"/>
                                <w:lang w:val="en-US" w:eastAsia="en-US"/>
                              </w:rPr>
                              <w:t>)</w:t>
                            </w:r>
                            <w:r w:rsidRPr="00B162C2">
                              <w:rPr>
                                <w:bCs/>
                                <w:color w:val="FFFFFF" w:themeColor="background1"/>
                                <w:sz w:val="18"/>
                                <w:lang w:val="en-US" w:eastAsia="en-US"/>
                              </w:rPr>
                              <w:t xml:space="preserve"> satisfy the applicable change in tariff classification, de minimis allows goods where the inputs have not undergone the requisite CTC to still qualify as originating if the value of</w:t>
                            </w:r>
                            <w:r>
                              <w:rPr>
                                <w:bCs/>
                                <w:color w:val="FFFFFF" w:themeColor="background1"/>
                                <w:sz w:val="18"/>
                                <w:lang w:val="en-US" w:eastAsia="en-US"/>
                              </w:rPr>
                              <w:t xml:space="preserve"> </w:t>
                            </w:r>
                            <w:r w:rsidRPr="00B162C2">
                              <w:rPr>
                                <w:bCs/>
                                <w:color w:val="FFFFFF" w:themeColor="background1"/>
                                <w:sz w:val="18"/>
                                <w:lang w:val="en-US" w:eastAsia="en-US"/>
                              </w:rPr>
                              <w:t>non-originating materials does not exceed 10 per cent of the value of the final good.</w:t>
                            </w:r>
                          </w:p>
                          <w:p w14:paraId="54BB4959" w14:textId="77777777" w:rsidR="00E23596" w:rsidRPr="00B162C2" w:rsidRDefault="00E23596" w:rsidP="006F020A">
                            <w:pPr>
                              <w:spacing w:before="120" w:after="120"/>
                              <w:ind w:right="590"/>
                              <w:rPr>
                                <w:bCs/>
                                <w:color w:val="FFFFFF" w:themeColor="background1"/>
                                <w:sz w:val="18"/>
                                <w:lang w:val="en-US" w:eastAsia="en-US"/>
                              </w:rPr>
                            </w:pPr>
                            <w:r w:rsidRPr="00B162C2">
                              <w:rPr>
                                <w:bCs/>
                                <w:color w:val="FFFFFF" w:themeColor="background1"/>
                                <w:sz w:val="18"/>
                                <w:lang w:val="en-US" w:eastAsia="en-US"/>
                              </w:rPr>
                              <w:t xml:space="preserve">Special </w:t>
                            </w:r>
                            <w:r w:rsidRPr="000C5FA9">
                              <w:rPr>
                                <w:bCs/>
                                <w:i/>
                                <w:iCs/>
                                <w:color w:val="FFFFFF" w:themeColor="background1"/>
                                <w:sz w:val="18"/>
                                <w:lang w:val="en-US" w:eastAsia="en-US"/>
                              </w:rPr>
                              <w:t>de minimis</w:t>
                            </w:r>
                            <w:r w:rsidRPr="00B162C2">
                              <w:rPr>
                                <w:bCs/>
                                <w:color w:val="FFFFFF" w:themeColor="background1"/>
                                <w:sz w:val="18"/>
                                <w:lang w:val="en-US" w:eastAsia="en-US"/>
                              </w:rPr>
                              <w:t xml:space="preserve"> provisions apply to textile and apparel products.</w:t>
                            </w:r>
                          </w:p>
                          <w:p w14:paraId="2FF9B625" w14:textId="77777777" w:rsidR="00E23596" w:rsidRDefault="00E23596" w:rsidP="006F020A">
                            <w:pPr>
                              <w:jc w:val="center"/>
                            </w:pPr>
                            <w:r w:rsidRPr="00B162C2">
                              <w:rPr>
                                <w:bCs/>
                                <w:color w:val="FFFFFF" w:themeColor="background1"/>
                                <w:sz w:val="18"/>
                                <w:lang w:val="en-US" w:eastAsia="en-US"/>
                              </w:rPr>
                              <w:t>The good still needs to meet all other applicable provisions of the Agreements Rules of Origin. See Chapter 3 for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0CA8FF" id="Rectangle 16" o:spid="_x0000_s1029" style="width:495.75pt;height:13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" fillcolor="#41748d" strokecolor="black [3213]" strokeweight="1pt">
                <v:textbox>
                  <w:txbxContent>
                    <w:p w14:paraId="3C2C3933" w14:textId="77777777" w:rsidR="00E23596" w:rsidRPr="00DE7837" w:rsidRDefault="00E23596" w:rsidP="006F020A">
                      <w:pPr>
                        <w:spacing w:before="120" w:after="120"/>
                        <w:ind w:right="590"/>
                        <w:rPr>
                          <w:b/>
                          <w:color w:val="FFFFFF" w:themeColor="background1"/>
                          <w:sz w:val="18"/>
                          <w:lang w:val="en-US" w:eastAsia="en-US"/>
                        </w:rPr>
                      </w:pPr>
                      <w:r w:rsidRPr="00DE7837">
                        <w:rPr>
                          <w:b/>
                          <w:color w:val="FFFFFF" w:themeColor="background1"/>
                          <w:sz w:val="18"/>
                          <w:lang w:val="en-US" w:eastAsia="en-US"/>
                        </w:rPr>
                        <w:t>Box 2. Does the good meet the relevant Change in Tariff Classification (CTC) rule?</w:t>
                      </w:r>
                    </w:p>
                    <w:p w14:paraId="079B2429" w14:textId="77777777" w:rsidR="00E23596" w:rsidRPr="00B162C2" w:rsidRDefault="00E23596" w:rsidP="006F020A">
                      <w:pPr>
                        <w:spacing w:before="120" w:after="120"/>
                        <w:ind w:right="590"/>
                        <w:rPr>
                          <w:bCs/>
                          <w:color w:val="FFFFFF" w:themeColor="background1"/>
                          <w:sz w:val="18"/>
                          <w:lang w:val="en-US" w:eastAsia="en-US"/>
                        </w:rPr>
                      </w:pPr>
                      <w:r w:rsidRPr="00B162C2">
                        <w:rPr>
                          <w:bCs/>
                          <w:color w:val="FFFFFF" w:themeColor="background1"/>
                          <w:sz w:val="18"/>
                          <w:lang w:val="en-US" w:eastAsia="en-US"/>
                        </w:rPr>
                        <w:t>Check the CTC rule applicable to the tariff classification for your goods at Annex 3-D: Product Specific Rules, for example:</w:t>
                      </w:r>
                    </w:p>
                    <w:p w14:paraId="65C70013" w14:textId="77777777" w:rsidR="00E23596" w:rsidRPr="00B162C2" w:rsidRDefault="00E23596" w:rsidP="006F020A">
                      <w:pPr>
                        <w:spacing w:before="120" w:after="120"/>
                        <w:ind w:right="590"/>
                        <w:rPr>
                          <w:bCs/>
                          <w:color w:val="FFFFFF" w:themeColor="background1"/>
                          <w:sz w:val="18"/>
                          <w:lang w:val="en-US" w:eastAsia="en-US"/>
                        </w:rPr>
                      </w:pPr>
                      <w:r w:rsidRPr="00B162C2">
                        <w:rPr>
                          <w:bCs/>
                          <w:color w:val="FFFFFF" w:themeColor="background1"/>
                          <w:sz w:val="18"/>
                          <w:lang w:val="en-US" w:eastAsia="en-US"/>
                        </w:rPr>
                        <w:t>CC – do the non-originating inputs that went into the product now come under a different chapter as part of the finished product (change in any of the first two digits of the tariff classification)?</w:t>
                      </w:r>
                    </w:p>
                    <w:p w14:paraId="1E5AC82C" w14:textId="77777777" w:rsidR="00E23596" w:rsidRPr="00B162C2" w:rsidRDefault="00E23596" w:rsidP="006F020A">
                      <w:pPr>
                        <w:spacing w:before="120" w:after="120"/>
                        <w:ind w:right="590"/>
                        <w:rPr>
                          <w:bCs/>
                          <w:color w:val="FFFFFF" w:themeColor="background1"/>
                          <w:sz w:val="18"/>
                          <w:lang w:val="en-US" w:eastAsia="en-US"/>
                        </w:rPr>
                      </w:pPr>
                      <w:r w:rsidRPr="00B162C2">
                        <w:rPr>
                          <w:bCs/>
                          <w:color w:val="FFFFFF" w:themeColor="background1"/>
                          <w:sz w:val="18"/>
                          <w:lang w:val="en-US" w:eastAsia="en-US"/>
                        </w:rPr>
                        <w:t>CTH – do the non-originating inputs that went into the good now come under a different tariff heading as part of the finished product (change in any of the first four digits of the tariff classification)?</w:t>
                      </w:r>
                    </w:p>
                    <w:p w14:paraId="1BBE0FB6" w14:textId="77777777" w:rsidR="00E23596" w:rsidRPr="00B162C2" w:rsidRDefault="00E23596" w:rsidP="006F020A">
                      <w:pPr>
                        <w:spacing w:before="120" w:after="120"/>
                        <w:ind w:right="590"/>
                        <w:rPr>
                          <w:bCs/>
                          <w:color w:val="FFFFFF" w:themeColor="background1"/>
                          <w:sz w:val="18"/>
                          <w:lang w:val="en-US" w:eastAsia="en-US"/>
                        </w:rPr>
                      </w:pPr>
                      <w:r w:rsidRPr="00B162C2">
                        <w:rPr>
                          <w:bCs/>
                          <w:color w:val="FFFFFF" w:themeColor="background1"/>
                          <w:sz w:val="18"/>
                          <w:lang w:val="en-US" w:eastAsia="en-US"/>
                        </w:rPr>
                        <w:t>CTSH— do the non-originating inputs that went into the product now come under a different tariff subheading as part of the finished product (change in any of the six digits of the tariff classification)?</w:t>
                      </w:r>
                    </w:p>
                    <w:p w14:paraId="656D76C8" w14:textId="77777777" w:rsidR="00E23596" w:rsidRPr="00B162C2" w:rsidRDefault="00E23596" w:rsidP="006F020A">
                      <w:pPr>
                        <w:spacing w:before="120" w:after="120"/>
                        <w:ind w:right="590"/>
                        <w:rPr>
                          <w:bCs/>
                          <w:color w:val="FFFFFF" w:themeColor="background1"/>
                          <w:sz w:val="18"/>
                          <w:lang w:val="en-US" w:eastAsia="en-US"/>
                        </w:rPr>
                      </w:pPr>
                      <w:r w:rsidRPr="00B162C2">
                        <w:rPr>
                          <w:bCs/>
                          <w:color w:val="FFFFFF" w:themeColor="background1"/>
                          <w:sz w:val="18"/>
                          <w:lang w:val="en-US" w:eastAsia="en-US"/>
                        </w:rPr>
                        <w:t xml:space="preserve">CR— do the non- originating inputs that went into the product </w:t>
                      </w:r>
                      <w:r>
                        <w:rPr>
                          <w:bCs/>
                          <w:color w:val="FFFFFF" w:themeColor="background1"/>
                          <w:sz w:val="18"/>
                          <w:lang w:val="en-US" w:eastAsia="en-US"/>
                        </w:rPr>
                        <w:t xml:space="preserve">undergo </w:t>
                      </w:r>
                      <w:r w:rsidRPr="00B162C2">
                        <w:rPr>
                          <w:bCs/>
                          <w:color w:val="FFFFFF" w:themeColor="background1"/>
                          <w:sz w:val="18"/>
                          <w:lang w:val="en-US" w:eastAsia="en-US"/>
                        </w:rPr>
                        <w:t>the required chemical reaction</w:t>
                      </w:r>
                      <w:r>
                        <w:rPr>
                          <w:bCs/>
                          <w:color w:val="FFFFFF" w:themeColor="background1"/>
                          <w:sz w:val="18"/>
                          <w:lang w:val="en-US" w:eastAsia="en-US"/>
                        </w:rPr>
                        <w:t>(s), as define in Annex 3A</w:t>
                      </w:r>
                      <w:r w:rsidRPr="00B162C2">
                        <w:rPr>
                          <w:bCs/>
                          <w:color w:val="FFFFFF" w:themeColor="background1"/>
                          <w:sz w:val="18"/>
                          <w:lang w:val="en-US" w:eastAsia="en-US"/>
                        </w:rPr>
                        <w:t xml:space="preserve">? </w:t>
                      </w:r>
                    </w:p>
                    <w:p w14:paraId="3372C34E" w14:textId="77777777" w:rsidR="00E23596" w:rsidRPr="00B162C2" w:rsidRDefault="00E23596" w:rsidP="006F020A">
                      <w:pPr>
                        <w:spacing w:before="120" w:after="120"/>
                        <w:ind w:right="590"/>
                        <w:rPr>
                          <w:bCs/>
                          <w:color w:val="FFFFFF" w:themeColor="background1"/>
                          <w:sz w:val="18"/>
                          <w:lang w:val="en-US" w:eastAsia="en-US"/>
                        </w:rPr>
                      </w:pPr>
                      <w:r w:rsidRPr="00B162C2">
                        <w:rPr>
                          <w:bCs/>
                          <w:color w:val="FFFFFF" w:themeColor="background1"/>
                          <w:sz w:val="18"/>
                          <w:lang w:val="en-US" w:eastAsia="en-US"/>
                        </w:rPr>
                        <w:t xml:space="preserve">If not </w:t>
                      </w:r>
                      <w:r w:rsidRPr="00B162C2">
                        <w:rPr>
                          <w:bCs/>
                          <w:color w:val="FFFFFF" w:themeColor="background1"/>
                          <w:sz w:val="18"/>
                          <w:lang w:val="en-US" w:eastAsia="en-US"/>
                        </w:rPr>
                        <w:t>all of the non-originating input</w:t>
                      </w:r>
                      <w:r>
                        <w:rPr>
                          <w:bCs/>
                          <w:color w:val="FFFFFF" w:themeColor="background1"/>
                          <w:sz w:val="18"/>
                          <w:lang w:val="en-US" w:eastAsia="en-US"/>
                        </w:rPr>
                        <w:t>(</w:t>
                      </w:r>
                      <w:r w:rsidRPr="00B162C2">
                        <w:rPr>
                          <w:bCs/>
                          <w:color w:val="FFFFFF" w:themeColor="background1"/>
                          <w:sz w:val="18"/>
                          <w:lang w:val="en-US" w:eastAsia="en-US"/>
                        </w:rPr>
                        <w:t>s</w:t>
                      </w:r>
                      <w:r>
                        <w:rPr>
                          <w:bCs/>
                          <w:color w:val="FFFFFF" w:themeColor="background1"/>
                          <w:sz w:val="18"/>
                          <w:lang w:val="en-US" w:eastAsia="en-US"/>
                        </w:rPr>
                        <w:t>)</w:t>
                      </w:r>
                      <w:r w:rsidRPr="00B162C2">
                        <w:rPr>
                          <w:bCs/>
                          <w:color w:val="FFFFFF" w:themeColor="background1"/>
                          <w:sz w:val="18"/>
                          <w:lang w:val="en-US" w:eastAsia="en-US"/>
                        </w:rPr>
                        <w:t xml:space="preserve"> satisfy the applicable change in tariff classification, de minimis allows goods where the inputs have not undergone the requisite CTC to still qualify as originating if the value of</w:t>
                      </w:r>
                      <w:r>
                        <w:rPr>
                          <w:bCs/>
                          <w:color w:val="FFFFFF" w:themeColor="background1"/>
                          <w:sz w:val="18"/>
                          <w:lang w:val="en-US" w:eastAsia="en-US"/>
                        </w:rPr>
                        <w:t xml:space="preserve"> </w:t>
                      </w:r>
                      <w:r w:rsidRPr="00B162C2">
                        <w:rPr>
                          <w:bCs/>
                          <w:color w:val="FFFFFF" w:themeColor="background1"/>
                          <w:sz w:val="18"/>
                          <w:lang w:val="en-US" w:eastAsia="en-US"/>
                        </w:rPr>
                        <w:t>non-originating materials does not exceed 10 per cent of the value of the final good.</w:t>
                      </w:r>
                    </w:p>
                    <w:p w14:paraId="54BB4959" w14:textId="77777777" w:rsidR="00E23596" w:rsidRPr="00B162C2" w:rsidRDefault="00E23596" w:rsidP="006F020A">
                      <w:pPr>
                        <w:spacing w:before="120" w:after="120"/>
                        <w:ind w:right="590"/>
                        <w:rPr>
                          <w:bCs/>
                          <w:color w:val="FFFFFF" w:themeColor="background1"/>
                          <w:sz w:val="18"/>
                          <w:lang w:val="en-US" w:eastAsia="en-US"/>
                        </w:rPr>
                      </w:pPr>
                      <w:r w:rsidRPr="00B162C2">
                        <w:rPr>
                          <w:bCs/>
                          <w:color w:val="FFFFFF" w:themeColor="background1"/>
                          <w:sz w:val="18"/>
                          <w:lang w:val="en-US" w:eastAsia="en-US"/>
                        </w:rPr>
                        <w:t xml:space="preserve">Special </w:t>
                      </w:r>
                      <w:r w:rsidRPr="000C5FA9">
                        <w:rPr>
                          <w:bCs/>
                          <w:i/>
                          <w:iCs/>
                          <w:color w:val="FFFFFF" w:themeColor="background1"/>
                          <w:sz w:val="18"/>
                          <w:lang w:val="en-US" w:eastAsia="en-US"/>
                        </w:rPr>
                        <w:t>de minimis</w:t>
                      </w:r>
                      <w:r w:rsidRPr="00B162C2">
                        <w:rPr>
                          <w:bCs/>
                          <w:color w:val="FFFFFF" w:themeColor="background1"/>
                          <w:sz w:val="18"/>
                          <w:lang w:val="en-US" w:eastAsia="en-US"/>
                        </w:rPr>
                        <w:t xml:space="preserve"> provisions apply to textile and apparel products.</w:t>
                      </w:r>
                    </w:p>
                    <w:p w14:paraId="2FF9B625" w14:textId="77777777" w:rsidR="00E23596" w:rsidRDefault="00E23596" w:rsidP="006F020A">
                      <w:pPr>
                        <w:jc w:val="center"/>
                      </w:pPr>
                      <w:r w:rsidRPr="00B162C2">
                        <w:rPr>
                          <w:bCs/>
                          <w:color w:val="FFFFFF" w:themeColor="background1"/>
                          <w:sz w:val="18"/>
                          <w:lang w:val="en-US" w:eastAsia="en-US"/>
                        </w:rPr>
                        <w:t>The good still needs to meet all other applicable provisions of the Agreements Rules of Origin. See Chapter 3 for more information.</w:t>
                      </w:r>
                    </w:p>
                  </w:txbxContent>
                </v:textbox>
                <w10:anchorlock/>
              </v:rect>
            </w:pict>
          </mc:Fallback>
        </mc:AlternateContent>
      </w:r>
    </w:p>
    <w:p w14:paraId="32B3198E" w14:textId="03D1B267" w:rsidR="006F020A" w:rsidRDefault="006F020A" w:rsidP="00B674DE">
      <w:pPr>
        <w:spacing w:before="120"/>
        <w:ind w:left="958"/>
        <w:rPr>
          <w:u w:val="single"/>
        </w:rPr>
      </w:pPr>
    </w:p>
    <w:p w14:paraId="06EC778C" w14:textId="77777777" w:rsidR="006F020A" w:rsidRDefault="006F020A" w:rsidP="00B674DE">
      <w:pPr>
        <w:spacing w:line="608" w:lineRule="exact"/>
        <w:ind w:left="163"/>
      </w:pPr>
    </w:p>
    <w:p w14:paraId="360A0679" w14:textId="395CD05A" w:rsidR="00B674DE" w:rsidRDefault="00B674DE" w:rsidP="00B674DE">
      <w:pPr>
        <w:spacing w:line="608" w:lineRule="exact"/>
        <w:ind w:left="163"/>
        <w:sectPr w:rsidR="00B674DE" w:rsidSect="006901E7">
          <w:footerReference w:type="default" r:id="rId64"/>
          <w:pgSz w:w="11910" w:h="16840" w:code="9"/>
          <w:pgMar w:top="425" w:right="0" w:bottom="799" w:left="119" w:header="720" w:footer="720" w:gutter="0"/>
          <w:cols w:space="40"/>
        </w:sectPr>
      </w:pPr>
    </w:p>
    <w:p w14:paraId="39A7187D" w14:textId="77777777" w:rsidR="00B674DE" w:rsidRPr="00244A86" w:rsidRDefault="00B674DE" w:rsidP="00B674DE">
      <w:pPr>
        <w:spacing w:before="120"/>
        <w:ind w:left="567" w:right="227"/>
        <w:rPr>
          <w:b/>
          <w:bCs/>
          <w:color w:val="8E7333"/>
          <w:sz w:val="44"/>
          <w:szCs w:val="44"/>
          <w:u w:val="single"/>
        </w:rPr>
      </w:pPr>
      <w:r>
        <w:rPr>
          <w:b/>
          <w:bCs/>
          <w:color w:val="8E7333"/>
          <w:sz w:val="44"/>
          <w:szCs w:val="44"/>
          <w:u w:val="single"/>
        </w:rPr>
        <w:t>Steps to Satisfying</w:t>
      </w:r>
      <w:r w:rsidRPr="00244A86">
        <w:rPr>
          <w:b/>
          <w:bCs/>
          <w:color w:val="8E7333"/>
          <w:sz w:val="44"/>
          <w:szCs w:val="44"/>
          <w:u w:val="single"/>
        </w:rPr>
        <w:t xml:space="preserve"> RCEP </w:t>
      </w:r>
      <w:r>
        <w:rPr>
          <w:b/>
          <w:bCs/>
          <w:color w:val="8E7333"/>
          <w:sz w:val="44"/>
          <w:szCs w:val="44"/>
          <w:u w:val="single"/>
        </w:rPr>
        <w:t>Rules of Origi</w:t>
      </w:r>
      <w:r w:rsidRPr="00244A86">
        <w:rPr>
          <w:b/>
          <w:bCs/>
          <w:color w:val="8E7333"/>
          <w:sz w:val="44"/>
          <w:szCs w:val="44"/>
          <w:u w:val="single"/>
        </w:rPr>
        <w:t xml:space="preserve">n                                                                                     </w:t>
      </w:r>
    </w:p>
    <w:p w14:paraId="5A6346A7" w14:textId="36F28219" w:rsidR="00B674DE" w:rsidRPr="006F020A" w:rsidRDefault="006F020A" w:rsidP="00B674DE">
      <w:pPr>
        <w:spacing w:before="120"/>
        <w:ind w:left="958"/>
      </w:pPr>
      <w:r w:rsidRPr="006F020A">
        <w:rPr>
          <w:noProof/>
        </w:rPr>
        <mc:AlternateContent>
          <mc:Choice Requires="wps">
            <w:drawing>
              <wp:inline distT="0" distB="0" distL="0" distR="0" wp14:anchorId="1075D193" wp14:editId="244A1D4F">
                <wp:extent cx="6276975" cy="1495425"/>
                <wp:effectExtent l="0" t="0" r="28575" b="28575"/>
                <wp:docPr id="18" name="Text Box 18"/>
                <wp:cNvGraphicFramePr/>
                <a:graphic xmlns:a="http://schemas.openxmlformats.org/drawingml/2006/main">
                  <a:graphicData uri="http://schemas.microsoft.com/office/word/2010/wordprocessingShape">
                    <wps:wsp>
                      <wps:cNvSpPr txBox="1"/>
                      <wps:spPr>
                        <a:xfrm>
                          <a:off x="0" y="0"/>
                          <a:ext cx="6276975" cy="1495425"/>
                        </a:xfrm>
                        <a:prstGeom prst="rect">
                          <a:avLst/>
                        </a:prstGeom>
                        <a:solidFill>
                          <a:srgbClr val="41748D"/>
                        </a:solidFill>
                        <a:ln w="6350">
                          <a:solidFill>
                            <a:schemeClr val="tx1"/>
                          </a:solidFill>
                        </a:ln>
                      </wps:spPr>
                      <wps:txbx>
                        <w:txbxContent>
                          <w:p w14:paraId="2CCE31CF" w14:textId="77777777" w:rsidR="00E23596" w:rsidRPr="00DE7837" w:rsidRDefault="00E23596" w:rsidP="006F020A">
                            <w:pPr>
                              <w:spacing w:before="120" w:after="120"/>
                              <w:ind w:left="91" w:right="590"/>
                              <w:rPr>
                                <w:b/>
                                <w:color w:val="FFFFFF" w:themeColor="background1"/>
                                <w:sz w:val="18"/>
                                <w:lang w:val="en-US" w:eastAsia="en-US"/>
                              </w:rPr>
                            </w:pPr>
                            <w:r w:rsidRPr="00DE7837">
                              <w:rPr>
                                <w:b/>
                                <w:color w:val="FFFFFF" w:themeColor="background1"/>
                                <w:sz w:val="18"/>
                                <w:lang w:val="en-US" w:eastAsia="en-US"/>
                              </w:rPr>
                              <w:t xml:space="preserve">Box </w:t>
                            </w:r>
                            <w:r>
                              <w:rPr>
                                <w:b/>
                                <w:color w:val="FFFFFF" w:themeColor="background1"/>
                                <w:sz w:val="18"/>
                                <w:lang w:val="en-US" w:eastAsia="en-US"/>
                              </w:rPr>
                              <w:t>3</w:t>
                            </w:r>
                            <w:r w:rsidRPr="00DE7837">
                              <w:rPr>
                                <w:b/>
                                <w:color w:val="FFFFFF" w:themeColor="background1"/>
                                <w:sz w:val="18"/>
                                <w:lang w:val="en-US" w:eastAsia="en-US"/>
                              </w:rPr>
                              <w:t>. Does th</w:t>
                            </w:r>
                            <w:r>
                              <w:rPr>
                                <w:b/>
                                <w:color w:val="FFFFFF" w:themeColor="background1"/>
                                <w:sz w:val="18"/>
                                <w:lang w:val="en-US" w:eastAsia="en-US"/>
                              </w:rPr>
                              <w:t xml:space="preserve">e good have a CTC with an exception, co-equal or a </w:t>
                            </w:r>
                            <w:r w:rsidRPr="00DE7837">
                              <w:rPr>
                                <w:b/>
                                <w:color w:val="FFFFFF" w:themeColor="background1"/>
                                <w:sz w:val="18"/>
                                <w:lang w:val="en-US" w:eastAsia="en-US"/>
                              </w:rPr>
                              <w:t xml:space="preserve">combined rule? </w:t>
                            </w:r>
                          </w:p>
                          <w:p w14:paraId="7D59987B" w14:textId="77777777" w:rsidR="00E23596" w:rsidRPr="00BE5C9B" w:rsidRDefault="00E23596" w:rsidP="006F020A">
                            <w:pPr>
                              <w:spacing w:before="120" w:after="120"/>
                              <w:ind w:left="91" w:right="590"/>
                              <w:rPr>
                                <w:bCs/>
                                <w:color w:val="FFFFFF" w:themeColor="background1"/>
                                <w:sz w:val="18"/>
                                <w:lang w:val="en-US" w:eastAsia="en-US"/>
                              </w:rPr>
                            </w:pPr>
                            <w:r w:rsidRPr="00BE5C9B">
                              <w:rPr>
                                <w:b/>
                                <w:color w:val="FFFFFF" w:themeColor="background1"/>
                                <w:sz w:val="18"/>
                                <w:lang w:val="en-US" w:eastAsia="en-US"/>
                              </w:rPr>
                              <w:t xml:space="preserve">CTC rules with </w:t>
                            </w:r>
                            <w:r>
                              <w:rPr>
                                <w:b/>
                                <w:color w:val="FFFFFF" w:themeColor="background1"/>
                                <w:sz w:val="18"/>
                                <w:lang w:val="en-US" w:eastAsia="en-US"/>
                              </w:rPr>
                              <w:t xml:space="preserve">an </w:t>
                            </w:r>
                            <w:r w:rsidRPr="00BE5C9B">
                              <w:rPr>
                                <w:b/>
                                <w:color w:val="FFFFFF" w:themeColor="background1"/>
                                <w:sz w:val="18"/>
                                <w:lang w:val="en-US" w:eastAsia="en-US"/>
                              </w:rPr>
                              <w:t>exception</w:t>
                            </w:r>
                            <w:r w:rsidRPr="00BE5C9B">
                              <w:rPr>
                                <w:bCs/>
                                <w:color w:val="FFFFFF" w:themeColor="background1"/>
                                <w:sz w:val="18"/>
                                <w:lang w:val="en-US" w:eastAsia="en-US"/>
                              </w:rPr>
                              <w:t xml:space="preserve"> exclude the possibility of applying a CTC rule to certain inputs. This is done by excluding specific HS Chapters, Headings or Subheadings</w:t>
                            </w:r>
                            <w:r>
                              <w:rPr>
                                <w:bCs/>
                                <w:color w:val="FFFFFF" w:themeColor="background1"/>
                                <w:sz w:val="18"/>
                                <w:lang w:val="en-US" w:eastAsia="en-US"/>
                              </w:rPr>
                              <w:t xml:space="preserve"> (see page </w:t>
                            </w:r>
                            <w:r w:rsidRPr="00824B7A">
                              <w:rPr>
                                <w:bCs/>
                                <w:color w:val="FFFFFF" w:themeColor="background1"/>
                                <w:sz w:val="18"/>
                                <w:lang w:val="en-US" w:eastAsia="en-US"/>
                              </w:rPr>
                              <w:t>5</w:t>
                            </w:r>
                            <w:r>
                              <w:rPr>
                                <w:bCs/>
                                <w:color w:val="FFFFFF" w:themeColor="background1"/>
                                <w:sz w:val="18"/>
                                <w:lang w:val="en-US" w:eastAsia="en-US"/>
                              </w:rPr>
                              <w:t>).</w:t>
                            </w:r>
                          </w:p>
                          <w:p w14:paraId="713B8F0E" w14:textId="77777777" w:rsidR="00E23596" w:rsidRPr="00BE5C9B" w:rsidRDefault="00E23596" w:rsidP="006F020A">
                            <w:pPr>
                              <w:spacing w:before="120" w:after="120"/>
                              <w:ind w:left="91" w:right="590"/>
                              <w:rPr>
                                <w:bCs/>
                                <w:color w:val="FFFFFF" w:themeColor="background1"/>
                                <w:sz w:val="18"/>
                                <w:lang w:val="en-US" w:eastAsia="en-US"/>
                              </w:rPr>
                            </w:pPr>
                            <w:r w:rsidRPr="00BE5C9B">
                              <w:rPr>
                                <w:b/>
                                <w:color w:val="FFFFFF" w:themeColor="background1"/>
                                <w:sz w:val="18"/>
                                <w:lang w:val="en-US" w:eastAsia="en-US"/>
                              </w:rPr>
                              <w:t>Co-equal CTC rules</w:t>
                            </w:r>
                            <w:r>
                              <w:rPr>
                                <w:b/>
                                <w:color w:val="FFFFFF" w:themeColor="background1"/>
                                <w:sz w:val="18"/>
                                <w:lang w:val="en-US" w:eastAsia="en-US"/>
                              </w:rPr>
                              <w:t xml:space="preserve"> </w:t>
                            </w:r>
                            <w:r w:rsidRPr="00BE5C9B">
                              <w:rPr>
                                <w:bCs/>
                                <w:color w:val="FFFFFF" w:themeColor="background1"/>
                                <w:sz w:val="18"/>
                                <w:lang w:val="en-US" w:eastAsia="en-US"/>
                              </w:rPr>
                              <w:t>provide</w:t>
                            </w:r>
                            <w:r>
                              <w:rPr>
                                <w:bCs/>
                                <w:color w:val="FFFFFF" w:themeColor="background1"/>
                                <w:sz w:val="18"/>
                                <w:lang w:val="en-US" w:eastAsia="en-US"/>
                              </w:rPr>
                              <w:t>s</w:t>
                            </w:r>
                            <w:r w:rsidRPr="00BE5C9B">
                              <w:rPr>
                                <w:bCs/>
                                <w:color w:val="FFFFFF" w:themeColor="background1"/>
                                <w:sz w:val="18"/>
                                <w:lang w:val="en-US" w:eastAsia="en-US"/>
                              </w:rPr>
                              <w:t xml:space="preserve"> the trader with an option to use either a CTC rule or another rule such as an RVC or production process rule or chemical reaction rule</w:t>
                            </w:r>
                            <w:r>
                              <w:rPr>
                                <w:bCs/>
                                <w:color w:val="FFFFFF" w:themeColor="background1"/>
                                <w:sz w:val="18"/>
                                <w:lang w:val="en-US" w:eastAsia="en-US"/>
                              </w:rPr>
                              <w:t xml:space="preserve"> (see page </w:t>
                            </w:r>
                            <w:r w:rsidRPr="00824B7A">
                              <w:rPr>
                                <w:bCs/>
                                <w:color w:val="FFFFFF" w:themeColor="background1"/>
                                <w:sz w:val="18"/>
                                <w:lang w:val="en-US" w:eastAsia="en-US"/>
                              </w:rPr>
                              <w:t>5).</w:t>
                            </w:r>
                          </w:p>
                          <w:p w14:paraId="6269168F" w14:textId="14EC0D57" w:rsidR="00E23596" w:rsidRDefault="00E23596" w:rsidP="006F020A">
                            <w:r w:rsidRPr="00BE5C9B">
                              <w:rPr>
                                <w:b/>
                                <w:color w:val="FFFFFF" w:themeColor="background1"/>
                                <w:sz w:val="18"/>
                                <w:lang w:val="en-US" w:eastAsia="en-US"/>
                              </w:rPr>
                              <w:t>Combined rules</w:t>
                            </w:r>
                            <w:r>
                              <w:rPr>
                                <w:b/>
                                <w:color w:val="FFFFFF" w:themeColor="background1"/>
                                <w:sz w:val="18"/>
                                <w:lang w:val="en-US" w:eastAsia="en-US"/>
                              </w:rPr>
                              <w:t xml:space="preserve">, </w:t>
                            </w:r>
                            <w:r w:rsidRPr="00BE5C9B">
                              <w:rPr>
                                <w:bCs/>
                                <w:color w:val="FFFFFF" w:themeColor="background1"/>
                                <w:sz w:val="18"/>
                                <w:lang w:val="en-US" w:eastAsia="en-US"/>
                              </w:rPr>
                              <w:t>consist of a CTC rule plus an</w:t>
                            </w:r>
                            <w:r>
                              <w:rPr>
                                <w:bCs/>
                                <w:color w:val="FFFFFF" w:themeColor="background1"/>
                                <w:sz w:val="18"/>
                                <w:lang w:val="en-US" w:eastAsia="en-US"/>
                              </w:rPr>
                              <w:t xml:space="preserve"> additional </w:t>
                            </w:r>
                            <w:r w:rsidRPr="00BE5C9B">
                              <w:rPr>
                                <w:bCs/>
                                <w:color w:val="FFFFFF" w:themeColor="background1"/>
                                <w:sz w:val="18"/>
                                <w:lang w:val="en-US" w:eastAsia="en-US"/>
                              </w:rPr>
                              <w:t>requirement</w:t>
                            </w:r>
                            <w:r>
                              <w:rPr>
                                <w:bCs/>
                                <w:color w:val="FFFFFF" w:themeColor="background1"/>
                                <w:sz w:val="18"/>
                                <w:lang w:val="en-US" w:eastAsia="en-US"/>
                              </w:rPr>
                              <w:t xml:space="preserve">. The good must meet both the CTC and the additional requirement (see page </w:t>
                            </w:r>
                            <w:r w:rsidRPr="00824B7A">
                              <w:rPr>
                                <w:bCs/>
                                <w:color w:val="FFFFFF" w:themeColor="background1"/>
                                <w:sz w:val="18"/>
                                <w:lang w:val="en-US" w:eastAsia="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075D193" id="Text Box 18" o:spid="_x0000_s1030" type="#_x0000_t202" style="width:494.25pt;height:1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" fillcolor="#41748d" strokecolor="black [3213]" strokeweight=".5pt">
                <v:textbox>
                  <w:txbxContent>
                    <w:p w14:paraId="2CCE31CF" w14:textId="77777777" w:rsidR="00E23596" w:rsidRPr="00DE7837" w:rsidRDefault="00E23596" w:rsidP="006F020A">
                      <w:pPr>
                        <w:spacing w:before="120" w:after="120"/>
                        <w:ind w:left="91" w:right="590"/>
                        <w:rPr>
                          <w:b/>
                          <w:color w:val="FFFFFF" w:themeColor="background1"/>
                          <w:sz w:val="18"/>
                          <w:lang w:val="en-US" w:eastAsia="en-US"/>
                        </w:rPr>
                      </w:pPr>
                      <w:r w:rsidRPr="00DE7837">
                        <w:rPr>
                          <w:b/>
                          <w:color w:val="FFFFFF" w:themeColor="background1"/>
                          <w:sz w:val="18"/>
                          <w:lang w:val="en-US" w:eastAsia="en-US"/>
                        </w:rPr>
                        <w:t xml:space="preserve">Box </w:t>
                      </w:r>
                      <w:r>
                        <w:rPr>
                          <w:b/>
                          <w:color w:val="FFFFFF" w:themeColor="background1"/>
                          <w:sz w:val="18"/>
                          <w:lang w:val="en-US" w:eastAsia="en-US"/>
                        </w:rPr>
                        <w:t>3</w:t>
                      </w:r>
                      <w:r w:rsidRPr="00DE7837">
                        <w:rPr>
                          <w:b/>
                          <w:color w:val="FFFFFF" w:themeColor="background1"/>
                          <w:sz w:val="18"/>
                          <w:lang w:val="en-US" w:eastAsia="en-US"/>
                        </w:rPr>
                        <w:t>. Does th</w:t>
                      </w:r>
                      <w:r>
                        <w:rPr>
                          <w:b/>
                          <w:color w:val="FFFFFF" w:themeColor="background1"/>
                          <w:sz w:val="18"/>
                          <w:lang w:val="en-US" w:eastAsia="en-US"/>
                        </w:rPr>
                        <w:t xml:space="preserve">e good have a CTC with an exception, co-equal or a </w:t>
                      </w:r>
                      <w:r w:rsidRPr="00DE7837">
                        <w:rPr>
                          <w:b/>
                          <w:color w:val="FFFFFF" w:themeColor="background1"/>
                          <w:sz w:val="18"/>
                          <w:lang w:val="en-US" w:eastAsia="en-US"/>
                        </w:rPr>
                        <w:t xml:space="preserve">combined rule? </w:t>
                      </w:r>
                    </w:p>
                    <w:p w14:paraId="7D59987B" w14:textId="77777777" w:rsidR="00E23596" w:rsidRPr="00BE5C9B" w:rsidRDefault="00E23596" w:rsidP="006F020A">
                      <w:pPr>
                        <w:spacing w:before="120" w:after="120"/>
                        <w:ind w:left="91" w:right="590"/>
                        <w:rPr>
                          <w:bCs/>
                          <w:color w:val="FFFFFF" w:themeColor="background1"/>
                          <w:sz w:val="18"/>
                          <w:lang w:val="en-US" w:eastAsia="en-US"/>
                        </w:rPr>
                      </w:pPr>
                      <w:r w:rsidRPr="00BE5C9B">
                        <w:rPr>
                          <w:b/>
                          <w:color w:val="FFFFFF" w:themeColor="background1"/>
                          <w:sz w:val="18"/>
                          <w:lang w:val="en-US" w:eastAsia="en-US"/>
                        </w:rPr>
                        <w:t xml:space="preserve">CTC rules with </w:t>
                      </w:r>
                      <w:r>
                        <w:rPr>
                          <w:b/>
                          <w:color w:val="FFFFFF" w:themeColor="background1"/>
                          <w:sz w:val="18"/>
                          <w:lang w:val="en-US" w:eastAsia="en-US"/>
                        </w:rPr>
                        <w:t xml:space="preserve">an </w:t>
                      </w:r>
                      <w:r w:rsidRPr="00BE5C9B">
                        <w:rPr>
                          <w:b/>
                          <w:color w:val="FFFFFF" w:themeColor="background1"/>
                          <w:sz w:val="18"/>
                          <w:lang w:val="en-US" w:eastAsia="en-US"/>
                        </w:rPr>
                        <w:t>exception</w:t>
                      </w:r>
                      <w:r w:rsidRPr="00BE5C9B">
                        <w:rPr>
                          <w:bCs/>
                          <w:color w:val="FFFFFF" w:themeColor="background1"/>
                          <w:sz w:val="18"/>
                          <w:lang w:val="en-US" w:eastAsia="en-US"/>
                        </w:rPr>
                        <w:t xml:space="preserve"> exclude the possibility of applying a CTC rule to certain inputs. This is done by excluding specific HS Chapters, Headings or Subheadings</w:t>
                      </w:r>
                      <w:r>
                        <w:rPr>
                          <w:bCs/>
                          <w:color w:val="FFFFFF" w:themeColor="background1"/>
                          <w:sz w:val="18"/>
                          <w:lang w:val="en-US" w:eastAsia="en-US"/>
                        </w:rPr>
                        <w:t xml:space="preserve"> (see page </w:t>
                      </w:r>
                      <w:r w:rsidRPr="00824B7A">
                        <w:rPr>
                          <w:bCs/>
                          <w:color w:val="FFFFFF" w:themeColor="background1"/>
                          <w:sz w:val="18"/>
                          <w:lang w:val="en-US" w:eastAsia="en-US"/>
                        </w:rPr>
                        <w:t>5</w:t>
                      </w:r>
                      <w:r>
                        <w:rPr>
                          <w:bCs/>
                          <w:color w:val="FFFFFF" w:themeColor="background1"/>
                          <w:sz w:val="18"/>
                          <w:lang w:val="en-US" w:eastAsia="en-US"/>
                        </w:rPr>
                        <w:t>).</w:t>
                      </w:r>
                    </w:p>
                    <w:p w14:paraId="713B8F0E" w14:textId="77777777" w:rsidR="00E23596" w:rsidRPr="00BE5C9B" w:rsidRDefault="00E23596" w:rsidP="006F020A">
                      <w:pPr>
                        <w:spacing w:before="120" w:after="120"/>
                        <w:ind w:left="91" w:right="590"/>
                        <w:rPr>
                          <w:bCs/>
                          <w:color w:val="FFFFFF" w:themeColor="background1"/>
                          <w:sz w:val="18"/>
                          <w:lang w:val="en-US" w:eastAsia="en-US"/>
                        </w:rPr>
                      </w:pPr>
                      <w:r w:rsidRPr="00BE5C9B">
                        <w:rPr>
                          <w:b/>
                          <w:color w:val="FFFFFF" w:themeColor="background1"/>
                          <w:sz w:val="18"/>
                          <w:lang w:val="en-US" w:eastAsia="en-US"/>
                        </w:rPr>
                        <w:t>Co-equal CTC rules</w:t>
                      </w:r>
                      <w:r>
                        <w:rPr>
                          <w:b/>
                          <w:color w:val="FFFFFF" w:themeColor="background1"/>
                          <w:sz w:val="18"/>
                          <w:lang w:val="en-US" w:eastAsia="en-US"/>
                        </w:rPr>
                        <w:t xml:space="preserve"> </w:t>
                      </w:r>
                      <w:r w:rsidRPr="00BE5C9B">
                        <w:rPr>
                          <w:bCs/>
                          <w:color w:val="FFFFFF" w:themeColor="background1"/>
                          <w:sz w:val="18"/>
                          <w:lang w:val="en-US" w:eastAsia="en-US"/>
                        </w:rPr>
                        <w:t>provide</w:t>
                      </w:r>
                      <w:r>
                        <w:rPr>
                          <w:bCs/>
                          <w:color w:val="FFFFFF" w:themeColor="background1"/>
                          <w:sz w:val="18"/>
                          <w:lang w:val="en-US" w:eastAsia="en-US"/>
                        </w:rPr>
                        <w:t>s</w:t>
                      </w:r>
                      <w:r w:rsidRPr="00BE5C9B">
                        <w:rPr>
                          <w:bCs/>
                          <w:color w:val="FFFFFF" w:themeColor="background1"/>
                          <w:sz w:val="18"/>
                          <w:lang w:val="en-US" w:eastAsia="en-US"/>
                        </w:rPr>
                        <w:t xml:space="preserve"> the trader with an option to use either a CTC rule or another rule such as an RVC or production process rule or chemical reaction rule</w:t>
                      </w:r>
                      <w:r>
                        <w:rPr>
                          <w:bCs/>
                          <w:color w:val="FFFFFF" w:themeColor="background1"/>
                          <w:sz w:val="18"/>
                          <w:lang w:val="en-US" w:eastAsia="en-US"/>
                        </w:rPr>
                        <w:t xml:space="preserve"> (see page </w:t>
                      </w:r>
                      <w:r w:rsidRPr="00824B7A">
                        <w:rPr>
                          <w:bCs/>
                          <w:color w:val="FFFFFF" w:themeColor="background1"/>
                          <w:sz w:val="18"/>
                          <w:lang w:val="en-US" w:eastAsia="en-US"/>
                        </w:rPr>
                        <w:t>5).</w:t>
                      </w:r>
                    </w:p>
                    <w:p w14:paraId="6269168F" w14:textId="14EC0D57" w:rsidR="00E23596" w:rsidRDefault="00E23596" w:rsidP="006F020A">
                      <w:r w:rsidRPr="00BE5C9B">
                        <w:rPr>
                          <w:b/>
                          <w:color w:val="FFFFFF" w:themeColor="background1"/>
                          <w:sz w:val="18"/>
                          <w:lang w:val="en-US" w:eastAsia="en-US"/>
                        </w:rPr>
                        <w:t>Combined rules</w:t>
                      </w:r>
                      <w:r>
                        <w:rPr>
                          <w:b/>
                          <w:color w:val="FFFFFF" w:themeColor="background1"/>
                          <w:sz w:val="18"/>
                          <w:lang w:val="en-US" w:eastAsia="en-US"/>
                        </w:rPr>
                        <w:t xml:space="preserve">, </w:t>
                      </w:r>
                      <w:r w:rsidRPr="00BE5C9B">
                        <w:rPr>
                          <w:bCs/>
                          <w:color w:val="FFFFFF" w:themeColor="background1"/>
                          <w:sz w:val="18"/>
                          <w:lang w:val="en-US" w:eastAsia="en-US"/>
                        </w:rPr>
                        <w:t>consist of a CTC rule plus an</w:t>
                      </w:r>
                      <w:r>
                        <w:rPr>
                          <w:bCs/>
                          <w:color w:val="FFFFFF" w:themeColor="background1"/>
                          <w:sz w:val="18"/>
                          <w:lang w:val="en-US" w:eastAsia="en-US"/>
                        </w:rPr>
                        <w:t xml:space="preserve"> additional </w:t>
                      </w:r>
                      <w:r w:rsidRPr="00BE5C9B">
                        <w:rPr>
                          <w:bCs/>
                          <w:color w:val="FFFFFF" w:themeColor="background1"/>
                          <w:sz w:val="18"/>
                          <w:lang w:val="en-US" w:eastAsia="en-US"/>
                        </w:rPr>
                        <w:t>requirement</w:t>
                      </w:r>
                      <w:r>
                        <w:rPr>
                          <w:bCs/>
                          <w:color w:val="FFFFFF" w:themeColor="background1"/>
                          <w:sz w:val="18"/>
                          <w:lang w:val="en-US" w:eastAsia="en-US"/>
                        </w:rPr>
                        <w:t xml:space="preserve">. The good must meet both the CTC and the additional requirement (see page </w:t>
                      </w:r>
                      <w:r w:rsidRPr="00824B7A">
                        <w:rPr>
                          <w:bCs/>
                          <w:color w:val="FFFFFF" w:themeColor="background1"/>
                          <w:sz w:val="18"/>
                          <w:lang w:val="en-US" w:eastAsia="en-US"/>
                        </w:rPr>
                        <w:t>5).</w:t>
                      </w:r>
                    </w:p>
                  </w:txbxContent>
                </v:textbox>
                <w10:anchorlock/>
              </v:shape>
            </w:pict>
          </mc:Fallback>
        </mc:AlternateContent>
      </w:r>
    </w:p>
    <w:p w14:paraId="7B86A0E0" w14:textId="723B5E30" w:rsidR="006F020A" w:rsidRPr="006F020A" w:rsidRDefault="006F020A" w:rsidP="00B674DE">
      <w:pPr>
        <w:spacing w:before="120"/>
        <w:ind w:left="958"/>
      </w:pPr>
      <w:r>
        <w:rPr>
          <w:noProof/>
        </w:rPr>
        <mc:AlternateContent>
          <mc:Choice Requires="wps">
            <w:drawing>
              <wp:anchor distT="0" distB="0" distL="114300" distR="114300" simplePos="0" relativeHeight="251661312" behindDoc="0" locked="0" layoutInCell="1" allowOverlap="1" wp14:anchorId="6A993F36" wp14:editId="2AF3A3EF">
                <wp:simplePos x="0" y="0"/>
                <wp:positionH relativeFrom="column">
                  <wp:posOffset>610235</wp:posOffset>
                </wp:positionH>
                <wp:positionV relativeFrom="paragraph">
                  <wp:posOffset>122554</wp:posOffset>
                </wp:positionV>
                <wp:extent cx="6276975" cy="439102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6276975" cy="4391025"/>
                        </a:xfrm>
                        <a:prstGeom prst="rect">
                          <a:avLst/>
                        </a:prstGeom>
                        <a:solidFill>
                          <a:srgbClr val="41748D"/>
                        </a:solidFill>
                        <a:ln w="6350">
                          <a:solidFill>
                            <a:schemeClr val="tx1"/>
                          </a:solidFill>
                        </a:ln>
                      </wps:spPr>
                      <wps:txbx>
                        <w:txbxContent>
                          <w:p w14:paraId="4CCCF871" w14:textId="77777777" w:rsidR="00E23596" w:rsidRPr="00496247" w:rsidRDefault="00E23596" w:rsidP="006F020A">
                            <w:pPr>
                              <w:spacing w:before="120" w:after="120"/>
                              <w:ind w:left="91" w:right="590"/>
                              <w:rPr>
                                <w:b/>
                                <w:color w:val="FFFFFF" w:themeColor="background1"/>
                                <w:sz w:val="18"/>
                                <w:lang w:val="en-US" w:eastAsia="en-US"/>
                              </w:rPr>
                            </w:pPr>
                            <w:r w:rsidRPr="00496247">
                              <w:rPr>
                                <w:b/>
                                <w:color w:val="FFFFFF" w:themeColor="background1"/>
                                <w:sz w:val="18"/>
                                <w:lang w:val="en-US" w:eastAsia="en-US"/>
                              </w:rPr>
                              <w:t xml:space="preserve">Box </w:t>
                            </w:r>
                            <w:r>
                              <w:rPr>
                                <w:b/>
                                <w:color w:val="FFFFFF" w:themeColor="background1"/>
                                <w:sz w:val="18"/>
                                <w:lang w:val="en-US" w:eastAsia="en-US"/>
                              </w:rPr>
                              <w:t>4</w:t>
                            </w:r>
                            <w:r w:rsidRPr="00496247">
                              <w:rPr>
                                <w:b/>
                                <w:color w:val="FFFFFF" w:themeColor="background1"/>
                                <w:sz w:val="18"/>
                                <w:lang w:val="en-US" w:eastAsia="en-US"/>
                              </w:rPr>
                              <w:t>. Does the good comply with the Regional Value Content rule?</w:t>
                            </w:r>
                          </w:p>
                          <w:p w14:paraId="6E63F63E" w14:textId="77777777" w:rsidR="00E23596" w:rsidRPr="00496247" w:rsidRDefault="00E23596" w:rsidP="006F020A">
                            <w:pPr>
                              <w:spacing w:before="120" w:after="120"/>
                              <w:ind w:left="91" w:right="590"/>
                              <w:rPr>
                                <w:b/>
                                <w:color w:val="FFFFFF" w:themeColor="background1"/>
                                <w:sz w:val="18"/>
                                <w:lang w:val="en-US" w:eastAsia="en-US"/>
                              </w:rPr>
                            </w:pPr>
                            <w:r w:rsidRPr="00496247">
                              <w:rPr>
                                <w:b/>
                                <w:color w:val="FFFFFF" w:themeColor="background1"/>
                                <w:sz w:val="18"/>
                                <w:lang w:val="en-US" w:eastAsia="en-US"/>
                              </w:rPr>
                              <w:t>Working out the RVC</w:t>
                            </w:r>
                          </w:p>
                          <w:p w14:paraId="0BEA97A5" w14:textId="77777777" w:rsidR="00E23596" w:rsidRPr="00496247" w:rsidRDefault="00E23596" w:rsidP="006F020A">
                            <w:pPr>
                              <w:spacing w:before="120" w:after="120"/>
                              <w:ind w:left="91" w:right="590"/>
                              <w:rPr>
                                <w:bCs/>
                                <w:color w:val="FFFFFF" w:themeColor="background1"/>
                                <w:sz w:val="18"/>
                                <w:lang w:val="en-US" w:eastAsia="en-US"/>
                              </w:rPr>
                            </w:pPr>
                            <w:r w:rsidRPr="00496247">
                              <w:rPr>
                                <w:bCs/>
                                <w:color w:val="FFFFFF" w:themeColor="background1"/>
                                <w:sz w:val="18"/>
                                <w:lang w:val="en-US" w:eastAsia="en-US"/>
                              </w:rPr>
                              <w:t xml:space="preserve">Depending on the Product Specific Rules of Origin the RVC </w:t>
                            </w:r>
                            <w:r>
                              <w:rPr>
                                <w:bCs/>
                                <w:color w:val="FFFFFF" w:themeColor="background1"/>
                                <w:sz w:val="18"/>
                                <w:lang w:val="en-US" w:eastAsia="en-US"/>
                              </w:rPr>
                              <w:t>per cent</w:t>
                            </w:r>
                            <w:r w:rsidRPr="00496247">
                              <w:rPr>
                                <w:bCs/>
                                <w:color w:val="FFFFFF" w:themeColor="background1"/>
                                <w:sz w:val="18"/>
                                <w:lang w:val="en-US" w:eastAsia="en-US"/>
                              </w:rPr>
                              <w:t>age of a good can be assessed using the following methods (acronyms described in detail below):</w:t>
                            </w:r>
                          </w:p>
                          <w:p w14:paraId="41C856CE" w14:textId="77777777" w:rsidR="00E23596" w:rsidRPr="00496247" w:rsidRDefault="00E23596" w:rsidP="006F020A">
                            <w:pPr>
                              <w:spacing w:before="120" w:after="120"/>
                              <w:ind w:left="91" w:right="590"/>
                              <w:rPr>
                                <w:bCs/>
                                <w:color w:val="FFFFFF" w:themeColor="background1"/>
                                <w:sz w:val="18"/>
                                <w:lang w:val="en-US" w:eastAsia="en-US"/>
                              </w:rPr>
                            </w:pPr>
                            <w:r w:rsidRPr="00496247">
                              <w:rPr>
                                <w:bCs/>
                                <w:color w:val="FFFFFF" w:themeColor="background1"/>
                                <w:sz w:val="18"/>
                                <w:lang w:val="en-US" w:eastAsia="en-US"/>
                              </w:rPr>
                              <w:t>Further information is available in Article 3.5:</w:t>
                            </w:r>
                          </w:p>
                          <w:p w14:paraId="3DB6E9B6" w14:textId="77777777" w:rsidR="00E23596" w:rsidRDefault="00E23596" w:rsidP="006F020A">
                            <w:pPr>
                              <w:spacing w:before="120" w:after="120"/>
                              <w:ind w:left="91" w:right="590"/>
                              <w:rPr>
                                <w:bCs/>
                                <w:color w:val="FFFFFF" w:themeColor="background1"/>
                                <w:sz w:val="18"/>
                                <w:lang w:val="en-US" w:eastAsia="en-US"/>
                              </w:rPr>
                            </w:pPr>
                            <w:r w:rsidRPr="00496247">
                              <w:rPr>
                                <w:bCs/>
                                <w:color w:val="FFFFFF" w:themeColor="background1"/>
                                <w:sz w:val="18"/>
                                <w:lang w:val="en-US" w:eastAsia="en-US"/>
                              </w:rPr>
                              <w:t>Indirect/Build-Down Formula - Article 3.5 (a):</w:t>
                            </w:r>
                          </w:p>
                          <w:p w14:paraId="2D30D2E5" w14:textId="77777777" w:rsidR="00E23596" w:rsidRPr="00C47855" w:rsidRDefault="00E23596" w:rsidP="006F020A">
                            <w:pPr>
                              <w:spacing w:before="120" w:after="120"/>
                              <w:ind w:left="91" w:right="590"/>
                              <w:rPr>
                                <w:bCs/>
                                <w:color w:val="FFFFFF" w:themeColor="background1"/>
                                <w:sz w:val="18"/>
                                <w:lang w:val="en-US" w:eastAsia="en-US"/>
                              </w:rPr>
                            </w:pPr>
                            <m:oMathPara>
                              <m:oMath>
                                <m:r>
                                  <m:rPr>
                                    <m:nor/>
                                  </m:rPr>
                                  <w:rPr>
                                    <w:rFonts w:asciiTheme="minorHAnsi" w:hAnsiTheme="minorHAnsi" w:cstheme="minorHAnsi"/>
                                    <w:color w:val="FFFFFF" w:themeColor="background1"/>
                                    <w:sz w:val="18"/>
                                    <w:szCs w:val="18"/>
                                    <w:lang w:eastAsia="en-US" w:bidi="ar-SA"/>
                                  </w:rPr>
                                  <m:t>RVC=</m:t>
                                </m:r>
                                <m:f>
                                  <m:fPr>
                                    <m:ctrlPr>
                                      <w:rPr>
                                        <w:rFonts w:ascii="Cambria Math" w:eastAsia="PMingLiU" w:hAnsi="Cambria Math" w:cstheme="minorHAnsi"/>
                                        <w:color w:val="FFFFFF" w:themeColor="background1"/>
                                        <w:sz w:val="18"/>
                                        <w:szCs w:val="18"/>
                                        <w:lang w:eastAsia="en-US" w:bidi="ar-SA"/>
                                      </w:rPr>
                                    </m:ctrlPr>
                                  </m:fPr>
                                  <m:num>
                                    <m:r>
                                      <m:rPr>
                                        <m:nor/>
                                      </m:rPr>
                                      <w:rPr>
                                        <w:rFonts w:asciiTheme="minorHAnsi" w:hAnsiTheme="minorHAnsi" w:cstheme="minorHAnsi"/>
                                        <w:color w:val="FFFFFF" w:themeColor="background1"/>
                                        <w:sz w:val="18"/>
                                        <w:szCs w:val="18"/>
                                        <w:lang w:eastAsia="en-US" w:bidi="ar-SA"/>
                                      </w:rPr>
                                      <m:t>FOB Value</m:t>
                                    </m:r>
                                    <m:r>
                                      <m:rPr>
                                        <m:nor/>
                                      </m:rPr>
                                      <m:t xml:space="preserve"> </m:t>
                                    </m:r>
                                    <m:r>
                                      <m:rPr>
                                        <m:nor/>
                                      </m:rPr>
                                      <w:rPr>
                                        <w:rFonts w:asciiTheme="minorHAnsi" w:hAnsiTheme="minorHAnsi" w:cstheme="minorHAnsi"/>
                                        <w:color w:val="FFFFFF" w:themeColor="background1"/>
                                        <w:sz w:val="18"/>
                                        <w:szCs w:val="18"/>
                                        <w:lang w:eastAsia="en-US" w:bidi="ar-SA"/>
                                      </w:rPr>
                                      <m:t>-Value of Non originating materials</m:t>
                                    </m:r>
                                  </m:num>
                                  <m:den>
                                    <m:r>
                                      <m:rPr>
                                        <m:nor/>
                                      </m:rPr>
                                      <w:rPr>
                                        <w:rFonts w:asciiTheme="minorHAnsi" w:hAnsiTheme="minorHAnsi" w:cstheme="minorHAnsi"/>
                                        <w:color w:val="FFFFFF" w:themeColor="background1"/>
                                        <w:sz w:val="18"/>
                                        <w:szCs w:val="18"/>
                                        <w:lang w:eastAsia="en-US" w:bidi="ar-SA"/>
                                      </w:rPr>
                                      <m:t>FOB Value</m:t>
                                    </m:r>
                                  </m:den>
                                </m:f>
                                <m:r>
                                  <m:rPr>
                                    <m:nor/>
                                  </m:rPr>
                                  <w:rPr>
                                    <w:rFonts w:asciiTheme="minorHAnsi" w:hAnsiTheme="minorHAnsi" w:cstheme="minorHAnsi"/>
                                    <w:color w:val="FFFFFF" w:themeColor="background1"/>
                                    <w:sz w:val="18"/>
                                    <w:szCs w:val="18"/>
                                    <w:lang w:eastAsia="en-US" w:bidi="ar-SA"/>
                                  </w:rPr>
                                  <m:t>×100</m:t>
                                </m:r>
                              </m:oMath>
                            </m:oMathPara>
                          </w:p>
                          <w:p w14:paraId="4517649F" w14:textId="77777777" w:rsidR="00E23596" w:rsidRDefault="00E23596" w:rsidP="006F020A">
                            <w:pPr>
                              <w:spacing w:before="120" w:after="120"/>
                              <w:ind w:left="91" w:right="590"/>
                              <w:rPr>
                                <w:bCs/>
                                <w:color w:val="FFFFFF" w:themeColor="background1"/>
                                <w:sz w:val="18"/>
                                <w:lang w:val="en-US" w:eastAsia="en-US"/>
                              </w:rPr>
                            </w:pPr>
                            <w:r w:rsidRPr="00496247">
                              <w:rPr>
                                <w:bCs/>
                                <w:color w:val="FFFFFF" w:themeColor="background1"/>
                                <w:sz w:val="18"/>
                                <w:lang w:val="en-US" w:eastAsia="en-US"/>
                              </w:rPr>
                              <w:t>Direct/ Build- Up Formula - Article 3.5 (b):</w:t>
                            </w:r>
                          </w:p>
                          <w:p w14:paraId="2D7C01E7" w14:textId="77777777" w:rsidR="00E23596" w:rsidRPr="00C47855" w:rsidRDefault="00E23596" w:rsidP="006F020A">
                            <w:pPr>
                              <w:spacing w:before="120" w:after="120"/>
                              <w:ind w:left="91" w:right="590"/>
                              <w:rPr>
                                <w:bCs/>
                                <w:color w:val="FFFFFF" w:themeColor="background1"/>
                                <w:sz w:val="18"/>
                                <w:lang w:val="en-US" w:eastAsia="en-US"/>
                              </w:rPr>
                            </w:pPr>
                            <m:oMathPara>
                              <m:oMath>
                                <m:r>
                                  <m:rPr>
                                    <m:nor/>
                                  </m:rPr>
                                  <w:rPr>
                                    <w:rFonts w:asciiTheme="minorHAnsi" w:hAnsiTheme="minorHAnsi" w:cstheme="minorHAnsi"/>
                                    <w:color w:val="FFFFFF" w:themeColor="background1"/>
                                    <w:sz w:val="18"/>
                                    <w:szCs w:val="18"/>
                                    <w:lang w:eastAsia="en-US" w:bidi="ar-SA"/>
                                  </w:rPr>
                                  <m:t>RVC=</m:t>
                                </m:r>
                                <m:f>
                                  <m:fPr>
                                    <m:ctrlPr>
                                      <w:rPr>
                                        <w:rFonts w:ascii="Cambria Math" w:eastAsia="PMingLiU" w:hAnsi="Cambria Math" w:cstheme="minorHAnsi"/>
                                        <w:color w:val="FFFFFF" w:themeColor="background1"/>
                                        <w:sz w:val="18"/>
                                        <w:szCs w:val="18"/>
                                        <w:lang w:eastAsia="en-US" w:bidi="ar-SA"/>
                                      </w:rPr>
                                    </m:ctrlPr>
                                  </m:fPr>
                                  <m:num>
                                    <m:r>
                                      <m:rPr>
                                        <m:nor/>
                                      </m:rPr>
                                      <w:rPr>
                                        <w:rFonts w:asciiTheme="minorHAnsi" w:hAnsiTheme="minorHAnsi" w:cstheme="minorHAnsi"/>
                                        <w:color w:val="FFFFFF" w:themeColor="background1"/>
                                        <w:sz w:val="18"/>
                                        <w:szCs w:val="18"/>
                                        <w:lang w:eastAsia="en-US" w:bidi="ar-SA"/>
                                      </w:rPr>
                                      <m:t>Value of Originating Material</m:t>
                                    </m:r>
                                    <m:r>
                                      <m:rPr>
                                        <m:nor/>
                                      </m:rPr>
                                      <w:rPr>
                                        <w:rFonts w:ascii="Cambria Math" w:hAnsiTheme="minorHAnsi" w:cstheme="minorHAnsi"/>
                                        <w:color w:val="FFFFFF" w:themeColor="background1"/>
                                        <w:sz w:val="18"/>
                                        <w:szCs w:val="18"/>
                                        <w:lang w:eastAsia="en-US" w:bidi="ar-SA"/>
                                      </w:rPr>
                                      <m:t xml:space="preserve"> </m:t>
                                    </m:r>
                                    <m:r>
                                      <m:rPr>
                                        <m:nor/>
                                      </m:rPr>
                                      <w:rPr>
                                        <w:rFonts w:asciiTheme="minorHAnsi" w:hAnsiTheme="minorHAnsi" w:cstheme="minorHAnsi"/>
                                        <w:color w:val="FFFFFF" w:themeColor="background1"/>
                                        <w:sz w:val="18"/>
                                        <w:szCs w:val="18"/>
                                        <w:lang w:eastAsia="en-US" w:bidi="ar-SA"/>
                                      </w:rPr>
                                      <m:t>+</m:t>
                                    </m:r>
                                    <m:r>
                                      <m:rPr>
                                        <m:nor/>
                                      </m:rPr>
                                      <w:rPr>
                                        <w:rFonts w:ascii="Cambria Math" w:hAnsiTheme="minorHAnsi" w:cstheme="minorHAnsi"/>
                                        <w:color w:val="FFFFFF" w:themeColor="background1"/>
                                        <w:sz w:val="18"/>
                                        <w:szCs w:val="18"/>
                                        <w:lang w:eastAsia="en-US" w:bidi="ar-SA"/>
                                      </w:rPr>
                                      <m:t xml:space="preserve"> </m:t>
                                    </m:r>
                                    <m:r>
                                      <m:rPr>
                                        <m:nor/>
                                      </m:rPr>
                                      <w:rPr>
                                        <w:rFonts w:asciiTheme="minorHAnsi" w:hAnsiTheme="minorHAnsi" w:cstheme="minorHAnsi"/>
                                        <w:color w:val="FFFFFF" w:themeColor="background1"/>
                                        <w:sz w:val="18"/>
                                        <w:szCs w:val="18"/>
                                        <w:lang w:eastAsia="en-US" w:bidi="ar-SA"/>
                                      </w:rPr>
                                      <m:t>Direct Labour Cost</m:t>
                                    </m:r>
                                    <m:r>
                                      <m:rPr>
                                        <m:nor/>
                                      </m:rPr>
                                      <w:rPr>
                                        <w:rFonts w:ascii="Cambria Math" w:hAnsiTheme="minorHAnsi" w:cstheme="minorHAnsi"/>
                                        <w:color w:val="FFFFFF" w:themeColor="background1"/>
                                        <w:sz w:val="18"/>
                                        <w:szCs w:val="18"/>
                                        <w:lang w:eastAsia="en-US" w:bidi="ar-SA"/>
                                      </w:rPr>
                                      <m:t xml:space="preserve"> </m:t>
                                    </m:r>
                                    <m:r>
                                      <m:rPr>
                                        <m:nor/>
                                      </m:rPr>
                                      <w:rPr>
                                        <w:rFonts w:asciiTheme="minorHAnsi" w:hAnsiTheme="minorHAnsi" w:cstheme="minorHAnsi"/>
                                        <w:color w:val="FFFFFF" w:themeColor="background1"/>
                                        <w:sz w:val="18"/>
                                        <w:szCs w:val="18"/>
                                        <w:lang w:eastAsia="en-US" w:bidi="ar-SA"/>
                                      </w:rPr>
                                      <m:t>+</m:t>
                                    </m:r>
                                    <m:r>
                                      <m:rPr>
                                        <m:nor/>
                                      </m:rPr>
                                      <w:rPr>
                                        <w:rFonts w:ascii="Cambria Math" w:hAnsiTheme="minorHAnsi" w:cstheme="minorHAnsi"/>
                                        <w:color w:val="FFFFFF" w:themeColor="background1"/>
                                        <w:sz w:val="18"/>
                                        <w:szCs w:val="18"/>
                                        <w:lang w:eastAsia="en-US" w:bidi="ar-SA"/>
                                      </w:rPr>
                                      <m:t xml:space="preserve"> </m:t>
                                    </m:r>
                                    <m:r>
                                      <m:rPr>
                                        <m:nor/>
                                      </m:rPr>
                                      <w:rPr>
                                        <w:rFonts w:asciiTheme="minorHAnsi" w:hAnsiTheme="minorHAnsi" w:cstheme="minorHAnsi"/>
                                        <w:color w:val="FFFFFF" w:themeColor="background1"/>
                                        <w:sz w:val="18"/>
                                        <w:szCs w:val="18"/>
                                        <w:lang w:eastAsia="en-US" w:bidi="ar-SA"/>
                                      </w:rPr>
                                      <m:t>Direct Overhead Cost</m:t>
                                    </m:r>
                                    <m:r>
                                      <m:rPr>
                                        <m:nor/>
                                      </m:rPr>
                                      <w:rPr>
                                        <w:rFonts w:ascii="Cambria Math" w:hAnsiTheme="minorHAnsi" w:cstheme="minorHAnsi"/>
                                        <w:color w:val="FFFFFF" w:themeColor="background1"/>
                                        <w:sz w:val="18"/>
                                        <w:szCs w:val="18"/>
                                        <w:lang w:eastAsia="en-US" w:bidi="ar-SA"/>
                                      </w:rPr>
                                      <m:t xml:space="preserve"> </m:t>
                                    </m:r>
                                    <m:r>
                                      <m:rPr>
                                        <m:nor/>
                                      </m:rPr>
                                      <w:rPr>
                                        <w:rFonts w:asciiTheme="minorHAnsi" w:hAnsiTheme="minorHAnsi" w:cstheme="minorHAnsi"/>
                                        <w:color w:val="FFFFFF" w:themeColor="background1"/>
                                        <w:sz w:val="18"/>
                                        <w:szCs w:val="18"/>
                                        <w:lang w:eastAsia="en-US" w:bidi="ar-SA"/>
                                      </w:rPr>
                                      <m:t>+</m:t>
                                    </m:r>
                                    <m:r>
                                      <m:rPr>
                                        <m:nor/>
                                      </m:rPr>
                                      <w:rPr>
                                        <w:rFonts w:ascii="Cambria Math" w:hAnsiTheme="minorHAnsi" w:cstheme="minorHAnsi"/>
                                        <w:color w:val="FFFFFF" w:themeColor="background1"/>
                                        <w:sz w:val="18"/>
                                        <w:szCs w:val="18"/>
                                        <w:lang w:eastAsia="en-US" w:bidi="ar-SA"/>
                                      </w:rPr>
                                      <m:t xml:space="preserve"> </m:t>
                                    </m:r>
                                    <m:r>
                                      <m:rPr>
                                        <m:nor/>
                                      </m:rPr>
                                      <w:rPr>
                                        <w:rFonts w:asciiTheme="minorHAnsi" w:hAnsiTheme="minorHAnsi" w:cstheme="minorHAnsi"/>
                                        <w:color w:val="FFFFFF" w:themeColor="background1"/>
                                        <w:sz w:val="18"/>
                                        <w:szCs w:val="18"/>
                                        <w:lang w:eastAsia="en-US" w:bidi="ar-SA"/>
                                      </w:rPr>
                                      <m:t>Profit</m:t>
                                    </m:r>
                                    <m:r>
                                      <m:rPr>
                                        <m:nor/>
                                      </m:rPr>
                                      <w:rPr>
                                        <w:rFonts w:ascii="Cambria Math" w:hAnsiTheme="minorHAnsi" w:cstheme="minorHAnsi"/>
                                        <w:color w:val="FFFFFF" w:themeColor="background1"/>
                                        <w:sz w:val="18"/>
                                        <w:szCs w:val="18"/>
                                        <w:lang w:eastAsia="en-US" w:bidi="ar-SA"/>
                                      </w:rPr>
                                      <m:t xml:space="preserve"> </m:t>
                                    </m:r>
                                    <m:r>
                                      <m:rPr>
                                        <m:nor/>
                                      </m:rPr>
                                      <w:rPr>
                                        <w:rFonts w:asciiTheme="minorHAnsi" w:hAnsiTheme="minorHAnsi" w:cstheme="minorHAnsi"/>
                                        <w:color w:val="FFFFFF" w:themeColor="background1"/>
                                        <w:sz w:val="18"/>
                                        <w:szCs w:val="18"/>
                                        <w:lang w:eastAsia="en-US" w:bidi="ar-SA"/>
                                      </w:rPr>
                                      <m:t>+</m:t>
                                    </m:r>
                                    <m:r>
                                      <m:rPr>
                                        <m:nor/>
                                      </m:rPr>
                                      <w:rPr>
                                        <w:rFonts w:ascii="Cambria Math" w:hAnsiTheme="minorHAnsi" w:cstheme="minorHAnsi"/>
                                        <w:color w:val="FFFFFF" w:themeColor="background1"/>
                                        <w:sz w:val="18"/>
                                        <w:szCs w:val="18"/>
                                        <w:lang w:eastAsia="en-US" w:bidi="ar-SA"/>
                                      </w:rPr>
                                      <m:t xml:space="preserve"> </m:t>
                                    </m:r>
                                    <m:r>
                                      <m:rPr>
                                        <m:nor/>
                                      </m:rPr>
                                      <w:rPr>
                                        <w:rFonts w:asciiTheme="minorHAnsi" w:hAnsiTheme="minorHAnsi" w:cstheme="minorHAnsi"/>
                                        <w:color w:val="FFFFFF" w:themeColor="background1"/>
                                        <w:sz w:val="18"/>
                                        <w:szCs w:val="18"/>
                                        <w:lang w:eastAsia="en-US" w:bidi="ar-SA"/>
                                      </w:rPr>
                                      <m:t xml:space="preserve">Other Cost </m:t>
                                    </m:r>
                                  </m:num>
                                  <m:den>
                                    <m:r>
                                      <m:rPr>
                                        <m:nor/>
                                      </m:rPr>
                                      <w:rPr>
                                        <w:rFonts w:asciiTheme="minorHAnsi" w:hAnsiTheme="minorHAnsi" w:cstheme="minorHAnsi"/>
                                        <w:color w:val="FFFFFF" w:themeColor="background1"/>
                                        <w:sz w:val="18"/>
                                        <w:szCs w:val="18"/>
                                        <w:lang w:eastAsia="en-US" w:bidi="ar-SA"/>
                                      </w:rPr>
                                      <m:t>FOB Value</m:t>
                                    </m:r>
                                  </m:den>
                                </m:f>
                                <m:r>
                                  <m:rPr>
                                    <m:nor/>
                                  </m:rPr>
                                  <w:rPr>
                                    <w:rFonts w:asciiTheme="minorHAnsi" w:hAnsiTheme="minorHAnsi" w:cstheme="minorHAnsi"/>
                                    <w:color w:val="FFFFFF" w:themeColor="background1"/>
                                    <w:sz w:val="18"/>
                                    <w:szCs w:val="18"/>
                                    <w:lang w:eastAsia="en-US" w:bidi="ar-SA"/>
                                  </w:rPr>
                                  <m:t>×100</m:t>
                                </m:r>
                              </m:oMath>
                            </m:oMathPara>
                          </w:p>
                          <w:p w14:paraId="0961C21A" w14:textId="77777777" w:rsidR="00E23596" w:rsidRPr="00496247" w:rsidRDefault="00E23596" w:rsidP="006F020A">
                            <w:pPr>
                              <w:spacing w:before="120" w:after="120"/>
                              <w:ind w:left="91" w:right="590"/>
                              <w:rPr>
                                <w:bCs/>
                                <w:color w:val="FFFFFF" w:themeColor="background1"/>
                                <w:sz w:val="18"/>
                                <w:lang w:val="en-US" w:eastAsia="en-US"/>
                              </w:rPr>
                            </w:pPr>
                            <w:r w:rsidRPr="00496247">
                              <w:rPr>
                                <w:bCs/>
                                <w:color w:val="FFFFFF" w:themeColor="background1"/>
                                <w:sz w:val="18"/>
                                <w:lang w:val="en-US" w:eastAsia="en-US"/>
                              </w:rPr>
                              <w:t xml:space="preserve">RVC is the regional value content of a good, expressed as a </w:t>
                            </w:r>
                            <w:r>
                              <w:rPr>
                                <w:bCs/>
                                <w:color w:val="FFFFFF" w:themeColor="background1"/>
                                <w:sz w:val="18"/>
                                <w:lang w:val="en-US" w:eastAsia="en-US"/>
                              </w:rPr>
                              <w:t>percent</w:t>
                            </w:r>
                            <w:r w:rsidRPr="00496247">
                              <w:rPr>
                                <w:bCs/>
                                <w:color w:val="FFFFFF" w:themeColor="background1"/>
                                <w:sz w:val="18"/>
                                <w:lang w:val="en-US" w:eastAsia="en-US"/>
                              </w:rPr>
                              <w:t>age</w:t>
                            </w:r>
                            <w:r>
                              <w:rPr>
                                <w:bCs/>
                                <w:color w:val="FFFFFF" w:themeColor="background1"/>
                                <w:sz w:val="18"/>
                                <w:lang w:val="en-US" w:eastAsia="en-US"/>
                              </w:rPr>
                              <w:t>.</w:t>
                            </w:r>
                          </w:p>
                          <w:p w14:paraId="0660285B" w14:textId="77777777" w:rsidR="00E23596" w:rsidRPr="00496247" w:rsidRDefault="00E23596" w:rsidP="006F020A">
                            <w:pPr>
                              <w:spacing w:before="120" w:after="120"/>
                              <w:ind w:left="91" w:right="590"/>
                              <w:rPr>
                                <w:bCs/>
                                <w:color w:val="FFFFFF" w:themeColor="background1"/>
                                <w:sz w:val="18"/>
                                <w:lang w:val="en-US" w:eastAsia="en-US"/>
                              </w:rPr>
                            </w:pPr>
                            <w:r w:rsidRPr="00496247">
                              <w:rPr>
                                <w:bCs/>
                                <w:color w:val="FFFFFF" w:themeColor="background1"/>
                                <w:sz w:val="18"/>
                                <w:lang w:val="en-US" w:eastAsia="en-US"/>
                              </w:rPr>
                              <w:t>FOB is the FOB value as defined in subparagraph (e) of Article 3.1 (Definitions)</w:t>
                            </w:r>
                            <w:r>
                              <w:rPr>
                                <w:bCs/>
                                <w:color w:val="FFFFFF" w:themeColor="background1"/>
                                <w:sz w:val="18"/>
                                <w:lang w:val="en-US" w:eastAsia="en-US"/>
                              </w:rPr>
                              <w:t>.</w:t>
                            </w:r>
                          </w:p>
                          <w:p w14:paraId="31F8D46C" w14:textId="77777777" w:rsidR="00E23596" w:rsidRPr="00496247" w:rsidRDefault="00E23596" w:rsidP="006F020A">
                            <w:pPr>
                              <w:spacing w:before="120" w:after="120"/>
                              <w:ind w:left="91" w:right="590"/>
                              <w:rPr>
                                <w:bCs/>
                                <w:color w:val="FFFFFF" w:themeColor="background1"/>
                                <w:sz w:val="18"/>
                                <w:lang w:val="en-US" w:eastAsia="en-US"/>
                              </w:rPr>
                            </w:pPr>
                            <w:r w:rsidRPr="00496247">
                              <w:rPr>
                                <w:bCs/>
                                <w:color w:val="FFFFFF" w:themeColor="background1"/>
                                <w:sz w:val="18"/>
                                <w:lang w:val="en-US" w:eastAsia="en-US"/>
                              </w:rPr>
                              <w:t>VOM is the value of originating materials, parts, or produce acquired or self-produced, and used in the production of the good</w:t>
                            </w:r>
                            <w:r>
                              <w:rPr>
                                <w:bCs/>
                                <w:color w:val="FFFFFF" w:themeColor="background1"/>
                                <w:sz w:val="18"/>
                                <w:lang w:val="en-US" w:eastAsia="en-US"/>
                              </w:rPr>
                              <w:t>.</w:t>
                            </w:r>
                          </w:p>
                          <w:p w14:paraId="31F9F0E7" w14:textId="77777777" w:rsidR="00E23596" w:rsidRPr="00496247" w:rsidRDefault="00E23596" w:rsidP="006F020A">
                            <w:pPr>
                              <w:spacing w:before="120" w:after="120"/>
                              <w:ind w:left="91" w:right="590"/>
                              <w:rPr>
                                <w:bCs/>
                                <w:color w:val="FFFFFF" w:themeColor="background1"/>
                                <w:sz w:val="18"/>
                                <w:lang w:val="en-US" w:eastAsia="en-US"/>
                              </w:rPr>
                            </w:pPr>
                            <w:r w:rsidRPr="00496247">
                              <w:rPr>
                                <w:bCs/>
                                <w:color w:val="FFFFFF" w:themeColor="background1"/>
                                <w:sz w:val="18"/>
                                <w:lang w:val="en-US" w:eastAsia="en-US"/>
                              </w:rPr>
                              <w:t>VNM is the value of non-originating materials used in the production of the good</w:t>
                            </w:r>
                            <w:r>
                              <w:rPr>
                                <w:bCs/>
                                <w:color w:val="FFFFFF" w:themeColor="background1"/>
                                <w:sz w:val="18"/>
                                <w:lang w:val="en-US" w:eastAsia="en-US"/>
                              </w:rPr>
                              <w:t>.</w:t>
                            </w:r>
                          </w:p>
                          <w:p w14:paraId="5C9B9433" w14:textId="77777777" w:rsidR="00E23596" w:rsidRPr="00496247" w:rsidRDefault="00E23596" w:rsidP="006F020A">
                            <w:pPr>
                              <w:spacing w:before="120" w:after="120"/>
                              <w:ind w:left="91" w:right="590"/>
                              <w:rPr>
                                <w:bCs/>
                                <w:color w:val="FFFFFF" w:themeColor="background1"/>
                                <w:sz w:val="18"/>
                                <w:lang w:val="en-US" w:eastAsia="en-US"/>
                              </w:rPr>
                            </w:pPr>
                            <w:r w:rsidRPr="00496247">
                              <w:rPr>
                                <w:bCs/>
                                <w:color w:val="FFFFFF" w:themeColor="background1"/>
                                <w:sz w:val="18"/>
                                <w:lang w:val="en-US" w:eastAsia="en-US"/>
                              </w:rPr>
                              <w:t xml:space="preserve">Direct </w:t>
                            </w:r>
                            <w:r w:rsidRPr="00496247">
                              <w:rPr>
                                <w:bCs/>
                                <w:color w:val="FFFFFF" w:themeColor="background1"/>
                                <w:sz w:val="18"/>
                                <w:lang w:val="en-US" w:eastAsia="en-US"/>
                              </w:rPr>
                              <w:t>Labour Cost includes wages, remuneration, and other employee benefits</w:t>
                            </w:r>
                            <w:r>
                              <w:rPr>
                                <w:bCs/>
                                <w:color w:val="FFFFFF" w:themeColor="background1"/>
                                <w:sz w:val="18"/>
                                <w:lang w:val="en-US" w:eastAsia="en-US"/>
                              </w:rPr>
                              <w:t>.</w:t>
                            </w:r>
                          </w:p>
                          <w:p w14:paraId="579150E7" w14:textId="77777777" w:rsidR="00E23596" w:rsidRPr="00496247" w:rsidRDefault="00E23596" w:rsidP="006F020A">
                            <w:pPr>
                              <w:spacing w:before="120" w:after="120"/>
                              <w:ind w:left="91" w:right="590"/>
                              <w:rPr>
                                <w:bCs/>
                                <w:color w:val="FFFFFF" w:themeColor="background1"/>
                                <w:sz w:val="18"/>
                                <w:lang w:val="en-US" w:eastAsia="en-US"/>
                              </w:rPr>
                            </w:pPr>
                            <w:r w:rsidRPr="00496247">
                              <w:rPr>
                                <w:bCs/>
                                <w:color w:val="FFFFFF" w:themeColor="background1"/>
                                <w:sz w:val="18"/>
                                <w:lang w:val="en-US" w:eastAsia="en-US"/>
                              </w:rPr>
                              <w:t>Direct Overhead Cost is the total overhead expense.</w:t>
                            </w:r>
                          </w:p>
                          <w:p w14:paraId="7CD988BA" w14:textId="77777777" w:rsidR="00E23596" w:rsidRPr="00496247" w:rsidRDefault="00E23596" w:rsidP="006F020A">
                            <w:pPr>
                              <w:spacing w:before="120" w:after="120"/>
                              <w:ind w:left="91" w:right="590"/>
                              <w:rPr>
                                <w:bCs/>
                                <w:color w:val="FFFFFF" w:themeColor="background1"/>
                                <w:sz w:val="18"/>
                                <w:lang w:val="en-US" w:eastAsia="en-US"/>
                              </w:rPr>
                            </w:pPr>
                            <w:r w:rsidRPr="00496247">
                              <w:rPr>
                                <w:bCs/>
                                <w:color w:val="FFFFFF" w:themeColor="background1"/>
                                <w:sz w:val="18"/>
                                <w:lang w:val="en-US" w:eastAsia="en-US"/>
                              </w:rPr>
                              <w:t xml:space="preserve">For greater certainty, non-originating materials that are not specified in the applicable PSR in Annex 3-A (Product-Specific Rules of Origin) are not </w:t>
                            </w:r>
                            <w:r w:rsidRPr="00496247">
                              <w:rPr>
                                <w:bCs/>
                                <w:color w:val="FFFFFF" w:themeColor="background1"/>
                                <w:sz w:val="18"/>
                                <w:lang w:val="en-US" w:eastAsia="en-US"/>
                              </w:rPr>
                              <w:t>taken into account for the purpose of determining FVNM</w:t>
                            </w:r>
                          </w:p>
                          <w:p w14:paraId="5EE85997" w14:textId="405F4D78" w:rsidR="00E23596" w:rsidRDefault="00E23596" w:rsidP="006F020A">
                            <w:pPr>
                              <w:ind w:left="91"/>
                            </w:pPr>
                            <w:r w:rsidRPr="00496247">
                              <w:rPr>
                                <w:bCs/>
                                <w:color w:val="FFFFFF" w:themeColor="background1"/>
                                <w:sz w:val="18"/>
                                <w:lang w:val="en-US" w:eastAsia="en-US"/>
                              </w:rPr>
                              <w:t>Further information is available in Article 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993F36" id="Text Box 19" o:spid="_x0000_s1031" type="#_x0000_t202" style="position:absolute;left:0;text-align:left;margin-left:48.05pt;margin-top:9.65pt;width:494.25pt;height:34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" fillcolor="#41748d" strokecolor="black [3213]" strokeweight=".5pt">
                <v:textbox>
                  <w:txbxContent>
                    <w:p w14:paraId="4CCCF871" w14:textId="77777777" w:rsidR="00E23596" w:rsidRPr="00496247" w:rsidRDefault="00E23596" w:rsidP="006F020A">
                      <w:pPr>
                        <w:spacing w:before="120" w:after="120"/>
                        <w:ind w:left="91" w:right="590"/>
                        <w:rPr>
                          <w:b/>
                          <w:color w:val="FFFFFF" w:themeColor="background1"/>
                          <w:sz w:val="18"/>
                          <w:lang w:val="en-US" w:eastAsia="en-US"/>
                        </w:rPr>
                      </w:pPr>
                      <w:r w:rsidRPr="00496247">
                        <w:rPr>
                          <w:b/>
                          <w:color w:val="FFFFFF" w:themeColor="background1"/>
                          <w:sz w:val="18"/>
                          <w:lang w:val="en-US" w:eastAsia="en-US"/>
                        </w:rPr>
                        <w:t xml:space="preserve">Box </w:t>
                      </w:r>
                      <w:r>
                        <w:rPr>
                          <w:b/>
                          <w:color w:val="FFFFFF" w:themeColor="background1"/>
                          <w:sz w:val="18"/>
                          <w:lang w:val="en-US" w:eastAsia="en-US"/>
                        </w:rPr>
                        <w:t>4</w:t>
                      </w:r>
                      <w:r w:rsidRPr="00496247">
                        <w:rPr>
                          <w:b/>
                          <w:color w:val="FFFFFF" w:themeColor="background1"/>
                          <w:sz w:val="18"/>
                          <w:lang w:val="en-US" w:eastAsia="en-US"/>
                        </w:rPr>
                        <w:t>. Does the good comply with the Regional Value Content rule?</w:t>
                      </w:r>
                    </w:p>
                    <w:p w14:paraId="6E63F63E" w14:textId="77777777" w:rsidR="00E23596" w:rsidRPr="00496247" w:rsidRDefault="00E23596" w:rsidP="006F020A">
                      <w:pPr>
                        <w:spacing w:before="120" w:after="120"/>
                        <w:ind w:left="91" w:right="590"/>
                        <w:rPr>
                          <w:b/>
                          <w:color w:val="FFFFFF" w:themeColor="background1"/>
                          <w:sz w:val="18"/>
                          <w:lang w:val="en-US" w:eastAsia="en-US"/>
                        </w:rPr>
                      </w:pPr>
                      <w:r w:rsidRPr="00496247">
                        <w:rPr>
                          <w:b/>
                          <w:color w:val="FFFFFF" w:themeColor="background1"/>
                          <w:sz w:val="18"/>
                          <w:lang w:val="en-US" w:eastAsia="en-US"/>
                        </w:rPr>
                        <w:t>Working out the RVC</w:t>
                      </w:r>
                    </w:p>
                    <w:p w14:paraId="0BEA97A5" w14:textId="77777777" w:rsidR="00E23596" w:rsidRPr="00496247" w:rsidRDefault="00E23596" w:rsidP="006F020A">
                      <w:pPr>
                        <w:spacing w:before="120" w:after="120"/>
                        <w:ind w:left="91" w:right="590"/>
                        <w:rPr>
                          <w:bCs/>
                          <w:color w:val="FFFFFF" w:themeColor="background1"/>
                          <w:sz w:val="18"/>
                          <w:lang w:val="en-US" w:eastAsia="en-US"/>
                        </w:rPr>
                      </w:pPr>
                      <w:r w:rsidRPr="00496247">
                        <w:rPr>
                          <w:bCs/>
                          <w:color w:val="FFFFFF" w:themeColor="background1"/>
                          <w:sz w:val="18"/>
                          <w:lang w:val="en-US" w:eastAsia="en-US"/>
                        </w:rPr>
                        <w:t xml:space="preserve">Depending on the Product Specific Rules of Origin the RVC </w:t>
                      </w:r>
                      <w:r>
                        <w:rPr>
                          <w:bCs/>
                          <w:color w:val="FFFFFF" w:themeColor="background1"/>
                          <w:sz w:val="18"/>
                          <w:lang w:val="en-US" w:eastAsia="en-US"/>
                        </w:rPr>
                        <w:t>per cent</w:t>
                      </w:r>
                      <w:r w:rsidRPr="00496247">
                        <w:rPr>
                          <w:bCs/>
                          <w:color w:val="FFFFFF" w:themeColor="background1"/>
                          <w:sz w:val="18"/>
                          <w:lang w:val="en-US" w:eastAsia="en-US"/>
                        </w:rPr>
                        <w:t>age of a good can be assessed using the following methods (acronyms described in detail below):</w:t>
                      </w:r>
                    </w:p>
                    <w:p w14:paraId="41C856CE" w14:textId="77777777" w:rsidR="00E23596" w:rsidRPr="00496247" w:rsidRDefault="00E23596" w:rsidP="006F020A">
                      <w:pPr>
                        <w:spacing w:before="120" w:after="120"/>
                        <w:ind w:left="91" w:right="590"/>
                        <w:rPr>
                          <w:bCs/>
                          <w:color w:val="FFFFFF" w:themeColor="background1"/>
                          <w:sz w:val="18"/>
                          <w:lang w:val="en-US" w:eastAsia="en-US"/>
                        </w:rPr>
                      </w:pPr>
                      <w:r w:rsidRPr="00496247">
                        <w:rPr>
                          <w:bCs/>
                          <w:color w:val="FFFFFF" w:themeColor="background1"/>
                          <w:sz w:val="18"/>
                          <w:lang w:val="en-US" w:eastAsia="en-US"/>
                        </w:rPr>
                        <w:t>Further information is available in Article 3.5:</w:t>
                      </w:r>
                    </w:p>
                    <w:p w14:paraId="3DB6E9B6" w14:textId="77777777" w:rsidR="00E23596" w:rsidRDefault="00E23596" w:rsidP="006F020A">
                      <w:pPr>
                        <w:spacing w:before="120" w:after="120"/>
                        <w:ind w:left="91" w:right="590"/>
                        <w:rPr>
                          <w:bCs/>
                          <w:color w:val="FFFFFF" w:themeColor="background1"/>
                          <w:sz w:val="18"/>
                          <w:lang w:val="en-US" w:eastAsia="en-US"/>
                        </w:rPr>
                      </w:pPr>
                      <w:r w:rsidRPr="00496247">
                        <w:rPr>
                          <w:bCs/>
                          <w:color w:val="FFFFFF" w:themeColor="background1"/>
                          <w:sz w:val="18"/>
                          <w:lang w:val="en-US" w:eastAsia="en-US"/>
                        </w:rPr>
                        <w:t>Indirect/Build-Down Formula - Article 3.5 (a):</w:t>
                      </w:r>
                    </w:p>
                    <w:p w14:paraId="2D30D2E5" w14:textId="77777777" w:rsidR="00E23596" w:rsidRPr="00C47855" w:rsidRDefault="00E23596" w:rsidP="006F020A">
                      <w:pPr>
                        <w:spacing w:before="120" w:after="120"/>
                        <w:ind w:left="91" w:right="590"/>
                        <w:rPr>
                          <w:bCs/>
                          <w:color w:val="FFFFFF" w:themeColor="background1"/>
                          <w:sz w:val="18"/>
                          <w:lang w:val="en-US" w:eastAsia="en-US"/>
                        </w:rPr>
                      </w:pPr>
                      <m:oMathPara>
                        <m:oMath>
                          <m:r>
                            <m:rPr>
                              <m:nor/>
                            </m:rPr>
                            <w:rPr>
                              <w:rFonts w:asciiTheme="minorHAnsi" w:hAnsiTheme="minorHAnsi" w:cstheme="minorHAnsi"/>
                              <w:color w:val="FFFFFF" w:themeColor="background1"/>
                              <w:sz w:val="18"/>
                              <w:szCs w:val="18"/>
                              <w:lang w:eastAsia="en-US" w:bidi="ar-SA"/>
                            </w:rPr>
                            <m:t>RVC=</m:t>
                          </m:r>
                          <m:f>
                            <m:fPr>
                              <m:ctrlPr>
                                <w:rPr>
                                  <w:rFonts w:ascii="Cambria Math" w:eastAsia="PMingLiU" w:hAnsi="Cambria Math" w:cstheme="minorHAnsi"/>
                                  <w:color w:val="FFFFFF" w:themeColor="background1"/>
                                  <w:sz w:val="18"/>
                                  <w:szCs w:val="18"/>
                                  <w:lang w:eastAsia="en-US" w:bidi="ar-SA"/>
                                </w:rPr>
                              </m:ctrlPr>
                            </m:fPr>
                            <m:num>
                              <m:r>
                                <m:rPr>
                                  <m:nor/>
                                </m:rPr>
                                <w:rPr>
                                  <w:rFonts w:asciiTheme="minorHAnsi" w:hAnsiTheme="minorHAnsi" w:cstheme="minorHAnsi"/>
                                  <w:color w:val="FFFFFF" w:themeColor="background1"/>
                                  <w:sz w:val="18"/>
                                  <w:szCs w:val="18"/>
                                  <w:lang w:eastAsia="en-US" w:bidi="ar-SA"/>
                                </w:rPr>
                                <m:t>FOB Value</m:t>
                              </m:r>
                              <m:r>
                                <m:rPr>
                                  <m:nor/>
                                </m:rPr>
                                <m:t xml:space="preserve"> </m:t>
                              </m:r>
                              <m:r>
                                <m:rPr>
                                  <m:nor/>
                                </m:rPr>
                                <w:rPr>
                                  <w:rFonts w:asciiTheme="minorHAnsi" w:hAnsiTheme="minorHAnsi" w:cstheme="minorHAnsi"/>
                                  <w:color w:val="FFFFFF" w:themeColor="background1"/>
                                  <w:sz w:val="18"/>
                                  <w:szCs w:val="18"/>
                                  <w:lang w:eastAsia="en-US" w:bidi="ar-SA"/>
                                </w:rPr>
                                <m:t>-Value of Non originating materials</m:t>
                              </m:r>
                            </m:num>
                            <m:den>
                              <m:r>
                                <m:rPr>
                                  <m:nor/>
                                </m:rPr>
                                <w:rPr>
                                  <w:rFonts w:asciiTheme="minorHAnsi" w:hAnsiTheme="minorHAnsi" w:cstheme="minorHAnsi"/>
                                  <w:color w:val="FFFFFF" w:themeColor="background1"/>
                                  <w:sz w:val="18"/>
                                  <w:szCs w:val="18"/>
                                  <w:lang w:eastAsia="en-US" w:bidi="ar-SA"/>
                                </w:rPr>
                                <m:t>FOB Value</m:t>
                              </m:r>
                            </m:den>
                          </m:f>
                          <m:r>
                            <m:rPr>
                              <m:nor/>
                            </m:rPr>
                            <w:rPr>
                              <w:rFonts w:asciiTheme="minorHAnsi" w:hAnsiTheme="minorHAnsi" w:cstheme="minorHAnsi"/>
                              <w:color w:val="FFFFFF" w:themeColor="background1"/>
                              <w:sz w:val="18"/>
                              <w:szCs w:val="18"/>
                              <w:lang w:eastAsia="en-US" w:bidi="ar-SA"/>
                            </w:rPr>
                            <m:t>×100</m:t>
                          </m:r>
                        </m:oMath>
                      </m:oMathPara>
                    </w:p>
                    <w:p w14:paraId="4517649F" w14:textId="77777777" w:rsidR="00E23596" w:rsidRDefault="00E23596" w:rsidP="006F020A">
                      <w:pPr>
                        <w:spacing w:before="120" w:after="120"/>
                        <w:ind w:left="91" w:right="590"/>
                        <w:rPr>
                          <w:bCs/>
                          <w:color w:val="FFFFFF" w:themeColor="background1"/>
                          <w:sz w:val="18"/>
                          <w:lang w:val="en-US" w:eastAsia="en-US"/>
                        </w:rPr>
                      </w:pPr>
                      <w:r w:rsidRPr="00496247">
                        <w:rPr>
                          <w:bCs/>
                          <w:color w:val="FFFFFF" w:themeColor="background1"/>
                          <w:sz w:val="18"/>
                          <w:lang w:val="en-US" w:eastAsia="en-US"/>
                        </w:rPr>
                        <w:t>Direct/ Build- Up Formula - Article 3.5 (b):</w:t>
                      </w:r>
                    </w:p>
                    <w:p w14:paraId="2D7C01E7" w14:textId="77777777" w:rsidR="00E23596" w:rsidRPr="00C47855" w:rsidRDefault="00E23596" w:rsidP="006F020A">
                      <w:pPr>
                        <w:spacing w:before="120" w:after="120"/>
                        <w:ind w:left="91" w:right="590"/>
                        <w:rPr>
                          <w:bCs/>
                          <w:color w:val="FFFFFF" w:themeColor="background1"/>
                          <w:sz w:val="18"/>
                          <w:lang w:val="en-US" w:eastAsia="en-US"/>
                        </w:rPr>
                      </w:pPr>
                      <m:oMathPara>
                        <m:oMath>
                          <m:r>
                            <m:rPr>
                              <m:nor/>
                            </m:rPr>
                            <w:rPr>
                              <w:rFonts w:asciiTheme="minorHAnsi" w:hAnsiTheme="minorHAnsi" w:cstheme="minorHAnsi"/>
                              <w:color w:val="FFFFFF" w:themeColor="background1"/>
                              <w:sz w:val="18"/>
                              <w:szCs w:val="18"/>
                              <w:lang w:eastAsia="en-US" w:bidi="ar-SA"/>
                            </w:rPr>
                            <m:t>RVC=</m:t>
                          </m:r>
                          <m:f>
                            <m:fPr>
                              <m:ctrlPr>
                                <w:rPr>
                                  <w:rFonts w:ascii="Cambria Math" w:eastAsia="PMingLiU" w:hAnsi="Cambria Math" w:cstheme="minorHAnsi"/>
                                  <w:color w:val="FFFFFF" w:themeColor="background1"/>
                                  <w:sz w:val="18"/>
                                  <w:szCs w:val="18"/>
                                  <w:lang w:eastAsia="en-US" w:bidi="ar-SA"/>
                                </w:rPr>
                              </m:ctrlPr>
                            </m:fPr>
                            <m:num>
                              <m:r>
                                <m:rPr>
                                  <m:nor/>
                                </m:rPr>
                                <w:rPr>
                                  <w:rFonts w:asciiTheme="minorHAnsi" w:hAnsiTheme="minorHAnsi" w:cstheme="minorHAnsi"/>
                                  <w:color w:val="FFFFFF" w:themeColor="background1"/>
                                  <w:sz w:val="18"/>
                                  <w:szCs w:val="18"/>
                                  <w:lang w:eastAsia="en-US" w:bidi="ar-SA"/>
                                </w:rPr>
                                <m:t>Value of Originating Material</m:t>
                              </m:r>
                              <m:r>
                                <m:rPr>
                                  <m:nor/>
                                </m:rPr>
                                <w:rPr>
                                  <w:rFonts w:ascii="Cambria Math" w:hAnsiTheme="minorHAnsi" w:cstheme="minorHAnsi"/>
                                  <w:color w:val="FFFFFF" w:themeColor="background1"/>
                                  <w:sz w:val="18"/>
                                  <w:szCs w:val="18"/>
                                  <w:lang w:eastAsia="en-US" w:bidi="ar-SA"/>
                                </w:rPr>
                                <m:t xml:space="preserve"> </m:t>
                              </m:r>
                              <m:r>
                                <m:rPr>
                                  <m:nor/>
                                </m:rPr>
                                <w:rPr>
                                  <w:rFonts w:asciiTheme="minorHAnsi" w:hAnsiTheme="minorHAnsi" w:cstheme="minorHAnsi"/>
                                  <w:color w:val="FFFFFF" w:themeColor="background1"/>
                                  <w:sz w:val="18"/>
                                  <w:szCs w:val="18"/>
                                  <w:lang w:eastAsia="en-US" w:bidi="ar-SA"/>
                                </w:rPr>
                                <m:t>+</m:t>
                              </m:r>
                              <m:r>
                                <m:rPr>
                                  <m:nor/>
                                </m:rPr>
                                <w:rPr>
                                  <w:rFonts w:ascii="Cambria Math" w:hAnsiTheme="minorHAnsi" w:cstheme="minorHAnsi"/>
                                  <w:color w:val="FFFFFF" w:themeColor="background1"/>
                                  <w:sz w:val="18"/>
                                  <w:szCs w:val="18"/>
                                  <w:lang w:eastAsia="en-US" w:bidi="ar-SA"/>
                                </w:rPr>
                                <m:t xml:space="preserve"> </m:t>
                              </m:r>
                              <m:r>
                                <m:rPr>
                                  <m:nor/>
                                </m:rPr>
                                <w:rPr>
                                  <w:rFonts w:asciiTheme="minorHAnsi" w:hAnsiTheme="minorHAnsi" w:cstheme="minorHAnsi"/>
                                  <w:color w:val="FFFFFF" w:themeColor="background1"/>
                                  <w:sz w:val="18"/>
                                  <w:szCs w:val="18"/>
                                  <w:lang w:eastAsia="en-US" w:bidi="ar-SA"/>
                                </w:rPr>
                                <m:t>Direct Labour Cost</m:t>
                              </m:r>
                              <m:r>
                                <m:rPr>
                                  <m:nor/>
                                </m:rPr>
                                <w:rPr>
                                  <w:rFonts w:ascii="Cambria Math" w:hAnsiTheme="minorHAnsi" w:cstheme="minorHAnsi"/>
                                  <w:color w:val="FFFFFF" w:themeColor="background1"/>
                                  <w:sz w:val="18"/>
                                  <w:szCs w:val="18"/>
                                  <w:lang w:eastAsia="en-US" w:bidi="ar-SA"/>
                                </w:rPr>
                                <m:t xml:space="preserve"> </m:t>
                              </m:r>
                              <m:r>
                                <m:rPr>
                                  <m:nor/>
                                </m:rPr>
                                <w:rPr>
                                  <w:rFonts w:asciiTheme="minorHAnsi" w:hAnsiTheme="minorHAnsi" w:cstheme="minorHAnsi"/>
                                  <w:color w:val="FFFFFF" w:themeColor="background1"/>
                                  <w:sz w:val="18"/>
                                  <w:szCs w:val="18"/>
                                  <w:lang w:eastAsia="en-US" w:bidi="ar-SA"/>
                                </w:rPr>
                                <m:t>+</m:t>
                              </m:r>
                              <m:r>
                                <m:rPr>
                                  <m:nor/>
                                </m:rPr>
                                <w:rPr>
                                  <w:rFonts w:ascii="Cambria Math" w:hAnsiTheme="minorHAnsi" w:cstheme="minorHAnsi"/>
                                  <w:color w:val="FFFFFF" w:themeColor="background1"/>
                                  <w:sz w:val="18"/>
                                  <w:szCs w:val="18"/>
                                  <w:lang w:eastAsia="en-US" w:bidi="ar-SA"/>
                                </w:rPr>
                                <m:t xml:space="preserve"> </m:t>
                              </m:r>
                              <m:r>
                                <m:rPr>
                                  <m:nor/>
                                </m:rPr>
                                <w:rPr>
                                  <w:rFonts w:asciiTheme="minorHAnsi" w:hAnsiTheme="minorHAnsi" w:cstheme="minorHAnsi"/>
                                  <w:color w:val="FFFFFF" w:themeColor="background1"/>
                                  <w:sz w:val="18"/>
                                  <w:szCs w:val="18"/>
                                  <w:lang w:eastAsia="en-US" w:bidi="ar-SA"/>
                                </w:rPr>
                                <m:t>Direct Overhead Cost</m:t>
                              </m:r>
                              <m:r>
                                <m:rPr>
                                  <m:nor/>
                                </m:rPr>
                                <w:rPr>
                                  <w:rFonts w:ascii="Cambria Math" w:hAnsiTheme="minorHAnsi" w:cstheme="minorHAnsi"/>
                                  <w:color w:val="FFFFFF" w:themeColor="background1"/>
                                  <w:sz w:val="18"/>
                                  <w:szCs w:val="18"/>
                                  <w:lang w:eastAsia="en-US" w:bidi="ar-SA"/>
                                </w:rPr>
                                <m:t xml:space="preserve"> </m:t>
                              </m:r>
                              <m:r>
                                <m:rPr>
                                  <m:nor/>
                                </m:rPr>
                                <w:rPr>
                                  <w:rFonts w:asciiTheme="minorHAnsi" w:hAnsiTheme="minorHAnsi" w:cstheme="minorHAnsi"/>
                                  <w:color w:val="FFFFFF" w:themeColor="background1"/>
                                  <w:sz w:val="18"/>
                                  <w:szCs w:val="18"/>
                                  <w:lang w:eastAsia="en-US" w:bidi="ar-SA"/>
                                </w:rPr>
                                <m:t>+</m:t>
                              </m:r>
                              <m:r>
                                <m:rPr>
                                  <m:nor/>
                                </m:rPr>
                                <w:rPr>
                                  <w:rFonts w:ascii="Cambria Math" w:hAnsiTheme="minorHAnsi" w:cstheme="minorHAnsi"/>
                                  <w:color w:val="FFFFFF" w:themeColor="background1"/>
                                  <w:sz w:val="18"/>
                                  <w:szCs w:val="18"/>
                                  <w:lang w:eastAsia="en-US" w:bidi="ar-SA"/>
                                </w:rPr>
                                <m:t xml:space="preserve"> </m:t>
                              </m:r>
                              <m:r>
                                <m:rPr>
                                  <m:nor/>
                                </m:rPr>
                                <w:rPr>
                                  <w:rFonts w:asciiTheme="minorHAnsi" w:hAnsiTheme="minorHAnsi" w:cstheme="minorHAnsi"/>
                                  <w:color w:val="FFFFFF" w:themeColor="background1"/>
                                  <w:sz w:val="18"/>
                                  <w:szCs w:val="18"/>
                                  <w:lang w:eastAsia="en-US" w:bidi="ar-SA"/>
                                </w:rPr>
                                <m:t>Profit</m:t>
                              </m:r>
                              <m:r>
                                <m:rPr>
                                  <m:nor/>
                                </m:rPr>
                                <w:rPr>
                                  <w:rFonts w:ascii="Cambria Math" w:hAnsiTheme="minorHAnsi" w:cstheme="minorHAnsi"/>
                                  <w:color w:val="FFFFFF" w:themeColor="background1"/>
                                  <w:sz w:val="18"/>
                                  <w:szCs w:val="18"/>
                                  <w:lang w:eastAsia="en-US" w:bidi="ar-SA"/>
                                </w:rPr>
                                <m:t xml:space="preserve"> </m:t>
                              </m:r>
                              <m:r>
                                <m:rPr>
                                  <m:nor/>
                                </m:rPr>
                                <w:rPr>
                                  <w:rFonts w:asciiTheme="minorHAnsi" w:hAnsiTheme="minorHAnsi" w:cstheme="minorHAnsi"/>
                                  <w:color w:val="FFFFFF" w:themeColor="background1"/>
                                  <w:sz w:val="18"/>
                                  <w:szCs w:val="18"/>
                                  <w:lang w:eastAsia="en-US" w:bidi="ar-SA"/>
                                </w:rPr>
                                <m:t>+</m:t>
                              </m:r>
                              <m:r>
                                <m:rPr>
                                  <m:nor/>
                                </m:rPr>
                                <w:rPr>
                                  <w:rFonts w:ascii="Cambria Math" w:hAnsiTheme="minorHAnsi" w:cstheme="minorHAnsi"/>
                                  <w:color w:val="FFFFFF" w:themeColor="background1"/>
                                  <w:sz w:val="18"/>
                                  <w:szCs w:val="18"/>
                                  <w:lang w:eastAsia="en-US" w:bidi="ar-SA"/>
                                </w:rPr>
                                <m:t xml:space="preserve"> </m:t>
                              </m:r>
                              <m:r>
                                <m:rPr>
                                  <m:nor/>
                                </m:rPr>
                                <w:rPr>
                                  <w:rFonts w:asciiTheme="minorHAnsi" w:hAnsiTheme="minorHAnsi" w:cstheme="minorHAnsi"/>
                                  <w:color w:val="FFFFFF" w:themeColor="background1"/>
                                  <w:sz w:val="18"/>
                                  <w:szCs w:val="18"/>
                                  <w:lang w:eastAsia="en-US" w:bidi="ar-SA"/>
                                </w:rPr>
                                <m:t xml:space="preserve">Other Cost </m:t>
                              </m:r>
                            </m:num>
                            <m:den>
                              <m:r>
                                <m:rPr>
                                  <m:nor/>
                                </m:rPr>
                                <w:rPr>
                                  <w:rFonts w:asciiTheme="minorHAnsi" w:hAnsiTheme="minorHAnsi" w:cstheme="minorHAnsi"/>
                                  <w:color w:val="FFFFFF" w:themeColor="background1"/>
                                  <w:sz w:val="18"/>
                                  <w:szCs w:val="18"/>
                                  <w:lang w:eastAsia="en-US" w:bidi="ar-SA"/>
                                </w:rPr>
                                <m:t>FOB Value</m:t>
                              </m:r>
                            </m:den>
                          </m:f>
                          <m:r>
                            <m:rPr>
                              <m:nor/>
                            </m:rPr>
                            <w:rPr>
                              <w:rFonts w:asciiTheme="minorHAnsi" w:hAnsiTheme="minorHAnsi" w:cstheme="minorHAnsi"/>
                              <w:color w:val="FFFFFF" w:themeColor="background1"/>
                              <w:sz w:val="18"/>
                              <w:szCs w:val="18"/>
                              <w:lang w:eastAsia="en-US" w:bidi="ar-SA"/>
                            </w:rPr>
                            <m:t>×100</m:t>
                          </m:r>
                        </m:oMath>
                      </m:oMathPara>
                    </w:p>
                    <w:p w14:paraId="0961C21A" w14:textId="77777777" w:rsidR="00E23596" w:rsidRPr="00496247" w:rsidRDefault="00E23596" w:rsidP="006F020A">
                      <w:pPr>
                        <w:spacing w:before="120" w:after="120"/>
                        <w:ind w:left="91" w:right="590"/>
                        <w:rPr>
                          <w:bCs/>
                          <w:color w:val="FFFFFF" w:themeColor="background1"/>
                          <w:sz w:val="18"/>
                          <w:lang w:val="en-US" w:eastAsia="en-US"/>
                        </w:rPr>
                      </w:pPr>
                      <w:r w:rsidRPr="00496247">
                        <w:rPr>
                          <w:bCs/>
                          <w:color w:val="FFFFFF" w:themeColor="background1"/>
                          <w:sz w:val="18"/>
                          <w:lang w:val="en-US" w:eastAsia="en-US"/>
                        </w:rPr>
                        <w:t xml:space="preserve">RVC is the regional value content of a good, expressed as a </w:t>
                      </w:r>
                      <w:r>
                        <w:rPr>
                          <w:bCs/>
                          <w:color w:val="FFFFFF" w:themeColor="background1"/>
                          <w:sz w:val="18"/>
                          <w:lang w:val="en-US" w:eastAsia="en-US"/>
                        </w:rPr>
                        <w:t>percent</w:t>
                      </w:r>
                      <w:r w:rsidRPr="00496247">
                        <w:rPr>
                          <w:bCs/>
                          <w:color w:val="FFFFFF" w:themeColor="background1"/>
                          <w:sz w:val="18"/>
                          <w:lang w:val="en-US" w:eastAsia="en-US"/>
                        </w:rPr>
                        <w:t>age</w:t>
                      </w:r>
                      <w:r>
                        <w:rPr>
                          <w:bCs/>
                          <w:color w:val="FFFFFF" w:themeColor="background1"/>
                          <w:sz w:val="18"/>
                          <w:lang w:val="en-US" w:eastAsia="en-US"/>
                        </w:rPr>
                        <w:t>.</w:t>
                      </w:r>
                    </w:p>
                    <w:p w14:paraId="0660285B" w14:textId="77777777" w:rsidR="00E23596" w:rsidRPr="00496247" w:rsidRDefault="00E23596" w:rsidP="006F020A">
                      <w:pPr>
                        <w:spacing w:before="120" w:after="120"/>
                        <w:ind w:left="91" w:right="590"/>
                        <w:rPr>
                          <w:bCs/>
                          <w:color w:val="FFFFFF" w:themeColor="background1"/>
                          <w:sz w:val="18"/>
                          <w:lang w:val="en-US" w:eastAsia="en-US"/>
                        </w:rPr>
                      </w:pPr>
                      <w:r w:rsidRPr="00496247">
                        <w:rPr>
                          <w:bCs/>
                          <w:color w:val="FFFFFF" w:themeColor="background1"/>
                          <w:sz w:val="18"/>
                          <w:lang w:val="en-US" w:eastAsia="en-US"/>
                        </w:rPr>
                        <w:t>FOB is the FOB value as defined in subparagraph (e) of Article 3.1 (Definitions)</w:t>
                      </w:r>
                      <w:r>
                        <w:rPr>
                          <w:bCs/>
                          <w:color w:val="FFFFFF" w:themeColor="background1"/>
                          <w:sz w:val="18"/>
                          <w:lang w:val="en-US" w:eastAsia="en-US"/>
                        </w:rPr>
                        <w:t>.</w:t>
                      </w:r>
                    </w:p>
                    <w:p w14:paraId="31F8D46C" w14:textId="77777777" w:rsidR="00E23596" w:rsidRPr="00496247" w:rsidRDefault="00E23596" w:rsidP="006F020A">
                      <w:pPr>
                        <w:spacing w:before="120" w:after="120"/>
                        <w:ind w:left="91" w:right="590"/>
                        <w:rPr>
                          <w:bCs/>
                          <w:color w:val="FFFFFF" w:themeColor="background1"/>
                          <w:sz w:val="18"/>
                          <w:lang w:val="en-US" w:eastAsia="en-US"/>
                        </w:rPr>
                      </w:pPr>
                      <w:r w:rsidRPr="00496247">
                        <w:rPr>
                          <w:bCs/>
                          <w:color w:val="FFFFFF" w:themeColor="background1"/>
                          <w:sz w:val="18"/>
                          <w:lang w:val="en-US" w:eastAsia="en-US"/>
                        </w:rPr>
                        <w:t>VOM is the value of originating materials, parts, or produce acquired or self-produced, and used in the production of the good</w:t>
                      </w:r>
                      <w:r>
                        <w:rPr>
                          <w:bCs/>
                          <w:color w:val="FFFFFF" w:themeColor="background1"/>
                          <w:sz w:val="18"/>
                          <w:lang w:val="en-US" w:eastAsia="en-US"/>
                        </w:rPr>
                        <w:t>.</w:t>
                      </w:r>
                    </w:p>
                    <w:p w14:paraId="31F9F0E7" w14:textId="77777777" w:rsidR="00E23596" w:rsidRPr="00496247" w:rsidRDefault="00E23596" w:rsidP="006F020A">
                      <w:pPr>
                        <w:spacing w:before="120" w:after="120"/>
                        <w:ind w:left="91" w:right="590"/>
                        <w:rPr>
                          <w:bCs/>
                          <w:color w:val="FFFFFF" w:themeColor="background1"/>
                          <w:sz w:val="18"/>
                          <w:lang w:val="en-US" w:eastAsia="en-US"/>
                        </w:rPr>
                      </w:pPr>
                      <w:r w:rsidRPr="00496247">
                        <w:rPr>
                          <w:bCs/>
                          <w:color w:val="FFFFFF" w:themeColor="background1"/>
                          <w:sz w:val="18"/>
                          <w:lang w:val="en-US" w:eastAsia="en-US"/>
                        </w:rPr>
                        <w:t>VNM is the value of non-originating materials used in the production of the good</w:t>
                      </w:r>
                      <w:r>
                        <w:rPr>
                          <w:bCs/>
                          <w:color w:val="FFFFFF" w:themeColor="background1"/>
                          <w:sz w:val="18"/>
                          <w:lang w:val="en-US" w:eastAsia="en-US"/>
                        </w:rPr>
                        <w:t>.</w:t>
                      </w:r>
                    </w:p>
                    <w:p w14:paraId="5C9B9433" w14:textId="77777777" w:rsidR="00E23596" w:rsidRPr="00496247" w:rsidRDefault="00E23596" w:rsidP="006F020A">
                      <w:pPr>
                        <w:spacing w:before="120" w:after="120"/>
                        <w:ind w:left="91" w:right="590"/>
                        <w:rPr>
                          <w:bCs/>
                          <w:color w:val="FFFFFF" w:themeColor="background1"/>
                          <w:sz w:val="18"/>
                          <w:lang w:val="en-US" w:eastAsia="en-US"/>
                        </w:rPr>
                      </w:pPr>
                      <w:r w:rsidRPr="00496247">
                        <w:rPr>
                          <w:bCs/>
                          <w:color w:val="FFFFFF" w:themeColor="background1"/>
                          <w:sz w:val="18"/>
                          <w:lang w:val="en-US" w:eastAsia="en-US"/>
                        </w:rPr>
                        <w:t xml:space="preserve">Direct </w:t>
                      </w:r>
                      <w:r w:rsidRPr="00496247">
                        <w:rPr>
                          <w:bCs/>
                          <w:color w:val="FFFFFF" w:themeColor="background1"/>
                          <w:sz w:val="18"/>
                          <w:lang w:val="en-US" w:eastAsia="en-US"/>
                        </w:rPr>
                        <w:t>Labour Cost includes wages, remuneration, and other employee benefits</w:t>
                      </w:r>
                      <w:r>
                        <w:rPr>
                          <w:bCs/>
                          <w:color w:val="FFFFFF" w:themeColor="background1"/>
                          <w:sz w:val="18"/>
                          <w:lang w:val="en-US" w:eastAsia="en-US"/>
                        </w:rPr>
                        <w:t>.</w:t>
                      </w:r>
                    </w:p>
                    <w:p w14:paraId="579150E7" w14:textId="77777777" w:rsidR="00E23596" w:rsidRPr="00496247" w:rsidRDefault="00E23596" w:rsidP="006F020A">
                      <w:pPr>
                        <w:spacing w:before="120" w:after="120"/>
                        <w:ind w:left="91" w:right="590"/>
                        <w:rPr>
                          <w:bCs/>
                          <w:color w:val="FFFFFF" w:themeColor="background1"/>
                          <w:sz w:val="18"/>
                          <w:lang w:val="en-US" w:eastAsia="en-US"/>
                        </w:rPr>
                      </w:pPr>
                      <w:r w:rsidRPr="00496247">
                        <w:rPr>
                          <w:bCs/>
                          <w:color w:val="FFFFFF" w:themeColor="background1"/>
                          <w:sz w:val="18"/>
                          <w:lang w:val="en-US" w:eastAsia="en-US"/>
                        </w:rPr>
                        <w:t>Direct Overhead Cost is the total overhead expense.</w:t>
                      </w:r>
                    </w:p>
                    <w:p w14:paraId="7CD988BA" w14:textId="77777777" w:rsidR="00E23596" w:rsidRPr="00496247" w:rsidRDefault="00E23596" w:rsidP="006F020A">
                      <w:pPr>
                        <w:spacing w:before="120" w:after="120"/>
                        <w:ind w:left="91" w:right="590"/>
                        <w:rPr>
                          <w:bCs/>
                          <w:color w:val="FFFFFF" w:themeColor="background1"/>
                          <w:sz w:val="18"/>
                          <w:lang w:val="en-US" w:eastAsia="en-US"/>
                        </w:rPr>
                      </w:pPr>
                      <w:r w:rsidRPr="00496247">
                        <w:rPr>
                          <w:bCs/>
                          <w:color w:val="FFFFFF" w:themeColor="background1"/>
                          <w:sz w:val="18"/>
                          <w:lang w:val="en-US" w:eastAsia="en-US"/>
                        </w:rPr>
                        <w:t xml:space="preserve">For greater certainty, non-originating materials that are not specified in the applicable PSR in Annex 3-A (Product-Specific Rules of Origin) are not </w:t>
                      </w:r>
                      <w:r w:rsidRPr="00496247">
                        <w:rPr>
                          <w:bCs/>
                          <w:color w:val="FFFFFF" w:themeColor="background1"/>
                          <w:sz w:val="18"/>
                          <w:lang w:val="en-US" w:eastAsia="en-US"/>
                        </w:rPr>
                        <w:t>taken into account for the purpose of determining FVNM</w:t>
                      </w:r>
                    </w:p>
                    <w:p w14:paraId="5EE85997" w14:textId="405F4D78" w:rsidR="00E23596" w:rsidRDefault="00E23596" w:rsidP="006F020A">
                      <w:pPr>
                        <w:ind w:left="91"/>
                      </w:pPr>
                      <w:r w:rsidRPr="00496247">
                        <w:rPr>
                          <w:bCs/>
                          <w:color w:val="FFFFFF" w:themeColor="background1"/>
                          <w:sz w:val="18"/>
                          <w:lang w:val="en-US" w:eastAsia="en-US"/>
                        </w:rPr>
                        <w:t>Further information is available in Article 3.5.</w:t>
                      </w:r>
                    </w:p>
                  </w:txbxContent>
                </v:textbox>
              </v:shape>
            </w:pict>
          </mc:Fallback>
        </mc:AlternateContent>
      </w:r>
    </w:p>
    <w:p w14:paraId="25E2E707" w14:textId="0CC5C732" w:rsidR="006F020A" w:rsidRPr="006F020A" w:rsidRDefault="006F020A" w:rsidP="00B674DE">
      <w:pPr>
        <w:spacing w:before="120"/>
        <w:ind w:left="958"/>
      </w:pPr>
    </w:p>
    <w:p w14:paraId="1A777FDD" w14:textId="75710BB0" w:rsidR="006F020A" w:rsidRPr="006F020A" w:rsidRDefault="006F020A" w:rsidP="00B674DE">
      <w:pPr>
        <w:spacing w:before="120"/>
        <w:ind w:left="958"/>
      </w:pPr>
    </w:p>
    <w:p w14:paraId="0CDA46F1" w14:textId="77777777" w:rsidR="006F020A" w:rsidRPr="006F020A" w:rsidRDefault="006F020A" w:rsidP="00B674DE">
      <w:pPr>
        <w:spacing w:before="120"/>
        <w:ind w:left="958"/>
      </w:pPr>
    </w:p>
    <w:p w14:paraId="016785E8" w14:textId="2305432B" w:rsidR="00B674DE" w:rsidRPr="006F020A" w:rsidRDefault="00B674DE" w:rsidP="00B674DE">
      <w:pPr>
        <w:spacing w:before="120"/>
        <w:ind w:left="958"/>
      </w:pPr>
    </w:p>
    <w:p w14:paraId="1BEE8E88" w14:textId="29DEBCF1" w:rsidR="006F020A" w:rsidRPr="006F020A" w:rsidRDefault="006F020A" w:rsidP="00B674DE">
      <w:pPr>
        <w:spacing w:before="120"/>
        <w:ind w:left="958"/>
      </w:pPr>
    </w:p>
    <w:p w14:paraId="6103329B" w14:textId="52B941F8" w:rsidR="006F020A" w:rsidRPr="006F020A" w:rsidRDefault="006F020A" w:rsidP="00B674DE">
      <w:pPr>
        <w:spacing w:before="120"/>
        <w:ind w:left="958"/>
      </w:pPr>
    </w:p>
    <w:p w14:paraId="2824A2E2" w14:textId="20897F23" w:rsidR="006F020A" w:rsidRDefault="006F020A" w:rsidP="00B674DE">
      <w:pPr>
        <w:spacing w:before="120"/>
        <w:ind w:left="958"/>
        <w:rPr>
          <w:u w:val="single"/>
        </w:rPr>
      </w:pPr>
    </w:p>
    <w:p w14:paraId="55DF1CAF" w14:textId="6B5C3D8A" w:rsidR="006F020A" w:rsidRDefault="006F020A" w:rsidP="00B674DE">
      <w:pPr>
        <w:spacing w:before="120"/>
        <w:ind w:left="958"/>
        <w:rPr>
          <w:u w:val="single"/>
        </w:rPr>
      </w:pPr>
    </w:p>
    <w:p w14:paraId="4CB1BA6A" w14:textId="594941E8" w:rsidR="006F020A" w:rsidRDefault="006F020A" w:rsidP="00B674DE">
      <w:pPr>
        <w:spacing w:before="120"/>
        <w:ind w:left="958"/>
        <w:rPr>
          <w:u w:val="single"/>
        </w:rPr>
      </w:pPr>
    </w:p>
    <w:p w14:paraId="6A725378" w14:textId="3EF91BE7" w:rsidR="006F020A" w:rsidRDefault="006F020A" w:rsidP="00B674DE">
      <w:pPr>
        <w:spacing w:before="120"/>
        <w:ind w:left="958"/>
        <w:rPr>
          <w:u w:val="single"/>
        </w:rPr>
      </w:pPr>
    </w:p>
    <w:p w14:paraId="75B049AD" w14:textId="07076D1C" w:rsidR="006F020A" w:rsidRDefault="006F020A" w:rsidP="00B674DE">
      <w:pPr>
        <w:spacing w:before="120"/>
        <w:ind w:left="958"/>
        <w:rPr>
          <w:u w:val="single"/>
        </w:rPr>
      </w:pPr>
    </w:p>
    <w:p w14:paraId="4A0E4EA4" w14:textId="77777777" w:rsidR="00B674DE" w:rsidRDefault="00B674DE" w:rsidP="00B674DE">
      <w:pPr>
        <w:spacing w:after="240" w:line="608" w:lineRule="exact"/>
        <w:ind w:left="958"/>
        <w:rPr>
          <w:sz w:val="52"/>
          <w:u w:val="single"/>
        </w:rPr>
      </w:pPr>
    </w:p>
    <w:p w14:paraId="6CDCEFBB" w14:textId="77777777" w:rsidR="006F020A" w:rsidRDefault="006F020A" w:rsidP="00B674DE">
      <w:pPr>
        <w:spacing w:after="240" w:line="608" w:lineRule="exact"/>
        <w:ind w:left="958"/>
        <w:rPr>
          <w:sz w:val="52"/>
          <w:u w:val="single"/>
        </w:rPr>
      </w:pPr>
    </w:p>
    <w:p w14:paraId="73D1079A" w14:textId="77777777" w:rsidR="006F020A" w:rsidRDefault="006F020A" w:rsidP="00B674DE">
      <w:pPr>
        <w:spacing w:after="240" w:line="608" w:lineRule="exact"/>
        <w:ind w:left="958"/>
        <w:rPr>
          <w:sz w:val="52"/>
          <w:u w:val="single"/>
        </w:rPr>
      </w:pPr>
    </w:p>
    <w:p w14:paraId="49BD6597" w14:textId="77777777" w:rsidR="006F020A" w:rsidRDefault="006F020A" w:rsidP="00B674DE">
      <w:pPr>
        <w:spacing w:after="240" w:line="608" w:lineRule="exact"/>
        <w:ind w:left="958"/>
        <w:rPr>
          <w:sz w:val="52"/>
          <w:u w:val="single"/>
        </w:rPr>
      </w:pPr>
    </w:p>
    <w:p w14:paraId="4F244092" w14:textId="77777777" w:rsidR="006F020A" w:rsidRDefault="006F020A" w:rsidP="00B674DE">
      <w:pPr>
        <w:spacing w:after="240" w:line="608" w:lineRule="exact"/>
        <w:ind w:left="958"/>
        <w:rPr>
          <w:sz w:val="52"/>
          <w:u w:val="single"/>
        </w:rPr>
      </w:pPr>
    </w:p>
    <w:p w14:paraId="4AFE73B4" w14:textId="01EF29D3" w:rsidR="006F020A" w:rsidRDefault="006F020A" w:rsidP="00B674DE">
      <w:pPr>
        <w:spacing w:after="240" w:line="608" w:lineRule="exact"/>
        <w:ind w:left="958"/>
        <w:rPr>
          <w:sz w:val="52"/>
          <w:u w:val="single"/>
        </w:rPr>
        <w:sectPr w:rsidR="006F020A" w:rsidSect="006901E7">
          <w:footerReference w:type="even" r:id="rId65"/>
          <w:footerReference w:type="default" r:id="rId66"/>
          <w:pgSz w:w="11910" w:h="16840" w:code="9"/>
          <w:pgMar w:top="425" w:right="0" w:bottom="799" w:left="119" w:header="720" w:footer="720" w:gutter="0"/>
          <w:cols w:space="40"/>
        </w:sectPr>
      </w:pPr>
    </w:p>
    <w:p w14:paraId="1EA9A745" w14:textId="762D4DB9" w:rsidR="00B674DE" w:rsidRDefault="00B674DE" w:rsidP="00B674DE">
      <w:pPr>
        <w:pStyle w:val="Style2BusinessGuide"/>
        <w:ind w:left="-340" w:right="-170" w:firstLine="29"/>
        <w:rPr>
          <w:b/>
        </w:rPr>
      </w:pPr>
      <w:bookmarkStart w:id="101" w:name="_Toc87600713"/>
      <w:bookmarkStart w:id="102" w:name="_Toc90479737"/>
      <w:r>
        <w:rPr>
          <w:b/>
        </w:rPr>
        <w:t>How to determine RCEP Country of Origin for goods subject to tariff differentials</w:t>
      </w:r>
      <w:bookmarkEnd w:id="101"/>
      <w:bookmarkEnd w:id="102"/>
      <w:r>
        <w:rPr>
          <w:b/>
        </w:rPr>
        <w:t xml:space="preserve">                </w:t>
      </w:r>
    </w:p>
    <w:p w14:paraId="430BAF6A" w14:textId="2E78B86B" w:rsidR="00504073" w:rsidRDefault="00504073" w:rsidP="00B674DE">
      <w:pPr>
        <w:pStyle w:val="Style2BusinessGuide"/>
        <w:ind w:left="-340" w:right="-170" w:firstLine="29"/>
        <w:rPr>
          <w:b/>
        </w:rPr>
      </w:pPr>
      <w:r w:rsidRPr="00504073">
        <w:rPr>
          <w:noProof/>
          <w:u w:val="none"/>
        </w:rPr>
        <w:drawing>
          <wp:inline distT="0" distB="0" distL="0" distR="0" wp14:anchorId="6847BB88" wp14:editId="75002575">
            <wp:extent cx="9916160" cy="5572760"/>
            <wp:effectExtent l="0" t="0" r="8890" b="8890"/>
            <wp:docPr id="1" name="Picture 1" descr="Flow chart to determine the RCEP country of origin for goods subject to tariff differentia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 chart to determine the RCEP country of origin for goods subject to tariff differentials. "/>
                    <pic:cNvPicPr/>
                  </pic:nvPicPr>
                  <pic:blipFill>
                    <a:blip r:embed="rId67">
                      <a:extLst>
                        <a:ext uri="{28A0092B-C50C-407E-A947-70E740481C1C}">
                          <a14:useLocalDpi xmlns:a14="http://schemas.microsoft.com/office/drawing/2010/main" val="0"/>
                        </a:ext>
                      </a:extLst>
                    </a:blip>
                    <a:stretch>
                      <a:fillRect/>
                    </a:stretch>
                  </pic:blipFill>
                  <pic:spPr>
                    <a:xfrm>
                      <a:off x="0" y="0"/>
                      <a:ext cx="9916160" cy="5572760"/>
                    </a:xfrm>
                    <a:prstGeom prst="rect">
                      <a:avLst/>
                    </a:prstGeom>
                  </pic:spPr>
                </pic:pic>
              </a:graphicData>
            </a:graphic>
          </wp:inline>
        </w:drawing>
      </w:r>
    </w:p>
    <w:p w14:paraId="4D1EB7A9" w14:textId="77777777" w:rsidR="00504073" w:rsidRPr="008F79C2" w:rsidRDefault="00504073" w:rsidP="00B674DE">
      <w:pPr>
        <w:pStyle w:val="Style2BusinessGuide"/>
        <w:ind w:left="-340" w:right="-170" w:firstLine="29"/>
        <w:rPr>
          <w:b/>
          <w:bCs w:val="0"/>
          <w:color w:val="2E74B5" w:themeColor="accent5" w:themeShade="BF"/>
          <w:sz w:val="28"/>
          <w:szCs w:val="28"/>
        </w:rPr>
      </w:pPr>
    </w:p>
    <w:p w14:paraId="743F0093" w14:textId="77777777" w:rsidR="00B674DE" w:rsidRDefault="00B674DE" w:rsidP="00B674DE">
      <w:pPr>
        <w:spacing w:after="240" w:line="608" w:lineRule="exact"/>
        <w:ind w:left="958"/>
        <w:rPr>
          <w:sz w:val="52"/>
          <w:u w:val="single"/>
        </w:rPr>
        <w:sectPr w:rsidR="00B674DE" w:rsidSect="006901E7">
          <w:footerReference w:type="even" r:id="rId68"/>
          <w:footerReference w:type="default" r:id="rId69"/>
          <w:pgSz w:w="16840" w:h="11910" w:orient="landscape" w:code="9"/>
          <w:pgMar w:top="119" w:right="425" w:bottom="0" w:left="799" w:header="720" w:footer="720" w:gutter="0"/>
          <w:cols w:space="40"/>
          <w:docGrid w:linePitch="299"/>
        </w:sectPr>
      </w:pPr>
    </w:p>
    <w:p w14:paraId="300601D6" w14:textId="77777777" w:rsidR="00B674DE" w:rsidRPr="00F27970" w:rsidRDefault="00B674DE" w:rsidP="00B674DE">
      <w:pPr>
        <w:widowControl/>
        <w:tabs>
          <w:tab w:val="left" w:pos="851"/>
        </w:tabs>
        <w:autoSpaceDE/>
        <w:autoSpaceDN/>
        <w:spacing w:after="120" w:line="259" w:lineRule="auto"/>
        <w:ind w:left="567" w:right="227"/>
        <w:rPr>
          <w:b/>
          <w:bCs/>
          <w:color w:val="8E7333"/>
          <w:sz w:val="44"/>
          <w:szCs w:val="44"/>
          <w:u w:val="single"/>
        </w:rPr>
        <w:sectPr w:rsidR="00B674DE" w:rsidRPr="00F27970" w:rsidSect="006901E7">
          <w:footerReference w:type="default" r:id="rId70"/>
          <w:type w:val="continuous"/>
          <w:pgSz w:w="11910" w:h="16840" w:code="9"/>
          <w:pgMar w:top="425" w:right="0" w:bottom="799" w:left="119" w:header="720" w:footer="720" w:gutter="0"/>
          <w:cols w:space="41"/>
        </w:sectPr>
      </w:pPr>
      <w:bookmarkStart w:id="103" w:name="_Toc87600714"/>
      <w:r w:rsidRPr="00F27970">
        <w:rPr>
          <w:b/>
          <w:bCs/>
          <w:color w:val="8E7333"/>
          <w:sz w:val="44"/>
          <w:szCs w:val="44"/>
          <w:u w:val="single"/>
        </w:rPr>
        <w:t>Step 4: Prepare a Proof of Origin document for your goods</w:t>
      </w:r>
      <w:bookmarkEnd w:id="103"/>
      <w:r w:rsidRPr="00F27970">
        <w:rPr>
          <w:b/>
          <w:bCs/>
          <w:color w:val="8E7333"/>
          <w:sz w:val="44"/>
          <w:szCs w:val="44"/>
          <w:u w:val="single"/>
        </w:rPr>
        <w:t xml:space="preserve">   </w:t>
      </w:r>
    </w:p>
    <w:p w14:paraId="71814116" w14:textId="77777777" w:rsidR="00B674DE" w:rsidRPr="002131D0" w:rsidRDefault="00B674DE" w:rsidP="00B674DE">
      <w:pPr>
        <w:tabs>
          <w:tab w:val="left" w:pos="851"/>
        </w:tabs>
        <w:spacing w:before="120" w:after="120"/>
        <w:ind w:left="567" w:right="567"/>
        <w:rPr>
          <w:sz w:val="18"/>
          <w:szCs w:val="18"/>
          <w:lang w:eastAsia="en-US" w:bidi="ar-SA"/>
        </w:rPr>
      </w:pPr>
      <w:r>
        <w:rPr>
          <w:sz w:val="18"/>
          <w:szCs w:val="18"/>
          <w:lang w:eastAsia="en-US" w:bidi="ar-SA"/>
        </w:rPr>
        <w:t>Once you</w:t>
      </w:r>
      <w:r w:rsidRPr="002131D0">
        <w:rPr>
          <w:sz w:val="18"/>
          <w:szCs w:val="18"/>
          <w:lang w:eastAsia="en-US" w:bidi="ar-SA"/>
        </w:rPr>
        <w:t xml:space="preserve"> have gone through the first three steps and determined that your good will qualify for preferential tariff treatment under RCEP, you will need to obtain the appropriate documentation to demonstrate this to the importing Customs Authority. This is done by:</w:t>
      </w:r>
    </w:p>
    <w:p w14:paraId="06AADABD" w14:textId="77777777" w:rsidR="00B674DE" w:rsidRPr="00DF388F" w:rsidRDefault="00B674DE" w:rsidP="00B674DE">
      <w:pPr>
        <w:pStyle w:val="ListParagraph"/>
        <w:widowControl/>
        <w:numPr>
          <w:ilvl w:val="0"/>
          <w:numId w:val="12"/>
        </w:numPr>
        <w:autoSpaceDE/>
        <w:autoSpaceDN/>
        <w:spacing w:after="120"/>
        <w:ind w:right="567"/>
        <w:rPr>
          <w:sz w:val="18"/>
          <w:szCs w:val="18"/>
          <w:lang w:eastAsia="en-US" w:bidi="ar-SA"/>
        </w:rPr>
      </w:pPr>
      <w:r w:rsidRPr="00DF388F">
        <w:rPr>
          <w:sz w:val="18"/>
          <w:szCs w:val="18"/>
          <w:lang w:eastAsia="en-US" w:bidi="ar-SA"/>
        </w:rPr>
        <w:t xml:space="preserve">applying for or obtaining a Certificate of Origin (COO) or </w:t>
      </w:r>
    </w:p>
    <w:p w14:paraId="63962DF2" w14:textId="77777777" w:rsidR="00B674DE" w:rsidRPr="00DF388F" w:rsidRDefault="00B674DE" w:rsidP="00B674DE">
      <w:pPr>
        <w:pStyle w:val="ListParagraph"/>
        <w:widowControl/>
        <w:numPr>
          <w:ilvl w:val="0"/>
          <w:numId w:val="12"/>
        </w:numPr>
        <w:autoSpaceDE/>
        <w:autoSpaceDN/>
        <w:spacing w:after="120"/>
        <w:ind w:right="567"/>
        <w:rPr>
          <w:sz w:val="18"/>
          <w:szCs w:val="18"/>
          <w:lang w:eastAsia="en-US" w:bidi="ar-SA"/>
        </w:rPr>
      </w:pPr>
      <w:r w:rsidRPr="00DF388F">
        <w:rPr>
          <w:sz w:val="18"/>
          <w:szCs w:val="18"/>
          <w:lang w:eastAsia="en-US" w:bidi="ar-SA"/>
        </w:rPr>
        <w:t xml:space="preserve">completing or obtaining a Declaration of Origin (DOO).  </w:t>
      </w:r>
    </w:p>
    <w:p w14:paraId="136D79FA" w14:textId="77777777" w:rsidR="00B674DE" w:rsidRPr="002F5488" w:rsidRDefault="00B674DE" w:rsidP="00B674DE">
      <w:pPr>
        <w:pStyle w:val="Style3BusinessGuide"/>
        <w:ind w:left="567" w:right="567"/>
        <w:outlineLvl w:val="1"/>
      </w:pPr>
      <w:bookmarkStart w:id="104" w:name="_Toc532569717"/>
      <w:bookmarkStart w:id="105" w:name="_Toc532906956"/>
      <w:bookmarkStart w:id="106" w:name="_Toc45187407"/>
      <w:bookmarkStart w:id="107" w:name="_Toc83895355"/>
      <w:bookmarkStart w:id="108" w:name="_Toc83995169"/>
      <w:bookmarkStart w:id="109" w:name="_Toc87600715"/>
      <w:bookmarkStart w:id="110" w:name="_Toc90479738"/>
      <w:r w:rsidRPr="002F5488">
        <w:t>Certificate of Origin</w:t>
      </w:r>
      <w:bookmarkEnd w:id="104"/>
      <w:bookmarkEnd w:id="105"/>
      <w:bookmarkEnd w:id="106"/>
      <w:bookmarkEnd w:id="107"/>
      <w:bookmarkEnd w:id="108"/>
      <w:r>
        <w:t xml:space="preserve"> (COO)</w:t>
      </w:r>
      <w:bookmarkEnd w:id="109"/>
      <w:bookmarkEnd w:id="110"/>
    </w:p>
    <w:p w14:paraId="69ED3639" w14:textId="77777777" w:rsidR="00B674DE" w:rsidRPr="008C4009" w:rsidRDefault="00B674DE" w:rsidP="00B674DE">
      <w:pPr>
        <w:widowControl/>
        <w:tabs>
          <w:tab w:val="left" w:pos="851"/>
        </w:tabs>
        <w:autoSpaceDE/>
        <w:autoSpaceDN/>
        <w:spacing w:after="120"/>
        <w:ind w:left="567" w:right="567"/>
        <w:rPr>
          <w:sz w:val="18"/>
          <w:szCs w:val="18"/>
          <w:lang w:eastAsia="en-US" w:bidi="ar-SA"/>
        </w:rPr>
      </w:pPr>
      <w:r w:rsidRPr="008C4009">
        <w:rPr>
          <w:sz w:val="18"/>
          <w:szCs w:val="18"/>
          <w:lang w:eastAsia="en-US" w:bidi="ar-SA"/>
        </w:rPr>
        <w:t>Under RCEP, a COO must be issued by an issuing body of an exporting Party on written or electronic application from an:</w:t>
      </w:r>
    </w:p>
    <w:p w14:paraId="4C4610B5" w14:textId="77777777" w:rsidR="00B674DE" w:rsidRPr="00F30C40" w:rsidRDefault="00B674DE" w:rsidP="00B674DE">
      <w:pPr>
        <w:pStyle w:val="ListParagraph"/>
        <w:widowControl/>
        <w:numPr>
          <w:ilvl w:val="0"/>
          <w:numId w:val="12"/>
        </w:numPr>
        <w:autoSpaceDE/>
        <w:autoSpaceDN/>
        <w:spacing w:after="120"/>
        <w:ind w:right="567"/>
        <w:rPr>
          <w:sz w:val="18"/>
          <w:szCs w:val="18"/>
          <w:lang w:eastAsia="en-US" w:bidi="ar-SA"/>
        </w:rPr>
      </w:pPr>
      <w:proofErr w:type="gramStart"/>
      <w:r w:rsidRPr="00F30C40">
        <w:rPr>
          <w:sz w:val="18"/>
          <w:szCs w:val="18"/>
          <w:lang w:eastAsia="en-US" w:bidi="ar-SA"/>
        </w:rPr>
        <w:t>exporter;</w:t>
      </w:r>
      <w:proofErr w:type="gramEnd"/>
    </w:p>
    <w:p w14:paraId="36FBCE17" w14:textId="77777777" w:rsidR="00B674DE" w:rsidRPr="00F30C40" w:rsidRDefault="00B674DE" w:rsidP="00B674DE">
      <w:pPr>
        <w:pStyle w:val="ListParagraph"/>
        <w:widowControl/>
        <w:numPr>
          <w:ilvl w:val="0"/>
          <w:numId w:val="12"/>
        </w:numPr>
        <w:autoSpaceDE/>
        <w:autoSpaceDN/>
        <w:spacing w:after="120"/>
        <w:ind w:right="567"/>
        <w:rPr>
          <w:sz w:val="18"/>
          <w:szCs w:val="18"/>
          <w:lang w:eastAsia="en-US" w:bidi="ar-SA"/>
        </w:rPr>
      </w:pPr>
      <w:r w:rsidRPr="00F30C40">
        <w:rPr>
          <w:sz w:val="18"/>
          <w:szCs w:val="18"/>
          <w:lang w:eastAsia="en-US" w:bidi="ar-SA"/>
        </w:rPr>
        <w:t>producer; or</w:t>
      </w:r>
    </w:p>
    <w:p w14:paraId="751E1621" w14:textId="77777777" w:rsidR="00B674DE" w:rsidRPr="00F30C40" w:rsidRDefault="00B674DE" w:rsidP="00B674DE">
      <w:pPr>
        <w:pStyle w:val="ListParagraph"/>
        <w:widowControl/>
        <w:numPr>
          <w:ilvl w:val="0"/>
          <w:numId w:val="12"/>
        </w:numPr>
        <w:autoSpaceDE/>
        <w:autoSpaceDN/>
        <w:spacing w:after="120"/>
        <w:ind w:right="567"/>
        <w:rPr>
          <w:sz w:val="18"/>
          <w:szCs w:val="18"/>
          <w:lang w:eastAsia="en-US" w:bidi="ar-SA"/>
        </w:rPr>
      </w:pPr>
      <w:r w:rsidRPr="00F30C40">
        <w:rPr>
          <w:sz w:val="18"/>
          <w:szCs w:val="18"/>
          <w:lang w:eastAsia="en-US" w:bidi="ar-SA"/>
        </w:rPr>
        <w:t>their authorised representative.</w:t>
      </w:r>
    </w:p>
    <w:p w14:paraId="1E43DEA9" w14:textId="77777777" w:rsidR="00B674DE" w:rsidRPr="000C5FA9" w:rsidRDefault="00B674DE" w:rsidP="00B674DE">
      <w:pPr>
        <w:widowControl/>
        <w:autoSpaceDE/>
        <w:autoSpaceDN/>
        <w:spacing w:after="120"/>
        <w:ind w:left="567" w:right="567"/>
        <w:rPr>
          <w:sz w:val="18"/>
          <w:szCs w:val="18"/>
          <w:lang w:eastAsia="en-US" w:bidi="ar-SA"/>
        </w:rPr>
      </w:pPr>
      <w:r w:rsidRPr="000C5FA9">
        <w:rPr>
          <w:sz w:val="18"/>
          <w:szCs w:val="18"/>
          <w:lang w:eastAsia="en-US" w:bidi="ar-SA"/>
        </w:rPr>
        <w:t>For exports to RCEP Parties, Australia’s issuing bodies are:</w:t>
      </w:r>
    </w:p>
    <w:p w14:paraId="2CC1B7D0" w14:textId="77777777" w:rsidR="00B674DE" w:rsidRPr="00095BCE" w:rsidRDefault="00B674DE" w:rsidP="00B674DE">
      <w:pPr>
        <w:pStyle w:val="ListParagraph"/>
        <w:widowControl/>
        <w:numPr>
          <w:ilvl w:val="0"/>
          <w:numId w:val="12"/>
        </w:numPr>
        <w:autoSpaceDE/>
        <w:autoSpaceDN/>
        <w:spacing w:after="120"/>
        <w:ind w:right="567"/>
        <w:rPr>
          <w:sz w:val="18"/>
          <w:szCs w:val="18"/>
          <w:lang w:eastAsia="en-US" w:bidi="ar-SA"/>
        </w:rPr>
      </w:pPr>
      <w:r w:rsidRPr="00095BCE">
        <w:rPr>
          <w:sz w:val="18"/>
          <w:szCs w:val="18"/>
          <w:lang w:eastAsia="en-US" w:bidi="ar-SA"/>
        </w:rPr>
        <w:t>The Australian Chamber of Commerce and Industry (ACCI</w:t>
      </w:r>
      <w:proofErr w:type="gramStart"/>
      <w:r w:rsidRPr="00095BCE">
        <w:rPr>
          <w:sz w:val="18"/>
          <w:szCs w:val="18"/>
          <w:lang w:eastAsia="en-US" w:bidi="ar-SA"/>
        </w:rPr>
        <w:t>);</w:t>
      </w:r>
      <w:proofErr w:type="gramEnd"/>
    </w:p>
    <w:p w14:paraId="1EB565CE" w14:textId="77777777" w:rsidR="00B674DE" w:rsidRPr="00095BCE" w:rsidRDefault="00B674DE" w:rsidP="00B674DE">
      <w:pPr>
        <w:pStyle w:val="ListParagraph"/>
        <w:widowControl/>
        <w:numPr>
          <w:ilvl w:val="0"/>
          <w:numId w:val="12"/>
        </w:numPr>
        <w:autoSpaceDE/>
        <w:autoSpaceDN/>
        <w:spacing w:after="120"/>
        <w:ind w:right="567"/>
        <w:rPr>
          <w:sz w:val="18"/>
          <w:szCs w:val="18"/>
          <w:lang w:eastAsia="en-US" w:bidi="ar-SA"/>
        </w:rPr>
      </w:pPr>
      <w:r w:rsidRPr="00095BCE">
        <w:rPr>
          <w:sz w:val="18"/>
          <w:szCs w:val="18"/>
          <w:lang w:eastAsia="en-US" w:bidi="ar-SA"/>
        </w:rPr>
        <w:t>The Australian Industry Group (AIG); and</w:t>
      </w:r>
    </w:p>
    <w:p w14:paraId="300F4F00" w14:textId="77777777" w:rsidR="00B674DE" w:rsidRPr="00095BCE" w:rsidRDefault="00B674DE" w:rsidP="00B674DE">
      <w:pPr>
        <w:pStyle w:val="ListParagraph"/>
        <w:widowControl/>
        <w:numPr>
          <w:ilvl w:val="0"/>
          <w:numId w:val="12"/>
        </w:numPr>
        <w:autoSpaceDE/>
        <w:autoSpaceDN/>
        <w:spacing w:after="120"/>
        <w:ind w:right="567"/>
        <w:rPr>
          <w:sz w:val="18"/>
          <w:szCs w:val="18"/>
          <w:lang w:eastAsia="en-US" w:bidi="ar-SA"/>
        </w:rPr>
      </w:pPr>
      <w:proofErr w:type="spellStart"/>
      <w:r w:rsidRPr="00095BCE">
        <w:rPr>
          <w:sz w:val="18"/>
          <w:szCs w:val="18"/>
          <w:lang w:eastAsia="en-US" w:bidi="ar-SA"/>
        </w:rPr>
        <w:t>Ozdocs</w:t>
      </w:r>
      <w:proofErr w:type="spellEnd"/>
      <w:r w:rsidRPr="00095BCE">
        <w:rPr>
          <w:sz w:val="18"/>
          <w:szCs w:val="18"/>
          <w:lang w:eastAsia="en-US" w:bidi="ar-SA"/>
        </w:rPr>
        <w:t xml:space="preserve"> International Pty Ltd.</w:t>
      </w:r>
    </w:p>
    <w:p w14:paraId="5656918F" w14:textId="77777777" w:rsidR="00B674DE" w:rsidRPr="008C4009" w:rsidRDefault="00B674DE" w:rsidP="00B674DE">
      <w:pPr>
        <w:widowControl/>
        <w:tabs>
          <w:tab w:val="left" w:pos="851"/>
        </w:tabs>
        <w:autoSpaceDE/>
        <w:autoSpaceDN/>
        <w:spacing w:after="120"/>
        <w:ind w:left="567" w:right="567"/>
        <w:rPr>
          <w:sz w:val="18"/>
          <w:szCs w:val="18"/>
          <w:lang w:eastAsia="en-US" w:bidi="ar-SA"/>
        </w:rPr>
      </w:pPr>
      <w:r w:rsidRPr="00824B7A">
        <w:rPr>
          <w:sz w:val="18"/>
          <w:szCs w:val="18"/>
          <w:lang w:eastAsia="en-US" w:bidi="ar-SA"/>
        </w:rPr>
        <w:t>Contact details for the Australian issuing bodies are listed at page 15. For imports to Australia, traders will need to check the relevant</w:t>
      </w:r>
      <w:r w:rsidRPr="008C4009">
        <w:rPr>
          <w:sz w:val="18"/>
          <w:szCs w:val="18"/>
          <w:lang w:eastAsia="en-US" w:bidi="ar-SA"/>
        </w:rPr>
        <w:t xml:space="preserve"> issuing body for each Party.  </w:t>
      </w:r>
    </w:p>
    <w:p w14:paraId="521AFDA1" w14:textId="77777777" w:rsidR="00B674DE" w:rsidRPr="008C4009" w:rsidRDefault="00B674DE" w:rsidP="00B674DE">
      <w:pPr>
        <w:widowControl/>
        <w:tabs>
          <w:tab w:val="left" w:pos="851"/>
        </w:tabs>
        <w:autoSpaceDE/>
        <w:autoSpaceDN/>
        <w:spacing w:after="120"/>
        <w:ind w:left="567" w:right="567"/>
        <w:rPr>
          <w:sz w:val="18"/>
          <w:szCs w:val="18"/>
          <w:lang w:eastAsia="en-US" w:bidi="ar-SA"/>
        </w:rPr>
      </w:pPr>
      <w:r w:rsidRPr="008C4009">
        <w:rPr>
          <w:sz w:val="18"/>
          <w:szCs w:val="18"/>
          <w:lang w:eastAsia="en-US" w:bidi="ar-SA"/>
        </w:rPr>
        <w:t xml:space="preserve">A COO is valid for one year from the date of issuance and covers a single shipment, however, it may </w:t>
      </w:r>
    </w:p>
    <w:p w14:paraId="7080EBCB" w14:textId="77777777" w:rsidR="00B674DE" w:rsidRPr="00F30C40" w:rsidRDefault="00B674DE" w:rsidP="00B674DE">
      <w:pPr>
        <w:pStyle w:val="ListParagraph"/>
        <w:widowControl/>
        <w:numPr>
          <w:ilvl w:val="0"/>
          <w:numId w:val="12"/>
        </w:numPr>
        <w:autoSpaceDE/>
        <w:autoSpaceDN/>
        <w:spacing w:after="120"/>
        <w:ind w:right="567"/>
        <w:rPr>
          <w:sz w:val="18"/>
          <w:szCs w:val="18"/>
          <w:lang w:eastAsia="en-US" w:bidi="ar-SA"/>
        </w:rPr>
      </w:pPr>
      <w:r w:rsidRPr="00F30C40">
        <w:rPr>
          <w:sz w:val="18"/>
          <w:szCs w:val="18"/>
          <w:lang w:eastAsia="en-US" w:bidi="ar-SA"/>
        </w:rPr>
        <w:t>indicate two or more invoices, or</w:t>
      </w:r>
    </w:p>
    <w:p w14:paraId="1CE2B093" w14:textId="77777777" w:rsidR="00B674DE" w:rsidRPr="00F30C40" w:rsidRDefault="00B674DE" w:rsidP="00B674DE">
      <w:pPr>
        <w:pStyle w:val="ListParagraph"/>
        <w:widowControl/>
        <w:numPr>
          <w:ilvl w:val="0"/>
          <w:numId w:val="12"/>
        </w:numPr>
        <w:autoSpaceDE/>
        <w:autoSpaceDN/>
        <w:spacing w:after="120"/>
        <w:ind w:right="567"/>
        <w:rPr>
          <w:color w:val="538135"/>
          <w:sz w:val="18"/>
          <w:szCs w:val="18"/>
          <w:lang w:eastAsia="en-US" w:bidi="ar-SA"/>
        </w:rPr>
      </w:pPr>
      <w:r w:rsidRPr="00F30C40">
        <w:rPr>
          <w:sz w:val="18"/>
          <w:szCs w:val="18"/>
          <w:lang w:eastAsia="en-US" w:bidi="ar-SA"/>
        </w:rPr>
        <w:t xml:space="preserve">contain multiple goods provided each good is </w:t>
      </w:r>
      <w:proofErr w:type="gramStart"/>
      <w:r w:rsidRPr="00F30C40">
        <w:rPr>
          <w:sz w:val="18"/>
          <w:szCs w:val="18"/>
          <w:lang w:eastAsia="en-US" w:bidi="ar-SA"/>
        </w:rPr>
        <w:t>originating in its own right</w:t>
      </w:r>
      <w:proofErr w:type="gramEnd"/>
      <w:r w:rsidRPr="00F30C40">
        <w:rPr>
          <w:sz w:val="18"/>
          <w:szCs w:val="18"/>
          <w:lang w:eastAsia="en-US" w:bidi="ar-SA"/>
        </w:rPr>
        <w:t xml:space="preserve">.  </w:t>
      </w:r>
      <w:r w:rsidRPr="00F30C40">
        <w:rPr>
          <w:color w:val="538135"/>
          <w:sz w:val="18"/>
          <w:szCs w:val="18"/>
          <w:lang w:eastAsia="en-US" w:bidi="ar-SA"/>
        </w:rPr>
        <w:t xml:space="preserve"> </w:t>
      </w:r>
    </w:p>
    <w:p w14:paraId="3F9CCB8C" w14:textId="77777777" w:rsidR="00B674DE" w:rsidRPr="00A617B0" w:rsidRDefault="00B674DE" w:rsidP="00B674DE">
      <w:pPr>
        <w:widowControl/>
        <w:tabs>
          <w:tab w:val="left" w:pos="851"/>
        </w:tabs>
        <w:autoSpaceDE/>
        <w:autoSpaceDN/>
        <w:spacing w:after="120"/>
        <w:ind w:left="567" w:right="567"/>
        <w:rPr>
          <w:sz w:val="18"/>
          <w:szCs w:val="18"/>
          <w:lang w:eastAsia="en-US" w:bidi="ar-SA"/>
        </w:rPr>
      </w:pPr>
      <w:r w:rsidRPr="00A617B0">
        <w:rPr>
          <w:sz w:val="18"/>
          <w:szCs w:val="18"/>
          <w:lang w:eastAsia="en-US" w:bidi="ar-SA"/>
        </w:rPr>
        <w:t>A COO must also meet the data requirements set out in RCEP Ann</w:t>
      </w:r>
      <w:r w:rsidRPr="00543C21">
        <w:rPr>
          <w:sz w:val="18"/>
          <w:szCs w:val="18"/>
          <w:lang w:eastAsia="en-US" w:bidi="ar-SA"/>
        </w:rPr>
        <w:t xml:space="preserve">ex 3-B: Minimum Data Requirements, which can be found at </w:t>
      </w:r>
      <w:hyperlink r:id="rId71" w:history="1">
        <w:r w:rsidRPr="00902F13">
          <w:rPr>
            <w:rStyle w:val="Hyperlink"/>
            <w:sz w:val="18"/>
            <w:szCs w:val="18"/>
          </w:rPr>
          <w:t>https://www.dfat.gov.au/sites/default/files/3-rules-of-origin-and-origin-procedures.pdf</w:t>
        </w:r>
      </w:hyperlink>
    </w:p>
    <w:p w14:paraId="7D399305" w14:textId="77777777" w:rsidR="00B674DE" w:rsidRDefault="00B674DE" w:rsidP="00B674DE">
      <w:pPr>
        <w:widowControl/>
        <w:tabs>
          <w:tab w:val="left" w:pos="851"/>
        </w:tabs>
        <w:autoSpaceDE/>
        <w:autoSpaceDN/>
        <w:spacing w:after="120"/>
        <w:ind w:left="567" w:right="1417"/>
        <w:rPr>
          <w:sz w:val="18"/>
          <w:szCs w:val="18"/>
          <w:lang w:eastAsia="en-US" w:bidi="ar-SA"/>
        </w:rPr>
      </w:pPr>
      <w:r w:rsidRPr="00A617B0">
        <w:rPr>
          <w:sz w:val="18"/>
          <w:szCs w:val="18"/>
          <w:lang w:eastAsia="en-US" w:bidi="ar-SA"/>
        </w:rPr>
        <w:t xml:space="preserve">The COO template agreed between RCEP Parties is at </w:t>
      </w:r>
      <w:r w:rsidRPr="000C5FA9">
        <w:rPr>
          <w:sz w:val="18"/>
          <w:szCs w:val="18"/>
          <w:lang w:eastAsia="en-US" w:bidi="ar-SA"/>
        </w:rPr>
        <w:t xml:space="preserve">Attachment </w:t>
      </w:r>
      <w:r>
        <w:rPr>
          <w:sz w:val="18"/>
          <w:szCs w:val="18"/>
          <w:lang w:eastAsia="en-US" w:bidi="ar-SA"/>
        </w:rPr>
        <w:t>A</w:t>
      </w:r>
      <w:r w:rsidRPr="00A617B0">
        <w:rPr>
          <w:sz w:val="18"/>
          <w:szCs w:val="18"/>
          <w:lang w:eastAsia="en-US" w:bidi="ar-SA"/>
        </w:rPr>
        <w:t xml:space="preserve"> of this guide. However, as noted above, only a designated issuing body may issue a COO. </w:t>
      </w:r>
      <w:bookmarkStart w:id="111" w:name="_Toc45187408"/>
      <w:bookmarkStart w:id="112" w:name="_Toc83895356"/>
      <w:bookmarkStart w:id="113" w:name="_Toc83995170"/>
    </w:p>
    <w:p w14:paraId="24CA2CDD" w14:textId="77777777" w:rsidR="00B674DE" w:rsidRPr="00DF388F" w:rsidRDefault="00B674DE" w:rsidP="00B674DE">
      <w:pPr>
        <w:pStyle w:val="Style3BusinessGuide"/>
        <w:ind w:left="113" w:right="1417"/>
        <w:outlineLvl w:val="1"/>
      </w:pPr>
      <w:r>
        <w:rPr>
          <w:sz w:val="18"/>
          <w:szCs w:val="18"/>
          <w:lang w:eastAsia="en-US" w:bidi="ar-SA"/>
        </w:rPr>
        <w:br w:type="column"/>
      </w:r>
      <w:bookmarkStart w:id="114" w:name="_Toc90479739"/>
      <w:r w:rsidRPr="00DF388F">
        <w:t>Declarations of Origin</w:t>
      </w:r>
      <w:bookmarkEnd w:id="111"/>
      <w:bookmarkEnd w:id="112"/>
      <w:bookmarkEnd w:id="113"/>
      <w:r>
        <w:t xml:space="preserve"> (DOO)</w:t>
      </w:r>
      <w:bookmarkEnd w:id="114"/>
    </w:p>
    <w:p w14:paraId="7B27F279" w14:textId="77777777" w:rsidR="00B674DE" w:rsidRPr="00A77F11" w:rsidRDefault="00B674DE" w:rsidP="00B674DE">
      <w:pPr>
        <w:widowControl/>
        <w:tabs>
          <w:tab w:val="left" w:pos="851"/>
        </w:tabs>
        <w:autoSpaceDE/>
        <w:autoSpaceDN/>
        <w:spacing w:after="120"/>
        <w:ind w:left="113" w:right="1417"/>
        <w:rPr>
          <w:sz w:val="18"/>
          <w:szCs w:val="18"/>
          <w:lang w:eastAsia="en-US" w:bidi="ar-SA"/>
        </w:rPr>
      </w:pPr>
      <w:r w:rsidRPr="00A77F11">
        <w:rPr>
          <w:sz w:val="18"/>
          <w:szCs w:val="18"/>
          <w:lang w:eastAsia="en-US" w:bidi="ar-SA"/>
        </w:rPr>
        <w:t xml:space="preserve">RCEP </w:t>
      </w:r>
      <w:r>
        <w:rPr>
          <w:sz w:val="18"/>
          <w:szCs w:val="18"/>
          <w:lang w:eastAsia="en-US" w:bidi="ar-SA"/>
        </w:rPr>
        <w:t xml:space="preserve">includes provisions that </w:t>
      </w:r>
      <w:r w:rsidRPr="00A77F11">
        <w:rPr>
          <w:sz w:val="18"/>
          <w:szCs w:val="18"/>
          <w:lang w:eastAsia="en-US" w:bidi="ar-SA"/>
        </w:rPr>
        <w:t xml:space="preserve">a </w:t>
      </w:r>
      <w:r>
        <w:rPr>
          <w:sz w:val="18"/>
          <w:szCs w:val="18"/>
          <w:lang w:eastAsia="en-US" w:bidi="ar-SA"/>
        </w:rPr>
        <w:t>DOO</w:t>
      </w:r>
      <w:r w:rsidRPr="00A77F11">
        <w:rPr>
          <w:sz w:val="18"/>
          <w:szCs w:val="18"/>
          <w:lang w:eastAsia="en-US" w:bidi="ar-SA"/>
        </w:rPr>
        <w:t xml:space="preserve"> can be completed by</w:t>
      </w:r>
      <w:r>
        <w:rPr>
          <w:sz w:val="18"/>
          <w:szCs w:val="18"/>
          <w:lang w:eastAsia="en-US" w:bidi="ar-SA"/>
        </w:rPr>
        <w:t xml:space="preserve"> an</w:t>
      </w:r>
      <w:r w:rsidRPr="00A77F11">
        <w:rPr>
          <w:sz w:val="18"/>
          <w:szCs w:val="18"/>
          <w:lang w:eastAsia="en-US" w:bidi="ar-SA"/>
        </w:rPr>
        <w:t>:</w:t>
      </w:r>
    </w:p>
    <w:p w14:paraId="468E0424" w14:textId="77777777" w:rsidR="00B674DE" w:rsidRPr="00253971" w:rsidRDefault="00B674DE" w:rsidP="00B674DE">
      <w:pPr>
        <w:pStyle w:val="ListParagraph"/>
        <w:widowControl/>
        <w:numPr>
          <w:ilvl w:val="0"/>
          <w:numId w:val="30"/>
        </w:numPr>
        <w:autoSpaceDE/>
        <w:autoSpaceDN/>
        <w:spacing w:after="120"/>
        <w:ind w:right="1417"/>
        <w:rPr>
          <w:sz w:val="18"/>
          <w:szCs w:val="18"/>
          <w:lang w:eastAsia="en-US" w:bidi="ar-SA"/>
        </w:rPr>
      </w:pPr>
      <w:r w:rsidRPr="00253971">
        <w:rPr>
          <w:sz w:val="18"/>
          <w:szCs w:val="18"/>
          <w:lang w:eastAsia="en-US" w:bidi="ar-SA"/>
        </w:rPr>
        <w:t xml:space="preserve">RCEP approved </w:t>
      </w:r>
      <w:proofErr w:type="gramStart"/>
      <w:r w:rsidRPr="00253971">
        <w:rPr>
          <w:sz w:val="18"/>
          <w:szCs w:val="18"/>
          <w:lang w:eastAsia="en-US" w:bidi="ar-SA"/>
        </w:rPr>
        <w:t>exporter;</w:t>
      </w:r>
      <w:proofErr w:type="gramEnd"/>
    </w:p>
    <w:p w14:paraId="5141C067" w14:textId="77777777" w:rsidR="00B674DE" w:rsidRPr="00253971" w:rsidRDefault="00B674DE" w:rsidP="00B674DE">
      <w:pPr>
        <w:pStyle w:val="ListParagraph"/>
        <w:widowControl/>
        <w:numPr>
          <w:ilvl w:val="0"/>
          <w:numId w:val="30"/>
        </w:numPr>
        <w:autoSpaceDE/>
        <w:autoSpaceDN/>
        <w:spacing w:after="120"/>
        <w:ind w:right="1417"/>
        <w:rPr>
          <w:sz w:val="18"/>
          <w:szCs w:val="18"/>
          <w:lang w:eastAsia="en-US" w:bidi="ar-SA"/>
        </w:rPr>
      </w:pPr>
      <w:r w:rsidRPr="00253971">
        <w:rPr>
          <w:sz w:val="18"/>
          <w:szCs w:val="18"/>
          <w:lang w:eastAsia="en-US" w:bidi="ar-SA"/>
        </w:rPr>
        <w:t>Exporter; or</w:t>
      </w:r>
    </w:p>
    <w:p w14:paraId="627F1BC3" w14:textId="77777777" w:rsidR="00B674DE" w:rsidRPr="00253971" w:rsidRDefault="00B674DE" w:rsidP="00B674DE">
      <w:pPr>
        <w:pStyle w:val="ListParagraph"/>
        <w:widowControl/>
        <w:numPr>
          <w:ilvl w:val="0"/>
          <w:numId w:val="30"/>
        </w:numPr>
        <w:autoSpaceDE/>
        <w:autoSpaceDN/>
        <w:spacing w:after="120"/>
        <w:ind w:right="1417"/>
        <w:rPr>
          <w:sz w:val="18"/>
          <w:szCs w:val="18"/>
          <w:lang w:eastAsia="en-US" w:bidi="ar-SA"/>
        </w:rPr>
      </w:pPr>
      <w:r w:rsidRPr="00253971">
        <w:rPr>
          <w:sz w:val="18"/>
          <w:szCs w:val="18"/>
          <w:lang w:eastAsia="en-US" w:bidi="ar-SA"/>
        </w:rPr>
        <w:t>Producer.</w:t>
      </w:r>
    </w:p>
    <w:p w14:paraId="4158FAB5" w14:textId="77777777" w:rsidR="00B674DE" w:rsidRDefault="00B674DE" w:rsidP="00B674DE">
      <w:pPr>
        <w:tabs>
          <w:tab w:val="left" w:pos="851"/>
          <w:tab w:val="left" w:pos="993"/>
        </w:tabs>
        <w:spacing w:before="120"/>
        <w:ind w:left="113" w:right="1417"/>
        <w:rPr>
          <w:lang w:eastAsia="en-US" w:bidi="ar-SA"/>
        </w:rPr>
      </w:pPr>
      <w:r w:rsidRPr="00130738">
        <w:rPr>
          <w:sz w:val="18"/>
          <w:szCs w:val="18"/>
          <w:lang w:eastAsia="en-US" w:bidi="ar-SA"/>
        </w:rPr>
        <w:t xml:space="preserve">A DOO is valid for a year from the date it is completed. </w:t>
      </w:r>
    </w:p>
    <w:p w14:paraId="0D96B6B1" w14:textId="77777777" w:rsidR="00B674DE" w:rsidRPr="00DF388F" w:rsidRDefault="00B674DE" w:rsidP="00B674DE">
      <w:pPr>
        <w:tabs>
          <w:tab w:val="left" w:pos="851"/>
          <w:tab w:val="left" w:pos="993"/>
        </w:tabs>
        <w:spacing w:before="120"/>
        <w:ind w:left="113" w:right="1417"/>
      </w:pPr>
      <w:r w:rsidRPr="000C5FA9">
        <w:rPr>
          <w:i/>
          <w:iCs/>
          <w:color w:val="8E7333"/>
        </w:rPr>
        <w:t>Approved Exporter</w:t>
      </w:r>
    </w:p>
    <w:p w14:paraId="69EB5BF8" w14:textId="77777777" w:rsidR="00B674DE" w:rsidRPr="00A77F11" w:rsidRDefault="00B674DE" w:rsidP="00B674DE">
      <w:pPr>
        <w:widowControl/>
        <w:tabs>
          <w:tab w:val="left" w:pos="851"/>
        </w:tabs>
        <w:autoSpaceDE/>
        <w:autoSpaceDN/>
        <w:spacing w:after="120"/>
        <w:ind w:left="113" w:right="1417"/>
        <w:rPr>
          <w:sz w:val="18"/>
          <w:szCs w:val="18"/>
          <w:lang w:eastAsia="en-US" w:bidi="ar-SA"/>
        </w:rPr>
      </w:pPr>
      <w:r w:rsidRPr="00A77F11">
        <w:rPr>
          <w:sz w:val="18"/>
          <w:szCs w:val="18"/>
          <w:lang w:eastAsia="en-US" w:bidi="ar-SA"/>
        </w:rPr>
        <w:t>An Australian RCEP Approved Exporter is a trader that has been granted status as an Australian Trusted Trader.</w:t>
      </w:r>
    </w:p>
    <w:p w14:paraId="053437BA" w14:textId="77777777" w:rsidR="00B674DE" w:rsidRDefault="00B674DE" w:rsidP="00B674DE">
      <w:pPr>
        <w:widowControl/>
        <w:tabs>
          <w:tab w:val="left" w:pos="851"/>
        </w:tabs>
        <w:autoSpaceDE/>
        <w:autoSpaceDN/>
        <w:spacing w:after="120"/>
        <w:ind w:left="113" w:right="1417"/>
        <w:rPr>
          <w:sz w:val="18"/>
          <w:szCs w:val="18"/>
          <w:lang w:eastAsia="en-US" w:bidi="ar-SA"/>
        </w:rPr>
      </w:pPr>
      <w:r>
        <w:rPr>
          <w:sz w:val="18"/>
          <w:szCs w:val="18"/>
          <w:lang w:eastAsia="en-US" w:bidi="ar-SA"/>
        </w:rPr>
        <w:t xml:space="preserve">The Australian Border Force (ABF) administers the Australian Trusted Trader program.  </w:t>
      </w:r>
    </w:p>
    <w:p w14:paraId="3F4A8CFF" w14:textId="77777777" w:rsidR="00B674DE" w:rsidRDefault="00B674DE" w:rsidP="00B674DE">
      <w:pPr>
        <w:widowControl/>
        <w:tabs>
          <w:tab w:val="left" w:pos="851"/>
        </w:tabs>
        <w:autoSpaceDE/>
        <w:autoSpaceDN/>
        <w:spacing w:after="120"/>
        <w:ind w:left="113" w:right="1417"/>
        <w:rPr>
          <w:sz w:val="18"/>
          <w:szCs w:val="18"/>
          <w:lang w:eastAsia="en-US" w:bidi="ar-SA"/>
        </w:rPr>
      </w:pPr>
      <w:r w:rsidRPr="00A77F11">
        <w:rPr>
          <w:sz w:val="18"/>
          <w:szCs w:val="18"/>
          <w:lang w:eastAsia="en-US" w:bidi="ar-SA"/>
        </w:rPr>
        <w:t xml:space="preserve">Further information on becoming an Australian Trusted Trader and RCEP Approved Exporter can be found at </w:t>
      </w:r>
      <w:hyperlink r:id="rId72" w:history="1">
        <w:r w:rsidRPr="000623EC">
          <w:rPr>
            <w:rStyle w:val="Hyperlink"/>
            <w:sz w:val="18"/>
            <w:szCs w:val="18"/>
          </w:rPr>
          <w:t>https://www.abf.gov.au/about-us/what-we-do/trustedtrader</w:t>
        </w:r>
      </w:hyperlink>
      <w:r>
        <w:t xml:space="preserve"> </w:t>
      </w:r>
    </w:p>
    <w:p w14:paraId="2A0FF5D8" w14:textId="77777777" w:rsidR="00B674DE" w:rsidRPr="00A77F11" w:rsidRDefault="00B674DE" w:rsidP="00B674DE">
      <w:pPr>
        <w:widowControl/>
        <w:tabs>
          <w:tab w:val="left" w:pos="851"/>
        </w:tabs>
        <w:autoSpaceDE/>
        <w:autoSpaceDN/>
        <w:spacing w:after="120"/>
        <w:ind w:left="113" w:right="1417"/>
        <w:rPr>
          <w:sz w:val="18"/>
          <w:szCs w:val="18"/>
          <w:lang w:eastAsia="en-US" w:bidi="ar-SA"/>
        </w:rPr>
      </w:pPr>
      <w:r>
        <w:rPr>
          <w:sz w:val="18"/>
          <w:szCs w:val="18"/>
          <w:lang w:eastAsia="en-US" w:bidi="ar-SA"/>
        </w:rPr>
        <w:t xml:space="preserve">The Department of Foreign Affairs and Trade will continue to review the process for registering as an Australian RCEP Approved Exporter, with a view to extending this benefit to other Australian exporters to the RCEP region.  </w:t>
      </w:r>
    </w:p>
    <w:p w14:paraId="415725D4" w14:textId="77777777" w:rsidR="00B674DE" w:rsidRPr="000C5FA9" w:rsidRDefault="00B674DE" w:rsidP="00B674DE">
      <w:pPr>
        <w:tabs>
          <w:tab w:val="left" w:pos="851"/>
          <w:tab w:val="left" w:pos="993"/>
        </w:tabs>
        <w:spacing w:before="120"/>
        <w:ind w:left="113" w:right="1417"/>
        <w:rPr>
          <w:i/>
          <w:iCs/>
        </w:rPr>
      </w:pPr>
      <w:r w:rsidRPr="000C5FA9">
        <w:rPr>
          <w:i/>
          <w:iCs/>
          <w:color w:val="8E7333"/>
        </w:rPr>
        <w:t>Exporter or Producer</w:t>
      </w:r>
    </w:p>
    <w:p w14:paraId="4752FEFF" w14:textId="77777777" w:rsidR="00B674DE" w:rsidRDefault="00B674DE" w:rsidP="00B674DE">
      <w:pPr>
        <w:widowControl/>
        <w:tabs>
          <w:tab w:val="left" w:pos="851"/>
        </w:tabs>
        <w:autoSpaceDE/>
        <w:autoSpaceDN/>
        <w:spacing w:after="120"/>
        <w:ind w:left="113" w:right="1417"/>
        <w:rPr>
          <w:sz w:val="18"/>
          <w:szCs w:val="18"/>
          <w:lang w:eastAsia="en-US" w:bidi="ar-SA"/>
        </w:rPr>
      </w:pPr>
      <w:r w:rsidRPr="004B1B4C">
        <w:rPr>
          <w:sz w:val="18"/>
          <w:szCs w:val="18"/>
          <w:lang w:eastAsia="en-US" w:bidi="ar-SA"/>
        </w:rPr>
        <w:t xml:space="preserve">Under RCEP, </w:t>
      </w:r>
      <w:r>
        <w:rPr>
          <w:sz w:val="18"/>
          <w:szCs w:val="18"/>
          <w:lang w:eastAsia="en-US" w:bidi="ar-SA"/>
        </w:rPr>
        <w:t>issuance and acceptance of a</w:t>
      </w:r>
      <w:r w:rsidRPr="004B1B4C">
        <w:rPr>
          <w:sz w:val="18"/>
          <w:szCs w:val="18"/>
          <w:lang w:eastAsia="en-US" w:bidi="ar-SA"/>
        </w:rPr>
        <w:t xml:space="preserve"> DOO by an exporter or producer </w:t>
      </w:r>
      <w:r>
        <w:rPr>
          <w:sz w:val="18"/>
          <w:szCs w:val="18"/>
          <w:lang w:eastAsia="en-US" w:bidi="ar-SA"/>
        </w:rPr>
        <w:t xml:space="preserve">(not an Approved Exporter) </w:t>
      </w:r>
      <w:r w:rsidRPr="004B1B4C">
        <w:rPr>
          <w:sz w:val="18"/>
          <w:szCs w:val="18"/>
          <w:lang w:eastAsia="en-US" w:bidi="ar-SA"/>
        </w:rPr>
        <w:t xml:space="preserve">is subject to staged implementation over either a 10 year or </w:t>
      </w:r>
      <w:proofErr w:type="gramStart"/>
      <w:r w:rsidRPr="004B1B4C">
        <w:rPr>
          <w:sz w:val="18"/>
          <w:szCs w:val="18"/>
          <w:lang w:eastAsia="en-US" w:bidi="ar-SA"/>
        </w:rPr>
        <w:t>20</w:t>
      </w:r>
      <w:r>
        <w:rPr>
          <w:sz w:val="18"/>
          <w:szCs w:val="18"/>
          <w:lang w:eastAsia="en-US" w:bidi="ar-SA"/>
        </w:rPr>
        <w:t> </w:t>
      </w:r>
      <w:r w:rsidRPr="004B1B4C">
        <w:rPr>
          <w:sz w:val="18"/>
          <w:szCs w:val="18"/>
          <w:lang w:eastAsia="en-US" w:bidi="ar-SA"/>
        </w:rPr>
        <w:t>year</w:t>
      </w:r>
      <w:proofErr w:type="gramEnd"/>
      <w:r w:rsidRPr="004B1B4C">
        <w:rPr>
          <w:sz w:val="18"/>
          <w:szCs w:val="18"/>
          <w:lang w:eastAsia="en-US" w:bidi="ar-SA"/>
        </w:rPr>
        <w:t xml:space="preserve"> period from entry into force of the RCEP Agreement</w:t>
      </w:r>
      <w:r>
        <w:rPr>
          <w:sz w:val="18"/>
          <w:szCs w:val="18"/>
          <w:lang w:eastAsia="en-US" w:bidi="ar-SA"/>
        </w:rPr>
        <w:t>.</w:t>
      </w:r>
    </w:p>
    <w:p w14:paraId="560D5354" w14:textId="77777777" w:rsidR="00B674DE" w:rsidRDefault="00B674DE" w:rsidP="00B674DE">
      <w:pPr>
        <w:widowControl/>
        <w:tabs>
          <w:tab w:val="left" w:pos="851"/>
        </w:tabs>
        <w:autoSpaceDE/>
        <w:autoSpaceDN/>
        <w:spacing w:after="120"/>
        <w:ind w:left="113" w:right="1417"/>
        <w:rPr>
          <w:sz w:val="18"/>
          <w:szCs w:val="18"/>
          <w:lang w:eastAsia="en-US" w:bidi="ar-SA"/>
        </w:rPr>
      </w:pPr>
      <w:r>
        <w:rPr>
          <w:sz w:val="18"/>
          <w:szCs w:val="18"/>
          <w:lang w:eastAsia="en-US" w:bidi="ar-SA"/>
        </w:rPr>
        <w:t xml:space="preserve">Before completing a DOO, an exporter or producer will need to check that both the exporting and importing countries are implementing DOOs.  RCEP DOOs by exporter or producer will be implemented by </w:t>
      </w:r>
      <w:r w:rsidRPr="005008C7">
        <w:rPr>
          <w:sz w:val="18"/>
          <w:szCs w:val="18"/>
          <w:lang w:eastAsia="en-US" w:bidi="ar-SA"/>
        </w:rPr>
        <w:t xml:space="preserve">Australia, </w:t>
      </w:r>
      <w:proofErr w:type="gramStart"/>
      <w:r w:rsidRPr="005008C7">
        <w:rPr>
          <w:sz w:val="18"/>
          <w:szCs w:val="18"/>
          <w:lang w:eastAsia="en-US" w:bidi="ar-SA"/>
        </w:rPr>
        <w:t>Japan</w:t>
      </w:r>
      <w:proofErr w:type="gramEnd"/>
      <w:r w:rsidRPr="005008C7">
        <w:rPr>
          <w:sz w:val="18"/>
          <w:szCs w:val="18"/>
          <w:lang w:eastAsia="en-US" w:bidi="ar-SA"/>
        </w:rPr>
        <w:t xml:space="preserve"> and New Zealand from entry into force of the RCEP Agreement.</w:t>
      </w:r>
      <w:r>
        <w:rPr>
          <w:sz w:val="18"/>
          <w:szCs w:val="18"/>
          <w:lang w:eastAsia="en-US" w:bidi="ar-SA"/>
        </w:rPr>
        <w:t xml:space="preserve">  This means any Australian producer or exporter will be able to complete a DOO for goods exported to New Zealand and Japan.  </w:t>
      </w:r>
    </w:p>
    <w:p w14:paraId="58429D6C" w14:textId="77777777" w:rsidR="00B674DE" w:rsidRPr="00543C21" w:rsidRDefault="00B674DE" w:rsidP="00B674DE">
      <w:pPr>
        <w:widowControl/>
        <w:tabs>
          <w:tab w:val="left" w:pos="851"/>
        </w:tabs>
        <w:autoSpaceDE/>
        <w:autoSpaceDN/>
        <w:spacing w:after="120"/>
        <w:ind w:left="113" w:right="1417"/>
        <w:rPr>
          <w:sz w:val="18"/>
          <w:szCs w:val="18"/>
          <w:lang w:eastAsia="en-US" w:bidi="ar-SA"/>
        </w:rPr>
      </w:pPr>
      <w:r>
        <w:rPr>
          <w:sz w:val="18"/>
          <w:szCs w:val="18"/>
          <w:lang w:eastAsia="en-US" w:bidi="ar-SA"/>
        </w:rPr>
        <w:t xml:space="preserve">Current information on RCEP Parties implementing DOOs can be </w:t>
      </w:r>
      <w:r w:rsidRPr="00543C21">
        <w:rPr>
          <w:sz w:val="18"/>
          <w:szCs w:val="18"/>
          <w:lang w:eastAsia="en-US" w:bidi="ar-SA"/>
        </w:rPr>
        <w:t xml:space="preserve">found on the RCEP Secretariat website at: </w:t>
      </w:r>
      <w:hyperlink r:id="rId73" w:history="1">
        <w:r w:rsidRPr="00543C21">
          <w:rPr>
            <w:rStyle w:val="Hyperlink"/>
            <w:sz w:val="18"/>
            <w:szCs w:val="18"/>
            <w:lang w:eastAsia="en-US" w:bidi="ar-SA"/>
          </w:rPr>
          <w:t>https://rcepsec.org</w:t>
        </w:r>
      </w:hyperlink>
      <w:r w:rsidRPr="00543C21">
        <w:rPr>
          <w:sz w:val="18"/>
          <w:szCs w:val="18"/>
          <w:lang w:eastAsia="en-US" w:bidi="ar-SA"/>
        </w:rPr>
        <w:t>.</w:t>
      </w:r>
    </w:p>
    <w:p w14:paraId="0E9E2542" w14:textId="77777777" w:rsidR="00B674DE" w:rsidRPr="00A77F11" w:rsidRDefault="00B674DE" w:rsidP="00B674DE">
      <w:pPr>
        <w:widowControl/>
        <w:tabs>
          <w:tab w:val="left" w:pos="851"/>
        </w:tabs>
        <w:autoSpaceDE/>
        <w:autoSpaceDN/>
        <w:spacing w:after="120"/>
        <w:ind w:left="113" w:right="1417"/>
        <w:rPr>
          <w:sz w:val="18"/>
          <w:szCs w:val="18"/>
          <w:lang w:eastAsia="en-US" w:bidi="ar-SA"/>
        </w:rPr>
      </w:pPr>
      <w:r w:rsidRPr="00543C21">
        <w:rPr>
          <w:sz w:val="18"/>
          <w:szCs w:val="18"/>
          <w:lang w:eastAsia="en-US" w:bidi="ar-SA"/>
        </w:rPr>
        <w:t>In the case of Japan, its</w:t>
      </w:r>
      <w:r w:rsidRPr="00A77F11">
        <w:rPr>
          <w:sz w:val="18"/>
          <w:szCs w:val="18"/>
          <w:lang w:eastAsia="en-US" w:bidi="ar-SA"/>
        </w:rPr>
        <w:t xml:space="preserve"> importers may</w:t>
      </w:r>
      <w:r>
        <w:rPr>
          <w:sz w:val="18"/>
          <w:szCs w:val="18"/>
          <w:lang w:eastAsia="en-US" w:bidi="ar-SA"/>
        </w:rPr>
        <w:t xml:space="preserve"> use</w:t>
      </w:r>
      <w:r w:rsidRPr="00A77F11">
        <w:rPr>
          <w:sz w:val="18"/>
          <w:szCs w:val="18"/>
          <w:lang w:eastAsia="en-US" w:bidi="ar-SA"/>
        </w:rPr>
        <w:t xml:space="preserve"> a Declaration of Origin by importer as a </w:t>
      </w:r>
      <w:r>
        <w:rPr>
          <w:sz w:val="18"/>
          <w:szCs w:val="18"/>
          <w:lang w:eastAsia="en-US" w:bidi="ar-SA"/>
        </w:rPr>
        <w:t>P</w:t>
      </w:r>
      <w:r w:rsidRPr="00A77F11">
        <w:rPr>
          <w:sz w:val="18"/>
          <w:szCs w:val="18"/>
          <w:lang w:eastAsia="en-US" w:bidi="ar-SA"/>
        </w:rPr>
        <w:t xml:space="preserve">roof of </w:t>
      </w:r>
      <w:r>
        <w:rPr>
          <w:sz w:val="18"/>
          <w:szCs w:val="18"/>
          <w:lang w:eastAsia="en-US" w:bidi="ar-SA"/>
        </w:rPr>
        <w:t>O</w:t>
      </w:r>
      <w:r w:rsidRPr="00A77F11">
        <w:rPr>
          <w:sz w:val="18"/>
          <w:szCs w:val="18"/>
          <w:lang w:eastAsia="en-US" w:bidi="ar-SA"/>
        </w:rPr>
        <w:t xml:space="preserve">rigin. </w:t>
      </w:r>
    </w:p>
    <w:p w14:paraId="64081377" w14:textId="77777777" w:rsidR="00B674DE" w:rsidRPr="00D53B91" w:rsidRDefault="00B674DE" w:rsidP="00B674DE">
      <w:pPr>
        <w:tabs>
          <w:tab w:val="left" w:pos="851"/>
          <w:tab w:val="left" w:pos="993"/>
        </w:tabs>
        <w:spacing w:before="120"/>
        <w:ind w:left="113" w:right="1417"/>
        <w:rPr>
          <w:i/>
          <w:iCs/>
          <w:color w:val="8E7333"/>
        </w:rPr>
      </w:pPr>
      <w:r w:rsidRPr="00D53B91">
        <w:rPr>
          <w:i/>
          <w:iCs/>
          <w:color w:val="8E7333"/>
        </w:rPr>
        <w:t>DOO format</w:t>
      </w:r>
    </w:p>
    <w:p w14:paraId="24DFA8CE" w14:textId="77777777" w:rsidR="00B674DE" w:rsidRPr="00A617B0" w:rsidRDefault="00B674DE" w:rsidP="00B674DE">
      <w:pPr>
        <w:widowControl/>
        <w:tabs>
          <w:tab w:val="left" w:pos="851"/>
        </w:tabs>
        <w:autoSpaceDE/>
        <w:autoSpaceDN/>
        <w:spacing w:after="120"/>
        <w:ind w:left="113" w:right="1417"/>
        <w:rPr>
          <w:sz w:val="18"/>
          <w:szCs w:val="18"/>
          <w:lang w:eastAsia="en-US" w:bidi="ar-SA"/>
        </w:rPr>
      </w:pPr>
      <w:r w:rsidRPr="00A617B0">
        <w:rPr>
          <w:sz w:val="18"/>
          <w:szCs w:val="18"/>
          <w:lang w:eastAsia="en-US" w:bidi="ar-SA"/>
        </w:rPr>
        <w:t xml:space="preserve">While there is no prescribed format for a DOO, it must </w:t>
      </w:r>
      <w:proofErr w:type="spellStart"/>
      <w:r w:rsidRPr="00A617B0">
        <w:rPr>
          <w:sz w:val="18"/>
          <w:szCs w:val="18"/>
          <w:lang w:eastAsia="en-US" w:bidi="ar-SA"/>
        </w:rPr>
        <w:t>must</w:t>
      </w:r>
      <w:proofErr w:type="spellEnd"/>
      <w:r w:rsidRPr="00A617B0">
        <w:rPr>
          <w:sz w:val="18"/>
          <w:szCs w:val="18"/>
          <w:lang w:eastAsia="en-US" w:bidi="ar-SA"/>
        </w:rPr>
        <w:t xml:space="preserve"> meet the data requirements set out in RCEP Annex 3-B: Minimum Data Requirements, which can be found </w:t>
      </w:r>
      <w:r w:rsidRPr="000623EC">
        <w:rPr>
          <w:sz w:val="18"/>
          <w:szCs w:val="18"/>
          <w:lang w:eastAsia="en-US" w:bidi="ar-SA"/>
        </w:rPr>
        <w:t xml:space="preserve">at </w:t>
      </w:r>
      <w:hyperlink r:id="rId74" w:history="1">
        <w:r w:rsidRPr="00543C21">
          <w:rPr>
            <w:sz w:val="18"/>
            <w:szCs w:val="18"/>
            <w:u w:val="single"/>
            <w:lang w:eastAsia="en-US" w:bidi="ar-SA"/>
          </w:rPr>
          <w:t>https://www.dfat.gov.au/sites/default/files/3-rules-of-origin-and-origin-procedures.pdf</w:t>
        </w:r>
      </w:hyperlink>
      <w:r>
        <w:rPr>
          <w:sz w:val="18"/>
          <w:szCs w:val="18"/>
          <w:lang w:eastAsia="en-US" w:bidi="ar-SA"/>
        </w:rPr>
        <w:t xml:space="preserve"> and </w:t>
      </w:r>
      <w:r w:rsidRPr="000623EC">
        <w:rPr>
          <w:sz w:val="18"/>
          <w:szCs w:val="18"/>
          <w:u w:val="single"/>
          <w:lang w:eastAsia="en-US" w:bidi="ar-SA"/>
        </w:rPr>
        <w:t>Attachment</w:t>
      </w:r>
      <w:r w:rsidRPr="000C5FA9">
        <w:rPr>
          <w:sz w:val="18"/>
          <w:szCs w:val="18"/>
          <w:u w:val="single"/>
          <w:lang w:eastAsia="en-US" w:bidi="ar-SA"/>
        </w:rPr>
        <w:t xml:space="preserve"> B</w:t>
      </w:r>
      <w:r w:rsidRPr="000623EC">
        <w:rPr>
          <w:sz w:val="18"/>
          <w:szCs w:val="18"/>
          <w:lang w:eastAsia="en-US" w:bidi="ar-SA"/>
        </w:rPr>
        <w:t xml:space="preserve"> on page 25.</w:t>
      </w:r>
    </w:p>
    <w:p w14:paraId="335BA1E1" w14:textId="77777777" w:rsidR="00B674DE" w:rsidRDefault="00B674DE" w:rsidP="00B674DE">
      <w:pPr>
        <w:widowControl/>
        <w:tabs>
          <w:tab w:val="left" w:pos="851"/>
        </w:tabs>
        <w:autoSpaceDE/>
        <w:autoSpaceDN/>
        <w:spacing w:after="120"/>
        <w:ind w:left="113" w:right="1417"/>
        <w:rPr>
          <w:sz w:val="18"/>
          <w:szCs w:val="18"/>
          <w:lang w:eastAsia="en-US" w:bidi="ar-SA"/>
        </w:rPr>
      </w:pPr>
      <w:r w:rsidRPr="007D2BB5">
        <w:rPr>
          <w:sz w:val="18"/>
          <w:szCs w:val="18"/>
          <w:lang w:eastAsia="en-US" w:bidi="ar-SA"/>
        </w:rPr>
        <w:t xml:space="preserve">Note, when completing a DOO by Approved Exporter, </w:t>
      </w:r>
      <w:proofErr w:type="gramStart"/>
      <w:r w:rsidRPr="007D2BB5">
        <w:rPr>
          <w:sz w:val="18"/>
          <w:szCs w:val="18"/>
          <w:lang w:eastAsia="en-US" w:bidi="ar-SA"/>
        </w:rPr>
        <w:t>producer</w:t>
      </w:r>
      <w:proofErr w:type="gramEnd"/>
      <w:r w:rsidRPr="007D2BB5">
        <w:rPr>
          <w:sz w:val="18"/>
          <w:szCs w:val="18"/>
          <w:lang w:eastAsia="en-US" w:bidi="ar-SA"/>
        </w:rPr>
        <w:t xml:space="preserve"> or exporter, it is sufficient to indicate ‘CTC’ or ‘RVC</w:t>
      </w:r>
      <w:r>
        <w:rPr>
          <w:sz w:val="18"/>
          <w:szCs w:val="18"/>
          <w:lang w:eastAsia="en-US" w:bidi="ar-SA"/>
        </w:rPr>
        <w:t>’,</w:t>
      </w:r>
      <w:r w:rsidRPr="007D2BB5">
        <w:rPr>
          <w:sz w:val="18"/>
          <w:szCs w:val="18"/>
          <w:lang w:eastAsia="en-US" w:bidi="ar-SA"/>
        </w:rPr>
        <w:t xml:space="preserve"> as the case may be for goods that are originating under Article 3.2 (c) Originating Goods of Chapter 3 of the Agreement. </w:t>
      </w:r>
    </w:p>
    <w:p w14:paraId="5D5E13AC" w14:textId="77777777" w:rsidR="00B674DE" w:rsidRDefault="00B674DE" w:rsidP="00B674DE">
      <w:pPr>
        <w:widowControl/>
        <w:tabs>
          <w:tab w:val="left" w:pos="851"/>
        </w:tabs>
        <w:autoSpaceDE/>
        <w:autoSpaceDN/>
        <w:spacing w:after="120"/>
        <w:ind w:left="113" w:right="1417"/>
        <w:rPr>
          <w:sz w:val="18"/>
          <w:szCs w:val="18"/>
          <w:lang w:eastAsia="en-US" w:bidi="ar-SA"/>
        </w:rPr>
      </w:pPr>
    </w:p>
    <w:p w14:paraId="7D258CA4" w14:textId="77777777" w:rsidR="00B674DE" w:rsidRDefault="00B674DE" w:rsidP="00B674DE">
      <w:pPr>
        <w:widowControl/>
        <w:tabs>
          <w:tab w:val="left" w:pos="851"/>
        </w:tabs>
        <w:autoSpaceDE/>
        <w:autoSpaceDN/>
        <w:spacing w:after="120"/>
        <w:ind w:left="567" w:right="1417"/>
        <w:rPr>
          <w:sz w:val="18"/>
          <w:szCs w:val="18"/>
          <w:lang w:eastAsia="en-US" w:bidi="ar-SA"/>
        </w:rPr>
        <w:sectPr w:rsidR="00B674DE" w:rsidSect="006901E7">
          <w:type w:val="continuous"/>
          <w:pgSz w:w="11910" w:h="16840" w:code="9"/>
          <w:pgMar w:top="425" w:right="0" w:bottom="799" w:left="119" w:header="720" w:footer="720" w:gutter="0"/>
          <w:cols w:num="2" w:space="41" w:equalWidth="0">
            <w:col w:w="5650" w:space="41"/>
            <w:col w:w="6100"/>
          </w:cols>
        </w:sectPr>
      </w:pPr>
    </w:p>
    <w:p w14:paraId="249163A5" w14:textId="77777777" w:rsidR="00B674DE" w:rsidRDefault="00B674DE" w:rsidP="00B674DE">
      <w:pPr>
        <w:widowControl/>
        <w:tabs>
          <w:tab w:val="left" w:pos="851"/>
        </w:tabs>
        <w:autoSpaceDE/>
        <w:autoSpaceDN/>
        <w:spacing w:after="120"/>
        <w:ind w:left="567" w:right="167"/>
        <w:rPr>
          <w:sz w:val="52"/>
          <w:u w:val="single"/>
        </w:rPr>
        <w:sectPr w:rsidR="00B674DE" w:rsidSect="006901E7">
          <w:footerReference w:type="even" r:id="rId75"/>
          <w:footerReference w:type="default" r:id="rId76"/>
          <w:pgSz w:w="11910" w:h="16840" w:code="9"/>
          <w:pgMar w:top="425" w:right="0" w:bottom="799" w:left="119" w:header="720" w:footer="720" w:gutter="0"/>
          <w:pgNumType w:start="18"/>
          <w:cols w:space="40"/>
        </w:sectPr>
      </w:pPr>
      <w:r w:rsidRPr="00CB42D5">
        <w:rPr>
          <w:b/>
          <w:bCs/>
          <w:color w:val="8E7333"/>
          <w:sz w:val="44"/>
          <w:szCs w:val="44"/>
          <w:u w:val="single"/>
        </w:rPr>
        <w:t xml:space="preserve">Step 4: Prepare a Proof of Origin </w:t>
      </w:r>
      <w:r>
        <w:rPr>
          <w:b/>
          <w:bCs/>
          <w:color w:val="8E7333"/>
          <w:sz w:val="44"/>
          <w:szCs w:val="44"/>
          <w:u w:val="single"/>
        </w:rPr>
        <w:t xml:space="preserve">document </w:t>
      </w:r>
      <w:r w:rsidRPr="00CB42D5">
        <w:rPr>
          <w:b/>
          <w:bCs/>
          <w:color w:val="8E7333"/>
          <w:sz w:val="44"/>
          <w:szCs w:val="44"/>
          <w:u w:val="single"/>
        </w:rPr>
        <w:t xml:space="preserve">for your goods              </w:t>
      </w:r>
    </w:p>
    <w:p w14:paraId="78A8725A" w14:textId="77777777" w:rsidR="00B674DE" w:rsidRPr="00244A86" w:rsidRDefault="00B674DE" w:rsidP="00B674DE">
      <w:pPr>
        <w:pStyle w:val="Style3BusinessGuide"/>
        <w:ind w:left="567" w:right="567"/>
        <w:outlineLvl w:val="1"/>
      </w:pPr>
      <w:bookmarkStart w:id="115" w:name="_Toc90479740"/>
      <w:r w:rsidRPr="00244A86">
        <w:t>Record keeping</w:t>
      </w:r>
      <w:bookmarkEnd w:id="115"/>
    </w:p>
    <w:p w14:paraId="7137D67C" w14:textId="77777777" w:rsidR="00B674DE" w:rsidRPr="005008C7" w:rsidRDefault="00B674DE" w:rsidP="00B674DE">
      <w:pPr>
        <w:widowControl/>
        <w:tabs>
          <w:tab w:val="left" w:pos="851"/>
        </w:tabs>
        <w:autoSpaceDE/>
        <w:autoSpaceDN/>
        <w:spacing w:after="120"/>
        <w:ind w:left="567" w:right="567"/>
        <w:rPr>
          <w:sz w:val="18"/>
          <w:szCs w:val="18"/>
          <w:lang w:eastAsia="en-US" w:bidi="ar-SA"/>
        </w:rPr>
      </w:pPr>
      <w:r w:rsidRPr="005008C7">
        <w:rPr>
          <w:sz w:val="18"/>
          <w:szCs w:val="18"/>
          <w:lang w:eastAsia="en-US" w:bidi="ar-SA"/>
        </w:rPr>
        <w:t>Exporters, producers and issuing bodies must retain relevant records for no less than three years from the date of issuance of the Proof of Origin</w:t>
      </w:r>
      <w:r>
        <w:rPr>
          <w:sz w:val="18"/>
          <w:szCs w:val="18"/>
          <w:lang w:eastAsia="en-US" w:bidi="ar-SA"/>
        </w:rPr>
        <w:t xml:space="preserve"> document</w:t>
      </w:r>
      <w:r w:rsidRPr="005008C7">
        <w:rPr>
          <w:sz w:val="18"/>
          <w:szCs w:val="18"/>
          <w:lang w:eastAsia="en-US" w:bidi="ar-SA"/>
        </w:rPr>
        <w:t>.  Importers must retain relevant records for three years from the date of importation.</w:t>
      </w:r>
      <w:r>
        <w:rPr>
          <w:sz w:val="18"/>
          <w:szCs w:val="18"/>
          <w:lang w:eastAsia="en-US" w:bidi="ar-SA"/>
        </w:rPr>
        <w:t xml:space="preserve">  </w:t>
      </w:r>
      <w:r w:rsidRPr="005008C7">
        <w:rPr>
          <w:sz w:val="18"/>
          <w:szCs w:val="18"/>
          <w:lang w:eastAsia="en-US" w:bidi="ar-SA"/>
        </w:rPr>
        <w:t xml:space="preserve">Records may be retained in hard copy or electronic format. RCEP, </w:t>
      </w:r>
      <w:hyperlink r:id="rId77" w:history="1">
        <w:r w:rsidRPr="00902F13">
          <w:rPr>
            <w:color w:val="0000FF"/>
            <w:sz w:val="18"/>
            <w:szCs w:val="18"/>
            <w:u w:val="single"/>
          </w:rPr>
          <w:t>Chapter 3, Article 3.27</w:t>
        </w:r>
      </w:hyperlink>
      <w:r w:rsidRPr="005008C7">
        <w:rPr>
          <w:sz w:val="18"/>
          <w:szCs w:val="18"/>
          <w:lang w:eastAsia="en-US" w:bidi="ar-SA"/>
        </w:rPr>
        <w:t>, provides details on record keeping requirements.</w:t>
      </w:r>
    </w:p>
    <w:p w14:paraId="062C538E" w14:textId="77777777" w:rsidR="00B674DE" w:rsidRPr="00244A86" w:rsidRDefault="00B674DE" w:rsidP="00B674DE">
      <w:pPr>
        <w:pStyle w:val="Style3BusinessGuide"/>
        <w:ind w:left="567" w:right="567"/>
        <w:outlineLvl w:val="1"/>
      </w:pPr>
      <w:bookmarkStart w:id="116" w:name="_Toc90479741"/>
      <w:r w:rsidRPr="00244A86">
        <w:t>Waiver of documentary evidence of origin</w:t>
      </w:r>
      <w:bookmarkEnd w:id="116"/>
    </w:p>
    <w:p w14:paraId="6D8E0F7A" w14:textId="77777777" w:rsidR="00B674DE" w:rsidRPr="005008C7" w:rsidRDefault="00B674DE" w:rsidP="00B674DE">
      <w:pPr>
        <w:widowControl/>
        <w:tabs>
          <w:tab w:val="left" w:pos="851"/>
        </w:tabs>
        <w:autoSpaceDE/>
        <w:autoSpaceDN/>
        <w:spacing w:after="120"/>
        <w:ind w:left="567" w:right="567"/>
        <w:rPr>
          <w:sz w:val="18"/>
          <w:szCs w:val="18"/>
          <w:lang w:eastAsia="en-US" w:bidi="ar-SA"/>
        </w:rPr>
      </w:pPr>
      <w:r w:rsidRPr="0069540A">
        <w:rPr>
          <w:sz w:val="18"/>
          <w:szCs w:val="18"/>
          <w:lang w:eastAsia="en-US" w:bidi="ar-SA"/>
        </w:rPr>
        <w:t xml:space="preserve">RCEP Parties may not require </w:t>
      </w:r>
      <w:r>
        <w:rPr>
          <w:sz w:val="18"/>
          <w:szCs w:val="18"/>
          <w:lang w:eastAsia="en-US" w:bidi="ar-SA"/>
        </w:rPr>
        <w:t xml:space="preserve">a </w:t>
      </w:r>
      <w:r w:rsidRPr="0069540A">
        <w:rPr>
          <w:sz w:val="18"/>
          <w:szCs w:val="18"/>
          <w:lang w:eastAsia="en-US" w:bidi="ar-SA"/>
        </w:rPr>
        <w:t>Proof of Origin</w:t>
      </w:r>
      <w:r>
        <w:rPr>
          <w:sz w:val="18"/>
          <w:szCs w:val="18"/>
          <w:lang w:eastAsia="en-US" w:bidi="ar-SA"/>
        </w:rPr>
        <w:t xml:space="preserve"> document</w:t>
      </w:r>
      <w:r w:rsidRPr="0069540A">
        <w:rPr>
          <w:sz w:val="18"/>
          <w:szCs w:val="18"/>
          <w:lang w:eastAsia="en-US" w:bidi="ar-SA"/>
        </w:rPr>
        <w:t xml:space="preserve"> where the total customs value </w:t>
      </w:r>
      <w:r>
        <w:rPr>
          <w:sz w:val="18"/>
          <w:szCs w:val="18"/>
          <w:lang w:eastAsia="en-US" w:bidi="ar-SA"/>
        </w:rPr>
        <w:t xml:space="preserve">of the importation </w:t>
      </w:r>
      <w:r w:rsidRPr="0069540A">
        <w:rPr>
          <w:sz w:val="18"/>
          <w:szCs w:val="18"/>
          <w:lang w:eastAsia="en-US" w:bidi="ar-SA"/>
        </w:rPr>
        <w:t>does not exceed</w:t>
      </w:r>
      <w:r>
        <w:rPr>
          <w:sz w:val="18"/>
          <w:szCs w:val="18"/>
          <w:lang w:eastAsia="en-US" w:bidi="ar-SA"/>
        </w:rPr>
        <w:t xml:space="preserve"> USD</w:t>
      </w:r>
      <w:r w:rsidRPr="0069540A">
        <w:rPr>
          <w:sz w:val="18"/>
          <w:szCs w:val="18"/>
          <w:lang w:eastAsia="en-US" w:bidi="ar-SA"/>
        </w:rPr>
        <w:t xml:space="preserve">200, or any higher amount as </w:t>
      </w:r>
      <w:r>
        <w:rPr>
          <w:sz w:val="18"/>
          <w:szCs w:val="18"/>
          <w:lang w:eastAsia="en-US" w:bidi="ar-SA"/>
        </w:rPr>
        <w:t xml:space="preserve">specified by </w:t>
      </w:r>
      <w:r w:rsidRPr="0069540A">
        <w:rPr>
          <w:sz w:val="18"/>
          <w:szCs w:val="18"/>
          <w:lang w:eastAsia="en-US" w:bidi="ar-SA"/>
        </w:rPr>
        <w:t xml:space="preserve">the </w:t>
      </w:r>
      <w:r>
        <w:rPr>
          <w:sz w:val="18"/>
          <w:szCs w:val="18"/>
          <w:lang w:eastAsia="en-US" w:bidi="ar-SA"/>
        </w:rPr>
        <w:t>i</w:t>
      </w:r>
      <w:r w:rsidRPr="0069540A">
        <w:rPr>
          <w:sz w:val="18"/>
          <w:szCs w:val="18"/>
          <w:lang w:eastAsia="en-US" w:bidi="ar-SA"/>
        </w:rPr>
        <w:t>mporting Party</w:t>
      </w:r>
      <w:r>
        <w:rPr>
          <w:sz w:val="18"/>
          <w:szCs w:val="18"/>
          <w:lang w:eastAsia="en-US" w:bidi="ar-SA"/>
        </w:rPr>
        <w:t xml:space="preserve">.  </w:t>
      </w:r>
      <w:r w:rsidRPr="0069540A">
        <w:rPr>
          <w:sz w:val="18"/>
          <w:szCs w:val="18"/>
          <w:lang w:eastAsia="en-US" w:bidi="ar-SA"/>
        </w:rPr>
        <w:t>A Party can</w:t>
      </w:r>
      <w:r w:rsidRPr="00EA6D2C">
        <w:rPr>
          <w:sz w:val="18"/>
          <w:szCs w:val="18"/>
          <w:lang w:eastAsia="en-US" w:bidi="ar-SA"/>
        </w:rPr>
        <w:t xml:space="preserve"> also unilaterally waive the requirement for documentary evidence of origin for certain goods.</w:t>
      </w:r>
      <w:r>
        <w:rPr>
          <w:sz w:val="18"/>
          <w:szCs w:val="18"/>
          <w:lang w:eastAsia="en-US" w:bidi="ar-SA"/>
        </w:rPr>
        <w:t xml:space="preserve"> </w:t>
      </w:r>
      <w:r w:rsidRPr="00EA6D2C">
        <w:rPr>
          <w:sz w:val="18"/>
          <w:szCs w:val="18"/>
          <w:lang w:eastAsia="en-US" w:bidi="ar-SA"/>
        </w:rPr>
        <w:t>For more information see RCEP</w:t>
      </w:r>
      <w:r w:rsidRPr="00902F13">
        <w:rPr>
          <w:color w:val="0000FF"/>
          <w:sz w:val="18"/>
          <w:szCs w:val="18"/>
          <w:u w:val="single"/>
        </w:rPr>
        <w:t xml:space="preserve"> </w:t>
      </w:r>
      <w:hyperlink r:id="rId78" w:history="1">
        <w:r w:rsidRPr="00902F13">
          <w:rPr>
            <w:color w:val="0000FF"/>
            <w:sz w:val="18"/>
            <w:szCs w:val="18"/>
            <w:u w:val="single"/>
          </w:rPr>
          <w:t>Chapter 3, Article 3.22.</w:t>
        </w:r>
      </w:hyperlink>
    </w:p>
    <w:p w14:paraId="7DF4B18E" w14:textId="77777777" w:rsidR="00B674DE" w:rsidRPr="00244A86" w:rsidRDefault="00B674DE" w:rsidP="00B674DE">
      <w:pPr>
        <w:pStyle w:val="Style3BusinessGuide"/>
        <w:ind w:left="567" w:right="567"/>
        <w:outlineLvl w:val="1"/>
      </w:pPr>
      <w:bookmarkStart w:id="117" w:name="_Toc90479742"/>
      <w:r w:rsidRPr="00244A86">
        <w:t>Verification</w:t>
      </w:r>
      <w:bookmarkEnd w:id="117"/>
      <w:r w:rsidRPr="00244A86">
        <w:t xml:space="preserve"> </w:t>
      </w:r>
    </w:p>
    <w:p w14:paraId="2F4C86B4" w14:textId="77777777" w:rsidR="00B674DE" w:rsidRPr="00B40A9A" w:rsidRDefault="00B674DE" w:rsidP="00B674DE">
      <w:pPr>
        <w:widowControl/>
        <w:tabs>
          <w:tab w:val="left" w:pos="851"/>
        </w:tabs>
        <w:autoSpaceDE/>
        <w:autoSpaceDN/>
        <w:spacing w:after="120"/>
        <w:ind w:left="567" w:right="567"/>
        <w:rPr>
          <w:sz w:val="18"/>
          <w:szCs w:val="18"/>
          <w:lang w:eastAsia="en-US" w:bidi="ar-SA"/>
        </w:rPr>
      </w:pPr>
      <w:r>
        <w:rPr>
          <w:sz w:val="18"/>
          <w:szCs w:val="18"/>
          <w:lang w:eastAsia="en-US" w:bidi="ar-SA"/>
        </w:rPr>
        <w:t>The c</w:t>
      </w:r>
      <w:r w:rsidRPr="0069540A">
        <w:rPr>
          <w:sz w:val="18"/>
          <w:szCs w:val="18"/>
          <w:lang w:eastAsia="en-US" w:bidi="ar-SA"/>
        </w:rPr>
        <w:t>ustoms authorities of</w:t>
      </w:r>
      <w:r>
        <w:rPr>
          <w:sz w:val="18"/>
          <w:szCs w:val="18"/>
          <w:lang w:eastAsia="en-US" w:bidi="ar-SA"/>
        </w:rPr>
        <w:t xml:space="preserve"> an importing Party </w:t>
      </w:r>
      <w:r w:rsidRPr="00EA6D2C">
        <w:rPr>
          <w:sz w:val="18"/>
          <w:szCs w:val="18"/>
          <w:lang w:eastAsia="en-US" w:bidi="ar-SA"/>
        </w:rPr>
        <w:t xml:space="preserve">may need to verify the information contained in a </w:t>
      </w:r>
      <w:r>
        <w:rPr>
          <w:sz w:val="18"/>
          <w:szCs w:val="18"/>
          <w:lang w:eastAsia="en-US" w:bidi="ar-SA"/>
        </w:rPr>
        <w:t>P</w:t>
      </w:r>
      <w:r w:rsidRPr="00EA6D2C">
        <w:rPr>
          <w:sz w:val="18"/>
          <w:szCs w:val="18"/>
          <w:lang w:eastAsia="en-US" w:bidi="ar-SA"/>
        </w:rPr>
        <w:t xml:space="preserve">roof of </w:t>
      </w:r>
      <w:r>
        <w:rPr>
          <w:sz w:val="18"/>
          <w:szCs w:val="18"/>
          <w:lang w:eastAsia="en-US" w:bidi="ar-SA"/>
        </w:rPr>
        <w:t>O</w:t>
      </w:r>
      <w:r w:rsidRPr="00EA6D2C">
        <w:rPr>
          <w:sz w:val="18"/>
          <w:szCs w:val="18"/>
          <w:lang w:eastAsia="en-US" w:bidi="ar-SA"/>
        </w:rPr>
        <w:t>rigin</w:t>
      </w:r>
      <w:r>
        <w:rPr>
          <w:sz w:val="18"/>
          <w:szCs w:val="18"/>
          <w:lang w:eastAsia="en-US" w:bidi="ar-SA"/>
        </w:rPr>
        <w:t xml:space="preserve"> document</w:t>
      </w:r>
      <w:r w:rsidRPr="00EA6D2C">
        <w:rPr>
          <w:sz w:val="18"/>
          <w:szCs w:val="18"/>
          <w:lang w:eastAsia="en-US" w:bidi="ar-SA"/>
        </w:rPr>
        <w:t>. Verification processes involve</w:t>
      </w:r>
      <w:r>
        <w:rPr>
          <w:sz w:val="18"/>
          <w:szCs w:val="18"/>
          <w:lang w:eastAsia="en-US" w:bidi="ar-SA"/>
        </w:rPr>
        <w:t xml:space="preserve"> </w:t>
      </w:r>
      <w:r w:rsidRPr="005B1749">
        <w:rPr>
          <w:sz w:val="18"/>
          <w:szCs w:val="18"/>
          <w:lang w:eastAsia="en-US" w:bidi="ar-SA"/>
        </w:rPr>
        <w:t xml:space="preserve">a written request </w:t>
      </w:r>
      <w:r>
        <w:rPr>
          <w:sz w:val="18"/>
          <w:szCs w:val="18"/>
          <w:lang w:eastAsia="en-US" w:bidi="ar-SA"/>
        </w:rPr>
        <w:t xml:space="preserve">by the competent authority of importing Party </w:t>
      </w:r>
      <w:r w:rsidRPr="005B1749">
        <w:rPr>
          <w:sz w:val="18"/>
          <w:szCs w:val="18"/>
          <w:lang w:eastAsia="en-US" w:bidi="ar-SA"/>
        </w:rPr>
        <w:t>for additional information from the importer, exporter</w:t>
      </w:r>
      <w:r>
        <w:rPr>
          <w:sz w:val="18"/>
          <w:szCs w:val="18"/>
          <w:lang w:eastAsia="en-US" w:bidi="ar-SA"/>
        </w:rPr>
        <w:t xml:space="preserve">, producer, or </w:t>
      </w:r>
      <w:r w:rsidRPr="00B40A9A">
        <w:rPr>
          <w:sz w:val="18"/>
          <w:szCs w:val="18"/>
          <w:lang w:eastAsia="en-US" w:bidi="ar-SA"/>
        </w:rPr>
        <w:t xml:space="preserve">issuing body of the exporting </w:t>
      </w:r>
      <w:r>
        <w:rPr>
          <w:sz w:val="18"/>
          <w:szCs w:val="18"/>
          <w:lang w:eastAsia="en-US" w:bidi="ar-SA"/>
        </w:rPr>
        <w:t xml:space="preserve">Party.  </w:t>
      </w:r>
    </w:p>
    <w:p w14:paraId="25D87372" w14:textId="77777777" w:rsidR="00B674DE" w:rsidRDefault="00B674DE" w:rsidP="00B674DE">
      <w:pPr>
        <w:widowControl/>
        <w:tabs>
          <w:tab w:val="left" w:pos="851"/>
        </w:tabs>
        <w:autoSpaceDE/>
        <w:autoSpaceDN/>
        <w:spacing w:after="120"/>
        <w:ind w:left="567" w:right="567"/>
        <w:rPr>
          <w:sz w:val="18"/>
          <w:szCs w:val="18"/>
          <w:lang w:eastAsia="en-US" w:bidi="ar-SA"/>
        </w:rPr>
      </w:pPr>
      <w:r>
        <w:rPr>
          <w:sz w:val="18"/>
          <w:szCs w:val="18"/>
          <w:lang w:eastAsia="en-US" w:bidi="ar-SA"/>
        </w:rPr>
        <w:t>A written request for information may, in some cases, be followed by a request for a v</w:t>
      </w:r>
      <w:r w:rsidRPr="005B1749">
        <w:rPr>
          <w:sz w:val="18"/>
          <w:szCs w:val="18"/>
          <w:lang w:eastAsia="en-US" w:bidi="ar-SA"/>
        </w:rPr>
        <w:t>isit to the premises of the exporter or producer</w:t>
      </w:r>
      <w:r>
        <w:rPr>
          <w:sz w:val="18"/>
          <w:szCs w:val="18"/>
          <w:lang w:eastAsia="en-US" w:bidi="ar-SA"/>
        </w:rPr>
        <w:t xml:space="preserve"> to observe the facilities and production processes, and review records pertaining to the origin of the good. </w:t>
      </w:r>
      <w:r w:rsidRPr="004A33A2">
        <w:rPr>
          <w:sz w:val="18"/>
          <w:szCs w:val="18"/>
          <w:lang w:eastAsia="en-US" w:bidi="ar-SA"/>
        </w:rPr>
        <w:t xml:space="preserve">For more information see RCEP </w:t>
      </w:r>
      <w:hyperlink r:id="rId79" w:history="1">
        <w:r w:rsidRPr="00902F13">
          <w:rPr>
            <w:color w:val="0000FF"/>
            <w:sz w:val="18"/>
            <w:szCs w:val="18"/>
            <w:u w:val="single"/>
          </w:rPr>
          <w:t>Chapter 3, Article 3.24</w:t>
        </w:r>
        <w:r w:rsidRPr="000C5FA9">
          <w:rPr>
            <w:sz w:val="18"/>
            <w:szCs w:val="18"/>
            <w:lang w:eastAsia="en-US" w:bidi="ar-SA"/>
          </w:rPr>
          <w:t>.</w:t>
        </w:r>
      </w:hyperlink>
    </w:p>
    <w:p w14:paraId="7BD19DE6" w14:textId="77777777" w:rsidR="00B674DE" w:rsidRDefault="00B674DE" w:rsidP="00B674DE">
      <w:pPr>
        <w:pStyle w:val="Style3BusinessGuide"/>
        <w:ind w:left="567" w:right="567"/>
        <w:outlineLvl w:val="1"/>
      </w:pPr>
      <w:bookmarkStart w:id="118" w:name="_Toc83895360"/>
      <w:bookmarkStart w:id="119" w:name="_Toc90039931"/>
      <w:bookmarkStart w:id="120" w:name="_Toc90479743"/>
      <w:r w:rsidRPr="00244A86">
        <w:t xml:space="preserve">Other factors to consider </w:t>
      </w:r>
      <w:bookmarkEnd w:id="118"/>
      <w:bookmarkEnd w:id="119"/>
      <w:r>
        <w:t>when completing a proof of origin</w:t>
      </w:r>
      <w:bookmarkEnd w:id="120"/>
    </w:p>
    <w:p w14:paraId="33A37751" w14:textId="77777777" w:rsidR="00B674DE" w:rsidRPr="007F412F" w:rsidRDefault="00B674DE" w:rsidP="00B674DE">
      <w:pPr>
        <w:pStyle w:val="Style3BusinessGuide"/>
        <w:ind w:left="567" w:right="567"/>
        <w:outlineLvl w:val="1"/>
      </w:pPr>
      <w:bookmarkStart w:id="121" w:name="_Toc90479744"/>
      <w:r w:rsidRPr="007F412F">
        <w:t>RCEP Country of Origin</w:t>
      </w:r>
      <w:bookmarkEnd w:id="121"/>
      <w:r w:rsidRPr="007F412F">
        <w:t xml:space="preserve"> </w:t>
      </w:r>
    </w:p>
    <w:p w14:paraId="21253485" w14:textId="77777777" w:rsidR="00B674DE" w:rsidRDefault="00B674DE" w:rsidP="00B674DE">
      <w:pPr>
        <w:widowControl/>
        <w:tabs>
          <w:tab w:val="left" w:pos="851"/>
        </w:tabs>
        <w:autoSpaceDE/>
        <w:autoSpaceDN/>
        <w:spacing w:after="120"/>
        <w:ind w:left="567" w:right="567"/>
        <w:rPr>
          <w:sz w:val="18"/>
          <w:szCs w:val="18"/>
          <w:lang w:eastAsia="en-US" w:bidi="ar-SA"/>
        </w:rPr>
      </w:pPr>
      <w:r w:rsidRPr="00EA6D2C">
        <w:rPr>
          <w:sz w:val="18"/>
          <w:szCs w:val="18"/>
          <w:lang w:eastAsia="en-US" w:bidi="ar-SA"/>
        </w:rPr>
        <w:t xml:space="preserve">The RCEP Country of Origin must be indicated on </w:t>
      </w:r>
      <w:r>
        <w:rPr>
          <w:sz w:val="18"/>
          <w:szCs w:val="18"/>
          <w:lang w:eastAsia="en-US" w:bidi="ar-SA"/>
        </w:rPr>
        <w:t>all types of RCEP Proof of Origin</w:t>
      </w:r>
      <w:r w:rsidRPr="00EA6D2C">
        <w:rPr>
          <w:sz w:val="18"/>
          <w:szCs w:val="18"/>
          <w:lang w:eastAsia="en-US" w:bidi="ar-SA"/>
        </w:rPr>
        <w:t xml:space="preserve">. </w:t>
      </w:r>
      <w:r>
        <w:rPr>
          <w:sz w:val="18"/>
          <w:szCs w:val="18"/>
          <w:lang w:eastAsia="en-US" w:bidi="ar-SA"/>
        </w:rPr>
        <w:t>To identify the RCEP Country of Origin, see page 9</w:t>
      </w:r>
      <w:r w:rsidRPr="00824B7A">
        <w:rPr>
          <w:sz w:val="18"/>
          <w:szCs w:val="18"/>
          <w:lang w:eastAsia="en-US" w:bidi="ar-SA"/>
        </w:rPr>
        <w:t>.</w:t>
      </w:r>
    </w:p>
    <w:p w14:paraId="2B5CA0D8" w14:textId="77777777" w:rsidR="00B674DE" w:rsidRPr="007F412F" w:rsidRDefault="00B674DE" w:rsidP="00B674DE">
      <w:pPr>
        <w:pStyle w:val="Style3BusinessGuide"/>
        <w:ind w:left="567" w:right="567"/>
        <w:outlineLvl w:val="1"/>
      </w:pPr>
      <w:bookmarkStart w:id="122" w:name="_Toc90479745"/>
      <w:r w:rsidRPr="007F412F">
        <w:t>Third Party Invoicing</w:t>
      </w:r>
      <w:bookmarkEnd w:id="122"/>
      <w:r w:rsidRPr="007F412F">
        <w:t xml:space="preserve"> </w:t>
      </w:r>
    </w:p>
    <w:p w14:paraId="1B933FBC" w14:textId="77777777" w:rsidR="00B674DE" w:rsidRDefault="00B674DE" w:rsidP="00B674DE">
      <w:pPr>
        <w:widowControl/>
        <w:tabs>
          <w:tab w:val="left" w:pos="851"/>
        </w:tabs>
        <w:autoSpaceDE/>
        <w:autoSpaceDN/>
        <w:spacing w:after="120"/>
        <w:ind w:left="567" w:right="567"/>
        <w:rPr>
          <w:sz w:val="18"/>
          <w:szCs w:val="18"/>
          <w:lang w:eastAsia="en-US" w:bidi="ar-SA"/>
        </w:rPr>
      </w:pPr>
      <w:r>
        <w:rPr>
          <w:sz w:val="18"/>
          <w:szCs w:val="18"/>
          <w:lang w:eastAsia="en-US" w:bidi="ar-SA"/>
        </w:rPr>
        <w:t>Under RCEP, an i</w:t>
      </w:r>
      <w:r w:rsidRPr="00EA6D2C">
        <w:rPr>
          <w:sz w:val="18"/>
          <w:szCs w:val="18"/>
          <w:lang w:eastAsia="en-US" w:bidi="ar-SA"/>
        </w:rPr>
        <w:t xml:space="preserve">mporting </w:t>
      </w:r>
      <w:r>
        <w:rPr>
          <w:sz w:val="18"/>
          <w:szCs w:val="18"/>
          <w:lang w:eastAsia="en-US" w:bidi="ar-SA"/>
        </w:rPr>
        <w:t>Party</w:t>
      </w:r>
      <w:r w:rsidRPr="00EA6D2C">
        <w:rPr>
          <w:sz w:val="18"/>
          <w:szCs w:val="18"/>
          <w:lang w:eastAsia="en-US" w:bidi="ar-SA"/>
        </w:rPr>
        <w:t xml:space="preserve"> shall not deny </w:t>
      </w:r>
      <w:r>
        <w:rPr>
          <w:sz w:val="18"/>
          <w:szCs w:val="18"/>
          <w:lang w:eastAsia="en-US" w:bidi="ar-SA"/>
        </w:rPr>
        <w:t>preferential tariff treatment</w:t>
      </w:r>
      <w:r w:rsidRPr="00EA6D2C">
        <w:rPr>
          <w:sz w:val="18"/>
          <w:szCs w:val="18"/>
          <w:lang w:eastAsia="en-US" w:bidi="ar-SA"/>
        </w:rPr>
        <w:t xml:space="preserve"> for the sole reason an invoice was not issued by the exporter or producer of a good provided that the good meets the requirements of RCEP Chapter 3. </w:t>
      </w:r>
    </w:p>
    <w:p w14:paraId="7B00CAC9" w14:textId="77777777" w:rsidR="00B674DE" w:rsidRPr="00244A86" w:rsidRDefault="00B674DE" w:rsidP="00B674DE">
      <w:pPr>
        <w:pStyle w:val="Style3BusinessGuide"/>
        <w:ind w:left="113" w:right="1417"/>
        <w:outlineLvl w:val="1"/>
      </w:pPr>
      <w:r>
        <w:rPr>
          <w:sz w:val="18"/>
          <w:szCs w:val="18"/>
          <w:lang w:eastAsia="en-US" w:bidi="ar-SA"/>
        </w:rPr>
        <w:br w:type="column"/>
      </w:r>
      <w:bookmarkStart w:id="123" w:name="_Toc90479746"/>
      <w:bookmarkStart w:id="124" w:name="_Toc90039932"/>
      <w:bookmarkStart w:id="125" w:name="_Toc83895361"/>
      <w:bookmarkStart w:id="126" w:name="_Toc83995174"/>
      <w:r w:rsidRPr="00244A86">
        <w:t>Back-to-Back Proof of Origin</w:t>
      </w:r>
      <w:bookmarkEnd w:id="123"/>
      <w:r w:rsidRPr="00244A86">
        <w:t xml:space="preserve"> </w:t>
      </w:r>
    </w:p>
    <w:p w14:paraId="687089C3" w14:textId="77777777" w:rsidR="00B674DE" w:rsidRPr="00EA6D2C" w:rsidRDefault="00B674DE" w:rsidP="00B674DE">
      <w:pPr>
        <w:widowControl/>
        <w:tabs>
          <w:tab w:val="left" w:pos="851"/>
        </w:tabs>
        <w:autoSpaceDE/>
        <w:autoSpaceDN/>
        <w:spacing w:after="120" w:line="259" w:lineRule="auto"/>
        <w:ind w:left="113" w:right="1417"/>
        <w:rPr>
          <w:sz w:val="18"/>
          <w:szCs w:val="18"/>
          <w:lang w:eastAsia="en-US" w:bidi="ar-SA"/>
        </w:rPr>
      </w:pPr>
      <w:r w:rsidRPr="00EA6D2C">
        <w:rPr>
          <w:sz w:val="18"/>
          <w:szCs w:val="18"/>
          <w:lang w:eastAsia="en-US" w:bidi="ar-SA"/>
        </w:rPr>
        <w:t xml:space="preserve">A back-to-back </w:t>
      </w:r>
      <w:r>
        <w:rPr>
          <w:sz w:val="18"/>
          <w:szCs w:val="18"/>
          <w:lang w:eastAsia="en-US" w:bidi="ar-SA"/>
        </w:rPr>
        <w:t xml:space="preserve">Proof of Origin </w:t>
      </w:r>
      <w:r w:rsidRPr="00EA6D2C">
        <w:rPr>
          <w:sz w:val="18"/>
          <w:szCs w:val="18"/>
          <w:lang w:eastAsia="en-US" w:bidi="ar-SA"/>
        </w:rPr>
        <w:t xml:space="preserve">allows an originating good that is transported through a third RCEP </w:t>
      </w:r>
      <w:r>
        <w:rPr>
          <w:sz w:val="18"/>
          <w:szCs w:val="18"/>
          <w:lang w:eastAsia="en-US" w:bidi="ar-SA"/>
        </w:rPr>
        <w:t xml:space="preserve">Party to leave customs control and </w:t>
      </w:r>
      <w:r w:rsidRPr="00EA6D2C">
        <w:rPr>
          <w:sz w:val="18"/>
          <w:szCs w:val="18"/>
          <w:lang w:eastAsia="en-US" w:bidi="ar-SA"/>
        </w:rPr>
        <w:t xml:space="preserve">undertake minor processing and retain origin provided the following criteria is met: </w:t>
      </w:r>
    </w:p>
    <w:p w14:paraId="4061EAB6" w14:textId="77777777" w:rsidR="00B674DE" w:rsidRPr="00D71194" w:rsidRDefault="00B674DE" w:rsidP="00B674DE">
      <w:pPr>
        <w:pStyle w:val="ListParagraph"/>
        <w:widowControl/>
        <w:numPr>
          <w:ilvl w:val="0"/>
          <w:numId w:val="31"/>
        </w:numPr>
        <w:tabs>
          <w:tab w:val="left" w:pos="851"/>
        </w:tabs>
        <w:autoSpaceDE/>
        <w:autoSpaceDN/>
        <w:spacing w:after="120" w:line="259" w:lineRule="auto"/>
        <w:ind w:right="567"/>
        <w:rPr>
          <w:sz w:val="18"/>
          <w:szCs w:val="18"/>
          <w:lang w:eastAsia="en-US" w:bidi="ar-SA"/>
        </w:rPr>
      </w:pPr>
      <w:r w:rsidRPr="00D71194">
        <w:rPr>
          <w:sz w:val="18"/>
          <w:szCs w:val="18"/>
          <w:lang w:eastAsia="en-US" w:bidi="ar-SA"/>
        </w:rPr>
        <w:t xml:space="preserve">a valid original Proof of Origin document or its certified true copy is </w:t>
      </w:r>
      <w:proofErr w:type="gramStart"/>
      <w:r w:rsidRPr="00D71194">
        <w:rPr>
          <w:sz w:val="18"/>
          <w:szCs w:val="18"/>
          <w:lang w:eastAsia="en-US" w:bidi="ar-SA"/>
        </w:rPr>
        <w:t>presented;</w:t>
      </w:r>
      <w:proofErr w:type="gramEnd"/>
      <w:r w:rsidRPr="00D71194">
        <w:rPr>
          <w:sz w:val="18"/>
          <w:szCs w:val="18"/>
          <w:lang w:eastAsia="en-US" w:bidi="ar-SA"/>
        </w:rPr>
        <w:t xml:space="preserve"> </w:t>
      </w:r>
    </w:p>
    <w:p w14:paraId="07761F0A" w14:textId="77777777" w:rsidR="00B674DE" w:rsidRPr="00244A86" w:rsidRDefault="00B674DE" w:rsidP="00B674DE">
      <w:pPr>
        <w:pStyle w:val="ListParagraph"/>
        <w:widowControl/>
        <w:numPr>
          <w:ilvl w:val="0"/>
          <w:numId w:val="31"/>
        </w:numPr>
        <w:tabs>
          <w:tab w:val="left" w:pos="851"/>
        </w:tabs>
        <w:autoSpaceDE/>
        <w:autoSpaceDN/>
        <w:spacing w:before="120" w:after="120" w:line="259" w:lineRule="auto"/>
        <w:ind w:right="567"/>
        <w:rPr>
          <w:sz w:val="18"/>
          <w:szCs w:val="18"/>
          <w:lang w:eastAsia="en-US" w:bidi="ar-SA"/>
        </w:rPr>
      </w:pPr>
      <w:r w:rsidRPr="00244A86">
        <w:rPr>
          <w:sz w:val="18"/>
          <w:szCs w:val="18"/>
          <w:lang w:eastAsia="en-US" w:bidi="ar-SA"/>
        </w:rPr>
        <w:t xml:space="preserve">the period of validity of the back-to-back Proof of Origin </w:t>
      </w:r>
      <w:r>
        <w:rPr>
          <w:sz w:val="18"/>
          <w:szCs w:val="18"/>
          <w:lang w:eastAsia="en-US" w:bidi="ar-SA"/>
        </w:rPr>
        <w:t xml:space="preserve">document </w:t>
      </w:r>
      <w:r w:rsidRPr="00244A86">
        <w:rPr>
          <w:sz w:val="18"/>
          <w:szCs w:val="18"/>
          <w:lang w:eastAsia="en-US" w:bidi="ar-SA"/>
        </w:rPr>
        <w:t xml:space="preserve">does not exceed the period of validity of the original Proof of </w:t>
      </w:r>
      <w:proofErr w:type="gramStart"/>
      <w:r w:rsidRPr="00244A86">
        <w:rPr>
          <w:sz w:val="18"/>
          <w:szCs w:val="18"/>
          <w:lang w:eastAsia="en-US" w:bidi="ar-SA"/>
        </w:rPr>
        <w:t>Origin;</w:t>
      </w:r>
      <w:proofErr w:type="gramEnd"/>
    </w:p>
    <w:p w14:paraId="59916AB8" w14:textId="77777777" w:rsidR="00B674DE" w:rsidRDefault="00B674DE" w:rsidP="00B674DE">
      <w:pPr>
        <w:pStyle w:val="ListParagraph"/>
        <w:widowControl/>
        <w:numPr>
          <w:ilvl w:val="0"/>
          <w:numId w:val="31"/>
        </w:numPr>
        <w:tabs>
          <w:tab w:val="left" w:pos="851"/>
        </w:tabs>
        <w:autoSpaceDE/>
        <w:autoSpaceDN/>
        <w:spacing w:before="120" w:after="120" w:line="259" w:lineRule="auto"/>
        <w:ind w:right="567"/>
        <w:rPr>
          <w:sz w:val="18"/>
          <w:szCs w:val="18"/>
          <w:lang w:eastAsia="en-US" w:bidi="ar-SA"/>
        </w:rPr>
      </w:pPr>
      <w:r w:rsidRPr="00244A86">
        <w:rPr>
          <w:sz w:val="18"/>
          <w:szCs w:val="18"/>
          <w:lang w:eastAsia="en-US" w:bidi="ar-SA"/>
        </w:rPr>
        <w:t>the back-to-back Proof of Origin</w:t>
      </w:r>
      <w:r>
        <w:rPr>
          <w:sz w:val="18"/>
          <w:szCs w:val="18"/>
          <w:lang w:eastAsia="en-US" w:bidi="ar-SA"/>
        </w:rPr>
        <w:t xml:space="preserve"> document</w:t>
      </w:r>
      <w:r w:rsidRPr="00244A86">
        <w:rPr>
          <w:sz w:val="18"/>
          <w:szCs w:val="18"/>
          <w:lang w:eastAsia="en-US" w:bidi="ar-SA"/>
        </w:rPr>
        <w:t xml:space="preserve"> contains relevant information from the original Proof of Origin </w:t>
      </w:r>
      <w:r>
        <w:rPr>
          <w:sz w:val="18"/>
          <w:szCs w:val="18"/>
          <w:lang w:eastAsia="en-US" w:bidi="ar-SA"/>
        </w:rPr>
        <w:t xml:space="preserve">document </w:t>
      </w:r>
      <w:r w:rsidRPr="00244A86">
        <w:rPr>
          <w:sz w:val="18"/>
          <w:szCs w:val="18"/>
          <w:lang w:eastAsia="en-US" w:bidi="ar-SA"/>
        </w:rPr>
        <w:t>in accordance with Annex 3B (Minimum Information Requirements); and</w:t>
      </w:r>
    </w:p>
    <w:p w14:paraId="3AB7F580" w14:textId="77777777" w:rsidR="00B674DE" w:rsidRPr="00D72FB2" w:rsidRDefault="00B674DE" w:rsidP="00B674DE">
      <w:pPr>
        <w:pStyle w:val="ListParagraph"/>
        <w:widowControl/>
        <w:numPr>
          <w:ilvl w:val="0"/>
          <w:numId w:val="31"/>
        </w:numPr>
        <w:tabs>
          <w:tab w:val="left" w:pos="851"/>
        </w:tabs>
        <w:autoSpaceDE/>
        <w:autoSpaceDN/>
        <w:spacing w:before="120" w:after="120" w:line="259" w:lineRule="auto"/>
        <w:ind w:right="567"/>
        <w:rPr>
          <w:sz w:val="18"/>
          <w:szCs w:val="18"/>
          <w:lang w:eastAsia="en-US" w:bidi="ar-SA"/>
        </w:rPr>
      </w:pPr>
      <w:r w:rsidRPr="00D72FB2">
        <w:rPr>
          <w:sz w:val="18"/>
          <w:szCs w:val="18"/>
          <w:lang w:eastAsia="en-US" w:bidi="ar-SA"/>
        </w:rPr>
        <w:t>the consignment which is to be re-exported using the back</w:t>
      </w:r>
      <w:r w:rsidRPr="00D72FB2">
        <w:rPr>
          <w:sz w:val="18"/>
          <w:szCs w:val="18"/>
          <w:lang w:eastAsia="en-US" w:bidi="ar-SA"/>
        </w:rPr>
        <w:noBreakHyphen/>
        <w:t>to</w:t>
      </w:r>
      <w:r w:rsidRPr="00D72FB2">
        <w:rPr>
          <w:sz w:val="18"/>
          <w:szCs w:val="18"/>
          <w:lang w:eastAsia="en-US" w:bidi="ar-SA"/>
        </w:rPr>
        <w:noBreakHyphen/>
        <w:t>back Proof of Origin document does not undergo any further processing in the intermediate Party, except for:</w:t>
      </w:r>
    </w:p>
    <w:p w14:paraId="3E52157A" w14:textId="77777777" w:rsidR="00B674DE" w:rsidRPr="00D72FB2" w:rsidRDefault="00B674DE" w:rsidP="00B674DE">
      <w:pPr>
        <w:pStyle w:val="ListParagraph"/>
        <w:widowControl/>
        <w:numPr>
          <w:ilvl w:val="0"/>
          <w:numId w:val="32"/>
        </w:numPr>
        <w:tabs>
          <w:tab w:val="left" w:pos="851"/>
        </w:tabs>
        <w:autoSpaceDE/>
        <w:autoSpaceDN/>
        <w:spacing w:before="120" w:after="120" w:line="259" w:lineRule="auto"/>
        <w:ind w:right="567"/>
        <w:rPr>
          <w:sz w:val="18"/>
          <w:szCs w:val="18"/>
          <w:lang w:eastAsia="en-US" w:bidi="ar-SA"/>
        </w:rPr>
      </w:pPr>
      <w:r w:rsidRPr="00D72FB2">
        <w:rPr>
          <w:sz w:val="18"/>
          <w:szCs w:val="18"/>
          <w:lang w:eastAsia="en-US" w:bidi="ar-SA"/>
        </w:rPr>
        <w:t>repacking or logistics activities such as unloading, reloading, storing, splitting up of the consignment; or</w:t>
      </w:r>
    </w:p>
    <w:p w14:paraId="6E0ECB53" w14:textId="77777777" w:rsidR="00B674DE" w:rsidRPr="00D72FB2" w:rsidRDefault="00B674DE" w:rsidP="00B674DE">
      <w:pPr>
        <w:pStyle w:val="ListParagraph"/>
        <w:widowControl/>
        <w:numPr>
          <w:ilvl w:val="0"/>
          <w:numId w:val="32"/>
        </w:numPr>
        <w:tabs>
          <w:tab w:val="left" w:pos="851"/>
        </w:tabs>
        <w:autoSpaceDE/>
        <w:autoSpaceDN/>
        <w:spacing w:before="120" w:after="120" w:line="259" w:lineRule="auto"/>
        <w:ind w:right="567"/>
        <w:rPr>
          <w:sz w:val="18"/>
          <w:szCs w:val="18"/>
          <w:lang w:eastAsia="en-US" w:bidi="ar-SA"/>
        </w:rPr>
      </w:pPr>
      <w:r w:rsidRPr="00D72FB2">
        <w:rPr>
          <w:sz w:val="18"/>
          <w:szCs w:val="18"/>
          <w:lang w:eastAsia="en-US" w:bidi="ar-SA"/>
        </w:rPr>
        <w:t>labelling only as required by the laws, regulations, procedures, administrative decisions, and policies of the importing Party, or any other operations necessary to preserve a good in good condition or to transport a good to the importing Party.</w:t>
      </w:r>
    </w:p>
    <w:bookmarkEnd w:id="124"/>
    <w:p w14:paraId="489B1F78" w14:textId="77777777" w:rsidR="00B674DE" w:rsidRDefault="00B674DE" w:rsidP="00B674DE">
      <w:pPr>
        <w:widowControl/>
        <w:tabs>
          <w:tab w:val="left" w:pos="851"/>
        </w:tabs>
        <w:autoSpaceDE/>
        <w:autoSpaceDN/>
        <w:spacing w:after="120" w:line="259" w:lineRule="auto"/>
        <w:ind w:left="113" w:right="1417"/>
        <w:rPr>
          <w:sz w:val="18"/>
          <w:szCs w:val="18"/>
          <w:lang w:eastAsia="en-US" w:bidi="ar-SA"/>
        </w:rPr>
      </w:pPr>
      <w:r w:rsidRPr="00EA6D2C">
        <w:rPr>
          <w:sz w:val="18"/>
          <w:szCs w:val="18"/>
          <w:lang w:eastAsia="en-US" w:bidi="ar-SA"/>
        </w:rPr>
        <w:t xml:space="preserve">Further information can be </w:t>
      </w:r>
      <w:r w:rsidRPr="00B64445">
        <w:rPr>
          <w:sz w:val="18"/>
          <w:szCs w:val="18"/>
          <w:lang w:eastAsia="en-US" w:bidi="ar-SA"/>
        </w:rPr>
        <w:t xml:space="preserve">found in RCEP </w:t>
      </w:r>
      <w:hyperlink r:id="rId80" w:history="1">
        <w:r w:rsidRPr="00B64445">
          <w:rPr>
            <w:color w:val="0000FF"/>
            <w:sz w:val="18"/>
            <w:szCs w:val="18"/>
            <w:u w:val="single"/>
            <w:lang w:eastAsia="en-US" w:bidi="ar-SA"/>
          </w:rPr>
          <w:t>Chapter 3, Article 3.20</w:t>
        </w:r>
      </w:hyperlink>
      <w:r w:rsidRPr="00B64445">
        <w:rPr>
          <w:color w:val="538135"/>
          <w:sz w:val="18"/>
          <w:szCs w:val="18"/>
          <w:lang w:eastAsia="en-US" w:bidi="ar-SA"/>
        </w:rPr>
        <w:t>.</w:t>
      </w:r>
    </w:p>
    <w:p w14:paraId="0213233A" w14:textId="77777777" w:rsidR="00B674DE" w:rsidRPr="00D71194" w:rsidRDefault="00B674DE" w:rsidP="00B674DE">
      <w:pPr>
        <w:pStyle w:val="Style3BusinessGuide"/>
        <w:ind w:left="113" w:right="1417"/>
        <w:outlineLvl w:val="1"/>
      </w:pPr>
      <w:bookmarkStart w:id="127" w:name="_Toc90479747"/>
      <w:r w:rsidRPr="00D71194">
        <w:t>Contacts for further information</w:t>
      </w:r>
      <w:bookmarkEnd w:id="125"/>
      <w:bookmarkEnd w:id="126"/>
      <w:bookmarkEnd w:id="127"/>
    </w:p>
    <w:p w14:paraId="333B1960" w14:textId="77777777" w:rsidR="00B674DE" w:rsidRPr="00F84D76" w:rsidRDefault="00B674DE" w:rsidP="00B674DE">
      <w:pPr>
        <w:spacing w:after="120"/>
        <w:ind w:left="113" w:right="1417"/>
        <w:rPr>
          <w:rFonts w:asciiTheme="minorHAnsi" w:hAnsiTheme="minorHAnsi" w:cstheme="minorHAnsi"/>
          <w:sz w:val="18"/>
          <w:szCs w:val="18"/>
        </w:rPr>
      </w:pPr>
      <w:bookmarkStart w:id="128" w:name="_Toc83895362"/>
      <w:bookmarkStart w:id="129" w:name="_Toc83995175"/>
      <w:r w:rsidRPr="00F84D76">
        <w:rPr>
          <w:rFonts w:asciiTheme="minorHAnsi" w:hAnsiTheme="minorHAnsi" w:cstheme="minorHAnsi"/>
          <w:i/>
          <w:iCs/>
          <w:sz w:val="18"/>
          <w:szCs w:val="18"/>
        </w:rPr>
        <w:t>Department of Foreign Affairs and Trade (DFAT)</w:t>
      </w:r>
      <w:bookmarkEnd w:id="128"/>
      <w:bookmarkEnd w:id="129"/>
      <w:r w:rsidRPr="00F84D76">
        <w:rPr>
          <w:rFonts w:asciiTheme="minorHAnsi" w:hAnsiTheme="minorHAnsi" w:cstheme="minorHAnsi"/>
          <w:i/>
          <w:iCs/>
          <w:sz w:val="18"/>
          <w:szCs w:val="18"/>
        </w:rPr>
        <w:br/>
      </w:r>
      <w:r w:rsidRPr="00F84D76">
        <w:rPr>
          <w:rFonts w:asciiTheme="minorHAnsi" w:hAnsiTheme="minorHAnsi" w:cstheme="minorHAnsi"/>
          <w:sz w:val="18"/>
          <w:szCs w:val="18"/>
        </w:rPr>
        <w:t xml:space="preserve">For general enquiries </w:t>
      </w:r>
      <w:r w:rsidRPr="00F84D76">
        <w:rPr>
          <w:rFonts w:asciiTheme="minorHAnsi" w:hAnsiTheme="minorHAnsi" w:cstheme="minorHAnsi"/>
          <w:sz w:val="18"/>
          <w:szCs w:val="18"/>
        </w:rPr>
        <w:br/>
        <w:t xml:space="preserve">Email: </w:t>
      </w:r>
      <w:hyperlink r:id="rId81" w:history="1">
        <w:r w:rsidRPr="00F84D76">
          <w:rPr>
            <w:rFonts w:asciiTheme="minorHAnsi" w:hAnsiTheme="minorHAnsi" w:cstheme="minorHAnsi"/>
            <w:color w:val="41748D"/>
            <w:sz w:val="18"/>
            <w:szCs w:val="18"/>
            <w:u w:color="41748D"/>
          </w:rPr>
          <w:t>r</w:t>
        </w:r>
        <w:r w:rsidRPr="00F84D76">
          <w:rPr>
            <w:rFonts w:asciiTheme="minorHAnsi" w:hAnsiTheme="minorHAnsi" w:cstheme="minorHAnsi"/>
            <w:color w:val="41748D"/>
            <w:sz w:val="18"/>
            <w:szCs w:val="18"/>
            <w:u w:val="single"/>
          </w:rPr>
          <w:t>cep@dfat.gov.au</w:t>
        </w:r>
      </w:hyperlink>
      <w:r w:rsidRPr="00F84D76">
        <w:rPr>
          <w:rFonts w:asciiTheme="minorHAnsi" w:hAnsiTheme="minorHAnsi" w:cstheme="minorHAnsi"/>
          <w:color w:val="41748D"/>
          <w:sz w:val="18"/>
          <w:szCs w:val="18"/>
          <w:u w:val="single"/>
        </w:rPr>
        <w:br/>
      </w:r>
      <w:r w:rsidRPr="00F84D76">
        <w:rPr>
          <w:rFonts w:asciiTheme="minorHAnsi" w:hAnsiTheme="minorHAnsi" w:cstheme="minorHAnsi"/>
          <w:sz w:val="18"/>
          <w:szCs w:val="18"/>
        </w:rPr>
        <w:t xml:space="preserve">Web: </w:t>
      </w:r>
      <w:hyperlink r:id="rId82" w:history="1">
        <w:r w:rsidRPr="00F84D76">
          <w:rPr>
            <w:rStyle w:val="Hyperlink"/>
            <w:rFonts w:asciiTheme="minorHAnsi" w:hAnsiTheme="minorHAnsi" w:cstheme="minorHAnsi"/>
            <w:sz w:val="18"/>
            <w:szCs w:val="18"/>
          </w:rPr>
          <w:t>www.dfat.gov.au/trade/agreements/not-yet-in-force/rcep</w:t>
        </w:r>
      </w:hyperlink>
      <w:r w:rsidRPr="00F84D76">
        <w:rPr>
          <w:rStyle w:val="Hyperlink"/>
          <w:rFonts w:asciiTheme="minorHAnsi" w:hAnsiTheme="minorHAnsi" w:cstheme="minorHAnsi"/>
          <w:sz w:val="18"/>
          <w:szCs w:val="18"/>
        </w:rPr>
        <w:br/>
      </w:r>
      <w:r w:rsidRPr="00F84D76">
        <w:rPr>
          <w:rFonts w:asciiTheme="minorHAnsi" w:hAnsiTheme="minorHAnsi" w:cstheme="minorHAnsi"/>
          <w:sz w:val="18"/>
          <w:szCs w:val="18"/>
        </w:rPr>
        <w:t>FTA Portal:</w:t>
      </w:r>
      <w:r w:rsidRPr="00F84D76">
        <w:rPr>
          <w:rFonts w:asciiTheme="minorHAnsi" w:hAnsiTheme="minorHAnsi" w:cstheme="minorHAnsi"/>
          <w:spacing w:val="-19"/>
          <w:sz w:val="18"/>
          <w:szCs w:val="18"/>
        </w:rPr>
        <w:t xml:space="preserve"> </w:t>
      </w:r>
      <w:hyperlink r:id="rId83">
        <w:r w:rsidRPr="00F84D76">
          <w:rPr>
            <w:rFonts w:asciiTheme="minorHAnsi" w:hAnsiTheme="minorHAnsi" w:cstheme="minorHAnsi"/>
            <w:color w:val="41748D"/>
            <w:sz w:val="18"/>
            <w:szCs w:val="18"/>
            <w:u w:val="single" w:color="41748D"/>
          </w:rPr>
          <w:t>www.ftaportal.dfat.gov.au</w:t>
        </w:r>
      </w:hyperlink>
    </w:p>
    <w:p w14:paraId="7D493F48" w14:textId="77777777" w:rsidR="00B674DE" w:rsidRPr="00F84D76" w:rsidRDefault="00B674DE" w:rsidP="00B674DE">
      <w:pPr>
        <w:ind w:left="113" w:right="1417"/>
        <w:rPr>
          <w:rFonts w:asciiTheme="minorHAnsi" w:hAnsiTheme="minorHAnsi" w:cstheme="minorHAnsi"/>
          <w:i/>
          <w:iCs/>
          <w:sz w:val="18"/>
          <w:szCs w:val="18"/>
        </w:rPr>
      </w:pPr>
      <w:bookmarkStart w:id="130" w:name="_Toc83895363"/>
      <w:bookmarkStart w:id="131" w:name="_Toc83995176"/>
    </w:p>
    <w:p w14:paraId="7E0DA1F7" w14:textId="77777777" w:rsidR="00B674DE" w:rsidRPr="00F84D76" w:rsidRDefault="00B674DE" w:rsidP="00B674DE">
      <w:pPr>
        <w:spacing w:after="120"/>
        <w:ind w:left="113" w:right="1417"/>
        <w:rPr>
          <w:rFonts w:asciiTheme="minorHAnsi" w:hAnsiTheme="minorHAnsi" w:cstheme="minorHAnsi"/>
          <w:sz w:val="18"/>
          <w:szCs w:val="18"/>
        </w:rPr>
      </w:pPr>
      <w:r w:rsidRPr="00F84D76">
        <w:rPr>
          <w:rFonts w:asciiTheme="minorHAnsi" w:hAnsiTheme="minorHAnsi" w:cstheme="minorHAnsi"/>
          <w:i/>
          <w:iCs/>
          <w:sz w:val="18"/>
          <w:szCs w:val="18"/>
        </w:rPr>
        <w:t>Department of Home Affairs</w:t>
      </w:r>
      <w:bookmarkEnd w:id="130"/>
      <w:bookmarkEnd w:id="131"/>
      <w:r w:rsidRPr="00F84D76">
        <w:rPr>
          <w:rFonts w:asciiTheme="minorHAnsi" w:hAnsiTheme="minorHAnsi" w:cstheme="minorHAnsi"/>
          <w:i/>
          <w:iCs/>
          <w:sz w:val="18"/>
          <w:szCs w:val="18"/>
        </w:rPr>
        <w:t>/</w:t>
      </w:r>
      <w:bookmarkStart w:id="132" w:name="_Toc83895364"/>
      <w:bookmarkStart w:id="133" w:name="_Toc83995177"/>
      <w:r w:rsidRPr="00F84D76">
        <w:rPr>
          <w:rFonts w:asciiTheme="minorHAnsi" w:hAnsiTheme="minorHAnsi" w:cstheme="minorHAnsi"/>
          <w:i/>
          <w:iCs/>
          <w:sz w:val="18"/>
          <w:szCs w:val="18"/>
        </w:rPr>
        <w:t>Australian Border Force</w:t>
      </w:r>
      <w:bookmarkEnd w:id="132"/>
      <w:bookmarkEnd w:id="133"/>
      <w:r w:rsidRPr="00F84D76">
        <w:rPr>
          <w:rFonts w:asciiTheme="minorHAnsi" w:hAnsiTheme="minorHAnsi" w:cstheme="minorHAnsi"/>
          <w:i/>
          <w:iCs/>
          <w:sz w:val="18"/>
          <w:szCs w:val="18"/>
        </w:rPr>
        <w:br/>
      </w:r>
      <w:r w:rsidRPr="00F84D76">
        <w:rPr>
          <w:rFonts w:asciiTheme="minorHAnsi" w:hAnsiTheme="minorHAnsi" w:cstheme="minorHAnsi"/>
          <w:sz w:val="18"/>
          <w:szCs w:val="18"/>
        </w:rPr>
        <w:t xml:space="preserve">Web: </w:t>
      </w:r>
      <w:hyperlink r:id="rId84" w:history="1">
        <w:r w:rsidRPr="00F84D76">
          <w:rPr>
            <w:rStyle w:val="Hyperlink"/>
            <w:rFonts w:asciiTheme="minorHAnsi" w:hAnsiTheme="minorHAnsi" w:cstheme="minorHAnsi"/>
            <w:sz w:val="18"/>
            <w:szCs w:val="18"/>
          </w:rPr>
          <w:t>https://www.abf.gov.au/importing-exporting-and-manufacturing/free-trade-agreements/RCEP</w:t>
        </w:r>
      </w:hyperlink>
      <w:r w:rsidRPr="00F84D76">
        <w:rPr>
          <w:rFonts w:asciiTheme="minorHAnsi" w:hAnsiTheme="minorHAnsi" w:cstheme="minorHAnsi"/>
          <w:sz w:val="18"/>
          <w:szCs w:val="18"/>
        </w:rPr>
        <w:br/>
        <w:t xml:space="preserve">For specific enquiries on origin of goods imported into Australia: </w:t>
      </w:r>
      <w:r w:rsidRPr="00F84D76">
        <w:rPr>
          <w:rFonts w:asciiTheme="minorHAnsi" w:hAnsiTheme="minorHAnsi" w:cstheme="minorHAnsi"/>
          <w:sz w:val="18"/>
          <w:szCs w:val="18"/>
        </w:rPr>
        <w:br/>
        <w:t xml:space="preserve">Email: </w:t>
      </w:r>
      <w:hyperlink r:id="rId85" w:history="1">
        <w:r w:rsidRPr="00F84D76">
          <w:rPr>
            <w:rFonts w:asciiTheme="minorHAnsi" w:hAnsiTheme="minorHAnsi" w:cstheme="minorHAnsi"/>
            <w:color w:val="41748D"/>
            <w:sz w:val="18"/>
            <w:szCs w:val="18"/>
            <w:u w:val="single"/>
          </w:rPr>
          <w:t>origin@abf.gov.au</w:t>
        </w:r>
      </w:hyperlink>
    </w:p>
    <w:p w14:paraId="6C0B87D3" w14:textId="77777777" w:rsidR="00B674DE" w:rsidRPr="00F84D76" w:rsidRDefault="00B674DE" w:rsidP="00B674DE">
      <w:pPr>
        <w:spacing w:after="120"/>
        <w:ind w:left="113" w:right="1417"/>
        <w:rPr>
          <w:rFonts w:asciiTheme="minorHAnsi" w:hAnsiTheme="minorHAnsi" w:cstheme="minorHAnsi"/>
          <w:i/>
          <w:iCs/>
          <w:sz w:val="18"/>
          <w:szCs w:val="18"/>
        </w:rPr>
      </w:pPr>
    </w:p>
    <w:p w14:paraId="116696AD" w14:textId="77777777" w:rsidR="00B674DE" w:rsidRPr="00F84D76" w:rsidRDefault="00B674DE" w:rsidP="00B674DE">
      <w:pPr>
        <w:spacing w:after="120"/>
        <w:ind w:left="113" w:right="1417"/>
        <w:rPr>
          <w:rFonts w:asciiTheme="minorHAnsi" w:hAnsiTheme="minorHAnsi" w:cstheme="minorHAnsi"/>
          <w:i/>
          <w:iCs/>
          <w:sz w:val="18"/>
          <w:szCs w:val="18"/>
        </w:rPr>
      </w:pPr>
      <w:r w:rsidRPr="00F84D76">
        <w:rPr>
          <w:rFonts w:asciiTheme="minorHAnsi" w:hAnsiTheme="minorHAnsi" w:cstheme="minorHAnsi"/>
          <w:i/>
          <w:iCs/>
          <w:sz w:val="18"/>
          <w:szCs w:val="18"/>
        </w:rPr>
        <w:t>Australian COO issuing bodies</w:t>
      </w:r>
    </w:p>
    <w:p w14:paraId="27AF296A" w14:textId="77777777" w:rsidR="00B674DE" w:rsidRPr="00F84D76" w:rsidRDefault="00B674DE" w:rsidP="00B674DE">
      <w:pPr>
        <w:ind w:left="113" w:right="1417"/>
        <w:rPr>
          <w:rFonts w:asciiTheme="minorHAnsi" w:hAnsiTheme="minorHAnsi" w:cstheme="minorHAnsi"/>
          <w:sz w:val="18"/>
          <w:szCs w:val="18"/>
        </w:rPr>
      </w:pPr>
      <w:r w:rsidRPr="00F84D76">
        <w:rPr>
          <w:rFonts w:asciiTheme="minorHAnsi" w:hAnsiTheme="minorHAnsi" w:cstheme="minorHAnsi"/>
          <w:sz w:val="18"/>
          <w:szCs w:val="18"/>
        </w:rPr>
        <w:t>Australian Chamber of Commerce and Industry</w:t>
      </w:r>
    </w:p>
    <w:p w14:paraId="05D494B0" w14:textId="77777777" w:rsidR="00B674DE" w:rsidRPr="00F84D76" w:rsidRDefault="00B674DE" w:rsidP="00B674DE">
      <w:pPr>
        <w:ind w:left="113" w:right="1417"/>
        <w:rPr>
          <w:rFonts w:asciiTheme="minorHAnsi" w:hAnsiTheme="minorHAnsi" w:cstheme="minorHAnsi"/>
          <w:sz w:val="18"/>
          <w:szCs w:val="18"/>
        </w:rPr>
      </w:pPr>
      <w:r w:rsidRPr="00F84D76">
        <w:rPr>
          <w:rFonts w:asciiTheme="minorHAnsi" w:hAnsiTheme="minorHAnsi" w:cstheme="minorHAnsi"/>
          <w:sz w:val="18"/>
          <w:szCs w:val="18"/>
        </w:rPr>
        <w:t>Phone: +61 2 6270 8000</w:t>
      </w:r>
      <w:r w:rsidRPr="00F84D76">
        <w:rPr>
          <w:rFonts w:asciiTheme="minorHAnsi" w:hAnsiTheme="minorHAnsi" w:cstheme="minorHAnsi"/>
          <w:sz w:val="18"/>
          <w:szCs w:val="18"/>
        </w:rPr>
        <w:br/>
        <w:t xml:space="preserve">Email: </w:t>
      </w:r>
      <w:hyperlink r:id="rId86" w:history="1">
        <w:r w:rsidRPr="00F84D76">
          <w:rPr>
            <w:rStyle w:val="Hyperlink"/>
            <w:rFonts w:asciiTheme="minorHAnsi" w:hAnsiTheme="minorHAnsi" w:cstheme="minorHAnsi"/>
            <w:sz w:val="18"/>
            <w:szCs w:val="18"/>
          </w:rPr>
          <w:t>info@australianchamber.com.au</w:t>
        </w:r>
      </w:hyperlink>
      <w:r w:rsidRPr="00F84D76">
        <w:rPr>
          <w:rFonts w:asciiTheme="minorHAnsi" w:hAnsiTheme="minorHAnsi" w:cstheme="minorHAnsi"/>
          <w:sz w:val="18"/>
          <w:szCs w:val="18"/>
        </w:rPr>
        <w:br/>
        <w:t xml:space="preserve">Web: </w:t>
      </w:r>
      <w:hyperlink r:id="rId87" w:history="1">
        <w:r w:rsidRPr="00F84D76">
          <w:rPr>
            <w:rStyle w:val="Hyperlink"/>
            <w:rFonts w:asciiTheme="minorHAnsi" w:hAnsiTheme="minorHAnsi" w:cstheme="minorHAnsi"/>
            <w:sz w:val="18"/>
            <w:szCs w:val="18"/>
          </w:rPr>
          <w:t>https://www.australianchamber.com.au/</w:t>
        </w:r>
      </w:hyperlink>
    </w:p>
    <w:p w14:paraId="4758DADC" w14:textId="77777777" w:rsidR="00B674DE" w:rsidRPr="00F84D76" w:rsidRDefault="00B674DE" w:rsidP="00B674DE">
      <w:pPr>
        <w:ind w:left="113" w:right="1417"/>
        <w:rPr>
          <w:rFonts w:asciiTheme="minorHAnsi" w:hAnsiTheme="minorHAnsi" w:cstheme="minorHAnsi"/>
          <w:sz w:val="18"/>
          <w:szCs w:val="18"/>
        </w:rPr>
      </w:pPr>
    </w:p>
    <w:p w14:paraId="36D1093B" w14:textId="77777777" w:rsidR="00B674DE" w:rsidRPr="00F84D76" w:rsidRDefault="00B674DE" w:rsidP="00B674DE">
      <w:pPr>
        <w:ind w:left="113" w:right="1417"/>
        <w:rPr>
          <w:rFonts w:asciiTheme="minorHAnsi" w:hAnsiTheme="minorHAnsi" w:cstheme="minorHAnsi"/>
          <w:sz w:val="18"/>
          <w:szCs w:val="18"/>
        </w:rPr>
      </w:pPr>
      <w:r w:rsidRPr="00F84D76">
        <w:rPr>
          <w:rFonts w:asciiTheme="minorHAnsi" w:hAnsiTheme="minorHAnsi" w:cstheme="minorHAnsi"/>
          <w:sz w:val="18"/>
          <w:szCs w:val="18"/>
        </w:rPr>
        <w:t>Australian Industry Group</w:t>
      </w:r>
    </w:p>
    <w:p w14:paraId="0C5BF813" w14:textId="77777777" w:rsidR="00B674DE" w:rsidRPr="00F84D76" w:rsidRDefault="00B674DE" w:rsidP="00B674DE">
      <w:pPr>
        <w:ind w:left="113" w:right="1417"/>
        <w:rPr>
          <w:rFonts w:asciiTheme="minorHAnsi" w:hAnsiTheme="minorHAnsi" w:cstheme="minorHAnsi"/>
          <w:sz w:val="18"/>
          <w:szCs w:val="18"/>
        </w:rPr>
      </w:pPr>
      <w:r w:rsidRPr="00F84D76">
        <w:rPr>
          <w:rFonts w:asciiTheme="minorHAnsi" w:hAnsiTheme="minorHAnsi" w:cstheme="minorHAnsi"/>
          <w:sz w:val="18"/>
          <w:szCs w:val="18"/>
        </w:rPr>
        <w:t>Phone: 1300 776 063</w:t>
      </w:r>
    </w:p>
    <w:p w14:paraId="3F48AA00" w14:textId="77777777" w:rsidR="00B674DE" w:rsidRPr="00F84D76" w:rsidRDefault="00B674DE" w:rsidP="00B674DE">
      <w:pPr>
        <w:ind w:left="113" w:right="1417"/>
        <w:rPr>
          <w:rFonts w:asciiTheme="minorHAnsi" w:hAnsiTheme="minorHAnsi" w:cstheme="minorHAnsi"/>
          <w:color w:val="8E7333"/>
          <w:sz w:val="18"/>
          <w:szCs w:val="18"/>
          <w:lang w:eastAsia="en-US" w:bidi="ar-SA"/>
        </w:rPr>
      </w:pPr>
      <w:r w:rsidRPr="00F84D76">
        <w:rPr>
          <w:rFonts w:asciiTheme="minorHAnsi" w:hAnsiTheme="minorHAnsi" w:cstheme="minorHAnsi"/>
          <w:sz w:val="18"/>
          <w:szCs w:val="18"/>
        </w:rPr>
        <w:t xml:space="preserve">Email: </w:t>
      </w:r>
      <w:hyperlink r:id="rId88" w:history="1">
        <w:r w:rsidRPr="00F84D76">
          <w:rPr>
            <w:rFonts w:asciiTheme="minorHAnsi" w:hAnsiTheme="minorHAnsi" w:cstheme="minorHAnsi"/>
            <w:sz w:val="18"/>
            <w:szCs w:val="18"/>
          </w:rPr>
          <w:t>trade.docs@aigroup.com.au</w:t>
        </w:r>
      </w:hyperlink>
      <w:r w:rsidRPr="00F84D76">
        <w:rPr>
          <w:rFonts w:asciiTheme="minorHAnsi" w:hAnsiTheme="minorHAnsi" w:cstheme="minorHAnsi"/>
          <w:sz w:val="18"/>
          <w:szCs w:val="18"/>
        </w:rPr>
        <w:br/>
        <w:t xml:space="preserve">Web: </w:t>
      </w:r>
      <w:hyperlink r:id="rId89" w:history="1">
        <w:r w:rsidRPr="00F84D76">
          <w:rPr>
            <w:rFonts w:asciiTheme="minorHAnsi" w:hAnsiTheme="minorHAnsi" w:cstheme="minorHAnsi"/>
            <w:sz w:val="18"/>
            <w:szCs w:val="18"/>
          </w:rPr>
          <w:t>www.aigroup.com.au/trade/certificateoforigin</w:t>
        </w:r>
      </w:hyperlink>
      <w:r w:rsidRPr="00F84D76">
        <w:rPr>
          <w:rFonts w:asciiTheme="minorHAnsi" w:hAnsiTheme="minorHAnsi" w:cstheme="minorHAnsi"/>
          <w:color w:val="8E7333"/>
          <w:sz w:val="18"/>
          <w:szCs w:val="18"/>
          <w:lang w:eastAsia="en-US" w:bidi="ar-SA"/>
        </w:rPr>
        <w:t xml:space="preserve"> </w:t>
      </w:r>
    </w:p>
    <w:p w14:paraId="61AE8535" w14:textId="77777777" w:rsidR="00B674DE" w:rsidRPr="00F84D76" w:rsidRDefault="00B674DE" w:rsidP="00B674DE">
      <w:pPr>
        <w:ind w:left="113" w:right="1417"/>
        <w:rPr>
          <w:rFonts w:asciiTheme="minorHAnsi" w:hAnsiTheme="minorHAnsi" w:cstheme="minorHAnsi"/>
          <w:sz w:val="18"/>
          <w:szCs w:val="18"/>
        </w:rPr>
      </w:pPr>
      <w:bookmarkStart w:id="134" w:name="_Toc90039935"/>
    </w:p>
    <w:p w14:paraId="7F393FD5" w14:textId="77777777" w:rsidR="00B674DE" w:rsidRPr="00F84D76" w:rsidRDefault="00B674DE" w:rsidP="00B674DE">
      <w:pPr>
        <w:ind w:left="113" w:right="1417"/>
        <w:rPr>
          <w:rFonts w:asciiTheme="minorHAnsi" w:hAnsiTheme="minorHAnsi" w:cstheme="minorHAnsi"/>
          <w:b/>
          <w:bCs/>
          <w:color w:val="2E74B5" w:themeColor="accent5" w:themeShade="BF"/>
          <w:sz w:val="18"/>
          <w:szCs w:val="18"/>
          <w:lang w:eastAsia="en-US" w:bidi="ar-SA"/>
        </w:rPr>
      </w:pPr>
      <w:proofErr w:type="spellStart"/>
      <w:r w:rsidRPr="00F84D76">
        <w:rPr>
          <w:rFonts w:asciiTheme="minorHAnsi" w:hAnsiTheme="minorHAnsi" w:cstheme="minorHAnsi"/>
          <w:sz w:val="18"/>
          <w:szCs w:val="18"/>
        </w:rPr>
        <w:t>Ozdocs</w:t>
      </w:r>
      <w:proofErr w:type="spellEnd"/>
      <w:r w:rsidRPr="00F84D76">
        <w:rPr>
          <w:rFonts w:asciiTheme="minorHAnsi" w:hAnsiTheme="minorHAnsi" w:cstheme="minorHAnsi"/>
          <w:sz w:val="18"/>
          <w:szCs w:val="18"/>
        </w:rPr>
        <w:t xml:space="preserve"> International</w:t>
      </w:r>
      <w:r w:rsidRPr="00F84D76">
        <w:rPr>
          <w:rFonts w:asciiTheme="minorHAnsi" w:hAnsiTheme="minorHAnsi" w:cstheme="minorHAnsi"/>
          <w:b/>
          <w:bCs/>
          <w:color w:val="2E74B5" w:themeColor="accent5" w:themeShade="BF"/>
          <w:sz w:val="18"/>
          <w:szCs w:val="18"/>
          <w:lang w:eastAsia="en-US" w:bidi="ar-SA"/>
        </w:rPr>
        <w:t xml:space="preserve"> </w:t>
      </w:r>
    </w:p>
    <w:p w14:paraId="5252B8B4" w14:textId="77777777" w:rsidR="00B674DE" w:rsidRPr="00F84D76" w:rsidRDefault="00B674DE" w:rsidP="00B674DE">
      <w:pPr>
        <w:ind w:left="113" w:right="1417"/>
        <w:rPr>
          <w:rFonts w:asciiTheme="minorHAnsi" w:hAnsiTheme="minorHAnsi" w:cstheme="minorHAnsi"/>
          <w:sz w:val="18"/>
          <w:szCs w:val="18"/>
        </w:rPr>
      </w:pPr>
      <w:r w:rsidRPr="00F84D76">
        <w:rPr>
          <w:rFonts w:asciiTheme="minorHAnsi" w:hAnsiTheme="minorHAnsi" w:cstheme="minorHAnsi"/>
          <w:sz w:val="18"/>
          <w:szCs w:val="18"/>
        </w:rPr>
        <w:t xml:space="preserve">Phone: +61 2 9899 2000 </w:t>
      </w:r>
    </w:p>
    <w:p w14:paraId="4A84A1A3" w14:textId="77777777" w:rsidR="00B674DE" w:rsidRPr="00F84D76" w:rsidRDefault="00B674DE" w:rsidP="00B674DE">
      <w:pPr>
        <w:ind w:left="113" w:right="1417"/>
        <w:rPr>
          <w:rFonts w:asciiTheme="minorHAnsi" w:hAnsiTheme="minorHAnsi" w:cstheme="minorHAnsi"/>
          <w:sz w:val="18"/>
          <w:szCs w:val="18"/>
        </w:rPr>
      </w:pPr>
      <w:r w:rsidRPr="00F84D76">
        <w:rPr>
          <w:rFonts w:asciiTheme="minorHAnsi" w:hAnsiTheme="minorHAnsi" w:cstheme="minorHAnsi"/>
          <w:sz w:val="18"/>
          <w:szCs w:val="18"/>
        </w:rPr>
        <w:t xml:space="preserve">Email: </w:t>
      </w:r>
      <w:hyperlink r:id="rId90" w:history="1">
        <w:r w:rsidRPr="00F84D76">
          <w:rPr>
            <w:rFonts w:asciiTheme="minorHAnsi" w:hAnsiTheme="minorHAnsi" w:cstheme="minorHAnsi"/>
            <w:sz w:val="18"/>
            <w:szCs w:val="18"/>
          </w:rPr>
          <w:t>info@ozdocs.com.au</w:t>
        </w:r>
        <w:bookmarkEnd w:id="134"/>
      </w:hyperlink>
    </w:p>
    <w:p w14:paraId="5D39D8A8" w14:textId="77777777" w:rsidR="00B674DE" w:rsidRPr="00F84D76" w:rsidRDefault="00B674DE" w:rsidP="00B674DE">
      <w:pPr>
        <w:ind w:left="113" w:right="1417"/>
        <w:rPr>
          <w:rFonts w:asciiTheme="minorHAnsi" w:hAnsiTheme="minorHAnsi" w:cstheme="minorHAnsi"/>
          <w:i/>
          <w:iCs/>
          <w:color w:val="8E7333"/>
          <w:sz w:val="18"/>
          <w:szCs w:val="18"/>
          <w:lang w:eastAsia="en-US" w:bidi="ar-SA"/>
        </w:rPr>
        <w:sectPr w:rsidR="00B674DE" w:rsidRPr="00F84D76" w:rsidSect="006901E7">
          <w:footerReference w:type="default" r:id="rId91"/>
          <w:type w:val="continuous"/>
          <w:pgSz w:w="11910" w:h="16840" w:code="9"/>
          <w:pgMar w:top="425" w:right="0" w:bottom="799" w:left="119" w:header="720" w:footer="720" w:gutter="0"/>
          <w:cols w:num="2" w:space="224" w:equalWidth="0">
            <w:col w:w="5466" w:space="224"/>
            <w:col w:w="6101"/>
          </w:cols>
        </w:sectPr>
      </w:pPr>
      <w:r w:rsidRPr="00F84D76">
        <w:rPr>
          <w:rFonts w:asciiTheme="minorHAnsi" w:hAnsiTheme="minorHAnsi" w:cstheme="minorHAnsi"/>
          <w:sz w:val="18"/>
          <w:szCs w:val="18"/>
          <w:lang w:eastAsia="en-US" w:bidi="ar-SA"/>
        </w:rPr>
        <w:t xml:space="preserve">Web: </w:t>
      </w:r>
      <w:hyperlink r:id="rId92" w:history="1">
        <w:r w:rsidRPr="00F84D76">
          <w:rPr>
            <w:rStyle w:val="Hyperlink"/>
            <w:rFonts w:asciiTheme="minorHAnsi" w:eastAsiaTheme="minorHAnsi" w:hAnsiTheme="minorHAnsi" w:cstheme="minorHAnsi"/>
            <w:sz w:val="18"/>
            <w:szCs w:val="18"/>
            <w:lang w:eastAsia="en-US" w:bidi="ar-SA"/>
          </w:rPr>
          <w:t>www.ozdocs.com.au/export-documentation</w:t>
        </w:r>
      </w:hyperlink>
    </w:p>
    <w:p w14:paraId="671751F1" w14:textId="5B99B237" w:rsidR="006F020A" w:rsidRPr="00762408" w:rsidRDefault="00B674DE" w:rsidP="00762408">
      <w:pPr>
        <w:pStyle w:val="Style2BusinessGuide"/>
        <w:ind w:left="0" w:firstLine="29"/>
        <w:rPr>
          <w:u w:val="none"/>
          <w:lang w:val="en-US" w:bidi="th-TH"/>
        </w:rPr>
      </w:pPr>
      <w:bookmarkStart w:id="135" w:name="_Toc87600728"/>
      <w:bookmarkStart w:id="136" w:name="_Toc90479748"/>
      <w:r w:rsidRPr="00DA3152">
        <w:rPr>
          <w:b/>
        </w:rPr>
        <w:t>ATTACHMENT A</w:t>
      </w:r>
      <w:r>
        <w:rPr>
          <w:b/>
        </w:rPr>
        <w:t xml:space="preserve">:  </w:t>
      </w:r>
      <w:r w:rsidRPr="002D031C">
        <w:rPr>
          <w:b/>
        </w:rPr>
        <w:t>Certificate of Origin Template</w:t>
      </w:r>
      <w:bookmarkEnd w:id="135"/>
      <w:bookmarkEnd w:id="136"/>
      <w:r>
        <w:rPr>
          <w:b/>
        </w:rPr>
        <w:t xml:space="preserve">                     </w:t>
      </w:r>
      <w:bookmarkStart w:id="137" w:name="_bookmark39"/>
      <w:bookmarkEnd w:id="137"/>
      <w:r w:rsidR="00762408" w:rsidRPr="00762408">
        <w:rPr>
          <w:noProof/>
          <w:u w:val="none"/>
          <w:lang w:val="en-US" w:bidi="th-TH"/>
        </w:rPr>
        <mc:AlternateContent>
          <mc:Choice Requires="wps">
            <w:drawing>
              <wp:inline distT="0" distB="0" distL="0" distR="0" wp14:anchorId="6A850B08" wp14:editId="1CC07896">
                <wp:extent cx="6638925" cy="8963025"/>
                <wp:effectExtent l="0" t="0" r="28575" b="28575"/>
                <wp:docPr id="20" name="Text Box 20"/>
                <wp:cNvGraphicFramePr/>
                <a:graphic xmlns:a="http://schemas.openxmlformats.org/drawingml/2006/main">
                  <a:graphicData uri="http://schemas.microsoft.com/office/word/2010/wordprocessingShape">
                    <wps:wsp>
                      <wps:cNvSpPr txBox="1"/>
                      <wps:spPr>
                        <a:xfrm>
                          <a:off x="0" y="0"/>
                          <a:ext cx="6638925" cy="8963025"/>
                        </a:xfrm>
                        <a:prstGeom prst="rect">
                          <a:avLst/>
                        </a:prstGeom>
                        <a:solidFill>
                          <a:schemeClr val="lt1"/>
                        </a:solidFill>
                        <a:ln w="6350">
                          <a:solidFill>
                            <a:schemeClr val="bg1"/>
                          </a:solidFill>
                        </a:ln>
                      </wps:spPr>
                      <wps:txbx>
                        <w:txbxContent>
                          <w:tbl>
                            <w:tblPr>
                              <w:tblW w:w="5000" w:type="pct"/>
                              <w:tblCellMar>
                                <w:left w:w="106" w:type="dxa"/>
                                <w:right w:w="106" w:type="dxa"/>
                              </w:tblCellMar>
                              <w:tblLook w:val="04A0" w:firstRow="1" w:lastRow="0" w:firstColumn="1" w:lastColumn="0" w:noHBand="0" w:noVBand="1"/>
                            </w:tblPr>
                            <w:tblGrid>
                              <w:gridCol w:w="800"/>
                              <w:gridCol w:w="943"/>
                              <w:gridCol w:w="2053"/>
                              <w:gridCol w:w="1150"/>
                              <w:gridCol w:w="1130"/>
                              <w:gridCol w:w="1130"/>
                              <w:gridCol w:w="1553"/>
                              <w:gridCol w:w="1547"/>
                            </w:tblGrid>
                            <w:tr w:rsidR="00E23596" w14:paraId="387243FD" w14:textId="77777777" w:rsidTr="00E23596">
                              <w:trPr>
                                <w:cantSplit/>
                                <w:trHeight w:val="531"/>
                              </w:trPr>
                              <w:tc>
                                <w:tcPr>
                                  <w:tcW w:w="2467" w:type="pct"/>
                                  <w:gridSpan w:val="4"/>
                                  <w:vMerge w:val="restart"/>
                                  <w:tcBorders>
                                    <w:top w:val="single" w:sz="4" w:space="0" w:color="auto"/>
                                    <w:left w:val="single" w:sz="4" w:space="0" w:color="auto"/>
                                    <w:bottom w:val="single" w:sz="4" w:space="0" w:color="auto"/>
                                    <w:right w:val="single" w:sz="4" w:space="0" w:color="auto"/>
                                  </w:tcBorders>
                                </w:tcPr>
                                <w:p w14:paraId="21AD20FE" w14:textId="77777777" w:rsidR="00E23596" w:rsidRDefault="00E23596" w:rsidP="006F020A">
                                  <w:pPr>
                                    <w:spacing w:beforeLines="40" w:before="96" w:afterLines="40" w:after="96"/>
                                    <w:rPr>
                                      <w:rFonts w:ascii="Arial" w:hAnsi="Arial" w:cs="Arial"/>
                                      <w:b/>
                                      <w:sz w:val="16"/>
                                      <w:szCs w:val="16"/>
                                    </w:rPr>
                                  </w:pPr>
                                  <w:r>
                                    <w:rPr>
                                      <w:rFonts w:ascii="Arial" w:hAnsi="Arial" w:cs="Arial"/>
                                      <w:b/>
                                      <w:sz w:val="16"/>
                                      <w:szCs w:val="16"/>
                                      <w:lang w:val="en-US" w:eastAsia="ja-JP"/>
                                    </w:rPr>
                                    <w:t xml:space="preserve">1. </w:t>
                                  </w:r>
                                  <w:r>
                                    <w:rPr>
                                      <w:rFonts w:ascii="Arial" w:hAnsi="Arial" w:cs="Arial"/>
                                      <w:b/>
                                      <w:sz w:val="16"/>
                                      <w:szCs w:val="16"/>
                                    </w:rPr>
                                    <w:t xml:space="preserve">Goods Consigned from (Exporter’s name, </w:t>
                                  </w:r>
                                  <w:r>
                                    <w:rPr>
                                      <w:rFonts w:ascii="Arial" w:hAnsi="Arial" w:cs="Arial"/>
                                      <w:b/>
                                      <w:sz w:val="16"/>
                                      <w:szCs w:val="16"/>
                                    </w:rPr>
                                    <w:t>address and country)</w:t>
                                  </w:r>
                                </w:p>
                                <w:p w14:paraId="09D76C98" w14:textId="77777777" w:rsidR="00E23596" w:rsidRDefault="00E23596" w:rsidP="006F020A">
                                  <w:pPr>
                                    <w:spacing w:beforeLines="40" w:before="96" w:afterLines="40" w:after="96"/>
                                    <w:rPr>
                                      <w:rFonts w:ascii="Arial" w:hAnsi="Arial" w:cs="Arial"/>
                                      <w:b/>
                                      <w:sz w:val="16"/>
                                      <w:szCs w:val="16"/>
                                      <w:lang w:val="en-US" w:eastAsia="ja-JP"/>
                                    </w:rPr>
                                  </w:pPr>
                                </w:p>
                                <w:p w14:paraId="286DBF2A" w14:textId="77777777" w:rsidR="00E23596" w:rsidRDefault="00E23596" w:rsidP="006F020A">
                                  <w:pPr>
                                    <w:spacing w:beforeLines="40" w:before="96" w:afterLines="40" w:after="96"/>
                                    <w:rPr>
                                      <w:rFonts w:ascii="Arial" w:hAnsi="Arial" w:cs="Arial"/>
                                      <w:b/>
                                      <w:sz w:val="16"/>
                                      <w:szCs w:val="16"/>
                                      <w:lang w:val="en-US" w:eastAsia="ja-JP"/>
                                    </w:rPr>
                                  </w:pPr>
                                </w:p>
                                <w:p w14:paraId="154B6DBA" w14:textId="77777777" w:rsidR="00E23596" w:rsidRDefault="00E23596" w:rsidP="006F020A">
                                  <w:pPr>
                                    <w:spacing w:beforeLines="40" w:before="96" w:afterLines="40" w:after="96"/>
                                    <w:rPr>
                                      <w:rFonts w:ascii="Arial" w:hAnsi="Arial" w:cs="Arial"/>
                                      <w:b/>
                                      <w:sz w:val="16"/>
                                      <w:szCs w:val="16"/>
                                      <w:lang w:val="en-US" w:eastAsia="ja-JP"/>
                                    </w:rPr>
                                  </w:pPr>
                                </w:p>
                              </w:tc>
                              <w:tc>
                                <w:tcPr>
                                  <w:tcW w:w="2533" w:type="pct"/>
                                  <w:gridSpan w:val="4"/>
                                  <w:tcBorders>
                                    <w:top w:val="single" w:sz="4" w:space="0" w:color="auto"/>
                                    <w:left w:val="single" w:sz="4" w:space="0" w:color="auto"/>
                                    <w:bottom w:val="nil"/>
                                    <w:right w:val="single" w:sz="4" w:space="0" w:color="auto"/>
                                  </w:tcBorders>
                                  <w:hideMark/>
                                </w:tcPr>
                                <w:p w14:paraId="09BD2648" w14:textId="77777777" w:rsidR="00E23596" w:rsidRDefault="00E23596" w:rsidP="006F020A">
                                  <w:pPr>
                                    <w:spacing w:before="120"/>
                                    <w:ind w:firstLine="34"/>
                                    <w:rPr>
                                      <w:rFonts w:ascii="Arial" w:hAnsi="Arial" w:cs="Arial"/>
                                      <w:b/>
                                      <w:bCs/>
                                      <w:sz w:val="16"/>
                                      <w:szCs w:val="16"/>
                                      <w:lang w:val="en-US" w:eastAsia="ja-JP"/>
                                    </w:rPr>
                                  </w:pPr>
                                  <w:r>
                                    <w:rPr>
                                      <w:rFonts w:ascii="Arial" w:hAnsi="Arial" w:cs="Arial"/>
                                      <w:b/>
                                      <w:bCs/>
                                      <w:sz w:val="16"/>
                                      <w:szCs w:val="16"/>
                                      <w:lang w:val="en-US" w:eastAsia="ja-JP"/>
                                    </w:rPr>
                                    <w:t>Certificate No.                                                                       Form RCEP</w:t>
                                  </w:r>
                                </w:p>
                              </w:tc>
                            </w:tr>
                            <w:tr w:rsidR="00E23596" w14:paraId="1B28F6B9" w14:textId="77777777" w:rsidTr="00E23596">
                              <w:trPr>
                                <w:cantSplit/>
                                <w:trHeight w:val="630"/>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12A724B8" w14:textId="77777777" w:rsidR="00E23596" w:rsidRDefault="00E23596" w:rsidP="006F020A">
                                  <w:pPr>
                                    <w:widowControl/>
                                    <w:autoSpaceDE/>
                                    <w:autoSpaceDN/>
                                    <w:rPr>
                                      <w:rFonts w:ascii="Arial" w:hAnsi="Arial" w:cs="Arial"/>
                                      <w:b/>
                                      <w:sz w:val="16"/>
                                      <w:szCs w:val="16"/>
                                      <w:lang w:val="en-US" w:eastAsia="ja-JP"/>
                                    </w:rPr>
                                  </w:pPr>
                                </w:p>
                              </w:tc>
                              <w:tc>
                                <w:tcPr>
                                  <w:tcW w:w="2533" w:type="pct"/>
                                  <w:gridSpan w:val="4"/>
                                  <w:vMerge w:val="restart"/>
                                  <w:tcBorders>
                                    <w:top w:val="nil"/>
                                    <w:left w:val="single" w:sz="4" w:space="0" w:color="auto"/>
                                    <w:bottom w:val="single" w:sz="4" w:space="0" w:color="auto"/>
                                    <w:right w:val="single" w:sz="4" w:space="0" w:color="auto"/>
                                  </w:tcBorders>
                                </w:tcPr>
                                <w:p w14:paraId="31385839" w14:textId="77777777" w:rsidR="00E23596" w:rsidRDefault="00E23596" w:rsidP="006F020A">
                                  <w:pPr>
                                    <w:spacing w:before="120"/>
                                    <w:jc w:val="center"/>
                                    <w:rPr>
                                      <w:rFonts w:ascii="Arial" w:hAnsi="Arial" w:cs="Arial"/>
                                      <w:b/>
                                      <w:bCs/>
                                      <w:lang w:val="en-US" w:eastAsia="ja-JP"/>
                                    </w:rPr>
                                  </w:pPr>
                                  <w:r>
                                    <w:rPr>
                                      <w:rFonts w:ascii="Arial" w:hAnsi="Arial" w:cs="Arial"/>
                                      <w:b/>
                                      <w:bCs/>
                                      <w:lang w:val="en-US" w:eastAsia="ja-JP"/>
                                    </w:rPr>
                                    <w:t>REGIONAL COMPREHENSIVE ECONOMIC PARTNERSHIP AGREEMENT</w:t>
                                  </w:r>
                                </w:p>
                                <w:p w14:paraId="599D5115" w14:textId="77777777" w:rsidR="00E23596" w:rsidRDefault="00E23596" w:rsidP="006F020A">
                                  <w:pPr>
                                    <w:spacing w:before="240"/>
                                    <w:jc w:val="center"/>
                                    <w:rPr>
                                      <w:rFonts w:ascii="Arial" w:hAnsi="Arial" w:cs="Arial"/>
                                      <w:b/>
                                      <w:bCs/>
                                      <w:sz w:val="18"/>
                                      <w:szCs w:val="18"/>
                                      <w:lang w:val="en-US" w:eastAsia="ja-JP"/>
                                    </w:rPr>
                                  </w:pPr>
                                  <w:r>
                                    <w:rPr>
                                      <w:rFonts w:ascii="Arial" w:hAnsi="Arial" w:cs="Arial"/>
                                      <w:b/>
                                      <w:bCs/>
                                      <w:sz w:val="18"/>
                                      <w:szCs w:val="18"/>
                                      <w:lang w:val="en-US" w:eastAsia="ja-JP"/>
                                    </w:rPr>
                                    <w:t>CERTIFICATE OF ORIGIN</w:t>
                                  </w:r>
                                </w:p>
                                <w:p w14:paraId="033C6C52" w14:textId="77777777" w:rsidR="00E23596" w:rsidRDefault="00E23596" w:rsidP="006F020A">
                                  <w:pPr>
                                    <w:jc w:val="center"/>
                                    <w:rPr>
                                      <w:rFonts w:ascii="Arial" w:hAnsi="Arial" w:cs="Arial"/>
                                      <w:b/>
                                      <w:bCs/>
                                      <w:sz w:val="18"/>
                                      <w:szCs w:val="18"/>
                                      <w:lang w:val="en-US" w:eastAsia="ja-JP"/>
                                    </w:rPr>
                                  </w:pPr>
                                </w:p>
                                <w:p w14:paraId="40144986" w14:textId="77777777" w:rsidR="00E23596" w:rsidRDefault="00E23596" w:rsidP="006F020A">
                                  <w:pPr>
                                    <w:jc w:val="center"/>
                                    <w:rPr>
                                      <w:rFonts w:ascii="Arial" w:hAnsi="Arial" w:cs="Arial"/>
                                      <w:sz w:val="18"/>
                                      <w:szCs w:val="18"/>
                                      <w:lang w:val="en-US" w:eastAsia="ja-JP"/>
                                    </w:rPr>
                                  </w:pPr>
                                  <w:r>
                                    <w:rPr>
                                      <w:rFonts w:ascii="Arial" w:hAnsi="Arial" w:cs="Arial"/>
                                      <w:sz w:val="18"/>
                                      <w:szCs w:val="18"/>
                                      <w:lang w:val="en-US" w:eastAsia="ja-JP"/>
                                    </w:rPr>
                                    <w:t>Issued in ……………………………</w:t>
                                  </w:r>
                                </w:p>
                                <w:p w14:paraId="65557B50" w14:textId="77777777" w:rsidR="00E23596" w:rsidRDefault="00E23596" w:rsidP="006F020A">
                                  <w:pPr>
                                    <w:ind w:firstLine="2302"/>
                                    <w:rPr>
                                      <w:rFonts w:ascii="Arial" w:hAnsi="Arial" w:cs="Arial"/>
                                      <w:sz w:val="18"/>
                                      <w:szCs w:val="18"/>
                                      <w:lang w:val="en-US" w:eastAsia="ja-JP"/>
                                    </w:rPr>
                                  </w:pPr>
                                  <w:r>
                                    <w:rPr>
                                      <w:rFonts w:ascii="Arial" w:hAnsi="Arial" w:cs="Arial"/>
                                      <w:sz w:val="16"/>
                                      <w:szCs w:val="16"/>
                                      <w:lang w:val="en-US" w:eastAsia="ja-JP"/>
                                    </w:rPr>
                                    <w:t>(Country)</w:t>
                                  </w:r>
                                </w:p>
                                <w:p w14:paraId="1B68908B" w14:textId="77777777" w:rsidR="00E23596" w:rsidRDefault="00E23596" w:rsidP="006F020A">
                                  <w:pPr>
                                    <w:spacing w:before="120"/>
                                    <w:ind w:firstLine="34"/>
                                    <w:jc w:val="center"/>
                                    <w:rPr>
                                      <w:rFonts w:ascii="Arial" w:hAnsi="Arial" w:cs="Arial"/>
                                      <w:sz w:val="16"/>
                                      <w:szCs w:val="16"/>
                                      <w:lang w:val="en-US" w:eastAsia="ja-JP"/>
                                    </w:rPr>
                                  </w:pPr>
                                </w:p>
                                <w:p w14:paraId="157DEE3A" w14:textId="77777777" w:rsidR="00E23596" w:rsidRDefault="00E23596" w:rsidP="006F020A">
                                  <w:pPr>
                                    <w:spacing w:before="120"/>
                                    <w:ind w:firstLine="34"/>
                                    <w:jc w:val="center"/>
                                    <w:rPr>
                                      <w:rFonts w:ascii="Arial" w:hAnsi="Arial" w:cs="Arial"/>
                                      <w:b/>
                                      <w:bCs/>
                                      <w:sz w:val="16"/>
                                      <w:szCs w:val="16"/>
                                      <w:lang w:val="en-US" w:eastAsia="ja-JP"/>
                                    </w:rPr>
                                  </w:pPr>
                                </w:p>
                              </w:tc>
                            </w:tr>
                            <w:tr w:rsidR="00E23596" w14:paraId="659859FE" w14:textId="77777777" w:rsidTr="00E23596">
                              <w:trPr>
                                <w:cantSplit/>
                                <w:trHeight w:val="972"/>
                              </w:trPr>
                              <w:tc>
                                <w:tcPr>
                                  <w:tcW w:w="2467" w:type="pct"/>
                                  <w:gridSpan w:val="4"/>
                                  <w:tcBorders>
                                    <w:top w:val="single" w:sz="4" w:space="0" w:color="auto"/>
                                    <w:left w:val="single" w:sz="4" w:space="0" w:color="auto"/>
                                    <w:bottom w:val="single" w:sz="4" w:space="0" w:color="auto"/>
                                    <w:right w:val="single" w:sz="4" w:space="0" w:color="auto"/>
                                  </w:tcBorders>
                                </w:tcPr>
                                <w:p w14:paraId="0D8DCDE8" w14:textId="77777777" w:rsidR="00E23596" w:rsidRDefault="00E23596" w:rsidP="006F020A">
                                  <w:pPr>
                                    <w:spacing w:beforeLines="40" w:before="96" w:afterLines="40" w:after="96"/>
                                    <w:rPr>
                                      <w:rFonts w:ascii="Arial" w:hAnsi="Arial" w:cs="Arial"/>
                                      <w:b/>
                                      <w:sz w:val="16"/>
                                      <w:szCs w:val="16"/>
                                      <w:lang w:val="en-US" w:eastAsia="ja-JP" w:bidi="th-TH"/>
                                    </w:rPr>
                                  </w:pPr>
                                  <w:r>
                                    <w:rPr>
                                      <w:rFonts w:ascii="Arial" w:hAnsi="Arial"/>
                                      <w:bCs/>
                                      <w:sz w:val="16"/>
                                      <w:szCs w:val="16"/>
                                      <w:cs/>
                                      <w:lang w:val="en-US" w:eastAsia="ja-JP" w:bidi="th-TH"/>
                                    </w:rPr>
                                    <w:t xml:space="preserve">2. </w:t>
                                  </w:r>
                                  <w:r>
                                    <w:rPr>
                                      <w:rFonts w:ascii="Arial" w:hAnsi="Arial" w:cs="Arial"/>
                                      <w:b/>
                                      <w:sz w:val="16"/>
                                      <w:szCs w:val="16"/>
                                      <w:lang w:val="en-US" w:eastAsia="ja-JP" w:bidi="th-TH"/>
                                    </w:rPr>
                                    <w:t>Goods Consigned to (Importer’s/ Consignee’s name, address, country)</w:t>
                                  </w:r>
                                </w:p>
                                <w:p w14:paraId="142107B0" w14:textId="77777777" w:rsidR="00E23596" w:rsidRDefault="00E23596" w:rsidP="006F020A">
                                  <w:pPr>
                                    <w:spacing w:beforeLines="40" w:before="96" w:afterLines="40" w:after="96"/>
                                    <w:rPr>
                                      <w:rFonts w:ascii="Arial" w:hAnsi="Arial" w:cs="Arial"/>
                                      <w:b/>
                                      <w:sz w:val="16"/>
                                      <w:szCs w:val="16"/>
                                      <w:lang w:val="en-US" w:eastAsia="ja-JP" w:bidi="th-TH"/>
                                    </w:rPr>
                                  </w:pPr>
                                </w:p>
                                <w:p w14:paraId="5230AC93" w14:textId="77777777" w:rsidR="00E23596" w:rsidRDefault="00E23596" w:rsidP="006F020A">
                                  <w:pPr>
                                    <w:spacing w:beforeLines="40" w:before="96" w:afterLines="40" w:after="96"/>
                                    <w:rPr>
                                      <w:rFonts w:ascii="Arial" w:hAnsi="Arial" w:cs="Arial"/>
                                      <w:b/>
                                      <w:sz w:val="16"/>
                                      <w:szCs w:val="16"/>
                                      <w:lang w:val="en-US" w:eastAsia="ja-JP" w:bidi="th-TH"/>
                                    </w:rPr>
                                  </w:pPr>
                                </w:p>
                                <w:p w14:paraId="305961BD" w14:textId="77777777" w:rsidR="00E23596" w:rsidRDefault="00E23596" w:rsidP="006F020A">
                                  <w:pPr>
                                    <w:spacing w:beforeLines="40" w:before="96" w:afterLines="40" w:after="96"/>
                                    <w:rPr>
                                      <w:rFonts w:ascii="Arial" w:hAnsi="Arial" w:cs="Arial"/>
                                      <w:b/>
                                      <w:sz w:val="16"/>
                                      <w:szCs w:val="16"/>
                                      <w:lang w:val="en-US" w:eastAsia="ja-JP"/>
                                    </w:rPr>
                                  </w:pPr>
                                </w:p>
                              </w:tc>
                              <w:tc>
                                <w:tcPr>
                                  <w:tcW w:w="0" w:type="auto"/>
                                  <w:gridSpan w:val="4"/>
                                  <w:vMerge/>
                                  <w:tcBorders>
                                    <w:top w:val="nil"/>
                                    <w:left w:val="single" w:sz="4" w:space="0" w:color="auto"/>
                                    <w:bottom w:val="single" w:sz="4" w:space="0" w:color="auto"/>
                                    <w:right w:val="single" w:sz="4" w:space="0" w:color="auto"/>
                                  </w:tcBorders>
                                  <w:vAlign w:val="center"/>
                                  <w:hideMark/>
                                </w:tcPr>
                                <w:p w14:paraId="70075D6F" w14:textId="77777777" w:rsidR="00E23596" w:rsidRDefault="00E23596" w:rsidP="006F020A">
                                  <w:pPr>
                                    <w:widowControl/>
                                    <w:autoSpaceDE/>
                                    <w:autoSpaceDN/>
                                    <w:rPr>
                                      <w:rFonts w:ascii="Arial" w:hAnsi="Arial" w:cs="Arial"/>
                                      <w:b/>
                                      <w:bCs/>
                                      <w:sz w:val="16"/>
                                      <w:szCs w:val="16"/>
                                      <w:lang w:val="en-US" w:eastAsia="ja-JP"/>
                                    </w:rPr>
                                  </w:pPr>
                                </w:p>
                              </w:tc>
                            </w:tr>
                            <w:tr w:rsidR="00E23596" w14:paraId="27A4D732" w14:textId="77777777" w:rsidTr="00E23596">
                              <w:trPr>
                                <w:cantSplit/>
                                <w:trHeight w:val="971"/>
                              </w:trPr>
                              <w:tc>
                                <w:tcPr>
                                  <w:tcW w:w="2467" w:type="pct"/>
                                  <w:gridSpan w:val="4"/>
                                  <w:vMerge w:val="restart"/>
                                  <w:tcBorders>
                                    <w:top w:val="single" w:sz="4" w:space="0" w:color="auto"/>
                                    <w:left w:val="single" w:sz="4" w:space="0" w:color="auto"/>
                                    <w:bottom w:val="single" w:sz="4" w:space="0" w:color="auto"/>
                                    <w:right w:val="single" w:sz="4" w:space="0" w:color="auto"/>
                                  </w:tcBorders>
                                </w:tcPr>
                                <w:p w14:paraId="20C14A0E" w14:textId="77777777" w:rsidR="00E23596" w:rsidRDefault="00E23596" w:rsidP="006F020A">
                                  <w:pPr>
                                    <w:spacing w:beforeLines="40" w:before="96" w:afterLines="40" w:after="96"/>
                                    <w:rPr>
                                      <w:rFonts w:ascii="Arial" w:hAnsi="Arial" w:cs="Arial"/>
                                      <w:b/>
                                      <w:sz w:val="16"/>
                                      <w:szCs w:val="16"/>
                                      <w:lang w:val="en-US" w:eastAsia="ja-JP" w:bidi="th-TH"/>
                                    </w:rPr>
                                  </w:pPr>
                                  <w:r>
                                    <w:rPr>
                                      <w:rFonts w:ascii="Arial" w:hAnsi="Arial" w:cs="Arial"/>
                                      <w:b/>
                                      <w:sz w:val="16"/>
                                      <w:szCs w:val="16"/>
                                      <w:lang w:val="en-US" w:eastAsia="ja-JP" w:bidi="th-TH"/>
                                    </w:rPr>
                                    <w:t>3. Producer’s name, address and country (if known)</w:t>
                                  </w:r>
                                </w:p>
                                <w:p w14:paraId="3242BA54" w14:textId="77777777" w:rsidR="00E23596" w:rsidRDefault="00E23596" w:rsidP="006F020A">
                                  <w:pPr>
                                    <w:spacing w:beforeLines="40" w:before="96" w:afterLines="40" w:after="96"/>
                                    <w:rPr>
                                      <w:rFonts w:ascii="Arial" w:hAnsi="Arial" w:cs="Arial"/>
                                      <w:b/>
                                      <w:color w:val="FF0000"/>
                                      <w:sz w:val="16"/>
                                      <w:szCs w:val="16"/>
                                      <w:lang w:val="en-US" w:eastAsia="ja-JP" w:bidi="th-TH"/>
                                    </w:rPr>
                                  </w:pPr>
                                </w:p>
                                <w:p w14:paraId="44F2E7AE" w14:textId="77777777" w:rsidR="00E23596" w:rsidRDefault="00E23596" w:rsidP="006F020A">
                                  <w:pPr>
                                    <w:spacing w:beforeLines="40" w:before="96" w:afterLines="40" w:after="96"/>
                                    <w:rPr>
                                      <w:rFonts w:ascii="Arial" w:hAnsi="Arial" w:cs="Arial"/>
                                      <w:b/>
                                      <w:color w:val="FF0000"/>
                                      <w:sz w:val="16"/>
                                      <w:szCs w:val="16"/>
                                      <w:lang w:val="en-US" w:eastAsia="ja-JP" w:bidi="th-TH"/>
                                    </w:rPr>
                                  </w:pPr>
                                </w:p>
                                <w:p w14:paraId="35AEDCC5" w14:textId="77777777" w:rsidR="00E23596" w:rsidRDefault="00E23596" w:rsidP="006F020A">
                                  <w:pPr>
                                    <w:spacing w:beforeLines="40" w:before="96" w:afterLines="40" w:after="96"/>
                                    <w:rPr>
                                      <w:rFonts w:ascii="Arial" w:hAnsi="Arial" w:cs="Arial"/>
                                      <w:b/>
                                      <w:sz w:val="16"/>
                                      <w:szCs w:val="16"/>
                                      <w:lang w:val="en-US" w:eastAsia="ja-JP" w:bidi="th-TH"/>
                                    </w:rPr>
                                  </w:pPr>
                                </w:p>
                              </w:tc>
                              <w:tc>
                                <w:tcPr>
                                  <w:tcW w:w="0" w:type="auto"/>
                                  <w:gridSpan w:val="4"/>
                                  <w:vMerge/>
                                  <w:tcBorders>
                                    <w:top w:val="nil"/>
                                    <w:left w:val="single" w:sz="4" w:space="0" w:color="auto"/>
                                    <w:bottom w:val="single" w:sz="4" w:space="0" w:color="auto"/>
                                    <w:right w:val="single" w:sz="4" w:space="0" w:color="auto"/>
                                  </w:tcBorders>
                                  <w:vAlign w:val="center"/>
                                  <w:hideMark/>
                                </w:tcPr>
                                <w:p w14:paraId="10585440" w14:textId="77777777" w:rsidR="00E23596" w:rsidRDefault="00E23596" w:rsidP="006F020A">
                                  <w:pPr>
                                    <w:widowControl/>
                                    <w:autoSpaceDE/>
                                    <w:autoSpaceDN/>
                                    <w:rPr>
                                      <w:rFonts w:ascii="Arial" w:hAnsi="Arial" w:cs="Arial"/>
                                      <w:b/>
                                      <w:bCs/>
                                      <w:sz w:val="16"/>
                                      <w:szCs w:val="16"/>
                                      <w:lang w:val="en-US" w:eastAsia="ja-JP"/>
                                    </w:rPr>
                                  </w:pPr>
                                </w:p>
                              </w:tc>
                            </w:tr>
                            <w:tr w:rsidR="00E23596" w14:paraId="13470623" w14:textId="77777777" w:rsidTr="00E23596">
                              <w:trPr>
                                <w:cantSplit/>
                                <w:trHeight w:val="450"/>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9E058A0" w14:textId="77777777" w:rsidR="00E23596" w:rsidRDefault="00E23596" w:rsidP="006F020A">
                                  <w:pPr>
                                    <w:widowControl/>
                                    <w:autoSpaceDE/>
                                    <w:autoSpaceDN/>
                                    <w:rPr>
                                      <w:rFonts w:ascii="Arial" w:hAnsi="Arial" w:cs="Arial"/>
                                      <w:b/>
                                      <w:sz w:val="16"/>
                                      <w:szCs w:val="16"/>
                                      <w:lang w:val="en-US" w:eastAsia="ja-JP" w:bidi="th-TH"/>
                                    </w:rPr>
                                  </w:pPr>
                                </w:p>
                              </w:tc>
                              <w:tc>
                                <w:tcPr>
                                  <w:tcW w:w="2533" w:type="pct"/>
                                  <w:gridSpan w:val="4"/>
                                  <w:vMerge w:val="restart"/>
                                  <w:tcBorders>
                                    <w:top w:val="single" w:sz="4" w:space="0" w:color="auto"/>
                                    <w:left w:val="single" w:sz="4" w:space="0" w:color="auto"/>
                                    <w:bottom w:val="single" w:sz="4" w:space="0" w:color="auto"/>
                                    <w:right w:val="single" w:sz="4" w:space="0" w:color="auto"/>
                                  </w:tcBorders>
                                </w:tcPr>
                                <w:p w14:paraId="2EB4EC8F" w14:textId="77777777" w:rsidR="00E23596" w:rsidRDefault="00E23596" w:rsidP="006F020A">
                                  <w:pPr>
                                    <w:spacing w:before="120"/>
                                    <w:ind w:firstLine="34"/>
                                    <w:rPr>
                                      <w:rFonts w:ascii="Arial" w:hAnsi="Arial" w:cs="Arial"/>
                                      <w:b/>
                                      <w:bCs/>
                                      <w:sz w:val="16"/>
                                      <w:szCs w:val="16"/>
                                      <w:cs/>
                                      <w:lang w:val="en-US" w:eastAsia="ja-JP"/>
                                    </w:rPr>
                                  </w:pPr>
                                  <w:r>
                                    <w:rPr>
                                      <w:rFonts w:ascii="Arial" w:hAnsi="Arial" w:cs="Arial"/>
                                      <w:b/>
                                      <w:bCs/>
                                      <w:sz w:val="16"/>
                                      <w:szCs w:val="16"/>
                                      <w:lang w:val="en-US" w:eastAsia="ja-JP"/>
                                    </w:rPr>
                                    <w:t xml:space="preserve">5. For Official Use </w:t>
                                  </w:r>
                                </w:p>
                                <w:p w14:paraId="6DE3FC4B" w14:textId="77777777" w:rsidR="00E23596" w:rsidRDefault="00E23596" w:rsidP="006F020A">
                                  <w:pPr>
                                    <w:spacing w:before="120"/>
                                    <w:ind w:firstLine="34"/>
                                    <w:rPr>
                                      <w:rFonts w:ascii="Arial" w:hAnsi="Arial" w:cs="Arial"/>
                                      <w:b/>
                                      <w:bCs/>
                                      <w:sz w:val="16"/>
                                      <w:szCs w:val="16"/>
                                      <w:lang w:val="en-US" w:eastAsia="ja-JP"/>
                                    </w:rPr>
                                  </w:pPr>
                                  <w:r>
                                    <w:rPr>
                                      <w:rFonts w:ascii="Arial" w:hAnsi="Arial" w:cs="Arial"/>
                                      <w:b/>
                                      <w:bCs/>
                                      <w:sz w:val="16"/>
                                      <w:szCs w:val="16"/>
                                      <w:lang w:val="en-US" w:eastAsia="ja-JP"/>
                                    </w:rPr>
                                    <w:t xml:space="preserve">    Preferential Treatment:</w:t>
                                  </w:r>
                                </w:p>
                                <w:p w14:paraId="5E52BAFC" w14:textId="77777777" w:rsidR="00E23596" w:rsidRDefault="00E23596" w:rsidP="006F020A">
                                  <w:pPr>
                                    <w:ind w:firstLine="601"/>
                                    <w:rPr>
                                      <w:rFonts w:ascii="Arial" w:hAnsi="Arial" w:cs="Arial"/>
                                      <w:b/>
                                      <w:bCs/>
                                      <w:sz w:val="16"/>
                                      <w:szCs w:val="16"/>
                                      <w:lang w:val="en-US" w:eastAsia="ja-JP"/>
                                    </w:rPr>
                                  </w:pPr>
                                  <w:r>
                                    <w:rPr>
                                      <w:rFonts w:ascii="Arial" w:hAnsi="Arial" w:cs="Arial"/>
                                      <w:b/>
                                      <w:bCs/>
                                      <w:sz w:val="16"/>
                                      <w:szCs w:val="16"/>
                                      <w:lang w:val="en-US" w:eastAsia="ja-JP"/>
                                    </w:rPr>
                                    <w:sym w:font="Wingdings 2" w:char="F0A3"/>
                                  </w:r>
                                  <w:r>
                                    <w:rPr>
                                      <w:rFonts w:ascii="Arial" w:hAnsi="Arial" w:cs="Arial"/>
                                      <w:b/>
                                      <w:bCs/>
                                      <w:sz w:val="16"/>
                                      <w:szCs w:val="16"/>
                                      <w:lang w:val="en-US" w:eastAsia="ja-JP"/>
                                    </w:rPr>
                                    <w:t xml:space="preserve"> Given</w:t>
                                  </w:r>
                                  <w:r>
                                    <w:rPr>
                                      <w:rFonts w:ascii="Arial" w:hAnsi="Arial" w:cs="Arial"/>
                                      <w:b/>
                                      <w:bCs/>
                                      <w:sz w:val="16"/>
                                      <w:szCs w:val="16"/>
                                      <w:lang w:val="en-US" w:eastAsia="ja-JP"/>
                                    </w:rPr>
                                    <w:tab/>
                                    <w:t xml:space="preserve">             </w:t>
                                  </w:r>
                                  <w:r>
                                    <w:rPr>
                                      <w:rFonts w:ascii="Arial" w:hAnsi="Arial" w:cs="Arial"/>
                                      <w:b/>
                                      <w:bCs/>
                                      <w:sz w:val="16"/>
                                      <w:szCs w:val="16"/>
                                      <w:lang w:val="en-US" w:eastAsia="ja-JP"/>
                                    </w:rPr>
                                    <w:sym w:font="Wingdings 2" w:char="F0A3"/>
                                  </w:r>
                                  <w:r>
                                    <w:rPr>
                                      <w:rFonts w:ascii="Arial" w:hAnsi="Arial" w:cs="Arial"/>
                                      <w:b/>
                                      <w:bCs/>
                                      <w:sz w:val="16"/>
                                      <w:szCs w:val="16"/>
                                      <w:lang w:val="en-US" w:eastAsia="ja-JP"/>
                                    </w:rPr>
                                    <w:t xml:space="preserve"> Not Given (Please state reason/s) </w:t>
                                  </w:r>
                                </w:p>
                                <w:p w14:paraId="26DC4B90" w14:textId="77777777" w:rsidR="00E23596" w:rsidRDefault="00E23596" w:rsidP="006F020A">
                                  <w:pPr>
                                    <w:ind w:firstLine="601"/>
                                    <w:rPr>
                                      <w:rFonts w:ascii="Arial" w:hAnsi="Arial" w:cs="Arial"/>
                                      <w:b/>
                                      <w:bCs/>
                                      <w:sz w:val="16"/>
                                      <w:szCs w:val="16"/>
                                      <w:lang w:val="en-US" w:eastAsia="ja-JP"/>
                                    </w:rPr>
                                  </w:pPr>
                                </w:p>
                                <w:p w14:paraId="6C4B8A02" w14:textId="77777777" w:rsidR="00E23596" w:rsidRDefault="00E23596" w:rsidP="006F020A">
                                  <w:pPr>
                                    <w:rPr>
                                      <w:rFonts w:ascii="Arial" w:hAnsi="Arial" w:cs="Arial"/>
                                      <w:sz w:val="16"/>
                                      <w:szCs w:val="16"/>
                                      <w:lang w:val="en-US" w:eastAsia="ja-JP"/>
                                    </w:rPr>
                                  </w:pPr>
                                </w:p>
                                <w:p w14:paraId="28FA5F7F" w14:textId="77777777" w:rsidR="00E23596" w:rsidRDefault="00E23596" w:rsidP="006F020A">
                                  <w:pPr>
                                    <w:rPr>
                                      <w:rFonts w:ascii="Arial" w:hAnsi="Arial" w:cs="Arial"/>
                                      <w:sz w:val="16"/>
                                      <w:szCs w:val="16"/>
                                      <w:lang w:val="en-US" w:eastAsia="ja-JP"/>
                                    </w:rPr>
                                  </w:pPr>
                                  <w:r>
                                    <w:rPr>
                                      <w:rFonts w:ascii="Arial" w:hAnsi="Arial" w:cs="Arial"/>
                                      <w:sz w:val="16"/>
                                      <w:szCs w:val="16"/>
                                      <w:lang w:val="en-US" w:eastAsia="ja-JP"/>
                                    </w:rPr>
                                    <w:t>………………………………………………………………………………</w:t>
                                  </w:r>
                                </w:p>
                                <w:p w14:paraId="282E4CDA" w14:textId="77777777" w:rsidR="00E23596" w:rsidRDefault="00E23596" w:rsidP="006F020A">
                                  <w:pPr>
                                    <w:widowControl/>
                                    <w:spacing w:before="60" w:after="60"/>
                                    <w:ind w:right="36"/>
                                    <w:jc w:val="center"/>
                                    <w:rPr>
                                      <w:rFonts w:ascii="Arial" w:hAnsi="Arial" w:cs="Arial"/>
                                      <w:b/>
                                      <w:bCs/>
                                      <w:sz w:val="16"/>
                                      <w:szCs w:val="16"/>
                                      <w:lang w:val="en-US"/>
                                    </w:rPr>
                                  </w:pPr>
                                  <w:r>
                                    <w:rPr>
                                      <w:rFonts w:ascii="Arial" w:hAnsi="Arial" w:cs="Arial"/>
                                      <w:sz w:val="16"/>
                                      <w:szCs w:val="16"/>
                                      <w:lang w:val="en-US" w:eastAsia="ja-JP"/>
                                    </w:rPr>
                                    <w:t xml:space="preserve">Signature of </w:t>
                                  </w:r>
                                  <w:r>
                                    <w:rPr>
                                      <w:rFonts w:ascii="Arial" w:hAnsi="Arial" w:cs="Arial"/>
                                      <w:sz w:val="16"/>
                                      <w:szCs w:val="16"/>
                                      <w:lang w:val="en-US" w:eastAsia="ja-JP"/>
                                    </w:rPr>
                                    <w:t>Authorised Signatory of the Customs Authority of the Importing Country</w:t>
                                  </w:r>
                                </w:p>
                              </w:tc>
                            </w:tr>
                            <w:tr w:rsidR="00E23596" w14:paraId="14301AAD" w14:textId="77777777" w:rsidTr="00E23596">
                              <w:trPr>
                                <w:cantSplit/>
                                <w:trHeight w:val="915"/>
                              </w:trPr>
                              <w:tc>
                                <w:tcPr>
                                  <w:tcW w:w="2467" w:type="pct"/>
                                  <w:gridSpan w:val="4"/>
                                  <w:tcBorders>
                                    <w:top w:val="single" w:sz="4" w:space="0" w:color="auto"/>
                                    <w:left w:val="single" w:sz="4" w:space="0" w:color="auto"/>
                                    <w:bottom w:val="single" w:sz="4" w:space="0" w:color="auto"/>
                                    <w:right w:val="single" w:sz="4" w:space="0" w:color="auto"/>
                                  </w:tcBorders>
                                  <w:hideMark/>
                                </w:tcPr>
                                <w:p w14:paraId="26C3365F" w14:textId="77777777" w:rsidR="00E23596" w:rsidRDefault="00E23596" w:rsidP="006F020A">
                                  <w:pPr>
                                    <w:spacing w:beforeLines="40" w:before="96" w:afterLines="40" w:after="96"/>
                                    <w:rPr>
                                      <w:rFonts w:ascii="Arial" w:hAnsi="Arial" w:cs="Arial"/>
                                      <w:b/>
                                      <w:sz w:val="16"/>
                                      <w:szCs w:val="16"/>
                                      <w:lang w:val="en-US" w:eastAsia="ja-JP"/>
                                    </w:rPr>
                                  </w:pPr>
                                  <w:r>
                                    <w:rPr>
                                      <w:rFonts w:ascii="Arial" w:hAnsi="Arial" w:cs="Arial"/>
                                      <w:b/>
                                      <w:sz w:val="16"/>
                                      <w:szCs w:val="16"/>
                                      <w:lang w:val="en-US" w:eastAsia="ja-JP"/>
                                    </w:rPr>
                                    <w:t>4.</w:t>
                                  </w:r>
                                  <w:r>
                                    <w:rPr>
                                      <w:lang w:val="en-US"/>
                                    </w:rPr>
                                    <w:t xml:space="preserve"> </w:t>
                                  </w:r>
                                  <w:r>
                                    <w:rPr>
                                      <w:rFonts w:ascii="Arial" w:hAnsi="Arial" w:cs="Arial"/>
                                      <w:b/>
                                      <w:sz w:val="16"/>
                                      <w:szCs w:val="16"/>
                                      <w:lang w:val="en-US" w:eastAsia="ja-JP"/>
                                    </w:rPr>
                                    <w:t>Means of transport and route (if known)</w:t>
                                  </w:r>
                                </w:p>
                                <w:p w14:paraId="2A09A332" w14:textId="77777777" w:rsidR="00E23596" w:rsidRDefault="00E23596" w:rsidP="006F020A">
                                  <w:pPr>
                                    <w:spacing w:beforeLines="40" w:before="96" w:afterLines="40" w:after="96"/>
                                    <w:rPr>
                                      <w:rFonts w:ascii="Arial" w:hAnsi="Arial" w:cs="Arial"/>
                                      <w:b/>
                                      <w:sz w:val="16"/>
                                      <w:szCs w:val="16"/>
                                      <w:lang w:val="en-US" w:eastAsia="ja-JP"/>
                                    </w:rPr>
                                  </w:pPr>
                                  <w:r>
                                    <w:rPr>
                                      <w:rFonts w:ascii="Arial" w:hAnsi="Arial" w:cs="Arial"/>
                                      <w:b/>
                                      <w:sz w:val="16"/>
                                      <w:szCs w:val="16"/>
                                      <w:lang w:val="en-US" w:eastAsia="ja-JP"/>
                                    </w:rPr>
                                    <w:t xml:space="preserve">Departure Date: </w:t>
                                  </w:r>
                                </w:p>
                                <w:p w14:paraId="4EC66FFB" w14:textId="77777777" w:rsidR="00E23596" w:rsidRDefault="00E23596" w:rsidP="006F020A">
                                  <w:pPr>
                                    <w:spacing w:beforeLines="40" w:before="96" w:afterLines="40" w:after="96"/>
                                    <w:rPr>
                                      <w:rFonts w:ascii="Arial" w:hAnsi="Arial" w:cs="Arial"/>
                                      <w:b/>
                                      <w:sz w:val="16"/>
                                      <w:szCs w:val="16"/>
                                      <w:lang w:val="en-US" w:eastAsia="ja-JP"/>
                                    </w:rPr>
                                  </w:pPr>
                                  <w:r>
                                    <w:rPr>
                                      <w:rFonts w:ascii="Arial" w:hAnsi="Arial" w:cs="Arial"/>
                                      <w:b/>
                                      <w:sz w:val="16"/>
                                      <w:szCs w:val="16"/>
                                      <w:lang w:val="en-US" w:eastAsia="ja-JP"/>
                                    </w:rPr>
                                    <w:t>Vessel’s name/Aircraft flight number, etc.:</w:t>
                                  </w:r>
                                </w:p>
                                <w:p w14:paraId="2DC2E094" w14:textId="77777777" w:rsidR="00E23596" w:rsidRDefault="00E23596" w:rsidP="006F020A">
                                  <w:pPr>
                                    <w:spacing w:beforeLines="40" w:before="96" w:afterLines="40" w:after="96"/>
                                    <w:rPr>
                                      <w:rFonts w:ascii="Arial" w:hAnsi="Arial" w:cs="Arial"/>
                                      <w:b/>
                                      <w:sz w:val="16"/>
                                      <w:szCs w:val="16"/>
                                      <w:lang w:val="en-US" w:eastAsia="ja-JP"/>
                                    </w:rPr>
                                  </w:pPr>
                                  <w:r>
                                    <w:rPr>
                                      <w:rFonts w:ascii="Arial" w:hAnsi="Arial" w:cs="Arial"/>
                                      <w:b/>
                                      <w:sz w:val="16"/>
                                      <w:szCs w:val="16"/>
                                      <w:lang w:val="en-US" w:eastAsia="ja-JP"/>
                                    </w:rPr>
                                    <w:t>Port of Discharge:</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282E52ED" w14:textId="77777777" w:rsidR="00E23596" w:rsidRDefault="00E23596" w:rsidP="006F020A">
                                  <w:pPr>
                                    <w:widowControl/>
                                    <w:autoSpaceDE/>
                                    <w:autoSpaceDN/>
                                    <w:rPr>
                                      <w:rFonts w:ascii="Arial" w:hAnsi="Arial" w:cs="Arial"/>
                                      <w:b/>
                                      <w:bCs/>
                                      <w:sz w:val="16"/>
                                      <w:szCs w:val="16"/>
                                      <w:lang w:val="en-US"/>
                                    </w:rPr>
                                  </w:pPr>
                                </w:p>
                              </w:tc>
                            </w:tr>
                            <w:tr w:rsidR="00E23596" w14:paraId="7C47742C" w14:textId="77777777" w:rsidTr="00E23596">
                              <w:trPr>
                                <w:cantSplit/>
                                <w:trHeight w:val="985"/>
                              </w:trPr>
                              <w:tc>
                                <w:tcPr>
                                  <w:tcW w:w="362" w:type="pct"/>
                                  <w:tcBorders>
                                    <w:top w:val="single" w:sz="4" w:space="0" w:color="auto"/>
                                    <w:left w:val="single" w:sz="4" w:space="0" w:color="auto"/>
                                    <w:bottom w:val="single" w:sz="4" w:space="0" w:color="auto"/>
                                    <w:right w:val="single" w:sz="4" w:space="0" w:color="auto"/>
                                  </w:tcBorders>
                                </w:tcPr>
                                <w:p w14:paraId="147C2AC1" w14:textId="77777777" w:rsidR="00E23596" w:rsidRDefault="00E23596" w:rsidP="006F020A">
                                  <w:pPr>
                                    <w:widowControl/>
                                    <w:spacing w:before="60"/>
                                    <w:ind w:right="-108"/>
                                    <w:rPr>
                                      <w:rFonts w:ascii="Arial" w:hAnsi="Arial" w:cs="Arial"/>
                                      <w:b/>
                                      <w:bCs/>
                                      <w:sz w:val="16"/>
                                      <w:lang w:val="en-US"/>
                                    </w:rPr>
                                  </w:pPr>
                                  <w:r>
                                    <w:rPr>
                                      <w:rFonts w:ascii="Arial" w:hAnsi="Arial" w:cs="Arial"/>
                                      <w:b/>
                                      <w:bCs/>
                                      <w:sz w:val="16"/>
                                      <w:lang w:val="en-US"/>
                                    </w:rPr>
                                    <w:t>6. Item number</w:t>
                                  </w:r>
                                </w:p>
                                <w:p w14:paraId="7A80E1A9" w14:textId="77777777" w:rsidR="00E23596" w:rsidRDefault="00E23596" w:rsidP="006F020A">
                                  <w:pPr>
                                    <w:widowControl/>
                                    <w:spacing w:before="60"/>
                                    <w:ind w:right="-108"/>
                                    <w:rPr>
                                      <w:rFonts w:ascii="Arial" w:hAnsi="Arial" w:cs="Arial"/>
                                      <w:b/>
                                      <w:bCs/>
                                      <w:sz w:val="16"/>
                                      <w:lang w:val="en-US"/>
                                    </w:rPr>
                                  </w:pPr>
                                </w:p>
                              </w:tc>
                              <w:tc>
                                <w:tcPr>
                                  <w:tcW w:w="428" w:type="pct"/>
                                  <w:tcBorders>
                                    <w:top w:val="single" w:sz="4" w:space="0" w:color="auto"/>
                                    <w:left w:val="single" w:sz="4" w:space="0" w:color="auto"/>
                                    <w:bottom w:val="single" w:sz="4" w:space="0" w:color="auto"/>
                                    <w:right w:val="single" w:sz="4" w:space="0" w:color="auto"/>
                                  </w:tcBorders>
                                </w:tcPr>
                                <w:p w14:paraId="3D5E0F66" w14:textId="77777777" w:rsidR="00E23596" w:rsidRDefault="00E23596" w:rsidP="006F020A">
                                  <w:pPr>
                                    <w:widowControl/>
                                    <w:spacing w:before="60"/>
                                    <w:ind w:right="-108"/>
                                    <w:rPr>
                                      <w:rFonts w:ascii="Arial" w:hAnsi="Arial" w:cs="Arial"/>
                                      <w:b/>
                                      <w:bCs/>
                                      <w:sz w:val="16"/>
                                      <w:lang w:val="en-US"/>
                                    </w:rPr>
                                  </w:pPr>
                                  <w:r>
                                    <w:rPr>
                                      <w:rFonts w:ascii="Arial" w:hAnsi="Arial" w:cs="Arial"/>
                                      <w:b/>
                                      <w:bCs/>
                                      <w:sz w:val="16"/>
                                      <w:lang w:val="en-US"/>
                                    </w:rPr>
                                    <w:t>7. Marks and numbers on packages</w:t>
                                  </w:r>
                                </w:p>
                                <w:p w14:paraId="5C819166" w14:textId="77777777" w:rsidR="00E23596" w:rsidRDefault="00E23596" w:rsidP="006F020A">
                                  <w:pPr>
                                    <w:widowControl/>
                                    <w:spacing w:before="60"/>
                                    <w:ind w:right="36"/>
                                    <w:rPr>
                                      <w:rFonts w:ascii="Arial" w:hAnsi="Arial" w:cs="Arial"/>
                                      <w:b/>
                                      <w:bCs/>
                                      <w:sz w:val="16"/>
                                      <w:szCs w:val="16"/>
                                    </w:rPr>
                                  </w:pPr>
                                </w:p>
                              </w:tc>
                              <w:tc>
                                <w:tcPr>
                                  <w:tcW w:w="1075" w:type="pct"/>
                                  <w:tcBorders>
                                    <w:top w:val="single" w:sz="4" w:space="0" w:color="auto"/>
                                    <w:left w:val="single" w:sz="4" w:space="0" w:color="auto"/>
                                    <w:bottom w:val="single" w:sz="4" w:space="0" w:color="auto"/>
                                    <w:right w:val="single" w:sz="4" w:space="0" w:color="auto"/>
                                  </w:tcBorders>
                                  <w:hideMark/>
                                </w:tcPr>
                                <w:p w14:paraId="71B3CB9F" w14:textId="77777777" w:rsidR="00E23596" w:rsidRDefault="00E23596" w:rsidP="006F020A">
                                  <w:pPr>
                                    <w:widowControl/>
                                    <w:spacing w:before="60"/>
                                    <w:ind w:right="36"/>
                                    <w:rPr>
                                      <w:rFonts w:ascii="Arial" w:hAnsi="Arial" w:cs="Arial"/>
                                      <w:b/>
                                      <w:bCs/>
                                      <w:sz w:val="16"/>
                                      <w:szCs w:val="16"/>
                                    </w:rPr>
                                  </w:pPr>
                                  <w:r>
                                    <w:rPr>
                                      <w:rFonts w:ascii="Arial" w:hAnsi="Arial" w:cs="Arial"/>
                                      <w:b/>
                                      <w:bCs/>
                                      <w:sz w:val="16"/>
                                      <w:lang w:val="en-US"/>
                                    </w:rPr>
                                    <w:t xml:space="preserve">8. Number and kind of packages; and description of goods.  </w:t>
                                  </w:r>
                                </w:p>
                              </w:tc>
                              <w:tc>
                                <w:tcPr>
                                  <w:tcW w:w="602" w:type="pct"/>
                                  <w:tcBorders>
                                    <w:top w:val="single" w:sz="4" w:space="0" w:color="auto"/>
                                    <w:left w:val="single" w:sz="4" w:space="0" w:color="auto"/>
                                    <w:bottom w:val="single" w:sz="4" w:space="0" w:color="auto"/>
                                    <w:right w:val="single" w:sz="4" w:space="0" w:color="auto"/>
                                  </w:tcBorders>
                                  <w:hideMark/>
                                </w:tcPr>
                                <w:p w14:paraId="19977D3D" w14:textId="77777777" w:rsidR="00E23596" w:rsidRDefault="00E23596" w:rsidP="006F020A">
                                  <w:pPr>
                                    <w:widowControl/>
                                    <w:spacing w:before="60"/>
                                    <w:ind w:right="36"/>
                                    <w:rPr>
                                      <w:rFonts w:ascii="Arial" w:hAnsi="Arial" w:cs="Arial"/>
                                      <w:b/>
                                      <w:bCs/>
                                      <w:sz w:val="16"/>
                                      <w:szCs w:val="16"/>
                                    </w:rPr>
                                  </w:pPr>
                                  <w:r>
                                    <w:rPr>
                                      <w:rFonts w:ascii="Arial" w:hAnsi="Arial" w:cs="Arial"/>
                                      <w:b/>
                                      <w:bCs/>
                                      <w:sz w:val="16"/>
                                      <w:szCs w:val="16"/>
                                    </w:rPr>
                                    <w:t>9. HS Code of the goods (6 digit-level)</w:t>
                                  </w:r>
                                </w:p>
                              </w:tc>
                              <w:tc>
                                <w:tcPr>
                                  <w:tcW w:w="534" w:type="pct"/>
                                  <w:tcBorders>
                                    <w:top w:val="single" w:sz="4" w:space="0" w:color="auto"/>
                                    <w:left w:val="single" w:sz="4" w:space="0" w:color="auto"/>
                                    <w:bottom w:val="single" w:sz="4" w:space="0" w:color="auto"/>
                                    <w:right w:val="single" w:sz="4" w:space="0" w:color="auto"/>
                                  </w:tcBorders>
                                  <w:hideMark/>
                                </w:tcPr>
                                <w:p w14:paraId="63AC44FB" w14:textId="77777777" w:rsidR="00E23596" w:rsidRDefault="00E23596" w:rsidP="006F020A">
                                  <w:pPr>
                                    <w:widowControl/>
                                    <w:spacing w:before="60" w:after="60"/>
                                    <w:ind w:right="36"/>
                                    <w:rPr>
                                      <w:rFonts w:ascii="Arial" w:hAnsi="Arial" w:cs="Arial"/>
                                      <w:b/>
                                      <w:bCs/>
                                      <w:sz w:val="16"/>
                                      <w:szCs w:val="16"/>
                                    </w:rPr>
                                  </w:pPr>
                                  <w:r>
                                    <w:rPr>
                                      <w:rFonts w:ascii="Arial" w:hAnsi="Arial" w:cs="Arial"/>
                                      <w:b/>
                                      <w:bCs/>
                                      <w:sz w:val="16"/>
                                      <w:szCs w:val="16"/>
                                    </w:rPr>
                                    <w:t xml:space="preserve">10. Origin Conferring Criterion </w:t>
                                  </w:r>
                                </w:p>
                              </w:tc>
                              <w:tc>
                                <w:tcPr>
                                  <w:tcW w:w="534" w:type="pct"/>
                                  <w:tcBorders>
                                    <w:top w:val="single" w:sz="4" w:space="0" w:color="auto"/>
                                    <w:left w:val="single" w:sz="4" w:space="0" w:color="auto"/>
                                    <w:bottom w:val="single" w:sz="4" w:space="0" w:color="auto"/>
                                    <w:right w:val="single" w:sz="4" w:space="0" w:color="auto"/>
                                  </w:tcBorders>
                                  <w:hideMark/>
                                </w:tcPr>
                                <w:p w14:paraId="62DF3762" w14:textId="77777777" w:rsidR="00E23596" w:rsidRDefault="00E23596" w:rsidP="006F020A">
                                  <w:pPr>
                                    <w:widowControl/>
                                    <w:spacing w:before="60" w:after="60"/>
                                    <w:ind w:right="36"/>
                                    <w:rPr>
                                      <w:rFonts w:ascii="Arial" w:hAnsi="Arial" w:cs="Arial"/>
                                      <w:b/>
                                      <w:bCs/>
                                      <w:sz w:val="16"/>
                                      <w:szCs w:val="16"/>
                                    </w:rPr>
                                  </w:pPr>
                                  <w:r>
                                    <w:rPr>
                                      <w:rFonts w:ascii="Arial" w:hAnsi="Arial" w:cs="Arial"/>
                                      <w:b/>
                                      <w:bCs/>
                                      <w:sz w:val="16"/>
                                      <w:lang w:val="en-US"/>
                                    </w:rPr>
                                    <w:t xml:space="preserve">11. RCEP Country of Origin </w:t>
                                  </w:r>
                                </w:p>
                              </w:tc>
                              <w:tc>
                                <w:tcPr>
                                  <w:tcW w:w="734" w:type="pct"/>
                                  <w:tcBorders>
                                    <w:top w:val="single" w:sz="4" w:space="0" w:color="auto"/>
                                    <w:left w:val="single" w:sz="4" w:space="0" w:color="auto"/>
                                    <w:bottom w:val="single" w:sz="4" w:space="0" w:color="auto"/>
                                    <w:right w:val="single" w:sz="4" w:space="0" w:color="auto"/>
                                  </w:tcBorders>
                                  <w:hideMark/>
                                </w:tcPr>
                                <w:p w14:paraId="285CA184" w14:textId="77777777" w:rsidR="00E23596" w:rsidRDefault="00E23596" w:rsidP="006F020A">
                                  <w:pPr>
                                    <w:widowControl/>
                                    <w:spacing w:before="60" w:after="60"/>
                                    <w:rPr>
                                      <w:rFonts w:ascii="Arial" w:hAnsi="Arial" w:cs="Arial"/>
                                      <w:b/>
                                      <w:bCs/>
                                      <w:sz w:val="16"/>
                                      <w:szCs w:val="16"/>
                                    </w:rPr>
                                  </w:pPr>
                                  <w:r>
                                    <w:rPr>
                                      <w:rFonts w:ascii="Arial" w:hAnsi="Arial" w:cs="Arial"/>
                                      <w:b/>
                                      <w:bCs/>
                                      <w:sz w:val="16"/>
                                      <w:szCs w:val="16"/>
                                    </w:rPr>
                                    <w:t>12. Quantity (Gross weight or other measurement), and value (FOB) where RVC is applied</w:t>
                                  </w:r>
                                </w:p>
                              </w:tc>
                              <w:tc>
                                <w:tcPr>
                                  <w:tcW w:w="731" w:type="pct"/>
                                  <w:tcBorders>
                                    <w:top w:val="single" w:sz="4" w:space="0" w:color="auto"/>
                                    <w:left w:val="single" w:sz="4" w:space="0" w:color="auto"/>
                                    <w:bottom w:val="single" w:sz="4" w:space="0" w:color="auto"/>
                                    <w:right w:val="single" w:sz="4" w:space="0" w:color="auto"/>
                                  </w:tcBorders>
                                  <w:hideMark/>
                                </w:tcPr>
                                <w:p w14:paraId="04AD028C" w14:textId="77777777" w:rsidR="00E23596" w:rsidRDefault="00E23596" w:rsidP="006F020A">
                                  <w:pPr>
                                    <w:widowControl/>
                                    <w:spacing w:before="60" w:after="60"/>
                                    <w:ind w:right="36"/>
                                    <w:rPr>
                                      <w:rFonts w:ascii="Arial" w:hAnsi="Arial" w:cs="Arial"/>
                                      <w:b/>
                                      <w:bCs/>
                                      <w:sz w:val="16"/>
                                      <w:szCs w:val="16"/>
                                      <w:lang w:val="en-US"/>
                                    </w:rPr>
                                  </w:pPr>
                                  <w:r>
                                    <w:rPr>
                                      <w:rFonts w:ascii="Arial" w:hAnsi="Arial" w:cs="Arial"/>
                                      <w:b/>
                                      <w:bCs/>
                                      <w:sz w:val="16"/>
                                      <w:szCs w:val="16"/>
                                      <w:lang w:val="en-US"/>
                                    </w:rPr>
                                    <w:t>13. Invoice number(s) and date of invoice(s)</w:t>
                                  </w:r>
                                </w:p>
                              </w:tc>
                            </w:tr>
                            <w:tr w:rsidR="00E23596" w14:paraId="46C989C8" w14:textId="77777777" w:rsidTr="00E23596">
                              <w:trPr>
                                <w:cantSplit/>
                                <w:trHeight w:val="3008"/>
                              </w:trPr>
                              <w:tc>
                                <w:tcPr>
                                  <w:tcW w:w="362" w:type="pct"/>
                                  <w:tcBorders>
                                    <w:top w:val="single" w:sz="4" w:space="0" w:color="auto"/>
                                    <w:left w:val="single" w:sz="4" w:space="0" w:color="auto"/>
                                    <w:bottom w:val="single" w:sz="4" w:space="0" w:color="auto"/>
                                    <w:right w:val="single" w:sz="4" w:space="0" w:color="auto"/>
                                  </w:tcBorders>
                                </w:tcPr>
                                <w:p w14:paraId="5C40A87B" w14:textId="77777777" w:rsidR="00E23596" w:rsidRDefault="00E23596" w:rsidP="006F020A">
                                  <w:pPr>
                                    <w:widowControl/>
                                    <w:spacing w:before="60"/>
                                    <w:ind w:right="-108"/>
                                    <w:rPr>
                                      <w:rFonts w:ascii="Arial" w:hAnsi="Arial" w:cs="Arial"/>
                                      <w:b/>
                                      <w:bCs/>
                                      <w:sz w:val="16"/>
                                      <w:lang w:val="en-US"/>
                                    </w:rPr>
                                  </w:pPr>
                                </w:p>
                              </w:tc>
                              <w:tc>
                                <w:tcPr>
                                  <w:tcW w:w="428" w:type="pct"/>
                                  <w:tcBorders>
                                    <w:top w:val="single" w:sz="4" w:space="0" w:color="auto"/>
                                    <w:left w:val="single" w:sz="4" w:space="0" w:color="auto"/>
                                    <w:bottom w:val="single" w:sz="4" w:space="0" w:color="auto"/>
                                    <w:right w:val="single" w:sz="4" w:space="0" w:color="auto"/>
                                  </w:tcBorders>
                                </w:tcPr>
                                <w:p w14:paraId="378C511F" w14:textId="77777777" w:rsidR="00E23596" w:rsidRDefault="00E23596" w:rsidP="006F020A">
                                  <w:pPr>
                                    <w:widowControl/>
                                    <w:spacing w:before="60"/>
                                    <w:ind w:right="-108"/>
                                    <w:rPr>
                                      <w:rFonts w:ascii="Arial" w:hAnsi="Arial" w:cs="Arial"/>
                                      <w:b/>
                                      <w:bCs/>
                                      <w:sz w:val="16"/>
                                      <w:lang w:val="en-US"/>
                                    </w:rPr>
                                  </w:pPr>
                                </w:p>
                              </w:tc>
                              <w:tc>
                                <w:tcPr>
                                  <w:tcW w:w="1075" w:type="pct"/>
                                  <w:tcBorders>
                                    <w:top w:val="single" w:sz="4" w:space="0" w:color="auto"/>
                                    <w:left w:val="single" w:sz="4" w:space="0" w:color="auto"/>
                                    <w:bottom w:val="single" w:sz="4" w:space="0" w:color="auto"/>
                                    <w:right w:val="single" w:sz="4" w:space="0" w:color="auto"/>
                                  </w:tcBorders>
                                </w:tcPr>
                                <w:p w14:paraId="1D10F552" w14:textId="77777777" w:rsidR="00E23596" w:rsidRPr="00762408" w:rsidRDefault="00E23596" w:rsidP="006F020A">
                                  <w:pPr>
                                    <w:widowControl/>
                                    <w:spacing w:before="60"/>
                                    <w:ind w:right="36"/>
                                    <w:rPr>
                                      <w:rFonts w:ascii="Arial" w:hAnsi="Arial" w:cs="Arial"/>
                                      <w:b/>
                                      <w:bCs/>
                                      <w:sz w:val="16"/>
                                      <w:u w:val="single"/>
                                      <w:lang w:val="en-US"/>
                                    </w:rPr>
                                  </w:pPr>
                                </w:p>
                              </w:tc>
                              <w:tc>
                                <w:tcPr>
                                  <w:tcW w:w="602" w:type="pct"/>
                                  <w:tcBorders>
                                    <w:top w:val="single" w:sz="4" w:space="0" w:color="auto"/>
                                    <w:left w:val="single" w:sz="4" w:space="0" w:color="auto"/>
                                    <w:bottom w:val="single" w:sz="4" w:space="0" w:color="auto"/>
                                    <w:right w:val="single" w:sz="4" w:space="0" w:color="auto"/>
                                  </w:tcBorders>
                                </w:tcPr>
                                <w:p w14:paraId="2EA00336" w14:textId="77777777" w:rsidR="00E23596" w:rsidRDefault="00E23596" w:rsidP="006F020A">
                                  <w:pPr>
                                    <w:widowControl/>
                                    <w:spacing w:before="60"/>
                                    <w:ind w:right="36"/>
                                    <w:rPr>
                                      <w:rFonts w:ascii="Arial" w:hAnsi="Arial" w:cs="Arial"/>
                                      <w:b/>
                                      <w:bCs/>
                                      <w:sz w:val="16"/>
                                      <w:lang w:val="en-US"/>
                                    </w:rPr>
                                  </w:pPr>
                                </w:p>
                              </w:tc>
                              <w:tc>
                                <w:tcPr>
                                  <w:tcW w:w="534" w:type="pct"/>
                                  <w:tcBorders>
                                    <w:top w:val="single" w:sz="4" w:space="0" w:color="auto"/>
                                    <w:left w:val="single" w:sz="4" w:space="0" w:color="auto"/>
                                    <w:bottom w:val="single" w:sz="4" w:space="0" w:color="auto"/>
                                    <w:right w:val="single" w:sz="4" w:space="0" w:color="auto"/>
                                  </w:tcBorders>
                                </w:tcPr>
                                <w:p w14:paraId="4BA7FFD7" w14:textId="77777777" w:rsidR="00E23596" w:rsidRDefault="00E23596" w:rsidP="006F020A">
                                  <w:pPr>
                                    <w:widowControl/>
                                    <w:spacing w:before="60" w:after="60"/>
                                    <w:ind w:right="36"/>
                                    <w:rPr>
                                      <w:rFonts w:ascii="Arial" w:hAnsi="Arial" w:cs="Arial"/>
                                      <w:b/>
                                      <w:bCs/>
                                      <w:sz w:val="16"/>
                                      <w:szCs w:val="16"/>
                                    </w:rPr>
                                  </w:pPr>
                                </w:p>
                              </w:tc>
                              <w:tc>
                                <w:tcPr>
                                  <w:tcW w:w="534" w:type="pct"/>
                                  <w:tcBorders>
                                    <w:top w:val="single" w:sz="4" w:space="0" w:color="auto"/>
                                    <w:left w:val="single" w:sz="4" w:space="0" w:color="auto"/>
                                    <w:bottom w:val="single" w:sz="4" w:space="0" w:color="auto"/>
                                    <w:right w:val="single" w:sz="4" w:space="0" w:color="auto"/>
                                  </w:tcBorders>
                                </w:tcPr>
                                <w:p w14:paraId="070EB10D" w14:textId="77777777" w:rsidR="00E23596" w:rsidRDefault="00E23596" w:rsidP="006F020A">
                                  <w:pPr>
                                    <w:widowControl/>
                                    <w:spacing w:before="60" w:after="60"/>
                                    <w:ind w:right="36"/>
                                    <w:rPr>
                                      <w:rFonts w:ascii="Arial" w:hAnsi="Arial" w:cs="Arial"/>
                                      <w:b/>
                                      <w:bCs/>
                                      <w:sz w:val="16"/>
                                      <w:szCs w:val="16"/>
                                    </w:rPr>
                                  </w:pPr>
                                </w:p>
                              </w:tc>
                              <w:tc>
                                <w:tcPr>
                                  <w:tcW w:w="734" w:type="pct"/>
                                  <w:tcBorders>
                                    <w:top w:val="single" w:sz="4" w:space="0" w:color="auto"/>
                                    <w:left w:val="single" w:sz="4" w:space="0" w:color="auto"/>
                                    <w:bottom w:val="single" w:sz="4" w:space="0" w:color="auto"/>
                                    <w:right w:val="single" w:sz="4" w:space="0" w:color="auto"/>
                                  </w:tcBorders>
                                </w:tcPr>
                                <w:p w14:paraId="59AB004F" w14:textId="77777777" w:rsidR="00E23596" w:rsidRDefault="00E23596" w:rsidP="006F020A">
                                  <w:pPr>
                                    <w:widowControl/>
                                    <w:spacing w:before="60" w:after="60"/>
                                    <w:rPr>
                                      <w:rFonts w:ascii="Arial" w:hAnsi="Arial" w:cs="Arial"/>
                                      <w:b/>
                                      <w:bCs/>
                                      <w:sz w:val="16"/>
                                      <w:szCs w:val="16"/>
                                    </w:rPr>
                                  </w:pPr>
                                </w:p>
                              </w:tc>
                              <w:tc>
                                <w:tcPr>
                                  <w:tcW w:w="731" w:type="pct"/>
                                  <w:tcBorders>
                                    <w:top w:val="single" w:sz="4" w:space="0" w:color="auto"/>
                                    <w:left w:val="single" w:sz="4" w:space="0" w:color="auto"/>
                                    <w:bottom w:val="single" w:sz="4" w:space="0" w:color="auto"/>
                                    <w:right w:val="single" w:sz="4" w:space="0" w:color="auto"/>
                                  </w:tcBorders>
                                </w:tcPr>
                                <w:p w14:paraId="1037C692" w14:textId="77777777" w:rsidR="00E23596" w:rsidRDefault="00E23596" w:rsidP="006F020A">
                                  <w:pPr>
                                    <w:widowControl/>
                                    <w:spacing w:before="60" w:after="60"/>
                                    <w:ind w:right="36"/>
                                    <w:rPr>
                                      <w:rFonts w:ascii="Arial" w:hAnsi="Arial" w:cs="Arial"/>
                                      <w:b/>
                                      <w:bCs/>
                                      <w:sz w:val="16"/>
                                      <w:szCs w:val="16"/>
                                      <w:lang w:val="en-US"/>
                                    </w:rPr>
                                  </w:pPr>
                                </w:p>
                              </w:tc>
                            </w:tr>
                            <w:tr w:rsidR="00E23596" w14:paraId="6C9199E8" w14:textId="77777777" w:rsidTr="00E23596">
                              <w:trPr>
                                <w:cantSplit/>
                                <w:trHeight w:val="1158"/>
                              </w:trPr>
                              <w:tc>
                                <w:tcPr>
                                  <w:tcW w:w="5000" w:type="pct"/>
                                  <w:gridSpan w:val="8"/>
                                  <w:tcBorders>
                                    <w:top w:val="single" w:sz="4" w:space="0" w:color="auto"/>
                                    <w:left w:val="single" w:sz="4" w:space="0" w:color="auto"/>
                                    <w:bottom w:val="single" w:sz="4" w:space="0" w:color="auto"/>
                                    <w:right w:val="single" w:sz="4" w:space="0" w:color="auto"/>
                                  </w:tcBorders>
                                  <w:hideMark/>
                                </w:tcPr>
                                <w:p w14:paraId="3CB7A715" w14:textId="77777777" w:rsidR="00E23596" w:rsidRDefault="00E23596" w:rsidP="006F020A">
                                  <w:pPr>
                                    <w:widowControl/>
                                    <w:spacing w:before="60" w:after="60"/>
                                    <w:ind w:right="36"/>
                                    <w:rPr>
                                      <w:rFonts w:ascii="Arial" w:hAnsi="Arial" w:cs="Arial"/>
                                      <w:b/>
                                      <w:bCs/>
                                      <w:sz w:val="16"/>
                                      <w:szCs w:val="16"/>
                                      <w:lang w:val="en-US"/>
                                    </w:rPr>
                                  </w:pPr>
                                  <w:r>
                                    <w:rPr>
                                      <w:rFonts w:ascii="Arial" w:hAnsi="Arial" w:cs="Arial"/>
                                      <w:b/>
                                      <w:bCs/>
                                      <w:sz w:val="16"/>
                                      <w:szCs w:val="16"/>
                                      <w:lang w:val="en-US"/>
                                    </w:rPr>
                                    <w:t xml:space="preserve">14. Remarks </w:t>
                                  </w:r>
                                </w:p>
                              </w:tc>
                            </w:tr>
                            <w:tr w:rsidR="00E23596" w14:paraId="0943BE11" w14:textId="77777777" w:rsidTr="00E23596">
                              <w:trPr>
                                <w:cantSplit/>
                                <w:trHeight w:val="3320"/>
                              </w:trPr>
                              <w:tc>
                                <w:tcPr>
                                  <w:tcW w:w="2467" w:type="pct"/>
                                  <w:gridSpan w:val="4"/>
                                  <w:tcBorders>
                                    <w:top w:val="single" w:sz="4" w:space="0" w:color="auto"/>
                                    <w:left w:val="single" w:sz="4" w:space="0" w:color="auto"/>
                                    <w:bottom w:val="single" w:sz="4" w:space="0" w:color="auto"/>
                                    <w:right w:val="single" w:sz="4" w:space="0" w:color="auto"/>
                                  </w:tcBorders>
                                </w:tcPr>
                                <w:p w14:paraId="28CA4BD9" w14:textId="77777777" w:rsidR="00E23596" w:rsidRDefault="00E23596" w:rsidP="006F020A">
                                  <w:pPr>
                                    <w:pStyle w:val="BodyText"/>
                                    <w:spacing w:before="120"/>
                                    <w:rPr>
                                      <w:rFonts w:ascii="Arial" w:hAnsi="Arial" w:cs="Arial"/>
                                      <w:b/>
                                      <w:sz w:val="16"/>
                                      <w:szCs w:val="16"/>
                                    </w:rPr>
                                  </w:pPr>
                                  <w:r>
                                    <w:rPr>
                                      <w:rFonts w:ascii="Arial" w:hAnsi="Arial" w:cs="Arial"/>
                                      <w:b/>
                                      <w:sz w:val="16"/>
                                      <w:szCs w:val="16"/>
                                      <w:lang w:val="en-US" w:eastAsia="ja-JP"/>
                                    </w:rPr>
                                    <w:t xml:space="preserve">15. </w:t>
                                  </w:r>
                                  <w:r>
                                    <w:rPr>
                                      <w:rFonts w:ascii="Arial" w:hAnsi="Arial" w:cs="Arial"/>
                                      <w:b/>
                                      <w:sz w:val="16"/>
                                      <w:szCs w:val="16"/>
                                    </w:rPr>
                                    <w:t>Declaration by the exporter or producer</w:t>
                                  </w:r>
                                </w:p>
                                <w:p w14:paraId="73CC9354" w14:textId="77777777" w:rsidR="00E23596" w:rsidRDefault="00E23596" w:rsidP="006F020A">
                                  <w:pPr>
                                    <w:pStyle w:val="BodyText"/>
                                    <w:rPr>
                                      <w:rFonts w:ascii="Arial" w:hAnsi="Arial" w:cs="Arial"/>
                                      <w:b/>
                                      <w:sz w:val="16"/>
                                      <w:szCs w:val="16"/>
                                      <w:lang w:val="en-US" w:eastAsia="ja-JP"/>
                                    </w:rPr>
                                  </w:pPr>
                                </w:p>
                                <w:p w14:paraId="0A3CF302" w14:textId="77777777" w:rsidR="00E23596" w:rsidRDefault="00E23596" w:rsidP="006F020A">
                                  <w:pPr>
                                    <w:jc w:val="both"/>
                                    <w:rPr>
                                      <w:rFonts w:ascii="Arial" w:hAnsi="Arial" w:cs="Arial"/>
                                      <w:b/>
                                      <w:bCs/>
                                      <w:sz w:val="16"/>
                                      <w:szCs w:val="16"/>
                                    </w:rPr>
                                  </w:pPr>
                                  <w:r>
                                    <w:rPr>
                                      <w:rFonts w:ascii="Arial" w:hAnsi="Arial" w:cs="Arial"/>
                                      <w:b/>
                                      <w:sz w:val="16"/>
                                      <w:szCs w:val="16"/>
                                      <w:lang w:val="en-US" w:eastAsia="ja-JP"/>
                                    </w:rPr>
                                    <w:t xml:space="preserve">The undersigned hereby declares that the above details and statements are correct and that </w:t>
                                  </w:r>
                                  <w:r>
                                    <w:rPr>
                                      <w:rFonts w:ascii="Arial" w:hAnsi="Arial" w:cs="Arial"/>
                                      <w:b/>
                                      <w:bCs/>
                                      <w:sz w:val="16"/>
                                      <w:szCs w:val="16"/>
                                    </w:rPr>
                                    <w:t>the goods covered in this Certificate</w:t>
                                  </w:r>
                                  <w:r>
                                    <w:rPr>
                                      <w:rFonts w:ascii="Arial" w:hAnsi="Arial" w:cs="Arial"/>
                                      <w:bCs/>
                                      <w:sz w:val="16"/>
                                      <w:szCs w:val="16"/>
                                    </w:rPr>
                                    <w:t xml:space="preserve"> </w:t>
                                  </w:r>
                                  <w:r>
                                    <w:rPr>
                                      <w:rFonts w:ascii="Arial" w:hAnsi="Arial" w:cs="Arial"/>
                                      <w:b/>
                                      <w:sz w:val="16"/>
                                      <w:szCs w:val="16"/>
                                      <w:lang w:val="en-US" w:eastAsia="ja-JP"/>
                                    </w:rPr>
                                    <w:t>comply with the requirements specified for these goods in the Regional Comprehensive Economic Partnership Agreement. These goods are exported to:</w:t>
                                  </w:r>
                                </w:p>
                                <w:p w14:paraId="5F434002" w14:textId="77777777" w:rsidR="00E23596" w:rsidRDefault="00E23596" w:rsidP="006F020A">
                                  <w:pPr>
                                    <w:rPr>
                                      <w:rFonts w:ascii="Arial" w:hAnsi="Arial" w:cs="Arial"/>
                                      <w:sz w:val="16"/>
                                      <w:szCs w:val="16"/>
                                    </w:rPr>
                                  </w:pPr>
                                </w:p>
                                <w:p w14:paraId="31FB73FB" w14:textId="77777777" w:rsidR="00E23596" w:rsidRDefault="00E23596" w:rsidP="006F020A">
                                  <w:pPr>
                                    <w:rPr>
                                      <w:rFonts w:ascii="Arial" w:hAnsi="Arial" w:cs="Arial"/>
                                      <w:sz w:val="16"/>
                                      <w:szCs w:val="16"/>
                                    </w:rPr>
                                  </w:pPr>
                                  <w:r>
                                    <w:rPr>
                                      <w:rFonts w:ascii="Arial" w:hAnsi="Arial" w:cs="Arial"/>
                                      <w:sz w:val="16"/>
                                      <w:szCs w:val="16"/>
                                    </w:rPr>
                                    <w:t>………………………………………………………………………..</w:t>
                                  </w:r>
                                </w:p>
                                <w:p w14:paraId="169D2333" w14:textId="77777777" w:rsidR="00E23596" w:rsidRDefault="00E23596" w:rsidP="006F020A">
                                  <w:pPr>
                                    <w:jc w:val="center"/>
                                    <w:rPr>
                                      <w:rFonts w:ascii="Arial" w:hAnsi="Arial" w:cs="Arial"/>
                                      <w:sz w:val="16"/>
                                      <w:szCs w:val="16"/>
                                      <w:lang w:val="en-US" w:eastAsia="ja-JP"/>
                                    </w:rPr>
                                  </w:pPr>
                                  <w:r>
                                    <w:rPr>
                                      <w:rFonts w:ascii="Arial" w:hAnsi="Arial" w:cs="Arial"/>
                                      <w:sz w:val="16"/>
                                      <w:szCs w:val="16"/>
                                      <w:lang w:val="en-US" w:eastAsia="ja-JP"/>
                                    </w:rPr>
                                    <w:t>(importing country)</w:t>
                                  </w:r>
                                </w:p>
                                <w:p w14:paraId="255C2C27" w14:textId="77777777" w:rsidR="00E23596" w:rsidRDefault="00E23596" w:rsidP="006F020A">
                                  <w:pPr>
                                    <w:pStyle w:val="BodyText"/>
                                    <w:rPr>
                                      <w:rFonts w:ascii="Arial" w:hAnsi="Arial" w:cs="Arial"/>
                                      <w:b/>
                                      <w:sz w:val="16"/>
                                      <w:szCs w:val="16"/>
                                      <w:lang w:eastAsia="ja-JP"/>
                                    </w:rPr>
                                  </w:pPr>
                                </w:p>
                                <w:p w14:paraId="5C1698BA" w14:textId="77777777" w:rsidR="00E23596" w:rsidRDefault="00E23596" w:rsidP="006F020A">
                                  <w:pPr>
                                    <w:widowControl/>
                                    <w:rPr>
                                      <w:rFonts w:ascii="Arial" w:hAnsi="Arial" w:cs="Arial"/>
                                      <w:sz w:val="16"/>
                                      <w:szCs w:val="16"/>
                                      <w:lang w:val="en-US"/>
                                    </w:rPr>
                                  </w:pPr>
                                </w:p>
                                <w:p w14:paraId="69EDF920" w14:textId="77777777" w:rsidR="00E23596" w:rsidRDefault="00E23596" w:rsidP="006F020A">
                                  <w:pPr>
                                    <w:widowControl/>
                                    <w:rPr>
                                      <w:rFonts w:ascii="Arial" w:hAnsi="Arial" w:cs="Arial"/>
                                      <w:sz w:val="16"/>
                                      <w:szCs w:val="16"/>
                                      <w:lang w:val="en-US"/>
                                    </w:rPr>
                                  </w:pPr>
                                  <w:r>
                                    <w:rPr>
                                      <w:rFonts w:ascii="Arial" w:hAnsi="Arial" w:cs="Arial"/>
                                      <w:sz w:val="16"/>
                                      <w:szCs w:val="16"/>
                                      <w:lang w:val="en-US"/>
                                    </w:rPr>
                                    <w:t>…………………………………………………………......................</w:t>
                                  </w:r>
                                </w:p>
                                <w:p w14:paraId="697B2D7E" w14:textId="77777777" w:rsidR="00E23596" w:rsidRDefault="00E23596" w:rsidP="006F020A">
                                  <w:pPr>
                                    <w:widowControl/>
                                    <w:jc w:val="center"/>
                                    <w:rPr>
                                      <w:rFonts w:ascii="Arial" w:hAnsi="Arial" w:cs="Arial"/>
                                      <w:b/>
                                      <w:bCs/>
                                      <w:sz w:val="16"/>
                                      <w:szCs w:val="16"/>
                                    </w:rPr>
                                  </w:pPr>
                                  <w:r>
                                    <w:rPr>
                                      <w:rFonts w:ascii="Arial" w:hAnsi="Arial" w:cs="Arial"/>
                                      <w:b/>
                                      <w:bCs/>
                                      <w:sz w:val="16"/>
                                      <w:szCs w:val="16"/>
                                      <w:lang w:val="en-US"/>
                                    </w:rPr>
                                    <w:t>Place and date, and signature of authorised signatory</w:t>
                                  </w:r>
                                </w:p>
                              </w:tc>
                              <w:tc>
                                <w:tcPr>
                                  <w:tcW w:w="2533" w:type="pct"/>
                                  <w:gridSpan w:val="4"/>
                                  <w:tcBorders>
                                    <w:top w:val="single" w:sz="4" w:space="0" w:color="auto"/>
                                    <w:left w:val="single" w:sz="4" w:space="0" w:color="auto"/>
                                    <w:bottom w:val="single" w:sz="4" w:space="0" w:color="auto"/>
                                    <w:right w:val="single" w:sz="4" w:space="0" w:color="auto"/>
                                  </w:tcBorders>
                                </w:tcPr>
                                <w:p w14:paraId="358D380E" w14:textId="77777777" w:rsidR="00E23596" w:rsidRDefault="00E23596" w:rsidP="006F020A">
                                  <w:pPr>
                                    <w:pStyle w:val="BodyText"/>
                                    <w:spacing w:before="120"/>
                                    <w:rPr>
                                      <w:rFonts w:ascii="Arial" w:hAnsi="Arial" w:cs="Arial"/>
                                      <w:b/>
                                      <w:bCs/>
                                      <w:sz w:val="16"/>
                                      <w:szCs w:val="16"/>
                                      <w:lang w:val="en-US" w:eastAsia="ja-JP"/>
                                    </w:rPr>
                                  </w:pPr>
                                  <w:r>
                                    <w:rPr>
                                      <w:rFonts w:ascii="Arial" w:hAnsi="Arial" w:cs="Arial"/>
                                      <w:b/>
                                      <w:bCs/>
                                      <w:sz w:val="16"/>
                                      <w:szCs w:val="16"/>
                                      <w:lang w:val="en-US" w:eastAsia="ja-JP"/>
                                    </w:rPr>
                                    <w:t xml:space="preserve">16. </w:t>
                                  </w:r>
                                  <w:r>
                                    <w:rPr>
                                      <w:rFonts w:ascii="Arial" w:hAnsi="Arial" w:cs="Arial"/>
                                      <w:b/>
                                      <w:sz w:val="16"/>
                                      <w:szCs w:val="16"/>
                                    </w:rPr>
                                    <w:t>Certification</w:t>
                                  </w:r>
                                </w:p>
                                <w:p w14:paraId="05AC3F8A" w14:textId="77777777" w:rsidR="00E23596" w:rsidRDefault="00E23596" w:rsidP="006F020A">
                                  <w:pPr>
                                    <w:pStyle w:val="BodyText"/>
                                    <w:rPr>
                                      <w:rFonts w:ascii="Arial" w:hAnsi="Arial" w:cs="Arial"/>
                                      <w:b/>
                                      <w:sz w:val="16"/>
                                      <w:szCs w:val="16"/>
                                      <w:lang w:val="en-US" w:eastAsia="ja-JP"/>
                                    </w:rPr>
                                  </w:pPr>
                                </w:p>
                                <w:p w14:paraId="3C0E4B6D" w14:textId="77777777" w:rsidR="00E23596" w:rsidRDefault="00E23596" w:rsidP="006F020A">
                                  <w:pPr>
                                    <w:pStyle w:val="BodyText"/>
                                    <w:rPr>
                                      <w:rFonts w:ascii="Arial" w:hAnsi="Arial" w:cs="Arial"/>
                                      <w:b/>
                                      <w:sz w:val="16"/>
                                      <w:szCs w:val="16"/>
                                      <w:lang w:val="en-US" w:eastAsia="ja-JP"/>
                                    </w:rPr>
                                  </w:pPr>
                                  <w:r>
                                    <w:rPr>
                                      <w:rFonts w:ascii="Arial" w:hAnsi="Arial" w:cs="Arial"/>
                                      <w:b/>
                                      <w:sz w:val="16"/>
                                      <w:szCs w:val="16"/>
                                      <w:lang w:val="en-US" w:eastAsia="ja-JP"/>
                                    </w:rPr>
                                    <w:t xml:space="preserve">On the basis of control carried out, it is hereby certified that the information herein is correct and that the goods described comply with the origin requirements specified in the </w:t>
                                  </w:r>
                                  <w:r>
                                    <w:rPr>
                                      <w:rFonts w:ascii="Arial" w:hAnsi="Arial" w:cs="Arial"/>
                                      <w:b/>
                                      <w:bCs/>
                                      <w:sz w:val="16"/>
                                      <w:szCs w:val="16"/>
                                    </w:rPr>
                                    <w:t>Regional Comprehensive Economic Partnership Agreement</w:t>
                                  </w:r>
                                  <w:r>
                                    <w:rPr>
                                      <w:rFonts w:ascii="Arial" w:hAnsi="Arial" w:cs="Arial"/>
                                      <w:b/>
                                      <w:sz w:val="16"/>
                                      <w:szCs w:val="16"/>
                                      <w:lang w:val="en-US" w:eastAsia="ja-JP"/>
                                    </w:rPr>
                                    <w:t>.</w:t>
                                  </w:r>
                                </w:p>
                                <w:p w14:paraId="0B707A94" w14:textId="77777777" w:rsidR="00E23596" w:rsidRDefault="00E23596" w:rsidP="006F020A">
                                  <w:pPr>
                                    <w:widowControl/>
                                    <w:rPr>
                                      <w:rFonts w:ascii="Arial" w:hAnsi="Arial" w:cs="Arial"/>
                                      <w:sz w:val="16"/>
                                      <w:szCs w:val="16"/>
                                      <w:lang w:val="en-US"/>
                                    </w:rPr>
                                  </w:pPr>
                                </w:p>
                                <w:p w14:paraId="751B3B68" w14:textId="77777777" w:rsidR="00E23596" w:rsidRDefault="00E23596" w:rsidP="006F020A">
                                  <w:pPr>
                                    <w:widowControl/>
                                    <w:rPr>
                                      <w:rFonts w:ascii="Arial" w:hAnsi="Arial" w:cs="Arial"/>
                                      <w:sz w:val="16"/>
                                      <w:szCs w:val="16"/>
                                      <w:lang w:val="en-US"/>
                                    </w:rPr>
                                  </w:pPr>
                                </w:p>
                                <w:p w14:paraId="30C2F51A" w14:textId="77777777" w:rsidR="00E23596" w:rsidRDefault="00E23596" w:rsidP="006F020A">
                                  <w:pPr>
                                    <w:widowControl/>
                                    <w:rPr>
                                      <w:rFonts w:ascii="Arial" w:hAnsi="Arial" w:cs="Arial"/>
                                      <w:sz w:val="16"/>
                                      <w:szCs w:val="16"/>
                                      <w:lang w:val="en-US"/>
                                    </w:rPr>
                                  </w:pPr>
                                </w:p>
                                <w:p w14:paraId="4241A4B6" w14:textId="77777777" w:rsidR="00E23596" w:rsidRDefault="00E23596" w:rsidP="006F020A">
                                  <w:pPr>
                                    <w:widowControl/>
                                    <w:rPr>
                                      <w:rFonts w:ascii="Arial" w:hAnsi="Arial" w:cs="Arial"/>
                                      <w:sz w:val="16"/>
                                      <w:szCs w:val="16"/>
                                      <w:lang w:val="en-US"/>
                                    </w:rPr>
                                  </w:pPr>
                                </w:p>
                                <w:p w14:paraId="6B58B1C8" w14:textId="77777777" w:rsidR="00E23596" w:rsidRDefault="00E23596" w:rsidP="006F020A">
                                  <w:pPr>
                                    <w:widowControl/>
                                    <w:rPr>
                                      <w:rFonts w:ascii="Arial" w:hAnsi="Arial" w:cs="Arial"/>
                                      <w:sz w:val="16"/>
                                      <w:szCs w:val="16"/>
                                      <w:lang w:val="en-US"/>
                                    </w:rPr>
                                  </w:pPr>
                                </w:p>
                                <w:p w14:paraId="44A9336D" w14:textId="77777777" w:rsidR="00E23596" w:rsidRDefault="00E23596" w:rsidP="006F020A">
                                  <w:pPr>
                                    <w:widowControl/>
                                    <w:rPr>
                                      <w:rFonts w:ascii="Arial" w:hAnsi="Arial" w:cs="Arial"/>
                                      <w:sz w:val="16"/>
                                      <w:szCs w:val="16"/>
                                      <w:lang w:val="en-US"/>
                                    </w:rPr>
                                  </w:pPr>
                                </w:p>
                                <w:p w14:paraId="2A26BA7C" w14:textId="77777777" w:rsidR="00E23596" w:rsidRDefault="00E23596" w:rsidP="006F020A">
                                  <w:pPr>
                                    <w:widowControl/>
                                    <w:rPr>
                                      <w:rFonts w:ascii="Arial" w:hAnsi="Arial" w:cs="Arial"/>
                                      <w:sz w:val="16"/>
                                      <w:szCs w:val="16"/>
                                      <w:lang w:val="en-US"/>
                                    </w:rPr>
                                  </w:pPr>
                                </w:p>
                                <w:p w14:paraId="2ACCF161" w14:textId="77777777" w:rsidR="00E23596" w:rsidRDefault="00E23596" w:rsidP="006F020A">
                                  <w:pPr>
                                    <w:widowControl/>
                                    <w:rPr>
                                      <w:rFonts w:ascii="Arial" w:hAnsi="Arial" w:cs="Arial"/>
                                      <w:sz w:val="16"/>
                                      <w:szCs w:val="16"/>
                                      <w:lang w:val="en-US"/>
                                    </w:rPr>
                                  </w:pPr>
                                </w:p>
                                <w:p w14:paraId="1354D0E9" w14:textId="77777777" w:rsidR="00E23596" w:rsidRDefault="00E23596" w:rsidP="006F020A">
                                  <w:pPr>
                                    <w:widowControl/>
                                    <w:rPr>
                                      <w:rFonts w:ascii="Arial" w:hAnsi="Arial" w:cs="Arial"/>
                                      <w:sz w:val="16"/>
                                      <w:szCs w:val="16"/>
                                      <w:lang w:val="en-US"/>
                                    </w:rPr>
                                  </w:pPr>
                                  <w:r>
                                    <w:rPr>
                                      <w:rFonts w:ascii="Arial" w:hAnsi="Arial" w:cs="Arial"/>
                                      <w:sz w:val="16"/>
                                      <w:szCs w:val="16"/>
                                      <w:lang w:val="en-US"/>
                                    </w:rPr>
                                    <w:t>…………………………………………………………….................................</w:t>
                                  </w:r>
                                </w:p>
                                <w:p w14:paraId="37DF36BD" w14:textId="77777777" w:rsidR="00E23596" w:rsidRDefault="00E23596" w:rsidP="006F020A">
                                  <w:pPr>
                                    <w:widowControl/>
                                    <w:jc w:val="center"/>
                                    <w:rPr>
                                      <w:rFonts w:ascii="Arial" w:hAnsi="Arial" w:cs="Arial"/>
                                      <w:b/>
                                      <w:bCs/>
                                      <w:sz w:val="16"/>
                                      <w:szCs w:val="16"/>
                                      <w:lang w:val="en-US"/>
                                    </w:rPr>
                                  </w:pPr>
                                  <w:r>
                                    <w:rPr>
                                      <w:rFonts w:ascii="Arial" w:hAnsi="Arial" w:cs="Arial"/>
                                      <w:b/>
                                      <w:bCs/>
                                      <w:sz w:val="16"/>
                                      <w:szCs w:val="16"/>
                                      <w:lang w:val="en-US"/>
                                    </w:rPr>
                                    <w:t>Place and date, signature and seal or stamp of Issuing Body</w:t>
                                  </w:r>
                                </w:p>
                              </w:tc>
                            </w:tr>
                            <w:tr w:rsidR="00E23596" w14:paraId="3C666186" w14:textId="77777777" w:rsidTr="00E23596">
                              <w:trPr>
                                <w:cantSplit/>
                                <w:trHeight w:val="389"/>
                              </w:trPr>
                              <w:tc>
                                <w:tcPr>
                                  <w:tcW w:w="5000" w:type="pct"/>
                                  <w:gridSpan w:val="8"/>
                                  <w:tcBorders>
                                    <w:top w:val="single" w:sz="4" w:space="0" w:color="auto"/>
                                    <w:left w:val="single" w:sz="4" w:space="0" w:color="auto"/>
                                    <w:bottom w:val="single" w:sz="4" w:space="0" w:color="auto"/>
                                    <w:right w:val="single" w:sz="4" w:space="0" w:color="auto"/>
                                  </w:tcBorders>
                                  <w:hideMark/>
                                </w:tcPr>
                                <w:p w14:paraId="06DF37A5" w14:textId="77777777" w:rsidR="00E23596" w:rsidRDefault="00E23596" w:rsidP="006F020A">
                                  <w:pPr>
                                    <w:widowControl/>
                                    <w:tabs>
                                      <w:tab w:val="left" w:pos="3628"/>
                                    </w:tabs>
                                    <w:spacing w:before="120"/>
                                    <w:rPr>
                                      <w:rFonts w:ascii="Arial" w:hAnsi="Arial" w:cs="Arial"/>
                                      <w:b/>
                                      <w:bCs/>
                                      <w:sz w:val="16"/>
                                      <w:szCs w:val="16"/>
                                      <w:lang w:val="en-US" w:eastAsia="ja-JP"/>
                                    </w:rPr>
                                  </w:pPr>
                                  <w:r>
                                    <w:rPr>
                                      <w:rFonts w:ascii="Arial" w:hAnsi="Arial" w:cs="Arial"/>
                                      <w:b/>
                                      <w:bCs/>
                                      <w:sz w:val="16"/>
                                      <w:szCs w:val="16"/>
                                      <w:lang w:val="en-US" w:eastAsia="ja-JP"/>
                                    </w:rPr>
                                    <w:t xml:space="preserve">17.   </w:t>
                                  </w:r>
                                  <w:r>
                                    <w:rPr>
                                      <w:rFonts w:ascii="Arial" w:hAnsi="Arial" w:cs="Arial"/>
                                      <w:b/>
                                      <w:bCs/>
                                      <w:sz w:val="16"/>
                                      <w:szCs w:val="16"/>
                                      <w:lang w:val="en-US" w:eastAsia="ja-JP"/>
                                    </w:rPr>
                                    <w:sym w:font="Wingdings 2" w:char="F0A3"/>
                                  </w:r>
                                  <w:r>
                                    <w:rPr>
                                      <w:rFonts w:ascii="Arial" w:hAnsi="Arial" w:cs="Arial"/>
                                      <w:b/>
                                      <w:bCs/>
                                      <w:sz w:val="16"/>
                                      <w:szCs w:val="16"/>
                                      <w:lang w:val="en-US" w:eastAsia="ja-JP"/>
                                    </w:rPr>
                                    <w:t xml:space="preserve"> Back-to-back Certificate of Origin                        </w:t>
                                  </w:r>
                                  <w:r>
                                    <w:rPr>
                                      <w:rFonts w:ascii="Arial" w:hAnsi="Arial" w:cs="Arial"/>
                                      <w:b/>
                                      <w:bCs/>
                                      <w:sz w:val="16"/>
                                      <w:szCs w:val="16"/>
                                      <w:lang w:val="en-US" w:eastAsia="ja-JP"/>
                                    </w:rPr>
                                    <w:sym w:font="Wingdings 2" w:char="F0A3"/>
                                  </w:r>
                                  <w:r>
                                    <w:rPr>
                                      <w:rFonts w:ascii="Arial" w:hAnsi="Arial" w:cs="Arial"/>
                                      <w:b/>
                                      <w:bCs/>
                                      <w:sz w:val="16"/>
                                      <w:szCs w:val="16"/>
                                      <w:lang w:val="en-US" w:eastAsia="ja-JP"/>
                                    </w:rPr>
                                    <w:t xml:space="preserve"> Third-party invoicing                                 </w:t>
                                  </w:r>
                                  <w:r>
                                    <w:rPr>
                                      <w:rFonts w:ascii="Arial" w:hAnsi="Arial" w:cs="Arial"/>
                                      <w:b/>
                                      <w:bCs/>
                                      <w:sz w:val="16"/>
                                      <w:szCs w:val="16"/>
                                      <w:lang w:val="en-US" w:eastAsia="ja-JP"/>
                                    </w:rPr>
                                    <w:sym w:font="Wingdings 2" w:char="F0A3"/>
                                  </w:r>
                                  <w:r>
                                    <w:rPr>
                                      <w:rFonts w:ascii="Arial" w:hAnsi="Arial" w:cs="Arial"/>
                                      <w:b/>
                                      <w:bCs/>
                                      <w:sz w:val="16"/>
                                      <w:szCs w:val="16"/>
                                      <w:lang w:val="en-US" w:eastAsia="ja-JP"/>
                                    </w:rPr>
                                    <w:t xml:space="preserve"> ISSUED RETROACTIVELY                                  </w:t>
                                  </w:r>
                                </w:p>
                              </w:tc>
                            </w:tr>
                          </w:tbl>
                          <w:p w14:paraId="3EB82E71" w14:textId="77777777" w:rsidR="00E23596" w:rsidRDefault="00E23596" w:rsidP="007624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A850B08" id="Text Box 20" o:spid="_x0000_s1032" type="#_x0000_t202" style="width:522.75pt;height:7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" fillcolor="white [3201]" strokecolor="white [3212]" strokeweight=".5pt">
                <v:textbox>
                  <w:txbxContent>
                    <w:tbl>
                      <w:tblPr>
                        <w:tblW w:w="5000" w:type="pct"/>
                        <w:tblCellMar>
                          <w:left w:w="106" w:type="dxa"/>
                          <w:right w:w="106" w:type="dxa"/>
                        </w:tblCellMar>
                        <w:tblLook w:val="04A0" w:firstRow="1" w:lastRow="0" w:firstColumn="1" w:lastColumn="0" w:noHBand="0" w:noVBand="1"/>
                      </w:tblPr>
                      <w:tblGrid>
                        <w:gridCol w:w="800"/>
                        <w:gridCol w:w="943"/>
                        <w:gridCol w:w="2053"/>
                        <w:gridCol w:w="1150"/>
                        <w:gridCol w:w="1130"/>
                        <w:gridCol w:w="1130"/>
                        <w:gridCol w:w="1553"/>
                        <w:gridCol w:w="1547"/>
                      </w:tblGrid>
                      <w:tr w:rsidR="00E23596" w14:paraId="387243FD" w14:textId="77777777" w:rsidTr="00E23596">
                        <w:trPr>
                          <w:cantSplit/>
                          <w:trHeight w:val="531"/>
                        </w:trPr>
                        <w:tc>
                          <w:tcPr>
                            <w:tcW w:w="2467" w:type="pct"/>
                            <w:gridSpan w:val="4"/>
                            <w:vMerge w:val="restart"/>
                            <w:tcBorders>
                              <w:top w:val="single" w:sz="4" w:space="0" w:color="auto"/>
                              <w:left w:val="single" w:sz="4" w:space="0" w:color="auto"/>
                              <w:bottom w:val="single" w:sz="4" w:space="0" w:color="auto"/>
                              <w:right w:val="single" w:sz="4" w:space="0" w:color="auto"/>
                            </w:tcBorders>
                          </w:tcPr>
                          <w:p w14:paraId="21AD20FE" w14:textId="77777777" w:rsidR="00E23596" w:rsidRDefault="00E23596" w:rsidP="006F020A">
                            <w:pPr>
                              <w:spacing w:beforeLines="40" w:before="96" w:afterLines="40" w:after="96"/>
                              <w:rPr>
                                <w:rFonts w:ascii="Arial" w:hAnsi="Arial" w:cs="Arial"/>
                                <w:b/>
                                <w:sz w:val="16"/>
                                <w:szCs w:val="16"/>
                              </w:rPr>
                            </w:pPr>
                            <w:r>
                              <w:rPr>
                                <w:rFonts w:ascii="Arial" w:hAnsi="Arial" w:cs="Arial"/>
                                <w:b/>
                                <w:sz w:val="16"/>
                                <w:szCs w:val="16"/>
                                <w:lang w:val="en-US" w:eastAsia="ja-JP"/>
                              </w:rPr>
                              <w:t xml:space="preserve">1. </w:t>
                            </w:r>
                            <w:r>
                              <w:rPr>
                                <w:rFonts w:ascii="Arial" w:hAnsi="Arial" w:cs="Arial"/>
                                <w:b/>
                                <w:sz w:val="16"/>
                                <w:szCs w:val="16"/>
                              </w:rPr>
                              <w:t xml:space="preserve">Goods Consigned from (Exporter’s name, </w:t>
                            </w:r>
                            <w:r>
                              <w:rPr>
                                <w:rFonts w:ascii="Arial" w:hAnsi="Arial" w:cs="Arial"/>
                                <w:b/>
                                <w:sz w:val="16"/>
                                <w:szCs w:val="16"/>
                              </w:rPr>
                              <w:t>address and country)</w:t>
                            </w:r>
                          </w:p>
                          <w:p w14:paraId="09D76C98" w14:textId="77777777" w:rsidR="00E23596" w:rsidRDefault="00E23596" w:rsidP="006F020A">
                            <w:pPr>
                              <w:spacing w:beforeLines="40" w:before="96" w:afterLines="40" w:after="96"/>
                              <w:rPr>
                                <w:rFonts w:ascii="Arial" w:hAnsi="Arial" w:cs="Arial"/>
                                <w:b/>
                                <w:sz w:val="16"/>
                                <w:szCs w:val="16"/>
                                <w:lang w:val="en-US" w:eastAsia="ja-JP"/>
                              </w:rPr>
                            </w:pPr>
                          </w:p>
                          <w:p w14:paraId="286DBF2A" w14:textId="77777777" w:rsidR="00E23596" w:rsidRDefault="00E23596" w:rsidP="006F020A">
                            <w:pPr>
                              <w:spacing w:beforeLines="40" w:before="96" w:afterLines="40" w:after="96"/>
                              <w:rPr>
                                <w:rFonts w:ascii="Arial" w:hAnsi="Arial" w:cs="Arial"/>
                                <w:b/>
                                <w:sz w:val="16"/>
                                <w:szCs w:val="16"/>
                                <w:lang w:val="en-US" w:eastAsia="ja-JP"/>
                              </w:rPr>
                            </w:pPr>
                          </w:p>
                          <w:p w14:paraId="154B6DBA" w14:textId="77777777" w:rsidR="00E23596" w:rsidRDefault="00E23596" w:rsidP="006F020A">
                            <w:pPr>
                              <w:spacing w:beforeLines="40" w:before="96" w:afterLines="40" w:after="96"/>
                              <w:rPr>
                                <w:rFonts w:ascii="Arial" w:hAnsi="Arial" w:cs="Arial"/>
                                <w:b/>
                                <w:sz w:val="16"/>
                                <w:szCs w:val="16"/>
                                <w:lang w:val="en-US" w:eastAsia="ja-JP"/>
                              </w:rPr>
                            </w:pPr>
                          </w:p>
                        </w:tc>
                        <w:tc>
                          <w:tcPr>
                            <w:tcW w:w="2533" w:type="pct"/>
                            <w:gridSpan w:val="4"/>
                            <w:tcBorders>
                              <w:top w:val="single" w:sz="4" w:space="0" w:color="auto"/>
                              <w:left w:val="single" w:sz="4" w:space="0" w:color="auto"/>
                              <w:bottom w:val="nil"/>
                              <w:right w:val="single" w:sz="4" w:space="0" w:color="auto"/>
                            </w:tcBorders>
                            <w:hideMark/>
                          </w:tcPr>
                          <w:p w14:paraId="09BD2648" w14:textId="77777777" w:rsidR="00E23596" w:rsidRDefault="00E23596" w:rsidP="006F020A">
                            <w:pPr>
                              <w:spacing w:before="120"/>
                              <w:ind w:firstLine="34"/>
                              <w:rPr>
                                <w:rFonts w:ascii="Arial" w:hAnsi="Arial" w:cs="Arial"/>
                                <w:b/>
                                <w:bCs/>
                                <w:sz w:val="16"/>
                                <w:szCs w:val="16"/>
                                <w:lang w:val="en-US" w:eastAsia="ja-JP"/>
                              </w:rPr>
                            </w:pPr>
                            <w:r>
                              <w:rPr>
                                <w:rFonts w:ascii="Arial" w:hAnsi="Arial" w:cs="Arial"/>
                                <w:b/>
                                <w:bCs/>
                                <w:sz w:val="16"/>
                                <w:szCs w:val="16"/>
                                <w:lang w:val="en-US" w:eastAsia="ja-JP"/>
                              </w:rPr>
                              <w:t>Certificate No.                                                                       Form RCEP</w:t>
                            </w:r>
                          </w:p>
                        </w:tc>
                      </w:tr>
                      <w:tr w:rsidR="00E23596" w14:paraId="1B28F6B9" w14:textId="77777777" w:rsidTr="00E23596">
                        <w:trPr>
                          <w:cantSplit/>
                          <w:trHeight w:val="630"/>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12A724B8" w14:textId="77777777" w:rsidR="00E23596" w:rsidRDefault="00E23596" w:rsidP="006F020A">
                            <w:pPr>
                              <w:widowControl/>
                              <w:autoSpaceDE/>
                              <w:autoSpaceDN/>
                              <w:rPr>
                                <w:rFonts w:ascii="Arial" w:hAnsi="Arial" w:cs="Arial"/>
                                <w:b/>
                                <w:sz w:val="16"/>
                                <w:szCs w:val="16"/>
                                <w:lang w:val="en-US" w:eastAsia="ja-JP"/>
                              </w:rPr>
                            </w:pPr>
                          </w:p>
                        </w:tc>
                        <w:tc>
                          <w:tcPr>
                            <w:tcW w:w="2533" w:type="pct"/>
                            <w:gridSpan w:val="4"/>
                            <w:vMerge w:val="restart"/>
                            <w:tcBorders>
                              <w:top w:val="nil"/>
                              <w:left w:val="single" w:sz="4" w:space="0" w:color="auto"/>
                              <w:bottom w:val="single" w:sz="4" w:space="0" w:color="auto"/>
                              <w:right w:val="single" w:sz="4" w:space="0" w:color="auto"/>
                            </w:tcBorders>
                          </w:tcPr>
                          <w:p w14:paraId="31385839" w14:textId="77777777" w:rsidR="00E23596" w:rsidRDefault="00E23596" w:rsidP="006F020A">
                            <w:pPr>
                              <w:spacing w:before="120"/>
                              <w:jc w:val="center"/>
                              <w:rPr>
                                <w:rFonts w:ascii="Arial" w:hAnsi="Arial" w:cs="Arial"/>
                                <w:b/>
                                <w:bCs/>
                                <w:lang w:val="en-US" w:eastAsia="ja-JP"/>
                              </w:rPr>
                            </w:pPr>
                            <w:r>
                              <w:rPr>
                                <w:rFonts w:ascii="Arial" w:hAnsi="Arial" w:cs="Arial"/>
                                <w:b/>
                                <w:bCs/>
                                <w:lang w:val="en-US" w:eastAsia="ja-JP"/>
                              </w:rPr>
                              <w:t>REGIONAL COMPREHENSIVE ECONOMIC PARTNERSHIP AGREEMENT</w:t>
                            </w:r>
                          </w:p>
                          <w:p w14:paraId="599D5115" w14:textId="77777777" w:rsidR="00E23596" w:rsidRDefault="00E23596" w:rsidP="006F020A">
                            <w:pPr>
                              <w:spacing w:before="240"/>
                              <w:jc w:val="center"/>
                              <w:rPr>
                                <w:rFonts w:ascii="Arial" w:hAnsi="Arial" w:cs="Arial"/>
                                <w:b/>
                                <w:bCs/>
                                <w:sz w:val="18"/>
                                <w:szCs w:val="18"/>
                                <w:lang w:val="en-US" w:eastAsia="ja-JP"/>
                              </w:rPr>
                            </w:pPr>
                            <w:r>
                              <w:rPr>
                                <w:rFonts w:ascii="Arial" w:hAnsi="Arial" w:cs="Arial"/>
                                <w:b/>
                                <w:bCs/>
                                <w:sz w:val="18"/>
                                <w:szCs w:val="18"/>
                                <w:lang w:val="en-US" w:eastAsia="ja-JP"/>
                              </w:rPr>
                              <w:t>CERTIFICATE OF ORIGIN</w:t>
                            </w:r>
                          </w:p>
                          <w:p w14:paraId="033C6C52" w14:textId="77777777" w:rsidR="00E23596" w:rsidRDefault="00E23596" w:rsidP="006F020A">
                            <w:pPr>
                              <w:jc w:val="center"/>
                              <w:rPr>
                                <w:rFonts w:ascii="Arial" w:hAnsi="Arial" w:cs="Arial"/>
                                <w:b/>
                                <w:bCs/>
                                <w:sz w:val="18"/>
                                <w:szCs w:val="18"/>
                                <w:lang w:val="en-US" w:eastAsia="ja-JP"/>
                              </w:rPr>
                            </w:pPr>
                          </w:p>
                          <w:p w14:paraId="40144986" w14:textId="77777777" w:rsidR="00E23596" w:rsidRDefault="00E23596" w:rsidP="006F020A">
                            <w:pPr>
                              <w:jc w:val="center"/>
                              <w:rPr>
                                <w:rFonts w:ascii="Arial" w:hAnsi="Arial" w:cs="Arial"/>
                                <w:sz w:val="18"/>
                                <w:szCs w:val="18"/>
                                <w:lang w:val="en-US" w:eastAsia="ja-JP"/>
                              </w:rPr>
                            </w:pPr>
                            <w:r>
                              <w:rPr>
                                <w:rFonts w:ascii="Arial" w:hAnsi="Arial" w:cs="Arial"/>
                                <w:sz w:val="18"/>
                                <w:szCs w:val="18"/>
                                <w:lang w:val="en-US" w:eastAsia="ja-JP"/>
                              </w:rPr>
                              <w:t>Issued in ……………………………</w:t>
                            </w:r>
                          </w:p>
                          <w:p w14:paraId="65557B50" w14:textId="77777777" w:rsidR="00E23596" w:rsidRDefault="00E23596" w:rsidP="006F020A">
                            <w:pPr>
                              <w:ind w:firstLine="2302"/>
                              <w:rPr>
                                <w:rFonts w:ascii="Arial" w:hAnsi="Arial" w:cs="Arial"/>
                                <w:sz w:val="18"/>
                                <w:szCs w:val="18"/>
                                <w:lang w:val="en-US" w:eastAsia="ja-JP"/>
                              </w:rPr>
                            </w:pPr>
                            <w:r>
                              <w:rPr>
                                <w:rFonts w:ascii="Arial" w:hAnsi="Arial" w:cs="Arial"/>
                                <w:sz w:val="16"/>
                                <w:szCs w:val="16"/>
                                <w:lang w:val="en-US" w:eastAsia="ja-JP"/>
                              </w:rPr>
                              <w:t>(Country)</w:t>
                            </w:r>
                          </w:p>
                          <w:p w14:paraId="1B68908B" w14:textId="77777777" w:rsidR="00E23596" w:rsidRDefault="00E23596" w:rsidP="006F020A">
                            <w:pPr>
                              <w:spacing w:before="120"/>
                              <w:ind w:firstLine="34"/>
                              <w:jc w:val="center"/>
                              <w:rPr>
                                <w:rFonts w:ascii="Arial" w:hAnsi="Arial" w:cs="Arial"/>
                                <w:sz w:val="16"/>
                                <w:szCs w:val="16"/>
                                <w:lang w:val="en-US" w:eastAsia="ja-JP"/>
                              </w:rPr>
                            </w:pPr>
                          </w:p>
                          <w:p w14:paraId="157DEE3A" w14:textId="77777777" w:rsidR="00E23596" w:rsidRDefault="00E23596" w:rsidP="006F020A">
                            <w:pPr>
                              <w:spacing w:before="120"/>
                              <w:ind w:firstLine="34"/>
                              <w:jc w:val="center"/>
                              <w:rPr>
                                <w:rFonts w:ascii="Arial" w:hAnsi="Arial" w:cs="Arial"/>
                                <w:b/>
                                <w:bCs/>
                                <w:sz w:val="16"/>
                                <w:szCs w:val="16"/>
                                <w:lang w:val="en-US" w:eastAsia="ja-JP"/>
                              </w:rPr>
                            </w:pPr>
                          </w:p>
                        </w:tc>
                      </w:tr>
                      <w:tr w:rsidR="00E23596" w14:paraId="659859FE" w14:textId="77777777" w:rsidTr="00E23596">
                        <w:trPr>
                          <w:cantSplit/>
                          <w:trHeight w:val="972"/>
                        </w:trPr>
                        <w:tc>
                          <w:tcPr>
                            <w:tcW w:w="2467" w:type="pct"/>
                            <w:gridSpan w:val="4"/>
                            <w:tcBorders>
                              <w:top w:val="single" w:sz="4" w:space="0" w:color="auto"/>
                              <w:left w:val="single" w:sz="4" w:space="0" w:color="auto"/>
                              <w:bottom w:val="single" w:sz="4" w:space="0" w:color="auto"/>
                              <w:right w:val="single" w:sz="4" w:space="0" w:color="auto"/>
                            </w:tcBorders>
                          </w:tcPr>
                          <w:p w14:paraId="0D8DCDE8" w14:textId="77777777" w:rsidR="00E23596" w:rsidRDefault="00E23596" w:rsidP="006F020A">
                            <w:pPr>
                              <w:spacing w:beforeLines="40" w:before="96" w:afterLines="40" w:after="96"/>
                              <w:rPr>
                                <w:rFonts w:ascii="Arial" w:hAnsi="Arial" w:cs="Arial"/>
                                <w:b/>
                                <w:sz w:val="16"/>
                                <w:szCs w:val="16"/>
                                <w:lang w:val="en-US" w:eastAsia="ja-JP" w:bidi="th-TH"/>
                              </w:rPr>
                            </w:pPr>
                            <w:r>
                              <w:rPr>
                                <w:rFonts w:ascii="Arial" w:hAnsi="Arial"/>
                                <w:bCs/>
                                <w:sz w:val="16"/>
                                <w:szCs w:val="16"/>
                                <w:cs/>
                                <w:lang w:val="en-US" w:eastAsia="ja-JP" w:bidi="th-TH"/>
                              </w:rPr>
                              <w:t xml:space="preserve">2. </w:t>
                            </w:r>
                            <w:r>
                              <w:rPr>
                                <w:rFonts w:ascii="Arial" w:hAnsi="Arial" w:cs="Arial"/>
                                <w:b/>
                                <w:sz w:val="16"/>
                                <w:szCs w:val="16"/>
                                <w:lang w:val="en-US" w:eastAsia="ja-JP" w:bidi="th-TH"/>
                              </w:rPr>
                              <w:t>Goods Consigned to (Importer’s/ Consignee’s name, address, country)</w:t>
                            </w:r>
                          </w:p>
                          <w:p w14:paraId="142107B0" w14:textId="77777777" w:rsidR="00E23596" w:rsidRDefault="00E23596" w:rsidP="006F020A">
                            <w:pPr>
                              <w:spacing w:beforeLines="40" w:before="96" w:afterLines="40" w:after="96"/>
                              <w:rPr>
                                <w:rFonts w:ascii="Arial" w:hAnsi="Arial" w:cs="Arial"/>
                                <w:b/>
                                <w:sz w:val="16"/>
                                <w:szCs w:val="16"/>
                                <w:lang w:val="en-US" w:eastAsia="ja-JP" w:bidi="th-TH"/>
                              </w:rPr>
                            </w:pPr>
                          </w:p>
                          <w:p w14:paraId="5230AC93" w14:textId="77777777" w:rsidR="00E23596" w:rsidRDefault="00E23596" w:rsidP="006F020A">
                            <w:pPr>
                              <w:spacing w:beforeLines="40" w:before="96" w:afterLines="40" w:after="96"/>
                              <w:rPr>
                                <w:rFonts w:ascii="Arial" w:hAnsi="Arial" w:cs="Arial"/>
                                <w:b/>
                                <w:sz w:val="16"/>
                                <w:szCs w:val="16"/>
                                <w:lang w:val="en-US" w:eastAsia="ja-JP" w:bidi="th-TH"/>
                              </w:rPr>
                            </w:pPr>
                          </w:p>
                          <w:p w14:paraId="305961BD" w14:textId="77777777" w:rsidR="00E23596" w:rsidRDefault="00E23596" w:rsidP="006F020A">
                            <w:pPr>
                              <w:spacing w:beforeLines="40" w:before="96" w:afterLines="40" w:after="96"/>
                              <w:rPr>
                                <w:rFonts w:ascii="Arial" w:hAnsi="Arial" w:cs="Arial"/>
                                <w:b/>
                                <w:sz w:val="16"/>
                                <w:szCs w:val="16"/>
                                <w:lang w:val="en-US" w:eastAsia="ja-JP"/>
                              </w:rPr>
                            </w:pPr>
                          </w:p>
                        </w:tc>
                        <w:tc>
                          <w:tcPr>
                            <w:tcW w:w="0" w:type="auto"/>
                            <w:gridSpan w:val="4"/>
                            <w:vMerge/>
                            <w:tcBorders>
                              <w:top w:val="nil"/>
                              <w:left w:val="single" w:sz="4" w:space="0" w:color="auto"/>
                              <w:bottom w:val="single" w:sz="4" w:space="0" w:color="auto"/>
                              <w:right w:val="single" w:sz="4" w:space="0" w:color="auto"/>
                            </w:tcBorders>
                            <w:vAlign w:val="center"/>
                            <w:hideMark/>
                          </w:tcPr>
                          <w:p w14:paraId="70075D6F" w14:textId="77777777" w:rsidR="00E23596" w:rsidRDefault="00E23596" w:rsidP="006F020A">
                            <w:pPr>
                              <w:widowControl/>
                              <w:autoSpaceDE/>
                              <w:autoSpaceDN/>
                              <w:rPr>
                                <w:rFonts w:ascii="Arial" w:hAnsi="Arial" w:cs="Arial"/>
                                <w:b/>
                                <w:bCs/>
                                <w:sz w:val="16"/>
                                <w:szCs w:val="16"/>
                                <w:lang w:val="en-US" w:eastAsia="ja-JP"/>
                              </w:rPr>
                            </w:pPr>
                          </w:p>
                        </w:tc>
                      </w:tr>
                      <w:tr w:rsidR="00E23596" w14:paraId="27A4D732" w14:textId="77777777" w:rsidTr="00E23596">
                        <w:trPr>
                          <w:cantSplit/>
                          <w:trHeight w:val="971"/>
                        </w:trPr>
                        <w:tc>
                          <w:tcPr>
                            <w:tcW w:w="2467" w:type="pct"/>
                            <w:gridSpan w:val="4"/>
                            <w:vMerge w:val="restart"/>
                            <w:tcBorders>
                              <w:top w:val="single" w:sz="4" w:space="0" w:color="auto"/>
                              <w:left w:val="single" w:sz="4" w:space="0" w:color="auto"/>
                              <w:bottom w:val="single" w:sz="4" w:space="0" w:color="auto"/>
                              <w:right w:val="single" w:sz="4" w:space="0" w:color="auto"/>
                            </w:tcBorders>
                          </w:tcPr>
                          <w:p w14:paraId="20C14A0E" w14:textId="77777777" w:rsidR="00E23596" w:rsidRDefault="00E23596" w:rsidP="006F020A">
                            <w:pPr>
                              <w:spacing w:beforeLines="40" w:before="96" w:afterLines="40" w:after="96"/>
                              <w:rPr>
                                <w:rFonts w:ascii="Arial" w:hAnsi="Arial" w:cs="Arial"/>
                                <w:b/>
                                <w:sz w:val="16"/>
                                <w:szCs w:val="16"/>
                                <w:lang w:val="en-US" w:eastAsia="ja-JP" w:bidi="th-TH"/>
                              </w:rPr>
                            </w:pPr>
                            <w:r>
                              <w:rPr>
                                <w:rFonts w:ascii="Arial" w:hAnsi="Arial" w:cs="Arial"/>
                                <w:b/>
                                <w:sz w:val="16"/>
                                <w:szCs w:val="16"/>
                                <w:lang w:val="en-US" w:eastAsia="ja-JP" w:bidi="th-TH"/>
                              </w:rPr>
                              <w:t>3. Producer’s name, address and country (if known)</w:t>
                            </w:r>
                          </w:p>
                          <w:p w14:paraId="3242BA54" w14:textId="77777777" w:rsidR="00E23596" w:rsidRDefault="00E23596" w:rsidP="006F020A">
                            <w:pPr>
                              <w:spacing w:beforeLines="40" w:before="96" w:afterLines="40" w:after="96"/>
                              <w:rPr>
                                <w:rFonts w:ascii="Arial" w:hAnsi="Arial" w:cs="Arial"/>
                                <w:b/>
                                <w:color w:val="FF0000"/>
                                <w:sz w:val="16"/>
                                <w:szCs w:val="16"/>
                                <w:lang w:val="en-US" w:eastAsia="ja-JP" w:bidi="th-TH"/>
                              </w:rPr>
                            </w:pPr>
                          </w:p>
                          <w:p w14:paraId="44F2E7AE" w14:textId="77777777" w:rsidR="00E23596" w:rsidRDefault="00E23596" w:rsidP="006F020A">
                            <w:pPr>
                              <w:spacing w:beforeLines="40" w:before="96" w:afterLines="40" w:after="96"/>
                              <w:rPr>
                                <w:rFonts w:ascii="Arial" w:hAnsi="Arial" w:cs="Arial"/>
                                <w:b/>
                                <w:color w:val="FF0000"/>
                                <w:sz w:val="16"/>
                                <w:szCs w:val="16"/>
                                <w:lang w:val="en-US" w:eastAsia="ja-JP" w:bidi="th-TH"/>
                              </w:rPr>
                            </w:pPr>
                          </w:p>
                          <w:p w14:paraId="35AEDCC5" w14:textId="77777777" w:rsidR="00E23596" w:rsidRDefault="00E23596" w:rsidP="006F020A">
                            <w:pPr>
                              <w:spacing w:beforeLines="40" w:before="96" w:afterLines="40" w:after="96"/>
                              <w:rPr>
                                <w:rFonts w:ascii="Arial" w:hAnsi="Arial" w:cs="Arial"/>
                                <w:b/>
                                <w:sz w:val="16"/>
                                <w:szCs w:val="16"/>
                                <w:lang w:val="en-US" w:eastAsia="ja-JP" w:bidi="th-TH"/>
                              </w:rPr>
                            </w:pPr>
                          </w:p>
                        </w:tc>
                        <w:tc>
                          <w:tcPr>
                            <w:tcW w:w="0" w:type="auto"/>
                            <w:gridSpan w:val="4"/>
                            <w:vMerge/>
                            <w:tcBorders>
                              <w:top w:val="nil"/>
                              <w:left w:val="single" w:sz="4" w:space="0" w:color="auto"/>
                              <w:bottom w:val="single" w:sz="4" w:space="0" w:color="auto"/>
                              <w:right w:val="single" w:sz="4" w:space="0" w:color="auto"/>
                            </w:tcBorders>
                            <w:vAlign w:val="center"/>
                            <w:hideMark/>
                          </w:tcPr>
                          <w:p w14:paraId="10585440" w14:textId="77777777" w:rsidR="00E23596" w:rsidRDefault="00E23596" w:rsidP="006F020A">
                            <w:pPr>
                              <w:widowControl/>
                              <w:autoSpaceDE/>
                              <w:autoSpaceDN/>
                              <w:rPr>
                                <w:rFonts w:ascii="Arial" w:hAnsi="Arial" w:cs="Arial"/>
                                <w:b/>
                                <w:bCs/>
                                <w:sz w:val="16"/>
                                <w:szCs w:val="16"/>
                                <w:lang w:val="en-US" w:eastAsia="ja-JP"/>
                              </w:rPr>
                            </w:pPr>
                          </w:p>
                        </w:tc>
                      </w:tr>
                      <w:tr w:rsidR="00E23596" w14:paraId="13470623" w14:textId="77777777" w:rsidTr="00E23596">
                        <w:trPr>
                          <w:cantSplit/>
                          <w:trHeight w:val="450"/>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9E058A0" w14:textId="77777777" w:rsidR="00E23596" w:rsidRDefault="00E23596" w:rsidP="006F020A">
                            <w:pPr>
                              <w:widowControl/>
                              <w:autoSpaceDE/>
                              <w:autoSpaceDN/>
                              <w:rPr>
                                <w:rFonts w:ascii="Arial" w:hAnsi="Arial" w:cs="Arial"/>
                                <w:b/>
                                <w:sz w:val="16"/>
                                <w:szCs w:val="16"/>
                                <w:lang w:val="en-US" w:eastAsia="ja-JP" w:bidi="th-TH"/>
                              </w:rPr>
                            </w:pPr>
                          </w:p>
                        </w:tc>
                        <w:tc>
                          <w:tcPr>
                            <w:tcW w:w="2533" w:type="pct"/>
                            <w:gridSpan w:val="4"/>
                            <w:vMerge w:val="restart"/>
                            <w:tcBorders>
                              <w:top w:val="single" w:sz="4" w:space="0" w:color="auto"/>
                              <w:left w:val="single" w:sz="4" w:space="0" w:color="auto"/>
                              <w:bottom w:val="single" w:sz="4" w:space="0" w:color="auto"/>
                              <w:right w:val="single" w:sz="4" w:space="0" w:color="auto"/>
                            </w:tcBorders>
                          </w:tcPr>
                          <w:p w14:paraId="2EB4EC8F" w14:textId="77777777" w:rsidR="00E23596" w:rsidRDefault="00E23596" w:rsidP="006F020A">
                            <w:pPr>
                              <w:spacing w:before="120"/>
                              <w:ind w:firstLine="34"/>
                              <w:rPr>
                                <w:rFonts w:ascii="Arial" w:hAnsi="Arial" w:cs="Arial"/>
                                <w:b/>
                                <w:bCs/>
                                <w:sz w:val="16"/>
                                <w:szCs w:val="16"/>
                                <w:cs/>
                                <w:lang w:val="en-US" w:eastAsia="ja-JP"/>
                              </w:rPr>
                            </w:pPr>
                            <w:r>
                              <w:rPr>
                                <w:rFonts w:ascii="Arial" w:hAnsi="Arial" w:cs="Arial"/>
                                <w:b/>
                                <w:bCs/>
                                <w:sz w:val="16"/>
                                <w:szCs w:val="16"/>
                                <w:lang w:val="en-US" w:eastAsia="ja-JP"/>
                              </w:rPr>
                              <w:t xml:space="preserve">5. For Official Use </w:t>
                            </w:r>
                          </w:p>
                          <w:p w14:paraId="6DE3FC4B" w14:textId="77777777" w:rsidR="00E23596" w:rsidRDefault="00E23596" w:rsidP="006F020A">
                            <w:pPr>
                              <w:spacing w:before="120"/>
                              <w:ind w:firstLine="34"/>
                              <w:rPr>
                                <w:rFonts w:ascii="Arial" w:hAnsi="Arial" w:cs="Arial"/>
                                <w:b/>
                                <w:bCs/>
                                <w:sz w:val="16"/>
                                <w:szCs w:val="16"/>
                                <w:lang w:val="en-US" w:eastAsia="ja-JP"/>
                              </w:rPr>
                            </w:pPr>
                            <w:r>
                              <w:rPr>
                                <w:rFonts w:ascii="Arial" w:hAnsi="Arial" w:cs="Arial"/>
                                <w:b/>
                                <w:bCs/>
                                <w:sz w:val="16"/>
                                <w:szCs w:val="16"/>
                                <w:lang w:val="en-US" w:eastAsia="ja-JP"/>
                              </w:rPr>
                              <w:t xml:space="preserve">    Preferential Treatment:</w:t>
                            </w:r>
                          </w:p>
                          <w:p w14:paraId="5E52BAFC" w14:textId="77777777" w:rsidR="00E23596" w:rsidRDefault="00E23596" w:rsidP="006F020A">
                            <w:pPr>
                              <w:ind w:firstLine="601"/>
                              <w:rPr>
                                <w:rFonts w:ascii="Arial" w:hAnsi="Arial" w:cs="Arial"/>
                                <w:b/>
                                <w:bCs/>
                                <w:sz w:val="16"/>
                                <w:szCs w:val="16"/>
                                <w:lang w:val="en-US" w:eastAsia="ja-JP"/>
                              </w:rPr>
                            </w:pPr>
                            <w:r>
                              <w:rPr>
                                <w:rFonts w:ascii="Arial" w:hAnsi="Arial" w:cs="Arial"/>
                                <w:b/>
                                <w:bCs/>
                                <w:sz w:val="16"/>
                                <w:szCs w:val="16"/>
                                <w:lang w:val="en-US" w:eastAsia="ja-JP"/>
                              </w:rPr>
                              <w:sym w:font="Wingdings 2" w:char="F0A3"/>
                            </w:r>
                            <w:r>
                              <w:rPr>
                                <w:rFonts w:ascii="Arial" w:hAnsi="Arial" w:cs="Arial"/>
                                <w:b/>
                                <w:bCs/>
                                <w:sz w:val="16"/>
                                <w:szCs w:val="16"/>
                                <w:lang w:val="en-US" w:eastAsia="ja-JP"/>
                              </w:rPr>
                              <w:t xml:space="preserve"> Given</w:t>
                            </w:r>
                            <w:r>
                              <w:rPr>
                                <w:rFonts w:ascii="Arial" w:hAnsi="Arial" w:cs="Arial"/>
                                <w:b/>
                                <w:bCs/>
                                <w:sz w:val="16"/>
                                <w:szCs w:val="16"/>
                                <w:lang w:val="en-US" w:eastAsia="ja-JP"/>
                              </w:rPr>
                              <w:tab/>
                              <w:t xml:space="preserve">             </w:t>
                            </w:r>
                            <w:r>
                              <w:rPr>
                                <w:rFonts w:ascii="Arial" w:hAnsi="Arial" w:cs="Arial"/>
                                <w:b/>
                                <w:bCs/>
                                <w:sz w:val="16"/>
                                <w:szCs w:val="16"/>
                                <w:lang w:val="en-US" w:eastAsia="ja-JP"/>
                              </w:rPr>
                              <w:sym w:font="Wingdings 2" w:char="F0A3"/>
                            </w:r>
                            <w:r>
                              <w:rPr>
                                <w:rFonts w:ascii="Arial" w:hAnsi="Arial" w:cs="Arial"/>
                                <w:b/>
                                <w:bCs/>
                                <w:sz w:val="16"/>
                                <w:szCs w:val="16"/>
                                <w:lang w:val="en-US" w:eastAsia="ja-JP"/>
                              </w:rPr>
                              <w:t xml:space="preserve"> Not Given (Please state reason/s) </w:t>
                            </w:r>
                          </w:p>
                          <w:p w14:paraId="26DC4B90" w14:textId="77777777" w:rsidR="00E23596" w:rsidRDefault="00E23596" w:rsidP="006F020A">
                            <w:pPr>
                              <w:ind w:firstLine="601"/>
                              <w:rPr>
                                <w:rFonts w:ascii="Arial" w:hAnsi="Arial" w:cs="Arial"/>
                                <w:b/>
                                <w:bCs/>
                                <w:sz w:val="16"/>
                                <w:szCs w:val="16"/>
                                <w:lang w:val="en-US" w:eastAsia="ja-JP"/>
                              </w:rPr>
                            </w:pPr>
                          </w:p>
                          <w:p w14:paraId="6C4B8A02" w14:textId="77777777" w:rsidR="00E23596" w:rsidRDefault="00E23596" w:rsidP="006F020A">
                            <w:pPr>
                              <w:rPr>
                                <w:rFonts w:ascii="Arial" w:hAnsi="Arial" w:cs="Arial"/>
                                <w:sz w:val="16"/>
                                <w:szCs w:val="16"/>
                                <w:lang w:val="en-US" w:eastAsia="ja-JP"/>
                              </w:rPr>
                            </w:pPr>
                          </w:p>
                          <w:p w14:paraId="28FA5F7F" w14:textId="77777777" w:rsidR="00E23596" w:rsidRDefault="00E23596" w:rsidP="006F020A">
                            <w:pPr>
                              <w:rPr>
                                <w:rFonts w:ascii="Arial" w:hAnsi="Arial" w:cs="Arial"/>
                                <w:sz w:val="16"/>
                                <w:szCs w:val="16"/>
                                <w:lang w:val="en-US" w:eastAsia="ja-JP"/>
                              </w:rPr>
                            </w:pPr>
                            <w:r>
                              <w:rPr>
                                <w:rFonts w:ascii="Arial" w:hAnsi="Arial" w:cs="Arial"/>
                                <w:sz w:val="16"/>
                                <w:szCs w:val="16"/>
                                <w:lang w:val="en-US" w:eastAsia="ja-JP"/>
                              </w:rPr>
                              <w:t>………………………………………………………………………………</w:t>
                            </w:r>
                          </w:p>
                          <w:p w14:paraId="282E4CDA" w14:textId="77777777" w:rsidR="00E23596" w:rsidRDefault="00E23596" w:rsidP="006F020A">
                            <w:pPr>
                              <w:widowControl/>
                              <w:spacing w:before="60" w:after="60"/>
                              <w:ind w:right="36"/>
                              <w:jc w:val="center"/>
                              <w:rPr>
                                <w:rFonts w:ascii="Arial" w:hAnsi="Arial" w:cs="Arial"/>
                                <w:b/>
                                <w:bCs/>
                                <w:sz w:val="16"/>
                                <w:szCs w:val="16"/>
                                <w:lang w:val="en-US"/>
                              </w:rPr>
                            </w:pPr>
                            <w:r>
                              <w:rPr>
                                <w:rFonts w:ascii="Arial" w:hAnsi="Arial" w:cs="Arial"/>
                                <w:sz w:val="16"/>
                                <w:szCs w:val="16"/>
                                <w:lang w:val="en-US" w:eastAsia="ja-JP"/>
                              </w:rPr>
                              <w:t xml:space="preserve">Signature of </w:t>
                            </w:r>
                            <w:r>
                              <w:rPr>
                                <w:rFonts w:ascii="Arial" w:hAnsi="Arial" w:cs="Arial"/>
                                <w:sz w:val="16"/>
                                <w:szCs w:val="16"/>
                                <w:lang w:val="en-US" w:eastAsia="ja-JP"/>
                              </w:rPr>
                              <w:t>Authorised Signatory of the Customs Authority of the Importing Country</w:t>
                            </w:r>
                          </w:p>
                        </w:tc>
                      </w:tr>
                      <w:tr w:rsidR="00E23596" w14:paraId="14301AAD" w14:textId="77777777" w:rsidTr="00E23596">
                        <w:trPr>
                          <w:cantSplit/>
                          <w:trHeight w:val="915"/>
                        </w:trPr>
                        <w:tc>
                          <w:tcPr>
                            <w:tcW w:w="2467" w:type="pct"/>
                            <w:gridSpan w:val="4"/>
                            <w:tcBorders>
                              <w:top w:val="single" w:sz="4" w:space="0" w:color="auto"/>
                              <w:left w:val="single" w:sz="4" w:space="0" w:color="auto"/>
                              <w:bottom w:val="single" w:sz="4" w:space="0" w:color="auto"/>
                              <w:right w:val="single" w:sz="4" w:space="0" w:color="auto"/>
                            </w:tcBorders>
                            <w:hideMark/>
                          </w:tcPr>
                          <w:p w14:paraId="26C3365F" w14:textId="77777777" w:rsidR="00E23596" w:rsidRDefault="00E23596" w:rsidP="006F020A">
                            <w:pPr>
                              <w:spacing w:beforeLines="40" w:before="96" w:afterLines="40" w:after="96"/>
                              <w:rPr>
                                <w:rFonts w:ascii="Arial" w:hAnsi="Arial" w:cs="Arial"/>
                                <w:b/>
                                <w:sz w:val="16"/>
                                <w:szCs w:val="16"/>
                                <w:lang w:val="en-US" w:eastAsia="ja-JP"/>
                              </w:rPr>
                            </w:pPr>
                            <w:r>
                              <w:rPr>
                                <w:rFonts w:ascii="Arial" w:hAnsi="Arial" w:cs="Arial"/>
                                <w:b/>
                                <w:sz w:val="16"/>
                                <w:szCs w:val="16"/>
                                <w:lang w:val="en-US" w:eastAsia="ja-JP"/>
                              </w:rPr>
                              <w:t>4.</w:t>
                            </w:r>
                            <w:r>
                              <w:rPr>
                                <w:lang w:val="en-US"/>
                              </w:rPr>
                              <w:t xml:space="preserve"> </w:t>
                            </w:r>
                            <w:r>
                              <w:rPr>
                                <w:rFonts w:ascii="Arial" w:hAnsi="Arial" w:cs="Arial"/>
                                <w:b/>
                                <w:sz w:val="16"/>
                                <w:szCs w:val="16"/>
                                <w:lang w:val="en-US" w:eastAsia="ja-JP"/>
                              </w:rPr>
                              <w:t>Means of transport and route (if known)</w:t>
                            </w:r>
                          </w:p>
                          <w:p w14:paraId="2A09A332" w14:textId="77777777" w:rsidR="00E23596" w:rsidRDefault="00E23596" w:rsidP="006F020A">
                            <w:pPr>
                              <w:spacing w:beforeLines="40" w:before="96" w:afterLines="40" w:after="96"/>
                              <w:rPr>
                                <w:rFonts w:ascii="Arial" w:hAnsi="Arial" w:cs="Arial"/>
                                <w:b/>
                                <w:sz w:val="16"/>
                                <w:szCs w:val="16"/>
                                <w:lang w:val="en-US" w:eastAsia="ja-JP"/>
                              </w:rPr>
                            </w:pPr>
                            <w:r>
                              <w:rPr>
                                <w:rFonts w:ascii="Arial" w:hAnsi="Arial" w:cs="Arial"/>
                                <w:b/>
                                <w:sz w:val="16"/>
                                <w:szCs w:val="16"/>
                                <w:lang w:val="en-US" w:eastAsia="ja-JP"/>
                              </w:rPr>
                              <w:t xml:space="preserve">Departure Date: </w:t>
                            </w:r>
                          </w:p>
                          <w:p w14:paraId="4EC66FFB" w14:textId="77777777" w:rsidR="00E23596" w:rsidRDefault="00E23596" w:rsidP="006F020A">
                            <w:pPr>
                              <w:spacing w:beforeLines="40" w:before="96" w:afterLines="40" w:after="96"/>
                              <w:rPr>
                                <w:rFonts w:ascii="Arial" w:hAnsi="Arial" w:cs="Arial"/>
                                <w:b/>
                                <w:sz w:val="16"/>
                                <w:szCs w:val="16"/>
                                <w:lang w:val="en-US" w:eastAsia="ja-JP"/>
                              </w:rPr>
                            </w:pPr>
                            <w:r>
                              <w:rPr>
                                <w:rFonts w:ascii="Arial" w:hAnsi="Arial" w:cs="Arial"/>
                                <w:b/>
                                <w:sz w:val="16"/>
                                <w:szCs w:val="16"/>
                                <w:lang w:val="en-US" w:eastAsia="ja-JP"/>
                              </w:rPr>
                              <w:t>Vessel’s name/Aircraft flight number, etc.:</w:t>
                            </w:r>
                          </w:p>
                          <w:p w14:paraId="2DC2E094" w14:textId="77777777" w:rsidR="00E23596" w:rsidRDefault="00E23596" w:rsidP="006F020A">
                            <w:pPr>
                              <w:spacing w:beforeLines="40" w:before="96" w:afterLines="40" w:after="96"/>
                              <w:rPr>
                                <w:rFonts w:ascii="Arial" w:hAnsi="Arial" w:cs="Arial"/>
                                <w:b/>
                                <w:sz w:val="16"/>
                                <w:szCs w:val="16"/>
                                <w:lang w:val="en-US" w:eastAsia="ja-JP"/>
                              </w:rPr>
                            </w:pPr>
                            <w:r>
                              <w:rPr>
                                <w:rFonts w:ascii="Arial" w:hAnsi="Arial" w:cs="Arial"/>
                                <w:b/>
                                <w:sz w:val="16"/>
                                <w:szCs w:val="16"/>
                                <w:lang w:val="en-US" w:eastAsia="ja-JP"/>
                              </w:rPr>
                              <w:t>Port of Discharge:</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282E52ED" w14:textId="77777777" w:rsidR="00E23596" w:rsidRDefault="00E23596" w:rsidP="006F020A">
                            <w:pPr>
                              <w:widowControl/>
                              <w:autoSpaceDE/>
                              <w:autoSpaceDN/>
                              <w:rPr>
                                <w:rFonts w:ascii="Arial" w:hAnsi="Arial" w:cs="Arial"/>
                                <w:b/>
                                <w:bCs/>
                                <w:sz w:val="16"/>
                                <w:szCs w:val="16"/>
                                <w:lang w:val="en-US"/>
                              </w:rPr>
                            </w:pPr>
                          </w:p>
                        </w:tc>
                      </w:tr>
                      <w:tr w:rsidR="00E23596" w14:paraId="7C47742C" w14:textId="77777777" w:rsidTr="00E23596">
                        <w:trPr>
                          <w:cantSplit/>
                          <w:trHeight w:val="985"/>
                        </w:trPr>
                        <w:tc>
                          <w:tcPr>
                            <w:tcW w:w="362" w:type="pct"/>
                            <w:tcBorders>
                              <w:top w:val="single" w:sz="4" w:space="0" w:color="auto"/>
                              <w:left w:val="single" w:sz="4" w:space="0" w:color="auto"/>
                              <w:bottom w:val="single" w:sz="4" w:space="0" w:color="auto"/>
                              <w:right w:val="single" w:sz="4" w:space="0" w:color="auto"/>
                            </w:tcBorders>
                          </w:tcPr>
                          <w:p w14:paraId="147C2AC1" w14:textId="77777777" w:rsidR="00E23596" w:rsidRDefault="00E23596" w:rsidP="006F020A">
                            <w:pPr>
                              <w:widowControl/>
                              <w:spacing w:before="60"/>
                              <w:ind w:right="-108"/>
                              <w:rPr>
                                <w:rFonts w:ascii="Arial" w:hAnsi="Arial" w:cs="Arial"/>
                                <w:b/>
                                <w:bCs/>
                                <w:sz w:val="16"/>
                                <w:lang w:val="en-US"/>
                              </w:rPr>
                            </w:pPr>
                            <w:r>
                              <w:rPr>
                                <w:rFonts w:ascii="Arial" w:hAnsi="Arial" w:cs="Arial"/>
                                <w:b/>
                                <w:bCs/>
                                <w:sz w:val="16"/>
                                <w:lang w:val="en-US"/>
                              </w:rPr>
                              <w:t>6. Item number</w:t>
                            </w:r>
                          </w:p>
                          <w:p w14:paraId="7A80E1A9" w14:textId="77777777" w:rsidR="00E23596" w:rsidRDefault="00E23596" w:rsidP="006F020A">
                            <w:pPr>
                              <w:widowControl/>
                              <w:spacing w:before="60"/>
                              <w:ind w:right="-108"/>
                              <w:rPr>
                                <w:rFonts w:ascii="Arial" w:hAnsi="Arial" w:cs="Arial"/>
                                <w:b/>
                                <w:bCs/>
                                <w:sz w:val="16"/>
                                <w:lang w:val="en-US"/>
                              </w:rPr>
                            </w:pPr>
                          </w:p>
                        </w:tc>
                        <w:tc>
                          <w:tcPr>
                            <w:tcW w:w="428" w:type="pct"/>
                            <w:tcBorders>
                              <w:top w:val="single" w:sz="4" w:space="0" w:color="auto"/>
                              <w:left w:val="single" w:sz="4" w:space="0" w:color="auto"/>
                              <w:bottom w:val="single" w:sz="4" w:space="0" w:color="auto"/>
                              <w:right w:val="single" w:sz="4" w:space="0" w:color="auto"/>
                            </w:tcBorders>
                          </w:tcPr>
                          <w:p w14:paraId="3D5E0F66" w14:textId="77777777" w:rsidR="00E23596" w:rsidRDefault="00E23596" w:rsidP="006F020A">
                            <w:pPr>
                              <w:widowControl/>
                              <w:spacing w:before="60"/>
                              <w:ind w:right="-108"/>
                              <w:rPr>
                                <w:rFonts w:ascii="Arial" w:hAnsi="Arial" w:cs="Arial"/>
                                <w:b/>
                                <w:bCs/>
                                <w:sz w:val="16"/>
                                <w:lang w:val="en-US"/>
                              </w:rPr>
                            </w:pPr>
                            <w:r>
                              <w:rPr>
                                <w:rFonts w:ascii="Arial" w:hAnsi="Arial" w:cs="Arial"/>
                                <w:b/>
                                <w:bCs/>
                                <w:sz w:val="16"/>
                                <w:lang w:val="en-US"/>
                              </w:rPr>
                              <w:t>7. Marks and numbers on packages</w:t>
                            </w:r>
                          </w:p>
                          <w:p w14:paraId="5C819166" w14:textId="77777777" w:rsidR="00E23596" w:rsidRDefault="00E23596" w:rsidP="006F020A">
                            <w:pPr>
                              <w:widowControl/>
                              <w:spacing w:before="60"/>
                              <w:ind w:right="36"/>
                              <w:rPr>
                                <w:rFonts w:ascii="Arial" w:hAnsi="Arial" w:cs="Arial"/>
                                <w:b/>
                                <w:bCs/>
                                <w:sz w:val="16"/>
                                <w:szCs w:val="16"/>
                              </w:rPr>
                            </w:pPr>
                          </w:p>
                        </w:tc>
                        <w:tc>
                          <w:tcPr>
                            <w:tcW w:w="1075" w:type="pct"/>
                            <w:tcBorders>
                              <w:top w:val="single" w:sz="4" w:space="0" w:color="auto"/>
                              <w:left w:val="single" w:sz="4" w:space="0" w:color="auto"/>
                              <w:bottom w:val="single" w:sz="4" w:space="0" w:color="auto"/>
                              <w:right w:val="single" w:sz="4" w:space="0" w:color="auto"/>
                            </w:tcBorders>
                            <w:hideMark/>
                          </w:tcPr>
                          <w:p w14:paraId="71B3CB9F" w14:textId="77777777" w:rsidR="00E23596" w:rsidRDefault="00E23596" w:rsidP="006F020A">
                            <w:pPr>
                              <w:widowControl/>
                              <w:spacing w:before="60"/>
                              <w:ind w:right="36"/>
                              <w:rPr>
                                <w:rFonts w:ascii="Arial" w:hAnsi="Arial" w:cs="Arial"/>
                                <w:b/>
                                <w:bCs/>
                                <w:sz w:val="16"/>
                                <w:szCs w:val="16"/>
                              </w:rPr>
                            </w:pPr>
                            <w:r>
                              <w:rPr>
                                <w:rFonts w:ascii="Arial" w:hAnsi="Arial" w:cs="Arial"/>
                                <w:b/>
                                <w:bCs/>
                                <w:sz w:val="16"/>
                                <w:lang w:val="en-US"/>
                              </w:rPr>
                              <w:t xml:space="preserve">8. Number and kind of packages; and description of goods.  </w:t>
                            </w:r>
                          </w:p>
                        </w:tc>
                        <w:tc>
                          <w:tcPr>
                            <w:tcW w:w="602" w:type="pct"/>
                            <w:tcBorders>
                              <w:top w:val="single" w:sz="4" w:space="0" w:color="auto"/>
                              <w:left w:val="single" w:sz="4" w:space="0" w:color="auto"/>
                              <w:bottom w:val="single" w:sz="4" w:space="0" w:color="auto"/>
                              <w:right w:val="single" w:sz="4" w:space="0" w:color="auto"/>
                            </w:tcBorders>
                            <w:hideMark/>
                          </w:tcPr>
                          <w:p w14:paraId="19977D3D" w14:textId="77777777" w:rsidR="00E23596" w:rsidRDefault="00E23596" w:rsidP="006F020A">
                            <w:pPr>
                              <w:widowControl/>
                              <w:spacing w:before="60"/>
                              <w:ind w:right="36"/>
                              <w:rPr>
                                <w:rFonts w:ascii="Arial" w:hAnsi="Arial" w:cs="Arial"/>
                                <w:b/>
                                <w:bCs/>
                                <w:sz w:val="16"/>
                                <w:szCs w:val="16"/>
                              </w:rPr>
                            </w:pPr>
                            <w:r>
                              <w:rPr>
                                <w:rFonts w:ascii="Arial" w:hAnsi="Arial" w:cs="Arial"/>
                                <w:b/>
                                <w:bCs/>
                                <w:sz w:val="16"/>
                                <w:szCs w:val="16"/>
                              </w:rPr>
                              <w:t>9. HS Code of the goods (6 digit-level)</w:t>
                            </w:r>
                          </w:p>
                        </w:tc>
                        <w:tc>
                          <w:tcPr>
                            <w:tcW w:w="534" w:type="pct"/>
                            <w:tcBorders>
                              <w:top w:val="single" w:sz="4" w:space="0" w:color="auto"/>
                              <w:left w:val="single" w:sz="4" w:space="0" w:color="auto"/>
                              <w:bottom w:val="single" w:sz="4" w:space="0" w:color="auto"/>
                              <w:right w:val="single" w:sz="4" w:space="0" w:color="auto"/>
                            </w:tcBorders>
                            <w:hideMark/>
                          </w:tcPr>
                          <w:p w14:paraId="63AC44FB" w14:textId="77777777" w:rsidR="00E23596" w:rsidRDefault="00E23596" w:rsidP="006F020A">
                            <w:pPr>
                              <w:widowControl/>
                              <w:spacing w:before="60" w:after="60"/>
                              <w:ind w:right="36"/>
                              <w:rPr>
                                <w:rFonts w:ascii="Arial" w:hAnsi="Arial" w:cs="Arial"/>
                                <w:b/>
                                <w:bCs/>
                                <w:sz w:val="16"/>
                                <w:szCs w:val="16"/>
                              </w:rPr>
                            </w:pPr>
                            <w:r>
                              <w:rPr>
                                <w:rFonts w:ascii="Arial" w:hAnsi="Arial" w:cs="Arial"/>
                                <w:b/>
                                <w:bCs/>
                                <w:sz w:val="16"/>
                                <w:szCs w:val="16"/>
                              </w:rPr>
                              <w:t xml:space="preserve">10. Origin Conferring Criterion </w:t>
                            </w:r>
                          </w:p>
                        </w:tc>
                        <w:tc>
                          <w:tcPr>
                            <w:tcW w:w="534" w:type="pct"/>
                            <w:tcBorders>
                              <w:top w:val="single" w:sz="4" w:space="0" w:color="auto"/>
                              <w:left w:val="single" w:sz="4" w:space="0" w:color="auto"/>
                              <w:bottom w:val="single" w:sz="4" w:space="0" w:color="auto"/>
                              <w:right w:val="single" w:sz="4" w:space="0" w:color="auto"/>
                            </w:tcBorders>
                            <w:hideMark/>
                          </w:tcPr>
                          <w:p w14:paraId="62DF3762" w14:textId="77777777" w:rsidR="00E23596" w:rsidRDefault="00E23596" w:rsidP="006F020A">
                            <w:pPr>
                              <w:widowControl/>
                              <w:spacing w:before="60" w:after="60"/>
                              <w:ind w:right="36"/>
                              <w:rPr>
                                <w:rFonts w:ascii="Arial" w:hAnsi="Arial" w:cs="Arial"/>
                                <w:b/>
                                <w:bCs/>
                                <w:sz w:val="16"/>
                                <w:szCs w:val="16"/>
                              </w:rPr>
                            </w:pPr>
                            <w:r>
                              <w:rPr>
                                <w:rFonts w:ascii="Arial" w:hAnsi="Arial" w:cs="Arial"/>
                                <w:b/>
                                <w:bCs/>
                                <w:sz w:val="16"/>
                                <w:lang w:val="en-US"/>
                              </w:rPr>
                              <w:t xml:space="preserve">11. RCEP Country of Origin </w:t>
                            </w:r>
                          </w:p>
                        </w:tc>
                        <w:tc>
                          <w:tcPr>
                            <w:tcW w:w="734" w:type="pct"/>
                            <w:tcBorders>
                              <w:top w:val="single" w:sz="4" w:space="0" w:color="auto"/>
                              <w:left w:val="single" w:sz="4" w:space="0" w:color="auto"/>
                              <w:bottom w:val="single" w:sz="4" w:space="0" w:color="auto"/>
                              <w:right w:val="single" w:sz="4" w:space="0" w:color="auto"/>
                            </w:tcBorders>
                            <w:hideMark/>
                          </w:tcPr>
                          <w:p w14:paraId="285CA184" w14:textId="77777777" w:rsidR="00E23596" w:rsidRDefault="00E23596" w:rsidP="006F020A">
                            <w:pPr>
                              <w:widowControl/>
                              <w:spacing w:before="60" w:after="60"/>
                              <w:rPr>
                                <w:rFonts w:ascii="Arial" w:hAnsi="Arial" w:cs="Arial"/>
                                <w:b/>
                                <w:bCs/>
                                <w:sz w:val="16"/>
                                <w:szCs w:val="16"/>
                              </w:rPr>
                            </w:pPr>
                            <w:r>
                              <w:rPr>
                                <w:rFonts w:ascii="Arial" w:hAnsi="Arial" w:cs="Arial"/>
                                <w:b/>
                                <w:bCs/>
                                <w:sz w:val="16"/>
                                <w:szCs w:val="16"/>
                              </w:rPr>
                              <w:t>12. Quantity (Gross weight or other measurement), and value (FOB) where RVC is applied</w:t>
                            </w:r>
                          </w:p>
                        </w:tc>
                        <w:tc>
                          <w:tcPr>
                            <w:tcW w:w="731" w:type="pct"/>
                            <w:tcBorders>
                              <w:top w:val="single" w:sz="4" w:space="0" w:color="auto"/>
                              <w:left w:val="single" w:sz="4" w:space="0" w:color="auto"/>
                              <w:bottom w:val="single" w:sz="4" w:space="0" w:color="auto"/>
                              <w:right w:val="single" w:sz="4" w:space="0" w:color="auto"/>
                            </w:tcBorders>
                            <w:hideMark/>
                          </w:tcPr>
                          <w:p w14:paraId="04AD028C" w14:textId="77777777" w:rsidR="00E23596" w:rsidRDefault="00E23596" w:rsidP="006F020A">
                            <w:pPr>
                              <w:widowControl/>
                              <w:spacing w:before="60" w:after="60"/>
                              <w:ind w:right="36"/>
                              <w:rPr>
                                <w:rFonts w:ascii="Arial" w:hAnsi="Arial" w:cs="Arial"/>
                                <w:b/>
                                <w:bCs/>
                                <w:sz w:val="16"/>
                                <w:szCs w:val="16"/>
                                <w:lang w:val="en-US"/>
                              </w:rPr>
                            </w:pPr>
                            <w:r>
                              <w:rPr>
                                <w:rFonts w:ascii="Arial" w:hAnsi="Arial" w:cs="Arial"/>
                                <w:b/>
                                <w:bCs/>
                                <w:sz w:val="16"/>
                                <w:szCs w:val="16"/>
                                <w:lang w:val="en-US"/>
                              </w:rPr>
                              <w:t>13. Invoice number(s) and date of invoice(s)</w:t>
                            </w:r>
                          </w:p>
                        </w:tc>
                      </w:tr>
                      <w:tr w:rsidR="00E23596" w14:paraId="46C989C8" w14:textId="77777777" w:rsidTr="00E23596">
                        <w:trPr>
                          <w:cantSplit/>
                          <w:trHeight w:val="3008"/>
                        </w:trPr>
                        <w:tc>
                          <w:tcPr>
                            <w:tcW w:w="362" w:type="pct"/>
                            <w:tcBorders>
                              <w:top w:val="single" w:sz="4" w:space="0" w:color="auto"/>
                              <w:left w:val="single" w:sz="4" w:space="0" w:color="auto"/>
                              <w:bottom w:val="single" w:sz="4" w:space="0" w:color="auto"/>
                              <w:right w:val="single" w:sz="4" w:space="0" w:color="auto"/>
                            </w:tcBorders>
                          </w:tcPr>
                          <w:p w14:paraId="5C40A87B" w14:textId="77777777" w:rsidR="00E23596" w:rsidRDefault="00E23596" w:rsidP="006F020A">
                            <w:pPr>
                              <w:widowControl/>
                              <w:spacing w:before="60"/>
                              <w:ind w:right="-108"/>
                              <w:rPr>
                                <w:rFonts w:ascii="Arial" w:hAnsi="Arial" w:cs="Arial"/>
                                <w:b/>
                                <w:bCs/>
                                <w:sz w:val="16"/>
                                <w:lang w:val="en-US"/>
                              </w:rPr>
                            </w:pPr>
                          </w:p>
                        </w:tc>
                        <w:tc>
                          <w:tcPr>
                            <w:tcW w:w="428" w:type="pct"/>
                            <w:tcBorders>
                              <w:top w:val="single" w:sz="4" w:space="0" w:color="auto"/>
                              <w:left w:val="single" w:sz="4" w:space="0" w:color="auto"/>
                              <w:bottom w:val="single" w:sz="4" w:space="0" w:color="auto"/>
                              <w:right w:val="single" w:sz="4" w:space="0" w:color="auto"/>
                            </w:tcBorders>
                          </w:tcPr>
                          <w:p w14:paraId="378C511F" w14:textId="77777777" w:rsidR="00E23596" w:rsidRDefault="00E23596" w:rsidP="006F020A">
                            <w:pPr>
                              <w:widowControl/>
                              <w:spacing w:before="60"/>
                              <w:ind w:right="-108"/>
                              <w:rPr>
                                <w:rFonts w:ascii="Arial" w:hAnsi="Arial" w:cs="Arial"/>
                                <w:b/>
                                <w:bCs/>
                                <w:sz w:val="16"/>
                                <w:lang w:val="en-US"/>
                              </w:rPr>
                            </w:pPr>
                          </w:p>
                        </w:tc>
                        <w:tc>
                          <w:tcPr>
                            <w:tcW w:w="1075" w:type="pct"/>
                            <w:tcBorders>
                              <w:top w:val="single" w:sz="4" w:space="0" w:color="auto"/>
                              <w:left w:val="single" w:sz="4" w:space="0" w:color="auto"/>
                              <w:bottom w:val="single" w:sz="4" w:space="0" w:color="auto"/>
                              <w:right w:val="single" w:sz="4" w:space="0" w:color="auto"/>
                            </w:tcBorders>
                          </w:tcPr>
                          <w:p w14:paraId="1D10F552" w14:textId="77777777" w:rsidR="00E23596" w:rsidRPr="00762408" w:rsidRDefault="00E23596" w:rsidP="006F020A">
                            <w:pPr>
                              <w:widowControl/>
                              <w:spacing w:before="60"/>
                              <w:ind w:right="36"/>
                              <w:rPr>
                                <w:rFonts w:ascii="Arial" w:hAnsi="Arial" w:cs="Arial"/>
                                <w:b/>
                                <w:bCs/>
                                <w:sz w:val="16"/>
                                <w:u w:val="single"/>
                                <w:lang w:val="en-US"/>
                              </w:rPr>
                            </w:pPr>
                          </w:p>
                        </w:tc>
                        <w:tc>
                          <w:tcPr>
                            <w:tcW w:w="602" w:type="pct"/>
                            <w:tcBorders>
                              <w:top w:val="single" w:sz="4" w:space="0" w:color="auto"/>
                              <w:left w:val="single" w:sz="4" w:space="0" w:color="auto"/>
                              <w:bottom w:val="single" w:sz="4" w:space="0" w:color="auto"/>
                              <w:right w:val="single" w:sz="4" w:space="0" w:color="auto"/>
                            </w:tcBorders>
                          </w:tcPr>
                          <w:p w14:paraId="2EA00336" w14:textId="77777777" w:rsidR="00E23596" w:rsidRDefault="00E23596" w:rsidP="006F020A">
                            <w:pPr>
                              <w:widowControl/>
                              <w:spacing w:before="60"/>
                              <w:ind w:right="36"/>
                              <w:rPr>
                                <w:rFonts w:ascii="Arial" w:hAnsi="Arial" w:cs="Arial"/>
                                <w:b/>
                                <w:bCs/>
                                <w:sz w:val="16"/>
                                <w:lang w:val="en-US"/>
                              </w:rPr>
                            </w:pPr>
                          </w:p>
                        </w:tc>
                        <w:tc>
                          <w:tcPr>
                            <w:tcW w:w="534" w:type="pct"/>
                            <w:tcBorders>
                              <w:top w:val="single" w:sz="4" w:space="0" w:color="auto"/>
                              <w:left w:val="single" w:sz="4" w:space="0" w:color="auto"/>
                              <w:bottom w:val="single" w:sz="4" w:space="0" w:color="auto"/>
                              <w:right w:val="single" w:sz="4" w:space="0" w:color="auto"/>
                            </w:tcBorders>
                          </w:tcPr>
                          <w:p w14:paraId="4BA7FFD7" w14:textId="77777777" w:rsidR="00E23596" w:rsidRDefault="00E23596" w:rsidP="006F020A">
                            <w:pPr>
                              <w:widowControl/>
                              <w:spacing w:before="60" w:after="60"/>
                              <w:ind w:right="36"/>
                              <w:rPr>
                                <w:rFonts w:ascii="Arial" w:hAnsi="Arial" w:cs="Arial"/>
                                <w:b/>
                                <w:bCs/>
                                <w:sz w:val="16"/>
                                <w:szCs w:val="16"/>
                              </w:rPr>
                            </w:pPr>
                          </w:p>
                        </w:tc>
                        <w:tc>
                          <w:tcPr>
                            <w:tcW w:w="534" w:type="pct"/>
                            <w:tcBorders>
                              <w:top w:val="single" w:sz="4" w:space="0" w:color="auto"/>
                              <w:left w:val="single" w:sz="4" w:space="0" w:color="auto"/>
                              <w:bottom w:val="single" w:sz="4" w:space="0" w:color="auto"/>
                              <w:right w:val="single" w:sz="4" w:space="0" w:color="auto"/>
                            </w:tcBorders>
                          </w:tcPr>
                          <w:p w14:paraId="070EB10D" w14:textId="77777777" w:rsidR="00E23596" w:rsidRDefault="00E23596" w:rsidP="006F020A">
                            <w:pPr>
                              <w:widowControl/>
                              <w:spacing w:before="60" w:after="60"/>
                              <w:ind w:right="36"/>
                              <w:rPr>
                                <w:rFonts w:ascii="Arial" w:hAnsi="Arial" w:cs="Arial"/>
                                <w:b/>
                                <w:bCs/>
                                <w:sz w:val="16"/>
                                <w:szCs w:val="16"/>
                              </w:rPr>
                            </w:pPr>
                          </w:p>
                        </w:tc>
                        <w:tc>
                          <w:tcPr>
                            <w:tcW w:w="734" w:type="pct"/>
                            <w:tcBorders>
                              <w:top w:val="single" w:sz="4" w:space="0" w:color="auto"/>
                              <w:left w:val="single" w:sz="4" w:space="0" w:color="auto"/>
                              <w:bottom w:val="single" w:sz="4" w:space="0" w:color="auto"/>
                              <w:right w:val="single" w:sz="4" w:space="0" w:color="auto"/>
                            </w:tcBorders>
                          </w:tcPr>
                          <w:p w14:paraId="59AB004F" w14:textId="77777777" w:rsidR="00E23596" w:rsidRDefault="00E23596" w:rsidP="006F020A">
                            <w:pPr>
                              <w:widowControl/>
                              <w:spacing w:before="60" w:after="60"/>
                              <w:rPr>
                                <w:rFonts w:ascii="Arial" w:hAnsi="Arial" w:cs="Arial"/>
                                <w:b/>
                                <w:bCs/>
                                <w:sz w:val="16"/>
                                <w:szCs w:val="16"/>
                              </w:rPr>
                            </w:pPr>
                          </w:p>
                        </w:tc>
                        <w:tc>
                          <w:tcPr>
                            <w:tcW w:w="731" w:type="pct"/>
                            <w:tcBorders>
                              <w:top w:val="single" w:sz="4" w:space="0" w:color="auto"/>
                              <w:left w:val="single" w:sz="4" w:space="0" w:color="auto"/>
                              <w:bottom w:val="single" w:sz="4" w:space="0" w:color="auto"/>
                              <w:right w:val="single" w:sz="4" w:space="0" w:color="auto"/>
                            </w:tcBorders>
                          </w:tcPr>
                          <w:p w14:paraId="1037C692" w14:textId="77777777" w:rsidR="00E23596" w:rsidRDefault="00E23596" w:rsidP="006F020A">
                            <w:pPr>
                              <w:widowControl/>
                              <w:spacing w:before="60" w:after="60"/>
                              <w:ind w:right="36"/>
                              <w:rPr>
                                <w:rFonts w:ascii="Arial" w:hAnsi="Arial" w:cs="Arial"/>
                                <w:b/>
                                <w:bCs/>
                                <w:sz w:val="16"/>
                                <w:szCs w:val="16"/>
                                <w:lang w:val="en-US"/>
                              </w:rPr>
                            </w:pPr>
                          </w:p>
                        </w:tc>
                      </w:tr>
                      <w:tr w:rsidR="00E23596" w14:paraId="6C9199E8" w14:textId="77777777" w:rsidTr="00E23596">
                        <w:trPr>
                          <w:cantSplit/>
                          <w:trHeight w:val="1158"/>
                        </w:trPr>
                        <w:tc>
                          <w:tcPr>
                            <w:tcW w:w="5000" w:type="pct"/>
                            <w:gridSpan w:val="8"/>
                            <w:tcBorders>
                              <w:top w:val="single" w:sz="4" w:space="0" w:color="auto"/>
                              <w:left w:val="single" w:sz="4" w:space="0" w:color="auto"/>
                              <w:bottom w:val="single" w:sz="4" w:space="0" w:color="auto"/>
                              <w:right w:val="single" w:sz="4" w:space="0" w:color="auto"/>
                            </w:tcBorders>
                            <w:hideMark/>
                          </w:tcPr>
                          <w:p w14:paraId="3CB7A715" w14:textId="77777777" w:rsidR="00E23596" w:rsidRDefault="00E23596" w:rsidP="006F020A">
                            <w:pPr>
                              <w:widowControl/>
                              <w:spacing w:before="60" w:after="60"/>
                              <w:ind w:right="36"/>
                              <w:rPr>
                                <w:rFonts w:ascii="Arial" w:hAnsi="Arial" w:cs="Arial"/>
                                <w:b/>
                                <w:bCs/>
                                <w:sz w:val="16"/>
                                <w:szCs w:val="16"/>
                                <w:lang w:val="en-US"/>
                              </w:rPr>
                            </w:pPr>
                            <w:r>
                              <w:rPr>
                                <w:rFonts w:ascii="Arial" w:hAnsi="Arial" w:cs="Arial"/>
                                <w:b/>
                                <w:bCs/>
                                <w:sz w:val="16"/>
                                <w:szCs w:val="16"/>
                                <w:lang w:val="en-US"/>
                              </w:rPr>
                              <w:t xml:space="preserve">14. Remarks </w:t>
                            </w:r>
                          </w:p>
                        </w:tc>
                      </w:tr>
                      <w:tr w:rsidR="00E23596" w14:paraId="0943BE11" w14:textId="77777777" w:rsidTr="00E23596">
                        <w:trPr>
                          <w:cantSplit/>
                          <w:trHeight w:val="3320"/>
                        </w:trPr>
                        <w:tc>
                          <w:tcPr>
                            <w:tcW w:w="2467" w:type="pct"/>
                            <w:gridSpan w:val="4"/>
                            <w:tcBorders>
                              <w:top w:val="single" w:sz="4" w:space="0" w:color="auto"/>
                              <w:left w:val="single" w:sz="4" w:space="0" w:color="auto"/>
                              <w:bottom w:val="single" w:sz="4" w:space="0" w:color="auto"/>
                              <w:right w:val="single" w:sz="4" w:space="0" w:color="auto"/>
                            </w:tcBorders>
                          </w:tcPr>
                          <w:p w14:paraId="28CA4BD9" w14:textId="77777777" w:rsidR="00E23596" w:rsidRDefault="00E23596" w:rsidP="006F020A">
                            <w:pPr>
                              <w:pStyle w:val="BodyText"/>
                              <w:spacing w:before="120"/>
                              <w:rPr>
                                <w:rFonts w:ascii="Arial" w:hAnsi="Arial" w:cs="Arial"/>
                                <w:b/>
                                <w:sz w:val="16"/>
                                <w:szCs w:val="16"/>
                              </w:rPr>
                            </w:pPr>
                            <w:r>
                              <w:rPr>
                                <w:rFonts w:ascii="Arial" w:hAnsi="Arial" w:cs="Arial"/>
                                <w:b/>
                                <w:sz w:val="16"/>
                                <w:szCs w:val="16"/>
                                <w:lang w:val="en-US" w:eastAsia="ja-JP"/>
                              </w:rPr>
                              <w:t xml:space="preserve">15. </w:t>
                            </w:r>
                            <w:r>
                              <w:rPr>
                                <w:rFonts w:ascii="Arial" w:hAnsi="Arial" w:cs="Arial"/>
                                <w:b/>
                                <w:sz w:val="16"/>
                                <w:szCs w:val="16"/>
                              </w:rPr>
                              <w:t>Declaration by the exporter or producer</w:t>
                            </w:r>
                          </w:p>
                          <w:p w14:paraId="73CC9354" w14:textId="77777777" w:rsidR="00E23596" w:rsidRDefault="00E23596" w:rsidP="006F020A">
                            <w:pPr>
                              <w:pStyle w:val="BodyText"/>
                              <w:rPr>
                                <w:rFonts w:ascii="Arial" w:hAnsi="Arial" w:cs="Arial"/>
                                <w:b/>
                                <w:sz w:val="16"/>
                                <w:szCs w:val="16"/>
                                <w:lang w:val="en-US" w:eastAsia="ja-JP"/>
                              </w:rPr>
                            </w:pPr>
                          </w:p>
                          <w:p w14:paraId="0A3CF302" w14:textId="77777777" w:rsidR="00E23596" w:rsidRDefault="00E23596" w:rsidP="006F020A">
                            <w:pPr>
                              <w:jc w:val="both"/>
                              <w:rPr>
                                <w:rFonts w:ascii="Arial" w:hAnsi="Arial" w:cs="Arial"/>
                                <w:b/>
                                <w:bCs/>
                                <w:sz w:val="16"/>
                                <w:szCs w:val="16"/>
                              </w:rPr>
                            </w:pPr>
                            <w:r>
                              <w:rPr>
                                <w:rFonts w:ascii="Arial" w:hAnsi="Arial" w:cs="Arial"/>
                                <w:b/>
                                <w:sz w:val="16"/>
                                <w:szCs w:val="16"/>
                                <w:lang w:val="en-US" w:eastAsia="ja-JP"/>
                              </w:rPr>
                              <w:t xml:space="preserve">The undersigned hereby declares that the above details and statements are correct and that </w:t>
                            </w:r>
                            <w:r>
                              <w:rPr>
                                <w:rFonts w:ascii="Arial" w:hAnsi="Arial" w:cs="Arial"/>
                                <w:b/>
                                <w:bCs/>
                                <w:sz w:val="16"/>
                                <w:szCs w:val="16"/>
                              </w:rPr>
                              <w:t>the goods covered in this Certificate</w:t>
                            </w:r>
                            <w:r>
                              <w:rPr>
                                <w:rFonts w:ascii="Arial" w:hAnsi="Arial" w:cs="Arial"/>
                                <w:bCs/>
                                <w:sz w:val="16"/>
                                <w:szCs w:val="16"/>
                              </w:rPr>
                              <w:t xml:space="preserve"> </w:t>
                            </w:r>
                            <w:r>
                              <w:rPr>
                                <w:rFonts w:ascii="Arial" w:hAnsi="Arial" w:cs="Arial"/>
                                <w:b/>
                                <w:sz w:val="16"/>
                                <w:szCs w:val="16"/>
                                <w:lang w:val="en-US" w:eastAsia="ja-JP"/>
                              </w:rPr>
                              <w:t>comply with the requirements specified for these goods in the Regional Comprehensive Economic Partnership Agreement. These goods are exported to:</w:t>
                            </w:r>
                          </w:p>
                          <w:p w14:paraId="5F434002" w14:textId="77777777" w:rsidR="00E23596" w:rsidRDefault="00E23596" w:rsidP="006F020A">
                            <w:pPr>
                              <w:rPr>
                                <w:rFonts w:ascii="Arial" w:hAnsi="Arial" w:cs="Arial"/>
                                <w:sz w:val="16"/>
                                <w:szCs w:val="16"/>
                              </w:rPr>
                            </w:pPr>
                          </w:p>
                          <w:p w14:paraId="31FB73FB" w14:textId="77777777" w:rsidR="00E23596" w:rsidRDefault="00E23596" w:rsidP="006F020A">
                            <w:pPr>
                              <w:rPr>
                                <w:rFonts w:ascii="Arial" w:hAnsi="Arial" w:cs="Arial"/>
                                <w:sz w:val="16"/>
                                <w:szCs w:val="16"/>
                              </w:rPr>
                            </w:pPr>
                            <w:r>
                              <w:rPr>
                                <w:rFonts w:ascii="Arial" w:hAnsi="Arial" w:cs="Arial"/>
                                <w:sz w:val="16"/>
                                <w:szCs w:val="16"/>
                              </w:rPr>
                              <w:t>………………………………………………………………………..</w:t>
                            </w:r>
                          </w:p>
                          <w:p w14:paraId="169D2333" w14:textId="77777777" w:rsidR="00E23596" w:rsidRDefault="00E23596" w:rsidP="006F020A">
                            <w:pPr>
                              <w:jc w:val="center"/>
                              <w:rPr>
                                <w:rFonts w:ascii="Arial" w:hAnsi="Arial" w:cs="Arial"/>
                                <w:sz w:val="16"/>
                                <w:szCs w:val="16"/>
                                <w:lang w:val="en-US" w:eastAsia="ja-JP"/>
                              </w:rPr>
                            </w:pPr>
                            <w:r>
                              <w:rPr>
                                <w:rFonts w:ascii="Arial" w:hAnsi="Arial" w:cs="Arial"/>
                                <w:sz w:val="16"/>
                                <w:szCs w:val="16"/>
                                <w:lang w:val="en-US" w:eastAsia="ja-JP"/>
                              </w:rPr>
                              <w:t>(importing country)</w:t>
                            </w:r>
                          </w:p>
                          <w:p w14:paraId="255C2C27" w14:textId="77777777" w:rsidR="00E23596" w:rsidRDefault="00E23596" w:rsidP="006F020A">
                            <w:pPr>
                              <w:pStyle w:val="BodyText"/>
                              <w:rPr>
                                <w:rFonts w:ascii="Arial" w:hAnsi="Arial" w:cs="Arial"/>
                                <w:b/>
                                <w:sz w:val="16"/>
                                <w:szCs w:val="16"/>
                                <w:lang w:eastAsia="ja-JP"/>
                              </w:rPr>
                            </w:pPr>
                          </w:p>
                          <w:p w14:paraId="5C1698BA" w14:textId="77777777" w:rsidR="00E23596" w:rsidRDefault="00E23596" w:rsidP="006F020A">
                            <w:pPr>
                              <w:widowControl/>
                              <w:rPr>
                                <w:rFonts w:ascii="Arial" w:hAnsi="Arial" w:cs="Arial"/>
                                <w:sz w:val="16"/>
                                <w:szCs w:val="16"/>
                                <w:lang w:val="en-US"/>
                              </w:rPr>
                            </w:pPr>
                          </w:p>
                          <w:p w14:paraId="69EDF920" w14:textId="77777777" w:rsidR="00E23596" w:rsidRDefault="00E23596" w:rsidP="006F020A">
                            <w:pPr>
                              <w:widowControl/>
                              <w:rPr>
                                <w:rFonts w:ascii="Arial" w:hAnsi="Arial" w:cs="Arial"/>
                                <w:sz w:val="16"/>
                                <w:szCs w:val="16"/>
                                <w:lang w:val="en-US"/>
                              </w:rPr>
                            </w:pPr>
                            <w:r>
                              <w:rPr>
                                <w:rFonts w:ascii="Arial" w:hAnsi="Arial" w:cs="Arial"/>
                                <w:sz w:val="16"/>
                                <w:szCs w:val="16"/>
                                <w:lang w:val="en-US"/>
                              </w:rPr>
                              <w:t>…………………………………………………………......................</w:t>
                            </w:r>
                          </w:p>
                          <w:p w14:paraId="697B2D7E" w14:textId="77777777" w:rsidR="00E23596" w:rsidRDefault="00E23596" w:rsidP="006F020A">
                            <w:pPr>
                              <w:widowControl/>
                              <w:jc w:val="center"/>
                              <w:rPr>
                                <w:rFonts w:ascii="Arial" w:hAnsi="Arial" w:cs="Arial"/>
                                <w:b/>
                                <w:bCs/>
                                <w:sz w:val="16"/>
                                <w:szCs w:val="16"/>
                              </w:rPr>
                            </w:pPr>
                            <w:r>
                              <w:rPr>
                                <w:rFonts w:ascii="Arial" w:hAnsi="Arial" w:cs="Arial"/>
                                <w:b/>
                                <w:bCs/>
                                <w:sz w:val="16"/>
                                <w:szCs w:val="16"/>
                                <w:lang w:val="en-US"/>
                              </w:rPr>
                              <w:t>Place and date, and signature of authorised signatory</w:t>
                            </w:r>
                          </w:p>
                        </w:tc>
                        <w:tc>
                          <w:tcPr>
                            <w:tcW w:w="2533" w:type="pct"/>
                            <w:gridSpan w:val="4"/>
                            <w:tcBorders>
                              <w:top w:val="single" w:sz="4" w:space="0" w:color="auto"/>
                              <w:left w:val="single" w:sz="4" w:space="0" w:color="auto"/>
                              <w:bottom w:val="single" w:sz="4" w:space="0" w:color="auto"/>
                              <w:right w:val="single" w:sz="4" w:space="0" w:color="auto"/>
                            </w:tcBorders>
                          </w:tcPr>
                          <w:p w14:paraId="358D380E" w14:textId="77777777" w:rsidR="00E23596" w:rsidRDefault="00E23596" w:rsidP="006F020A">
                            <w:pPr>
                              <w:pStyle w:val="BodyText"/>
                              <w:spacing w:before="120"/>
                              <w:rPr>
                                <w:rFonts w:ascii="Arial" w:hAnsi="Arial" w:cs="Arial"/>
                                <w:b/>
                                <w:bCs/>
                                <w:sz w:val="16"/>
                                <w:szCs w:val="16"/>
                                <w:lang w:val="en-US" w:eastAsia="ja-JP"/>
                              </w:rPr>
                            </w:pPr>
                            <w:r>
                              <w:rPr>
                                <w:rFonts w:ascii="Arial" w:hAnsi="Arial" w:cs="Arial"/>
                                <w:b/>
                                <w:bCs/>
                                <w:sz w:val="16"/>
                                <w:szCs w:val="16"/>
                                <w:lang w:val="en-US" w:eastAsia="ja-JP"/>
                              </w:rPr>
                              <w:t xml:space="preserve">16. </w:t>
                            </w:r>
                            <w:r>
                              <w:rPr>
                                <w:rFonts w:ascii="Arial" w:hAnsi="Arial" w:cs="Arial"/>
                                <w:b/>
                                <w:sz w:val="16"/>
                                <w:szCs w:val="16"/>
                              </w:rPr>
                              <w:t>Certification</w:t>
                            </w:r>
                          </w:p>
                          <w:p w14:paraId="05AC3F8A" w14:textId="77777777" w:rsidR="00E23596" w:rsidRDefault="00E23596" w:rsidP="006F020A">
                            <w:pPr>
                              <w:pStyle w:val="BodyText"/>
                              <w:rPr>
                                <w:rFonts w:ascii="Arial" w:hAnsi="Arial" w:cs="Arial"/>
                                <w:b/>
                                <w:sz w:val="16"/>
                                <w:szCs w:val="16"/>
                                <w:lang w:val="en-US" w:eastAsia="ja-JP"/>
                              </w:rPr>
                            </w:pPr>
                          </w:p>
                          <w:p w14:paraId="3C0E4B6D" w14:textId="77777777" w:rsidR="00E23596" w:rsidRDefault="00E23596" w:rsidP="006F020A">
                            <w:pPr>
                              <w:pStyle w:val="BodyText"/>
                              <w:rPr>
                                <w:rFonts w:ascii="Arial" w:hAnsi="Arial" w:cs="Arial"/>
                                <w:b/>
                                <w:sz w:val="16"/>
                                <w:szCs w:val="16"/>
                                <w:lang w:val="en-US" w:eastAsia="ja-JP"/>
                              </w:rPr>
                            </w:pPr>
                            <w:r>
                              <w:rPr>
                                <w:rFonts w:ascii="Arial" w:hAnsi="Arial" w:cs="Arial"/>
                                <w:b/>
                                <w:sz w:val="16"/>
                                <w:szCs w:val="16"/>
                                <w:lang w:val="en-US" w:eastAsia="ja-JP"/>
                              </w:rPr>
                              <w:t xml:space="preserve">On the basis of control carried out, it is hereby certified that the information herein is correct and that the goods described comply with the origin requirements specified in the </w:t>
                            </w:r>
                            <w:r>
                              <w:rPr>
                                <w:rFonts w:ascii="Arial" w:hAnsi="Arial" w:cs="Arial"/>
                                <w:b/>
                                <w:bCs/>
                                <w:sz w:val="16"/>
                                <w:szCs w:val="16"/>
                              </w:rPr>
                              <w:t>Regional Comprehensive Economic Partnership Agreement</w:t>
                            </w:r>
                            <w:r>
                              <w:rPr>
                                <w:rFonts w:ascii="Arial" w:hAnsi="Arial" w:cs="Arial"/>
                                <w:b/>
                                <w:sz w:val="16"/>
                                <w:szCs w:val="16"/>
                                <w:lang w:val="en-US" w:eastAsia="ja-JP"/>
                              </w:rPr>
                              <w:t>.</w:t>
                            </w:r>
                          </w:p>
                          <w:p w14:paraId="0B707A94" w14:textId="77777777" w:rsidR="00E23596" w:rsidRDefault="00E23596" w:rsidP="006F020A">
                            <w:pPr>
                              <w:widowControl/>
                              <w:rPr>
                                <w:rFonts w:ascii="Arial" w:hAnsi="Arial" w:cs="Arial"/>
                                <w:sz w:val="16"/>
                                <w:szCs w:val="16"/>
                                <w:lang w:val="en-US"/>
                              </w:rPr>
                            </w:pPr>
                          </w:p>
                          <w:p w14:paraId="751B3B68" w14:textId="77777777" w:rsidR="00E23596" w:rsidRDefault="00E23596" w:rsidP="006F020A">
                            <w:pPr>
                              <w:widowControl/>
                              <w:rPr>
                                <w:rFonts w:ascii="Arial" w:hAnsi="Arial" w:cs="Arial"/>
                                <w:sz w:val="16"/>
                                <w:szCs w:val="16"/>
                                <w:lang w:val="en-US"/>
                              </w:rPr>
                            </w:pPr>
                          </w:p>
                          <w:p w14:paraId="30C2F51A" w14:textId="77777777" w:rsidR="00E23596" w:rsidRDefault="00E23596" w:rsidP="006F020A">
                            <w:pPr>
                              <w:widowControl/>
                              <w:rPr>
                                <w:rFonts w:ascii="Arial" w:hAnsi="Arial" w:cs="Arial"/>
                                <w:sz w:val="16"/>
                                <w:szCs w:val="16"/>
                                <w:lang w:val="en-US"/>
                              </w:rPr>
                            </w:pPr>
                          </w:p>
                          <w:p w14:paraId="4241A4B6" w14:textId="77777777" w:rsidR="00E23596" w:rsidRDefault="00E23596" w:rsidP="006F020A">
                            <w:pPr>
                              <w:widowControl/>
                              <w:rPr>
                                <w:rFonts w:ascii="Arial" w:hAnsi="Arial" w:cs="Arial"/>
                                <w:sz w:val="16"/>
                                <w:szCs w:val="16"/>
                                <w:lang w:val="en-US"/>
                              </w:rPr>
                            </w:pPr>
                          </w:p>
                          <w:p w14:paraId="6B58B1C8" w14:textId="77777777" w:rsidR="00E23596" w:rsidRDefault="00E23596" w:rsidP="006F020A">
                            <w:pPr>
                              <w:widowControl/>
                              <w:rPr>
                                <w:rFonts w:ascii="Arial" w:hAnsi="Arial" w:cs="Arial"/>
                                <w:sz w:val="16"/>
                                <w:szCs w:val="16"/>
                                <w:lang w:val="en-US"/>
                              </w:rPr>
                            </w:pPr>
                          </w:p>
                          <w:p w14:paraId="44A9336D" w14:textId="77777777" w:rsidR="00E23596" w:rsidRDefault="00E23596" w:rsidP="006F020A">
                            <w:pPr>
                              <w:widowControl/>
                              <w:rPr>
                                <w:rFonts w:ascii="Arial" w:hAnsi="Arial" w:cs="Arial"/>
                                <w:sz w:val="16"/>
                                <w:szCs w:val="16"/>
                                <w:lang w:val="en-US"/>
                              </w:rPr>
                            </w:pPr>
                          </w:p>
                          <w:p w14:paraId="2A26BA7C" w14:textId="77777777" w:rsidR="00E23596" w:rsidRDefault="00E23596" w:rsidP="006F020A">
                            <w:pPr>
                              <w:widowControl/>
                              <w:rPr>
                                <w:rFonts w:ascii="Arial" w:hAnsi="Arial" w:cs="Arial"/>
                                <w:sz w:val="16"/>
                                <w:szCs w:val="16"/>
                                <w:lang w:val="en-US"/>
                              </w:rPr>
                            </w:pPr>
                          </w:p>
                          <w:p w14:paraId="2ACCF161" w14:textId="77777777" w:rsidR="00E23596" w:rsidRDefault="00E23596" w:rsidP="006F020A">
                            <w:pPr>
                              <w:widowControl/>
                              <w:rPr>
                                <w:rFonts w:ascii="Arial" w:hAnsi="Arial" w:cs="Arial"/>
                                <w:sz w:val="16"/>
                                <w:szCs w:val="16"/>
                                <w:lang w:val="en-US"/>
                              </w:rPr>
                            </w:pPr>
                          </w:p>
                          <w:p w14:paraId="1354D0E9" w14:textId="77777777" w:rsidR="00E23596" w:rsidRDefault="00E23596" w:rsidP="006F020A">
                            <w:pPr>
                              <w:widowControl/>
                              <w:rPr>
                                <w:rFonts w:ascii="Arial" w:hAnsi="Arial" w:cs="Arial"/>
                                <w:sz w:val="16"/>
                                <w:szCs w:val="16"/>
                                <w:lang w:val="en-US"/>
                              </w:rPr>
                            </w:pPr>
                            <w:r>
                              <w:rPr>
                                <w:rFonts w:ascii="Arial" w:hAnsi="Arial" w:cs="Arial"/>
                                <w:sz w:val="16"/>
                                <w:szCs w:val="16"/>
                                <w:lang w:val="en-US"/>
                              </w:rPr>
                              <w:t>…………………………………………………………….................................</w:t>
                            </w:r>
                          </w:p>
                          <w:p w14:paraId="37DF36BD" w14:textId="77777777" w:rsidR="00E23596" w:rsidRDefault="00E23596" w:rsidP="006F020A">
                            <w:pPr>
                              <w:widowControl/>
                              <w:jc w:val="center"/>
                              <w:rPr>
                                <w:rFonts w:ascii="Arial" w:hAnsi="Arial" w:cs="Arial"/>
                                <w:b/>
                                <w:bCs/>
                                <w:sz w:val="16"/>
                                <w:szCs w:val="16"/>
                                <w:lang w:val="en-US"/>
                              </w:rPr>
                            </w:pPr>
                            <w:r>
                              <w:rPr>
                                <w:rFonts w:ascii="Arial" w:hAnsi="Arial" w:cs="Arial"/>
                                <w:b/>
                                <w:bCs/>
                                <w:sz w:val="16"/>
                                <w:szCs w:val="16"/>
                                <w:lang w:val="en-US"/>
                              </w:rPr>
                              <w:t>Place and date, signature and seal or stamp of Issuing Body</w:t>
                            </w:r>
                          </w:p>
                        </w:tc>
                      </w:tr>
                      <w:tr w:rsidR="00E23596" w14:paraId="3C666186" w14:textId="77777777" w:rsidTr="00E23596">
                        <w:trPr>
                          <w:cantSplit/>
                          <w:trHeight w:val="389"/>
                        </w:trPr>
                        <w:tc>
                          <w:tcPr>
                            <w:tcW w:w="5000" w:type="pct"/>
                            <w:gridSpan w:val="8"/>
                            <w:tcBorders>
                              <w:top w:val="single" w:sz="4" w:space="0" w:color="auto"/>
                              <w:left w:val="single" w:sz="4" w:space="0" w:color="auto"/>
                              <w:bottom w:val="single" w:sz="4" w:space="0" w:color="auto"/>
                              <w:right w:val="single" w:sz="4" w:space="0" w:color="auto"/>
                            </w:tcBorders>
                            <w:hideMark/>
                          </w:tcPr>
                          <w:p w14:paraId="06DF37A5" w14:textId="77777777" w:rsidR="00E23596" w:rsidRDefault="00E23596" w:rsidP="006F020A">
                            <w:pPr>
                              <w:widowControl/>
                              <w:tabs>
                                <w:tab w:val="left" w:pos="3628"/>
                              </w:tabs>
                              <w:spacing w:before="120"/>
                              <w:rPr>
                                <w:rFonts w:ascii="Arial" w:hAnsi="Arial" w:cs="Arial"/>
                                <w:b/>
                                <w:bCs/>
                                <w:sz w:val="16"/>
                                <w:szCs w:val="16"/>
                                <w:lang w:val="en-US" w:eastAsia="ja-JP"/>
                              </w:rPr>
                            </w:pPr>
                            <w:r>
                              <w:rPr>
                                <w:rFonts w:ascii="Arial" w:hAnsi="Arial" w:cs="Arial"/>
                                <w:b/>
                                <w:bCs/>
                                <w:sz w:val="16"/>
                                <w:szCs w:val="16"/>
                                <w:lang w:val="en-US" w:eastAsia="ja-JP"/>
                              </w:rPr>
                              <w:t xml:space="preserve">17.   </w:t>
                            </w:r>
                            <w:r>
                              <w:rPr>
                                <w:rFonts w:ascii="Arial" w:hAnsi="Arial" w:cs="Arial"/>
                                <w:b/>
                                <w:bCs/>
                                <w:sz w:val="16"/>
                                <w:szCs w:val="16"/>
                                <w:lang w:val="en-US" w:eastAsia="ja-JP"/>
                              </w:rPr>
                              <w:sym w:font="Wingdings 2" w:char="F0A3"/>
                            </w:r>
                            <w:r>
                              <w:rPr>
                                <w:rFonts w:ascii="Arial" w:hAnsi="Arial" w:cs="Arial"/>
                                <w:b/>
                                <w:bCs/>
                                <w:sz w:val="16"/>
                                <w:szCs w:val="16"/>
                                <w:lang w:val="en-US" w:eastAsia="ja-JP"/>
                              </w:rPr>
                              <w:t xml:space="preserve"> Back-to-back Certificate of Origin                        </w:t>
                            </w:r>
                            <w:r>
                              <w:rPr>
                                <w:rFonts w:ascii="Arial" w:hAnsi="Arial" w:cs="Arial"/>
                                <w:b/>
                                <w:bCs/>
                                <w:sz w:val="16"/>
                                <w:szCs w:val="16"/>
                                <w:lang w:val="en-US" w:eastAsia="ja-JP"/>
                              </w:rPr>
                              <w:sym w:font="Wingdings 2" w:char="F0A3"/>
                            </w:r>
                            <w:r>
                              <w:rPr>
                                <w:rFonts w:ascii="Arial" w:hAnsi="Arial" w:cs="Arial"/>
                                <w:b/>
                                <w:bCs/>
                                <w:sz w:val="16"/>
                                <w:szCs w:val="16"/>
                                <w:lang w:val="en-US" w:eastAsia="ja-JP"/>
                              </w:rPr>
                              <w:t xml:space="preserve"> Third-party invoicing                                 </w:t>
                            </w:r>
                            <w:r>
                              <w:rPr>
                                <w:rFonts w:ascii="Arial" w:hAnsi="Arial" w:cs="Arial"/>
                                <w:b/>
                                <w:bCs/>
                                <w:sz w:val="16"/>
                                <w:szCs w:val="16"/>
                                <w:lang w:val="en-US" w:eastAsia="ja-JP"/>
                              </w:rPr>
                              <w:sym w:font="Wingdings 2" w:char="F0A3"/>
                            </w:r>
                            <w:r>
                              <w:rPr>
                                <w:rFonts w:ascii="Arial" w:hAnsi="Arial" w:cs="Arial"/>
                                <w:b/>
                                <w:bCs/>
                                <w:sz w:val="16"/>
                                <w:szCs w:val="16"/>
                                <w:lang w:val="en-US" w:eastAsia="ja-JP"/>
                              </w:rPr>
                              <w:t xml:space="preserve"> ISSUED RETROACTIVELY                                  </w:t>
                            </w:r>
                          </w:p>
                        </w:tc>
                      </w:tr>
                    </w:tbl>
                    <w:p w14:paraId="3EB82E71" w14:textId="77777777" w:rsidR="00E23596" w:rsidRDefault="00E23596" w:rsidP="00762408"/>
                  </w:txbxContent>
                </v:textbox>
                <w10:anchorlock/>
              </v:shape>
            </w:pict>
          </mc:Fallback>
        </mc:AlternateContent>
      </w:r>
    </w:p>
    <w:p w14:paraId="5A5FE2D5" w14:textId="2B8DE30A" w:rsidR="006F020A" w:rsidRPr="00762408" w:rsidRDefault="006F020A" w:rsidP="00B674DE">
      <w:pPr>
        <w:tabs>
          <w:tab w:val="left" w:pos="1005"/>
          <w:tab w:val="left" w:pos="2288"/>
        </w:tabs>
        <w:spacing w:beforeLines="40" w:before="96" w:afterLines="40" w:after="96"/>
        <w:ind w:left="567" w:right="-334" w:hanging="567"/>
        <w:rPr>
          <w:lang w:val="en-US" w:bidi="th-TH"/>
        </w:rPr>
      </w:pPr>
    </w:p>
    <w:p w14:paraId="7E7E5C3D" w14:textId="6712BE2F" w:rsidR="006901E7" w:rsidRPr="009E41E0" w:rsidRDefault="006901E7" w:rsidP="00B674DE">
      <w:pPr>
        <w:tabs>
          <w:tab w:val="left" w:pos="1005"/>
          <w:tab w:val="left" w:pos="2288"/>
        </w:tabs>
        <w:spacing w:beforeLines="40" w:before="96" w:afterLines="40" w:after="96"/>
        <w:ind w:left="567" w:right="-334" w:hanging="567"/>
        <w:rPr>
          <w:lang w:val="en-US" w:bidi="th-TH"/>
        </w:rPr>
        <w:sectPr w:rsidR="006901E7" w:rsidRPr="009E41E0" w:rsidSect="00762408">
          <w:footerReference w:type="even" r:id="rId93"/>
          <w:footerReference w:type="default" r:id="rId94"/>
          <w:footnotePr>
            <w:numRestart w:val="eachPage"/>
          </w:footnotePr>
          <w:endnotePr>
            <w:numFmt w:val="decimal"/>
          </w:endnotePr>
          <w:pgSz w:w="11906" w:h="16839"/>
          <w:pgMar w:top="426" w:right="566" w:bottom="851" w:left="709" w:header="680" w:footer="250" w:gutter="0"/>
          <w:cols w:space="720"/>
          <w:docGrid w:linePitch="299"/>
        </w:sectPr>
      </w:pPr>
    </w:p>
    <w:p w14:paraId="1515B8D0" w14:textId="0A7A86B8" w:rsidR="00B674DE" w:rsidRDefault="006F020A" w:rsidP="00B674DE">
      <w:pPr>
        <w:rPr>
          <w:sz w:val="16"/>
        </w:rPr>
        <w:sectPr w:rsidR="00B674DE" w:rsidSect="00F60170">
          <w:footerReference w:type="even" r:id="rId95"/>
          <w:footerReference w:type="default" r:id="rId96"/>
          <w:pgSz w:w="11910" w:h="16840" w:code="9"/>
          <w:pgMar w:top="425" w:right="0" w:bottom="799" w:left="119" w:header="340" w:footer="397" w:gutter="0"/>
          <w:cols w:space="720"/>
          <w:docGrid w:linePitch="299"/>
        </w:sectPr>
      </w:pPr>
      <w:r>
        <w:rPr>
          <w:noProof/>
          <w:sz w:val="16"/>
        </w:rPr>
        <mc:AlternateContent>
          <mc:Choice Requires="wps">
            <w:drawing>
              <wp:inline distT="0" distB="0" distL="0" distR="0" wp14:anchorId="198EFB4A" wp14:editId="61CF1779">
                <wp:extent cx="7219950" cy="8848725"/>
                <wp:effectExtent l="0" t="0" r="19050" b="28575"/>
                <wp:docPr id="21" name="Text Box 21"/>
                <wp:cNvGraphicFramePr/>
                <a:graphic xmlns:a="http://schemas.openxmlformats.org/drawingml/2006/main">
                  <a:graphicData uri="http://schemas.microsoft.com/office/word/2010/wordprocessingShape">
                    <wps:wsp>
                      <wps:cNvSpPr txBox="1"/>
                      <wps:spPr>
                        <a:xfrm>
                          <a:off x="0" y="0"/>
                          <a:ext cx="7219950" cy="8848725"/>
                        </a:xfrm>
                        <a:prstGeom prst="rect">
                          <a:avLst/>
                        </a:prstGeom>
                        <a:solidFill>
                          <a:schemeClr val="lt1"/>
                        </a:solidFill>
                        <a:ln w="6350">
                          <a:solidFill>
                            <a:schemeClr val="bg1"/>
                          </a:solidFill>
                        </a:ln>
                      </wps:spPr>
                      <wps:txbx>
                        <w:txbxContent>
                          <w:p w14:paraId="7419199E" w14:textId="582F5F26" w:rsidR="00E23596" w:rsidRDefault="00E23596" w:rsidP="00762408">
                            <w:pPr>
                              <w:tabs>
                                <w:tab w:val="left" w:pos="567"/>
                              </w:tabs>
                              <w:adjustRightInd w:val="0"/>
                              <w:ind w:left="357"/>
                              <w:jc w:val="center"/>
                              <w:rPr>
                                <w:rFonts w:ascii="Arial" w:hAnsi="Arial" w:cs="Arial"/>
                                <w:b/>
                                <w:snapToGrid w:val="0"/>
                                <w:color w:val="000000" w:themeColor="text1"/>
                                <w:sz w:val="13"/>
                                <w:szCs w:val="13"/>
                              </w:rPr>
                            </w:pPr>
                            <w:r>
                              <w:rPr>
                                <w:rFonts w:ascii="Arial" w:hAnsi="Arial" w:cs="Arial"/>
                                <w:b/>
                                <w:snapToGrid w:val="0"/>
                                <w:color w:val="000000" w:themeColor="text1"/>
                                <w:sz w:val="13"/>
                                <w:szCs w:val="13"/>
                              </w:rPr>
                              <w:t>OVERLEAF NOTES</w:t>
                            </w:r>
                          </w:p>
                          <w:p w14:paraId="027CB087" w14:textId="77777777" w:rsidR="00E23596" w:rsidRDefault="00E23596" w:rsidP="00762408">
                            <w:pPr>
                              <w:tabs>
                                <w:tab w:val="left" w:pos="567"/>
                              </w:tabs>
                              <w:ind w:left="357"/>
                              <w:contextualSpacing/>
                              <w:jc w:val="both"/>
                              <w:rPr>
                                <w:rFonts w:ascii="Arial" w:hAnsi="Arial" w:cs="Arial"/>
                                <w:sz w:val="13"/>
                                <w:szCs w:val="13"/>
                              </w:rPr>
                            </w:pPr>
                          </w:p>
                          <w:p w14:paraId="048CD708" w14:textId="77777777" w:rsidR="00E23596" w:rsidRDefault="00E23596" w:rsidP="00762408">
                            <w:pPr>
                              <w:numPr>
                                <w:ilvl w:val="0"/>
                                <w:numId w:val="33"/>
                              </w:numPr>
                              <w:tabs>
                                <w:tab w:val="clear" w:pos="360"/>
                                <w:tab w:val="num" w:pos="450"/>
                                <w:tab w:val="left" w:pos="567"/>
                              </w:tabs>
                              <w:adjustRightInd w:val="0"/>
                              <w:ind w:left="357" w:right="-1" w:hanging="357"/>
                              <w:contextualSpacing/>
                              <w:jc w:val="both"/>
                              <w:rPr>
                                <w:rFonts w:ascii="Arial" w:hAnsi="Arial" w:cs="Arial"/>
                                <w:sz w:val="13"/>
                                <w:szCs w:val="13"/>
                              </w:rPr>
                            </w:pPr>
                            <w:r>
                              <w:rPr>
                                <w:rFonts w:ascii="Arial" w:hAnsi="Arial" w:cs="Arial"/>
                                <w:b/>
                                <w:bCs/>
                                <w:sz w:val="13"/>
                                <w:szCs w:val="13"/>
                              </w:rPr>
                              <w:t>CONDITIONS</w:t>
                            </w:r>
                            <w:r>
                              <w:rPr>
                                <w:rFonts w:ascii="Arial" w:hAnsi="Arial" w:cs="Arial"/>
                                <w:b/>
                                <w:sz w:val="13"/>
                                <w:szCs w:val="13"/>
                              </w:rPr>
                              <w:t xml:space="preserve">: </w:t>
                            </w:r>
                            <w:r>
                              <w:rPr>
                                <w:rFonts w:ascii="Arial" w:hAnsi="Arial" w:cs="Arial"/>
                                <w:sz w:val="13"/>
                                <w:szCs w:val="13"/>
                              </w:rPr>
                              <w:t>To be eligible for the preferential tariff treatment under the Regional Comprehensive Economic Partnership Agreement (the Agreement), goods should</w:t>
                            </w:r>
                            <w:r>
                              <w:rPr>
                                <w:rFonts w:ascii="Arial" w:hAnsi="Arial" w:cs="Arial"/>
                                <w:sz w:val="13"/>
                                <w:szCs w:val="13"/>
                                <w:lang w:val="en-US"/>
                              </w:rPr>
                              <w:t>:</w:t>
                            </w:r>
                          </w:p>
                          <w:p w14:paraId="2A21F2ED" w14:textId="77777777" w:rsidR="00E23596" w:rsidRDefault="00E23596" w:rsidP="00762408">
                            <w:pPr>
                              <w:numPr>
                                <w:ilvl w:val="1"/>
                                <w:numId w:val="33"/>
                              </w:numPr>
                              <w:tabs>
                                <w:tab w:val="left" w:pos="567"/>
                              </w:tabs>
                              <w:adjustRightInd w:val="0"/>
                              <w:ind w:hanging="446"/>
                              <w:contextualSpacing/>
                              <w:jc w:val="both"/>
                              <w:rPr>
                                <w:rFonts w:ascii="Arial" w:hAnsi="Arial" w:cs="Arial"/>
                                <w:sz w:val="13"/>
                                <w:szCs w:val="13"/>
                              </w:rPr>
                            </w:pPr>
                            <w:r>
                              <w:rPr>
                                <w:rFonts w:ascii="Arial" w:hAnsi="Arial" w:cs="Arial"/>
                                <w:sz w:val="13"/>
                                <w:szCs w:val="13"/>
                              </w:rPr>
                              <w:t>fall within a description of goods eligible for concessions in the importing Party; and</w:t>
                            </w:r>
                          </w:p>
                          <w:p w14:paraId="73712E39" w14:textId="77777777" w:rsidR="00E23596" w:rsidRDefault="00E23596" w:rsidP="00762408">
                            <w:pPr>
                              <w:numPr>
                                <w:ilvl w:val="1"/>
                                <w:numId w:val="33"/>
                              </w:numPr>
                              <w:tabs>
                                <w:tab w:val="left" w:pos="567"/>
                              </w:tabs>
                              <w:adjustRightInd w:val="0"/>
                              <w:ind w:right="-1" w:hanging="450"/>
                              <w:contextualSpacing/>
                              <w:jc w:val="both"/>
                              <w:rPr>
                                <w:rFonts w:ascii="Arial" w:hAnsi="Arial" w:cs="Arial"/>
                                <w:sz w:val="13"/>
                                <w:szCs w:val="13"/>
                              </w:rPr>
                            </w:pPr>
                            <w:r>
                              <w:rPr>
                                <w:rFonts w:ascii="Arial" w:hAnsi="Arial" w:cs="Arial"/>
                                <w:sz w:val="13"/>
                                <w:szCs w:val="13"/>
                              </w:rPr>
                              <w:t>comply with all relevant provisions of Chapter 3 (Rules of Origin) and if applicable, Article 2.6 (Tariff Differentials) of Chapter 2 of the Agreement.</w:t>
                            </w:r>
                          </w:p>
                          <w:p w14:paraId="5807443E" w14:textId="77777777" w:rsidR="00E23596" w:rsidRDefault="00E23596" w:rsidP="00762408">
                            <w:pPr>
                              <w:tabs>
                                <w:tab w:val="left" w:pos="567"/>
                              </w:tabs>
                              <w:ind w:left="720"/>
                              <w:contextualSpacing/>
                              <w:jc w:val="both"/>
                              <w:rPr>
                                <w:rFonts w:ascii="Arial" w:hAnsi="Arial" w:cs="Arial"/>
                                <w:sz w:val="13"/>
                                <w:szCs w:val="13"/>
                              </w:rPr>
                            </w:pPr>
                          </w:p>
                          <w:p w14:paraId="29D1E69A" w14:textId="77777777" w:rsidR="00E23596" w:rsidRDefault="00E23596" w:rsidP="00762408">
                            <w:pPr>
                              <w:numPr>
                                <w:ilvl w:val="0"/>
                                <w:numId w:val="33"/>
                              </w:numPr>
                              <w:tabs>
                                <w:tab w:val="clear" w:pos="360"/>
                                <w:tab w:val="num" w:pos="450"/>
                                <w:tab w:val="left" w:pos="567"/>
                              </w:tabs>
                              <w:adjustRightInd w:val="0"/>
                              <w:ind w:left="357" w:right="-1" w:hanging="357"/>
                              <w:contextualSpacing/>
                              <w:jc w:val="both"/>
                              <w:rPr>
                                <w:rFonts w:ascii="Arial" w:hAnsi="Arial" w:cs="Arial"/>
                                <w:sz w:val="13"/>
                                <w:szCs w:val="13"/>
                              </w:rPr>
                            </w:pPr>
                            <w:r>
                              <w:rPr>
                                <w:rFonts w:ascii="Arial" w:hAnsi="Arial" w:cs="Arial"/>
                                <w:b/>
                                <w:sz w:val="13"/>
                                <w:szCs w:val="13"/>
                              </w:rPr>
                              <w:t xml:space="preserve">EXPORTER AND CONSIGNEE/IMPORTER: </w:t>
                            </w:r>
                            <w:r>
                              <w:rPr>
                                <w:rFonts w:ascii="Arial" w:hAnsi="Arial" w:cs="Arial"/>
                                <w:sz w:val="13"/>
                                <w:szCs w:val="13"/>
                              </w:rPr>
                              <w:t xml:space="preserve">Provide details of the exporter of the goods (including name, </w:t>
                            </w:r>
                            <w:r>
                              <w:rPr>
                                <w:rFonts w:ascii="Arial" w:hAnsi="Arial" w:cs="Arial"/>
                                <w:sz w:val="13"/>
                                <w:szCs w:val="13"/>
                              </w:rPr>
                              <w:t>address and country) and consignee/importer (including name, address, and country) in Box 1 and Box 2, respectively.</w:t>
                            </w:r>
                          </w:p>
                          <w:p w14:paraId="748860E2" w14:textId="77777777" w:rsidR="00E23596" w:rsidRDefault="00E23596" w:rsidP="00762408">
                            <w:pPr>
                              <w:tabs>
                                <w:tab w:val="left" w:pos="567"/>
                              </w:tabs>
                              <w:ind w:left="357"/>
                              <w:contextualSpacing/>
                              <w:jc w:val="both"/>
                              <w:rPr>
                                <w:rFonts w:ascii="Arial" w:hAnsi="Arial" w:cs="Arial"/>
                                <w:sz w:val="13"/>
                                <w:szCs w:val="13"/>
                              </w:rPr>
                            </w:pPr>
                          </w:p>
                          <w:p w14:paraId="2EF9AE1F" w14:textId="77777777" w:rsidR="00E23596" w:rsidRDefault="00E23596" w:rsidP="00762408">
                            <w:pPr>
                              <w:numPr>
                                <w:ilvl w:val="0"/>
                                <w:numId w:val="33"/>
                              </w:numPr>
                              <w:tabs>
                                <w:tab w:val="clear" w:pos="360"/>
                                <w:tab w:val="num" w:pos="450"/>
                                <w:tab w:val="left" w:pos="567"/>
                              </w:tabs>
                              <w:adjustRightInd w:val="0"/>
                              <w:ind w:left="357" w:right="-1" w:hanging="357"/>
                              <w:contextualSpacing/>
                              <w:jc w:val="both"/>
                              <w:rPr>
                                <w:rFonts w:ascii="Arial" w:hAnsi="Arial" w:cs="Arial"/>
                                <w:sz w:val="13"/>
                                <w:szCs w:val="13"/>
                              </w:rPr>
                            </w:pPr>
                            <w:bookmarkStart w:id="138" w:name="_Hlk76041295"/>
                            <w:r>
                              <w:rPr>
                                <w:rFonts w:ascii="Arial" w:hAnsi="Arial" w:cs="Arial"/>
                                <w:b/>
                                <w:sz w:val="13"/>
                                <w:szCs w:val="13"/>
                              </w:rPr>
                              <w:t xml:space="preserve">PRODUCER: </w:t>
                            </w:r>
                            <w:r>
                              <w:rPr>
                                <w:rFonts w:ascii="Arial" w:hAnsi="Arial" w:cs="Arial"/>
                                <w:sz w:val="13"/>
                                <w:szCs w:val="13"/>
                              </w:rPr>
                              <w:t>Provide the details of the producer of the goods (including name, address and country) in Box 3, if known. In case of multiple producers, indicate “SEE BOX 8” in Box 3 and provide the details in Box 8 for each item. If the producer wishes the information to be confidential, it is acceptable to state "CONFIDENTIAL", however, the producer information may be available to the competent authority or authorised body upon request. In case the details of the producer are unknown, it is acceptable to state “NOT AVAILABLE”.</w:t>
                            </w:r>
                          </w:p>
                          <w:p w14:paraId="3B99A405" w14:textId="77777777" w:rsidR="00E23596" w:rsidRDefault="00E23596" w:rsidP="00762408">
                            <w:pPr>
                              <w:pStyle w:val="CommentText"/>
                              <w:ind w:left="360"/>
                              <w:contextualSpacing/>
                              <w:jc w:val="both"/>
                              <w:rPr>
                                <w:sz w:val="13"/>
                                <w:szCs w:val="13"/>
                              </w:rPr>
                            </w:pPr>
                          </w:p>
                          <w:bookmarkEnd w:id="138"/>
                          <w:p w14:paraId="1036159B" w14:textId="77777777" w:rsidR="00E23596" w:rsidRDefault="00E23596" w:rsidP="00762408">
                            <w:pPr>
                              <w:numPr>
                                <w:ilvl w:val="0"/>
                                <w:numId w:val="33"/>
                              </w:numPr>
                              <w:tabs>
                                <w:tab w:val="clear" w:pos="360"/>
                                <w:tab w:val="num" w:pos="450"/>
                                <w:tab w:val="left" w:pos="567"/>
                              </w:tabs>
                              <w:adjustRightInd w:val="0"/>
                              <w:ind w:left="357" w:hanging="357"/>
                              <w:contextualSpacing/>
                              <w:jc w:val="both"/>
                              <w:rPr>
                                <w:rFonts w:ascii="Arial" w:hAnsi="Arial" w:cs="Arial"/>
                                <w:sz w:val="13"/>
                                <w:szCs w:val="13"/>
                              </w:rPr>
                            </w:pPr>
                            <w:r>
                              <w:rPr>
                                <w:rFonts w:ascii="Arial" w:hAnsi="Arial" w:cs="Arial"/>
                                <w:b/>
                                <w:bCs/>
                                <w:sz w:val="13"/>
                                <w:szCs w:val="13"/>
                              </w:rPr>
                              <w:t>DESCRIPTION OF GOODS</w:t>
                            </w:r>
                            <w:r>
                              <w:rPr>
                                <w:rFonts w:ascii="Arial" w:hAnsi="Arial" w:cs="Arial"/>
                                <w:b/>
                                <w:sz w:val="13"/>
                                <w:szCs w:val="13"/>
                              </w:rPr>
                              <w:t xml:space="preserve">: </w:t>
                            </w:r>
                            <w:r>
                              <w:rPr>
                                <w:rFonts w:ascii="Arial" w:hAnsi="Arial" w:cs="Arial"/>
                                <w:sz w:val="13"/>
                                <w:szCs w:val="13"/>
                              </w:rPr>
                              <w:t>The description of each good in Box 8 should be sufficiently detailed to enable the products to be identified by the customs officer examining them.</w:t>
                            </w:r>
                          </w:p>
                          <w:p w14:paraId="05E7A138" w14:textId="77777777" w:rsidR="00E23596" w:rsidRDefault="00E23596" w:rsidP="00762408">
                            <w:pPr>
                              <w:pStyle w:val="CommentText"/>
                              <w:ind w:left="360"/>
                              <w:contextualSpacing/>
                              <w:jc w:val="both"/>
                              <w:rPr>
                                <w:sz w:val="13"/>
                                <w:szCs w:val="13"/>
                              </w:rPr>
                            </w:pPr>
                          </w:p>
                          <w:p w14:paraId="2220A6E1" w14:textId="77777777" w:rsidR="00E23596" w:rsidRDefault="00E23596" w:rsidP="00762408">
                            <w:pPr>
                              <w:numPr>
                                <w:ilvl w:val="0"/>
                                <w:numId w:val="33"/>
                              </w:numPr>
                              <w:tabs>
                                <w:tab w:val="clear" w:pos="360"/>
                                <w:tab w:val="num" w:pos="450"/>
                                <w:tab w:val="left" w:pos="567"/>
                              </w:tabs>
                              <w:adjustRightInd w:val="0"/>
                              <w:ind w:left="357" w:right="-1" w:hanging="357"/>
                              <w:contextualSpacing/>
                              <w:jc w:val="both"/>
                              <w:rPr>
                                <w:rFonts w:ascii="Arial" w:hAnsi="Arial" w:cs="Arial"/>
                                <w:sz w:val="13"/>
                                <w:szCs w:val="13"/>
                              </w:rPr>
                            </w:pPr>
                            <w:bookmarkStart w:id="139" w:name="_Hlk87870769"/>
                            <w:r>
                              <w:rPr>
                                <w:rFonts w:ascii="Arial Bold" w:hAnsi="Arial Bold" w:cs="Arial"/>
                                <w:b/>
                                <w:caps/>
                                <w:sz w:val="13"/>
                                <w:szCs w:val="13"/>
                              </w:rPr>
                              <w:t xml:space="preserve">Harmonized Commodity Description and Coding System (HS): </w:t>
                            </w:r>
                            <w:r>
                              <w:rPr>
                                <w:rFonts w:ascii="Arial" w:hAnsi="Arial" w:cs="Arial"/>
                                <w:sz w:val="13"/>
                                <w:szCs w:val="13"/>
                              </w:rPr>
                              <w:t>The HS should be at the 6-digit level of the exported product and based on Annex 3A of the Agreement.</w:t>
                            </w:r>
                          </w:p>
                          <w:bookmarkEnd w:id="139"/>
                          <w:p w14:paraId="59AECECB" w14:textId="77777777" w:rsidR="00E23596" w:rsidRDefault="00E23596" w:rsidP="00762408">
                            <w:pPr>
                              <w:tabs>
                                <w:tab w:val="left" w:pos="567"/>
                              </w:tabs>
                              <w:ind w:left="357"/>
                              <w:contextualSpacing/>
                              <w:jc w:val="both"/>
                              <w:rPr>
                                <w:rFonts w:ascii="Arial" w:hAnsi="Arial" w:cs="Arial"/>
                                <w:b/>
                                <w:bCs/>
                                <w:color w:val="000000" w:themeColor="text1"/>
                                <w:sz w:val="13"/>
                                <w:szCs w:val="13"/>
                              </w:rPr>
                            </w:pPr>
                          </w:p>
                          <w:p w14:paraId="22401F69" w14:textId="77777777" w:rsidR="00E23596" w:rsidRDefault="00E23596" w:rsidP="00762408">
                            <w:pPr>
                              <w:numPr>
                                <w:ilvl w:val="0"/>
                                <w:numId w:val="33"/>
                              </w:numPr>
                              <w:tabs>
                                <w:tab w:val="clear" w:pos="360"/>
                                <w:tab w:val="num" w:pos="450"/>
                                <w:tab w:val="left" w:pos="567"/>
                              </w:tabs>
                              <w:adjustRightInd w:val="0"/>
                              <w:ind w:left="357" w:hanging="357"/>
                              <w:contextualSpacing/>
                              <w:jc w:val="both"/>
                              <w:rPr>
                                <w:rFonts w:ascii="Arial" w:hAnsi="Arial" w:cs="Arial"/>
                                <w:sz w:val="13"/>
                                <w:szCs w:val="13"/>
                              </w:rPr>
                            </w:pPr>
                            <w:r>
                              <w:rPr>
                                <w:rFonts w:ascii="Arial" w:hAnsi="Arial" w:cs="Arial"/>
                                <w:b/>
                                <w:bCs/>
                                <w:sz w:val="13"/>
                                <w:szCs w:val="13"/>
                                <w:lang w:val="en-US"/>
                              </w:rPr>
                              <w:t>ORIGIN CONFERRING CRITERIA</w:t>
                            </w:r>
                            <w:r>
                              <w:rPr>
                                <w:rFonts w:ascii="Arial" w:hAnsi="Arial" w:cs="Arial"/>
                                <w:sz w:val="13"/>
                                <w:szCs w:val="13"/>
                                <w:lang w:val="en-US"/>
                              </w:rPr>
                              <w:t>: For the goods that meet the origin conferring criteria, the exporter should indicate in Box 10 of this Form, the origin conferring criteria met, in the manner shown in the following table:</w:t>
                            </w:r>
                          </w:p>
                          <w:p w14:paraId="1101B492" w14:textId="77777777" w:rsidR="00E23596" w:rsidRDefault="00E23596" w:rsidP="00762408">
                            <w:pPr>
                              <w:tabs>
                                <w:tab w:val="left" w:pos="567"/>
                              </w:tabs>
                              <w:contextualSpacing/>
                              <w:jc w:val="both"/>
                              <w:rPr>
                                <w:rFonts w:ascii="Arial" w:hAnsi="Arial" w:cs="Arial"/>
                                <w:sz w:val="13"/>
                                <w:szCs w:val="13"/>
                              </w:rPr>
                            </w:pPr>
                          </w:p>
                          <w:tbl>
                            <w:tblPr>
                              <w:tblW w:w="9825"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4"/>
                              <w:gridCol w:w="2711"/>
                            </w:tblGrid>
                            <w:tr w:rsidR="00E23596" w14:paraId="018F15FB" w14:textId="77777777" w:rsidTr="00E23596">
                              <w:trPr>
                                <w:trHeight w:val="179"/>
                              </w:trPr>
                              <w:tc>
                                <w:tcPr>
                                  <w:tcW w:w="711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09790C13" w14:textId="77777777" w:rsidR="00E23596" w:rsidRDefault="00E23596" w:rsidP="00762408">
                                  <w:pPr>
                                    <w:ind w:right="-1"/>
                                    <w:contextualSpacing/>
                                    <w:jc w:val="center"/>
                                    <w:rPr>
                                      <w:rFonts w:ascii="Arial" w:hAnsi="Arial" w:cs="Arial"/>
                                      <w:b/>
                                      <w:bCs/>
                                      <w:sz w:val="13"/>
                                      <w:szCs w:val="13"/>
                                      <w:lang w:val="en-US"/>
                                    </w:rPr>
                                  </w:pPr>
                                  <w:r>
                                    <w:rPr>
                                      <w:rFonts w:ascii="Arial" w:hAnsi="Arial" w:cs="Arial"/>
                                      <w:b/>
                                      <w:bCs/>
                                      <w:sz w:val="13"/>
                                      <w:szCs w:val="13"/>
                                      <w:lang w:val="en-US"/>
                                    </w:rPr>
                                    <w:t>Origin conferring criteria</w:t>
                                  </w:r>
                                </w:p>
                              </w:tc>
                              <w:tc>
                                <w:tcPr>
                                  <w:tcW w:w="270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03D0EFE0" w14:textId="77777777" w:rsidR="00E23596" w:rsidRDefault="00E23596" w:rsidP="00762408">
                                  <w:pPr>
                                    <w:ind w:right="-1"/>
                                    <w:contextualSpacing/>
                                    <w:jc w:val="center"/>
                                    <w:rPr>
                                      <w:rFonts w:ascii="Arial" w:hAnsi="Arial" w:cs="Arial"/>
                                      <w:b/>
                                      <w:bCs/>
                                      <w:sz w:val="13"/>
                                      <w:szCs w:val="13"/>
                                      <w:lang w:val="en-US"/>
                                    </w:rPr>
                                  </w:pPr>
                                  <w:r>
                                    <w:rPr>
                                      <w:rFonts w:ascii="Arial" w:hAnsi="Arial" w:cs="Arial"/>
                                      <w:b/>
                                      <w:bCs/>
                                      <w:sz w:val="13"/>
                                      <w:szCs w:val="13"/>
                                      <w:lang w:val="en-US"/>
                                    </w:rPr>
                                    <w:t>Insert in Box 10</w:t>
                                  </w:r>
                                </w:p>
                              </w:tc>
                            </w:tr>
                            <w:tr w:rsidR="00E23596" w14:paraId="36D53941" w14:textId="77777777" w:rsidTr="00E23596">
                              <w:trPr>
                                <w:trHeight w:val="16"/>
                              </w:trPr>
                              <w:tc>
                                <w:tcPr>
                                  <w:tcW w:w="711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694AFB19" w14:textId="77777777" w:rsidR="00E23596" w:rsidRDefault="00E23596" w:rsidP="00762408">
                                  <w:pPr>
                                    <w:pStyle w:val="BodyText2"/>
                                    <w:widowControl/>
                                    <w:numPr>
                                      <w:ilvl w:val="0"/>
                                      <w:numId w:val="34"/>
                                    </w:numPr>
                                    <w:autoSpaceDE/>
                                    <w:autoSpaceDN/>
                                    <w:spacing w:after="0" w:line="240" w:lineRule="auto"/>
                                    <w:ind w:right="-1"/>
                                    <w:contextualSpacing/>
                                    <w:rPr>
                                      <w:rFonts w:ascii="Arial" w:hAnsi="Arial" w:cs="Arial"/>
                                      <w:sz w:val="13"/>
                                      <w:szCs w:val="13"/>
                                    </w:rPr>
                                  </w:pPr>
                                  <w:bookmarkStart w:id="140" w:name="_Hlk66917933"/>
                                  <w:r>
                                    <w:rPr>
                                      <w:rFonts w:ascii="Arial" w:hAnsi="Arial" w:cs="Arial"/>
                                      <w:sz w:val="13"/>
                                      <w:szCs w:val="13"/>
                                    </w:rPr>
                                    <w:t>Goods wholly obtained or produced satisfying Article 3.2(a) of Chapter 3 of the Agreement</w:t>
                                  </w:r>
                                </w:p>
                              </w:tc>
                              <w:tc>
                                <w:tcPr>
                                  <w:tcW w:w="270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7C8FE1C5" w14:textId="77777777" w:rsidR="00E23596" w:rsidRDefault="00E23596" w:rsidP="00762408">
                                  <w:pPr>
                                    <w:ind w:right="-1"/>
                                    <w:contextualSpacing/>
                                    <w:jc w:val="center"/>
                                    <w:rPr>
                                      <w:rFonts w:ascii="Arial" w:hAnsi="Arial" w:cs="Arial"/>
                                      <w:sz w:val="13"/>
                                      <w:szCs w:val="13"/>
                                      <w:lang w:val="en-US"/>
                                    </w:rPr>
                                  </w:pPr>
                                  <w:r>
                                    <w:rPr>
                                      <w:rFonts w:ascii="Arial" w:hAnsi="Arial" w:cs="Arial"/>
                                      <w:b/>
                                      <w:sz w:val="13"/>
                                      <w:szCs w:val="13"/>
                                      <w:lang w:val="en-US"/>
                                    </w:rPr>
                                    <w:t>WO</w:t>
                                  </w:r>
                                </w:p>
                              </w:tc>
                            </w:tr>
                            <w:tr w:rsidR="00E23596" w14:paraId="2604A7B3" w14:textId="77777777" w:rsidTr="00E23596">
                              <w:tc>
                                <w:tcPr>
                                  <w:tcW w:w="711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D0241AA" w14:textId="77777777" w:rsidR="00E23596" w:rsidRDefault="00E23596" w:rsidP="00762408">
                                  <w:pPr>
                                    <w:numPr>
                                      <w:ilvl w:val="0"/>
                                      <w:numId w:val="34"/>
                                    </w:numPr>
                                    <w:adjustRightInd w:val="0"/>
                                    <w:ind w:right="-1"/>
                                    <w:contextualSpacing/>
                                    <w:rPr>
                                      <w:rFonts w:ascii="Arial" w:hAnsi="Arial" w:cs="Arial"/>
                                      <w:sz w:val="13"/>
                                      <w:szCs w:val="13"/>
                                      <w:lang w:val="en-US"/>
                                    </w:rPr>
                                  </w:pPr>
                                  <w:r>
                                    <w:rPr>
                                      <w:rFonts w:ascii="Arial" w:hAnsi="Arial" w:cs="Arial"/>
                                      <w:sz w:val="13"/>
                                      <w:szCs w:val="13"/>
                                    </w:rPr>
                                    <w:t xml:space="preserve">Goods produced exclusively from originating materials satisfying Article 3.2(b) of Chapter 3 of the Agreement </w:t>
                                  </w:r>
                                </w:p>
                              </w:tc>
                              <w:tc>
                                <w:tcPr>
                                  <w:tcW w:w="270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4A9DE26F" w14:textId="77777777" w:rsidR="00E23596" w:rsidRDefault="00E23596" w:rsidP="00762408">
                                  <w:pPr>
                                    <w:ind w:right="-1"/>
                                    <w:contextualSpacing/>
                                    <w:jc w:val="center"/>
                                    <w:rPr>
                                      <w:rFonts w:ascii="Arial" w:hAnsi="Arial" w:cs="Arial"/>
                                      <w:sz w:val="13"/>
                                      <w:szCs w:val="13"/>
                                      <w:lang w:val="en-US"/>
                                    </w:rPr>
                                  </w:pPr>
                                  <w:r>
                                    <w:rPr>
                                      <w:rFonts w:ascii="Arial" w:hAnsi="Arial" w:cs="Arial"/>
                                      <w:b/>
                                      <w:sz w:val="13"/>
                                      <w:szCs w:val="13"/>
                                      <w:lang w:val="en-US"/>
                                    </w:rPr>
                                    <w:t>PE</w:t>
                                  </w:r>
                                </w:p>
                              </w:tc>
                            </w:tr>
                            <w:tr w:rsidR="00E23596" w14:paraId="69F449DE" w14:textId="77777777" w:rsidTr="00E23596">
                              <w:trPr>
                                <w:trHeight w:val="147"/>
                              </w:trPr>
                              <w:tc>
                                <w:tcPr>
                                  <w:tcW w:w="7110" w:type="dxa"/>
                                  <w:tcBorders>
                                    <w:top w:val="single" w:sz="4" w:space="0" w:color="auto"/>
                                    <w:left w:val="single" w:sz="4" w:space="0" w:color="auto"/>
                                    <w:bottom w:val="nil"/>
                                    <w:right w:val="single" w:sz="4" w:space="0" w:color="auto"/>
                                  </w:tcBorders>
                                  <w:tcMar>
                                    <w:top w:w="58" w:type="dxa"/>
                                    <w:left w:w="115" w:type="dxa"/>
                                    <w:bottom w:w="58" w:type="dxa"/>
                                    <w:right w:w="115" w:type="dxa"/>
                                  </w:tcMar>
                                  <w:hideMark/>
                                </w:tcPr>
                                <w:p w14:paraId="1BA23CAC" w14:textId="77777777" w:rsidR="00E23596" w:rsidRDefault="00E23596" w:rsidP="00762408">
                                  <w:pPr>
                                    <w:pStyle w:val="BodyText2"/>
                                    <w:widowControl/>
                                    <w:numPr>
                                      <w:ilvl w:val="0"/>
                                      <w:numId w:val="34"/>
                                    </w:numPr>
                                    <w:autoSpaceDE/>
                                    <w:autoSpaceDN/>
                                    <w:spacing w:after="0" w:line="240" w:lineRule="auto"/>
                                    <w:ind w:left="432" w:hanging="432"/>
                                    <w:contextualSpacing/>
                                    <w:rPr>
                                      <w:rFonts w:ascii="Arial" w:hAnsi="Arial" w:cs="Arial"/>
                                      <w:color w:val="FF0000"/>
                                      <w:sz w:val="13"/>
                                      <w:szCs w:val="13"/>
                                    </w:rPr>
                                  </w:pPr>
                                  <w:r>
                                    <w:rPr>
                                      <w:rFonts w:ascii="Arial" w:hAnsi="Arial" w:cs="Arial"/>
                                      <w:sz w:val="13"/>
                                      <w:szCs w:val="13"/>
                                    </w:rPr>
                                    <w:t>Goods produced using non-originating materials provided that the goods satisfy the product specific requirements set out in Annex 3A of the Agreement:</w:t>
                                  </w:r>
                                </w:p>
                              </w:tc>
                              <w:tc>
                                <w:tcPr>
                                  <w:tcW w:w="2709" w:type="dxa"/>
                                  <w:tcBorders>
                                    <w:top w:val="single" w:sz="4" w:space="0" w:color="auto"/>
                                    <w:left w:val="single" w:sz="4" w:space="0" w:color="auto"/>
                                    <w:bottom w:val="nil"/>
                                    <w:right w:val="single" w:sz="4" w:space="0" w:color="auto"/>
                                  </w:tcBorders>
                                  <w:tcMar>
                                    <w:top w:w="58" w:type="dxa"/>
                                    <w:left w:w="115" w:type="dxa"/>
                                    <w:bottom w:w="58" w:type="dxa"/>
                                    <w:right w:w="115" w:type="dxa"/>
                                  </w:tcMar>
                                </w:tcPr>
                                <w:p w14:paraId="39FE4044" w14:textId="77777777" w:rsidR="00E23596" w:rsidRDefault="00E23596" w:rsidP="00762408">
                                  <w:pPr>
                                    <w:pStyle w:val="Heading1"/>
                                    <w:spacing w:before="0"/>
                                    <w:ind w:right="-1"/>
                                    <w:contextualSpacing/>
                                    <w:rPr>
                                      <w:rFonts w:ascii="Arial Bold" w:hAnsi="Arial Bold" w:cs="Arial"/>
                                      <w:bCs/>
                                      <w:strike/>
                                      <w:color w:val="FF0000"/>
                                      <w:sz w:val="13"/>
                                      <w:szCs w:val="13"/>
                                      <w:lang w:val="en-US"/>
                                    </w:rPr>
                                  </w:pPr>
                                </w:p>
                              </w:tc>
                            </w:tr>
                            <w:tr w:rsidR="00E23596" w14:paraId="1911767E" w14:textId="77777777" w:rsidTr="00E23596">
                              <w:trPr>
                                <w:trHeight w:val="158"/>
                              </w:trPr>
                              <w:tc>
                                <w:tcPr>
                                  <w:tcW w:w="7110" w:type="dxa"/>
                                  <w:tcBorders>
                                    <w:top w:val="nil"/>
                                    <w:left w:val="single" w:sz="4" w:space="0" w:color="auto"/>
                                    <w:bottom w:val="nil"/>
                                    <w:right w:val="single" w:sz="4" w:space="0" w:color="auto"/>
                                  </w:tcBorders>
                                  <w:tcMar>
                                    <w:top w:w="58" w:type="dxa"/>
                                    <w:left w:w="115" w:type="dxa"/>
                                    <w:bottom w:w="58" w:type="dxa"/>
                                    <w:right w:w="115" w:type="dxa"/>
                                  </w:tcMar>
                                  <w:vAlign w:val="center"/>
                                  <w:hideMark/>
                                </w:tcPr>
                                <w:p w14:paraId="5BC2A955" w14:textId="77777777" w:rsidR="00E23596" w:rsidRDefault="00E23596" w:rsidP="00762408">
                                  <w:pPr>
                                    <w:pStyle w:val="BodyText2"/>
                                    <w:widowControl/>
                                    <w:numPr>
                                      <w:ilvl w:val="0"/>
                                      <w:numId w:val="14"/>
                                    </w:numPr>
                                    <w:autoSpaceDE/>
                                    <w:autoSpaceDN/>
                                    <w:spacing w:after="0" w:line="240" w:lineRule="auto"/>
                                    <w:ind w:right="-1" w:hanging="203"/>
                                    <w:contextualSpacing/>
                                    <w:rPr>
                                      <w:rFonts w:ascii="Arial" w:hAnsi="Arial" w:cs="Arial"/>
                                      <w:color w:val="FF0000"/>
                                      <w:sz w:val="13"/>
                                      <w:szCs w:val="13"/>
                                    </w:rPr>
                                  </w:pPr>
                                  <w:r>
                                    <w:rPr>
                                      <w:rFonts w:ascii="Arial" w:hAnsi="Arial" w:cs="Arial"/>
                                      <w:sz w:val="13"/>
                                      <w:szCs w:val="13"/>
                                    </w:rPr>
                                    <w:t>Change in Tariff Classification</w:t>
                                  </w:r>
                                </w:p>
                              </w:tc>
                              <w:tc>
                                <w:tcPr>
                                  <w:tcW w:w="2709" w:type="dxa"/>
                                  <w:tcBorders>
                                    <w:top w:val="nil"/>
                                    <w:left w:val="single" w:sz="4" w:space="0" w:color="auto"/>
                                    <w:bottom w:val="nil"/>
                                    <w:right w:val="single" w:sz="4" w:space="0" w:color="auto"/>
                                  </w:tcBorders>
                                  <w:tcMar>
                                    <w:top w:w="58" w:type="dxa"/>
                                    <w:left w:w="115" w:type="dxa"/>
                                    <w:bottom w:w="58" w:type="dxa"/>
                                    <w:right w:w="115" w:type="dxa"/>
                                  </w:tcMar>
                                  <w:vAlign w:val="center"/>
                                  <w:hideMark/>
                                </w:tcPr>
                                <w:p w14:paraId="55E6F9FE" w14:textId="77777777" w:rsidR="00E23596" w:rsidRDefault="00E23596" w:rsidP="00762408">
                                  <w:pPr>
                                    <w:contextualSpacing/>
                                    <w:jc w:val="center"/>
                                    <w:rPr>
                                      <w:rFonts w:ascii="Arial" w:hAnsi="Arial" w:cs="Arial"/>
                                      <w:b/>
                                      <w:bCs/>
                                      <w:color w:val="FF0000"/>
                                      <w:sz w:val="13"/>
                                      <w:szCs w:val="13"/>
                                      <w:lang w:val="en-US"/>
                                    </w:rPr>
                                  </w:pPr>
                                  <w:r>
                                    <w:rPr>
                                      <w:rFonts w:ascii="Arial" w:hAnsi="Arial" w:cs="Arial"/>
                                      <w:b/>
                                      <w:bCs/>
                                      <w:sz w:val="13"/>
                                      <w:szCs w:val="13"/>
                                      <w:lang w:val="en-US"/>
                                    </w:rPr>
                                    <w:t>CTC</w:t>
                                  </w:r>
                                </w:p>
                              </w:tc>
                            </w:tr>
                            <w:tr w:rsidR="00E23596" w14:paraId="2BBB7E6E" w14:textId="77777777" w:rsidTr="00E23596">
                              <w:trPr>
                                <w:trHeight w:val="149"/>
                              </w:trPr>
                              <w:tc>
                                <w:tcPr>
                                  <w:tcW w:w="7110" w:type="dxa"/>
                                  <w:tcBorders>
                                    <w:top w:val="nil"/>
                                    <w:left w:val="single" w:sz="4" w:space="0" w:color="auto"/>
                                    <w:bottom w:val="nil"/>
                                    <w:right w:val="single" w:sz="4" w:space="0" w:color="auto"/>
                                  </w:tcBorders>
                                  <w:tcMar>
                                    <w:top w:w="58" w:type="dxa"/>
                                    <w:left w:w="115" w:type="dxa"/>
                                    <w:bottom w:w="58" w:type="dxa"/>
                                    <w:right w:w="115" w:type="dxa"/>
                                  </w:tcMar>
                                  <w:vAlign w:val="center"/>
                                  <w:hideMark/>
                                </w:tcPr>
                                <w:p w14:paraId="4DFB84DB" w14:textId="77777777" w:rsidR="00E23596" w:rsidRDefault="00E23596" w:rsidP="00762408">
                                  <w:pPr>
                                    <w:pStyle w:val="BodyText2"/>
                                    <w:widowControl/>
                                    <w:numPr>
                                      <w:ilvl w:val="0"/>
                                      <w:numId w:val="14"/>
                                    </w:numPr>
                                    <w:autoSpaceDE/>
                                    <w:autoSpaceDN/>
                                    <w:spacing w:after="0" w:line="240" w:lineRule="auto"/>
                                    <w:ind w:right="-1" w:hanging="203"/>
                                    <w:contextualSpacing/>
                                    <w:rPr>
                                      <w:rFonts w:ascii="Arial" w:hAnsi="Arial" w:cs="Arial"/>
                                      <w:color w:val="FF0000"/>
                                      <w:sz w:val="13"/>
                                      <w:szCs w:val="13"/>
                                    </w:rPr>
                                  </w:pPr>
                                  <w:r>
                                    <w:rPr>
                                      <w:rFonts w:ascii="Arial" w:hAnsi="Arial" w:cs="Arial"/>
                                      <w:sz w:val="13"/>
                                      <w:szCs w:val="13"/>
                                    </w:rPr>
                                    <w:t>Regional Value Content</w:t>
                                  </w:r>
                                </w:p>
                              </w:tc>
                              <w:tc>
                                <w:tcPr>
                                  <w:tcW w:w="2709" w:type="dxa"/>
                                  <w:tcBorders>
                                    <w:top w:val="nil"/>
                                    <w:left w:val="single" w:sz="4" w:space="0" w:color="auto"/>
                                    <w:bottom w:val="nil"/>
                                    <w:right w:val="single" w:sz="4" w:space="0" w:color="auto"/>
                                  </w:tcBorders>
                                  <w:tcMar>
                                    <w:top w:w="58" w:type="dxa"/>
                                    <w:left w:w="115" w:type="dxa"/>
                                    <w:bottom w:w="58" w:type="dxa"/>
                                    <w:right w:w="115" w:type="dxa"/>
                                  </w:tcMar>
                                  <w:vAlign w:val="center"/>
                                  <w:hideMark/>
                                </w:tcPr>
                                <w:p w14:paraId="4524B188" w14:textId="77777777" w:rsidR="00E23596" w:rsidRDefault="00E23596" w:rsidP="00762408">
                                  <w:pPr>
                                    <w:contextualSpacing/>
                                    <w:jc w:val="center"/>
                                    <w:rPr>
                                      <w:rFonts w:ascii="Arial" w:hAnsi="Arial" w:cs="Arial"/>
                                      <w:b/>
                                      <w:bCs/>
                                      <w:color w:val="FF0000"/>
                                      <w:sz w:val="13"/>
                                      <w:szCs w:val="13"/>
                                      <w:lang w:val="en-US"/>
                                    </w:rPr>
                                  </w:pPr>
                                  <w:r>
                                    <w:rPr>
                                      <w:rFonts w:ascii="Arial" w:hAnsi="Arial" w:cs="Arial"/>
                                      <w:b/>
                                      <w:bCs/>
                                      <w:sz w:val="13"/>
                                      <w:szCs w:val="13"/>
                                      <w:lang w:val="en-US"/>
                                    </w:rPr>
                                    <w:t>RVC</w:t>
                                  </w:r>
                                </w:p>
                              </w:tc>
                            </w:tr>
                            <w:tr w:rsidR="00E23596" w14:paraId="43281245" w14:textId="77777777" w:rsidTr="00E23596">
                              <w:trPr>
                                <w:trHeight w:val="32"/>
                              </w:trPr>
                              <w:tc>
                                <w:tcPr>
                                  <w:tcW w:w="7110" w:type="dxa"/>
                                  <w:tcBorders>
                                    <w:top w:val="nil"/>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52EE1B80" w14:textId="77777777" w:rsidR="00E23596" w:rsidRDefault="00E23596" w:rsidP="00762408">
                                  <w:pPr>
                                    <w:pStyle w:val="BodyText2"/>
                                    <w:widowControl/>
                                    <w:numPr>
                                      <w:ilvl w:val="0"/>
                                      <w:numId w:val="14"/>
                                    </w:numPr>
                                    <w:autoSpaceDE/>
                                    <w:autoSpaceDN/>
                                    <w:spacing w:after="0" w:line="240" w:lineRule="auto"/>
                                    <w:ind w:right="-1" w:hanging="203"/>
                                    <w:contextualSpacing/>
                                    <w:rPr>
                                      <w:rFonts w:ascii="Arial" w:hAnsi="Arial" w:cs="Arial"/>
                                      <w:sz w:val="13"/>
                                      <w:szCs w:val="13"/>
                                    </w:rPr>
                                  </w:pPr>
                                  <w:r>
                                    <w:rPr>
                                      <w:rFonts w:ascii="Arial" w:hAnsi="Arial" w:cs="Arial"/>
                                      <w:sz w:val="13"/>
                                      <w:szCs w:val="13"/>
                                    </w:rPr>
                                    <w:t xml:space="preserve">Chemical Reaction </w:t>
                                  </w:r>
                                </w:p>
                              </w:tc>
                              <w:tc>
                                <w:tcPr>
                                  <w:tcW w:w="2709" w:type="dxa"/>
                                  <w:tcBorders>
                                    <w:top w:val="nil"/>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13A1D9AA" w14:textId="77777777" w:rsidR="00E23596" w:rsidRDefault="00E23596" w:rsidP="00762408">
                                  <w:pPr>
                                    <w:contextualSpacing/>
                                    <w:jc w:val="center"/>
                                    <w:rPr>
                                      <w:rFonts w:ascii="Arial" w:hAnsi="Arial" w:cs="Arial"/>
                                      <w:b/>
                                      <w:bCs/>
                                      <w:sz w:val="13"/>
                                      <w:szCs w:val="13"/>
                                      <w:lang w:val="en-US"/>
                                    </w:rPr>
                                  </w:pPr>
                                  <w:r>
                                    <w:rPr>
                                      <w:rFonts w:ascii="Arial" w:hAnsi="Arial" w:cs="Arial"/>
                                      <w:b/>
                                      <w:sz w:val="13"/>
                                      <w:szCs w:val="13"/>
                                    </w:rPr>
                                    <w:t>CR</w:t>
                                  </w:r>
                                </w:p>
                              </w:tc>
                            </w:tr>
                            <w:tr w:rsidR="00E23596" w14:paraId="50F3323D" w14:textId="77777777" w:rsidTr="00E23596">
                              <w:trPr>
                                <w:trHeight w:val="32"/>
                              </w:trPr>
                              <w:tc>
                                <w:tcPr>
                                  <w:tcW w:w="711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7351ADCA" w14:textId="77777777" w:rsidR="00E23596" w:rsidRDefault="00E23596" w:rsidP="00762408">
                                  <w:pPr>
                                    <w:pStyle w:val="BodyText2"/>
                                    <w:widowControl/>
                                    <w:numPr>
                                      <w:ilvl w:val="0"/>
                                      <w:numId w:val="34"/>
                                    </w:numPr>
                                    <w:autoSpaceDE/>
                                    <w:autoSpaceDN/>
                                    <w:spacing w:after="0" w:line="240" w:lineRule="auto"/>
                                    <w:ind w:right="-1"/>
                                    <w:contextualSpacing/>
                                    <w:rPr>
                                      <w:rFonts w:ascii="Arial" w:hAnsi="Arial" w:cs="Arial"/>
                                      <w:sz w:val="13"/>
                                      <w:szCs w:val="13"/>
                                    </w:rPr>
                                  </w:pPr>
                                  <w:r>
                                    <w:rPr>
                                      <w:rFonts w:ascii="Arial" w:hAnsi="Arial" w:cs="Arial"/>
                                      <w:sz w:val="13"/>
                                      <w:szCs w:val="13"/>
                                    </w:rPr>
                                    <w:t>Goods comply with Article 3.4 of Chapter 3 of the Agreement</w:t>
                                  </w:r>
                                </w:p>
                              </w:tc>
                              <w:tc>
                                <w:tcPr>
                                  <w:tcW w:w="270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1F851E96" w14:textId="77777777" w:rsidR="00E23596" w:rsidRDefault="00E23596" w:rsidP="00762408">
                                  <w:pPr>
                                    <w:contextualSpacing/>
                                    <w:jc w:val="center"/>
                                    <w:rPr>
                                      <w:rFonts w:ascii="Arial" w:hAnsi="Arial" w:cs="Arial"/>
                                      <w:b/>
                                      <w:sz w:val="13"/>
                                      <w:szCs w:val="13"/>
                                    </w:rPr>
                                  </w:pPr>
                                  <w:r>
                                    <w:rPr>
                                      <w:rFonts w:ascii="Arial" w:hAnsi="Arial" w:cs="Arial"/>
                                      <w:b/>
                                      <w:sz w:val="13"/>
                                      <w:szCs w:val="13"/>
                                    </w:rPr>
                                    <w:t>ACU</w:t>
                                  </w:r>
                                </w:p>
                              </w:tc>
                            </w:tr>
                            <w:tr w:rsidR="00E23596" w14:paraId="1C5CF15D" w14:textId="77777777" w:rsidTr="00E23596">
                              <w:trPr>
                                <w:trHeight w:val="32"/>
                              </w:trPr>
                              <w:tc>
                                <w:tcPr>
                                  <w:tcW w:w="711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1CDB2E85" w14:textId="77777777" w:rsidR="00E23596" w:rsidRDefault="00E23596" w:rsidP="00762408">
                                  <w:pPr>
                                    <w:pStyle w:val="BodyText2"/>
                                    <w:widowControl/>
                                    <w:numPr>
                                      <w:ilvl w:val="0"/>
                                      <w:numId w:val="34"/>
                                    </w:numPr>
                                    <w:autoSpaceDE/>
                                    <w:autoSpaceDN/>
                                    <w:spacing w:after="0" w:line="240" w:lineRule="auto"/>
                                    <w:ind w:right="-1"/>
                                    <w:contextualSpacing/>
                                    <w:rPr>
                                      <w:rFonts w:ascii="Arial" w:hAnsi="Arial" w:cs="Arial"/>
                                      <w:sz w:val="13"/>
                                      <w:szCs w:val="13"/>
                                    </w:rPr>
                                  </w:pPr>
                                  <w:r>
                                    <w:rPr>
                                      <w:rFonts w:ascii="Arial" w:hAnsi="Arial" w:cs="Arial"/>
                                      <w:sz w:val="13"/>
                                      <w:szCs w:val="13"/>
                                    </w:rPr>
                                    <w:t>Goods comply with Article 3.7 of Chapter 3 of the Agreement</w:t>
                                  </w:r>
                                </w:p>
                              </w:tc>
                              <w:tc>
                                <w:tcPr>
                                  <w:tcW w:w="270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1F946E6C" w14:textId="77777777" w:rsidR="00E23596" w:rsidRDefault="00E23596" w:rsidP="00762408">
                                  <w:pPr>
                                    <w:contextualSpacing/>
                                    <w:jc w:val="center"/>
                                    <w:rPr>
                                      <w:rFonts w:ascii="Arial" w:hAnsi="Arial" w:cs="Arial"/>
                                      <w:b/>
                                      <w:sz w:val="13"/>
                                      <w:szCs w:val="13"/>
                                    </w:rPr>
                                  </w:pPr>
                                  <w:r>
                                    <w:rPr>
                                      <w:rFonts w:ascii="Arial" w:hAnsi="Arial" w:cs="Arial"/>
                                      <w:b/>
                                      <w:sz w:val="13"/>
                                      <w:szCs w:val="13"/>
                                    </w:rPr>
                                    <w:t>DMI</w:t>
                                  </w:r>
                                </w:p>
                              </w:tc>
                            </w:tr>
                            <w:bookmarkEnd w:id="140"/>
                          </w:tbl>
                          <w:p w14:paraId="34A4453E" w14:textId="77777777" w:rsidR="00E23596" w:rsidRDefault="00E23596" w:rsidP="00762408">
                            <w:pPr>
                              <w:tabs>
                                <w:tab w:val="left" w:pos="567"/>
                                <w:tab w:val="left" w:pos="1418"/>
                              </w:tabs>
                              <w:ind w:left="360"/>
                              <w:contextualSpacing/>
                              <w:jc w:val="both"/>
                              <w:rPr>
                                <w:rFonts w:ascii="Arial" w:hAnsi="Arial" w:cs="Arial"/>
                                <w:b/>
                                <w:sz w:val="13"/>
                                <w:szCs w:val="13"/>
                                <w:highlight w:val="cyan"/>
                              </w:rPr>
                            </w:pPr>
                          </w:p>
                          <w:p w14:paraId="1D0127CE" w14:textId="77777777" w:rsidR="00E23596" w:rsidRDefault="00E23596" w:rsidP="00762408">
                            <w:pPr>
                              <w:numPr>
                                <w:ilvl w:val="0"/>
                                <w:numId w:val="33"/>
                              </w:numPr>
                              <w:tabs>
                                <w:tab w:val="clear" w:pos="360"/>
                                <w:tab w:val="num" w:pos="450"/>
                                <w:tab w:val="left" w:pos="567"/>
                              </w:tabs>
                              <w:adjustRightInd w:val="0"/>
                              <w:ind w:left="357" w:hanging="357"/>
                              <w:contextualSpacing/>
                              <w:jc w:val="both"/>
                              <w:rPr>
                                <w:rFonts w:ascii="Arial" w:hAnsi="Arial" w:cs="Arial"/>
                                <w:b/>
                                <w:bCs/>
                                <w:color w:val="000000" w:themeColor="text1"/>
                                <w:sz w:val="13"/>
                                <w:szCs w:val="13"/>
                              </w:rPr>
                            </w:pPr>
                            <w:r>
                              <w:rPr>
                                <w:rFonts w:ascii="Arial" w:hAnsi="Arial" w:cs="Arial"/>
                                <w:b/>
                                <w:bCs/>
                                <w:color w:val="000000" w:themeColor="text1"/>
                                <w:sz w:val="13"/>
                                <w:szCs w:val="13"/>
                              </w:rPr>
                              <w:t xml:space="preserve">EACH GOOD CLAIMING PREFERENTIAL TARIFF TREATMENT QUALIFIES IN ITS OWN RIGHT:  </w:t>
                            </w:r>
                            <w:r>
                              <w:rPr>
                                <w:rFonts w:ascii="Arial" w:hAnsi="Arial" w:cs="Arial"/>
                                <w:bCs/>
                                <w:color w:val="000000" w:themeColor="text1"/>
                                <w:sz w:val="13"/>
                                <w:szCs w:val="13"/>
                              </w:rPr>
                              <w:t>It should be noted that all the goods in a consignment qualifies separately in their own right.</w:t>
                            </w:r>
                          </w:p>
                          <w:p w14:paraId="5060B9DD" w14:textId="77777777" w:rsidR="00E23596" w:rsidRDefault="00E23596" w:rsidP="00762408">
                            <w:pPr>
                              <w:tabs>
                                <w:tab w:val="left" w:pos="567"/>
                              </w:tabs>
                              <w:ind w:left="448"/>
                              <w:contextualSpacing/>
                              <w:jc w:val="both"/>
                              <w:rPr>
                                <w:rFonts w:ascii="Arial" w:hAnsi="Arial" w:cs="Arial"/>
                                <w:sz w:val="13"/>
                                <w:szCs w:val="13"/>
                              </w:rPr>
                            </w:pPr>
                          </w:p>
                          <w:p w14:paraId="29C73DAF" w14:textId="77777777" w:rsidR="00E23596" w:rsidRDefault="00E23596" w:rsidP="00762408">
                            <w:pPr>
                              <w:numPr>
                                <w:ilvl w:val="0"/>
                                <w:numId w:val="33"/>
                              </w:numPr>
                              <w:tabs>
                                <w:tab w:val="clear" w:pos="360"/>
                                <w:tab w:val="num" w:pos="450"/>
                                <w:tab w:val="left" w:pos="567"/>
                              </w:tabs>
                              <w:adjustRightInd w:val="0"/>
                              <w:ind w:left="357" w:hanging="357"/>
                              <w:contextualSpacing/>
                              <w:jc w:val="both"/>
                              <w:rPr>
                                <w:rFonts w:ascii="Arial" w:hAnsi="Arial" w:cs="Arial"/>
                                <w:b/>
                                <w:bCs/>
                                <w:color w:val="000000" w:themeColor="text1"/>
                                <w:sz w:val="13"/>
                                <w:szCs w:val="13"/>
                              </w:rPr>
                            </w:pPr>
                            <w:r>
                              <w:rPr>
                                <w:rFonts w:ascii="Arial" w:hAnsi="Arial" w:cs="Arial"/>
                                <w:b/>
                                <w:bCs/>
                                <w:color w:val="000000" w:themeColor="text1"/>
                                <w:sz w:val="13"/>
                                <w:szCs w:val="13"/>
                              </w:rPr>
                              <w:t xml:space="preserve">RCEP COUNTRY OF ORIGIN: </w:t>
                            </w:r>
                            <w:r>
                              <w:rPr>
                                <w:rFonts w:ascii="Arial" w:hAnsi="Arial" w:cs="Arial"/>
                                <w:bCs/>
                                <w:color w:val="000000" w:themeColor="text1"/>
                                <w:sz w:val="13"/>
                                <w:szCs w:val="13"/>
                              </w:rPr>
                              <w:t>The RCEP country of origin should be indicated separately for each good in the manner shown in the following table:</w:t>
                            </w:r>
                          </w:p>
                          <w:p w14:paraId="5B9639B7" w14:textId="77777777" w:rsidR="00E23596" w:rsidRDefault="00E23596" w:rsidP="00762408">
                            <w:pPr>
                              <w:tabs>
                                <w:tab w:val="left" w:pos="567"/>
                              </w:tabs>
                              <w:ind w:left="448"/>
                              <w:contextualSpacing/>
                              <w:jc w:val="both"/>
                              <w:rPr>
                                <w:rFonts w:ascii="Arial" w:hAnsi="Arial" w:cs="Arial"/>
                                <w:sz w:val="13"/>
                                <w:szCs w:val="13"/>
                              </w:rPr>
                            </w:pPr>
                          </w:p>
                          <w:tbl>
                            <w:tblPr>
                              <w:tblW w:w="9820"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43"/>
                              <w:gridCol w:w="3277"/>
                            </w:tblGrid>
                            <w:tr w:rsidR="00E23596" w14:paraId="4BF1F25F" w14:textId="77777777" w:rsidTr="00E23596">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3104D6" w14:textId="77777777" w:rsidR="00E23596" w:rsidRDefault="00E23596" w:rsidP="00762408">
                                  <w:pPr>
                                    <w:ind w:right="-1"/>
                                    <w:contextualSpacing/>
                                    <w:jc w:val="center"/>
                                    <w:rPr>
                                      <w:sz w:val="13"/>
                                      <w:szCs w:val="13"/>
                                    </w:rPr>
                                  </w:pPr>
                                  <w:r>
                                    <w:rPr>
                                      <w:rFonts w:ascii="Arial" w:hAnsi="Arial" w:cs="Arial"/>
                                      <w:b/>
                                      <w:bCs/>
                                      <w:sz w:val="13"/>
                                      <w:szCs w:val="13"/>
                                    </w:rPr>
                                    <w:t>Circumstances</w:t>
                                  </w:r>
                                </w:p>
                              </w:tc>
                              <w:tc>
                                <w:tcPr>
                                  <w:tcW w:w="3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935A09" w14:textId="77777777" w:rsidR="00E23596" w:rsidRDefault="00E23596" w:rsidP="00762408">
                                  <w:pPr>
                                    <w:ind w:right="-1"/>
                                    <w:contextualSpacing/>
                                    <w:jc w:val="center"/>
                                    <w:rPr>
                                      <w:sz w:val="13"/>
                                      <w:szCs w:val="13"/>
                                    </w:rPr>
                                  </w:pPr>
                                  <w:r>
                                    <w:rPr>
                                      <w:rFonts w:ascii="Arial" w:hAnsi="Arial" w:cs="Arial"/>
                                      <w:b/>
                                      <w:bCs/>
                                      <w:sz w:val="13"/>
                                      <w:szCs w:val="13"/>
                                    </w:rPr>
                                    <w:t>Insert in Box 11 – RCEP country of origin</w:t>
                                  </w:r>
                                </w:p>
                              </w:tc>
                            </w:tr>
                            <w:tr w:rsidR="00E23596" w14:paraId="5AB386DE" w14:textId="77777777" w:rsidTr="00E23596">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EBFDF5" w14:textId="77777777" w:rsidR="00E23596" w:rsidRDefault="00E23596" w:rsidP="00762408">
                                  <w:pPr>
                                    <w:pStyle w:val="ListParagraph"/>
                                    <w:numPr>
                                      <w:ilvl w:val="0"/>
                                      <w:numId w:val="35"/>
                                    </w:numPr>
                                    <w:adjustRightInd w:val="0"/>
                                    <w:ind w:left="390"/>
                                    <w:contextualSpacing/>
                                    <w:jc w:val="both"/>
                                    <w:rPr>
                                      <w:sz w:val="13"/>
                                      <w:szCs w:val="13"/>
                                    </w:rPr>
                                  </w:pPr>
                                  <w:r>
                                    <w:rPr>
                                      <w:rFonts w:ascii="Arial" w:hAnsi="Arial" w:cs="Arial"/>
                                      <w:sz w:val="13"/>
                                      <w:szCs w:val="13"/>
                                    </w:rPr>
                                    <w:t>Goods are in Appendix to Annex I of the importing Party but do not meet the additional requirement specified in the Appendix to Annex I i.e. a Domestic Value Addition of 20% (DV20).</w:t>
                                  </w:r>
                                </w:p>
                                <w:p w14:paraId="477A5281" w14:textId="77777777" w:rsidR="00E23596" w:rsidRDefault="00E23596" w:rsidP="00762408">
                                  <w:pPr>
                                    <w:pStyle w:val="ListParagraph"/>
                                    <w:numPr>
                                      <w:ilvl w:val="0"/>
                                      <w:numId w:val="35"/>
                                    </w:numPr>
                                    <w:adjustRightInd w:val="0"/>
                                    <w:ind w:left="390"/>
                                    <w:contextualSpacing/>
                                    <w:jc w:val="both"/>
                                    <w:rPr>
                                      <w:sz w:val="13"/>
                                      <w:szCs w:val="13"/>
                                    </w:rPr>
                                  </w:pPr>
                                  <w:r>
                                    <w:rPr>
                                      <w:rFonts w:ascii="Arial" w:hAnsi="Arial" w:cs="Arial"/>
                                      <w:sz w:val="13"/>
                                      <w:szCs w:val="13"/>
                                    </w:rPr>
                                    <w:t xml:space="preserve">Goods that are not in the Appendix to Annex I of the importing Party, are produced exclusively from originating materials in accordance with Article 3.2(b) of Chapter 3 of the Agreement but </w:t>
                                  </w:r>
                                  <w:r>
                                    <w:rPr>
                                      <w:rFonts w:ascii="Arial" w:hAnsi="Arial" w:cs="Arial"/>
                                      <w:sz w:val="13"/>
                                      <w:szCs w:val="13"/>
                                      <w:lang w:eastAsia="ja-JP"/>
                                    </w:rPr>
                                    <w:t>are</w:t>
                                  </w:r>
                                  <w:r>
                                    <w:rPr>
                                      <w:rFonts w:ascii="Arial" w:hAnsi="Arial" w:cs="Arial"/>
                                      <w:sz w:val="13"/>
                                      <w:szCs w:val="13"/>
                                    </w:rPr>
                                    <w:t xml:space="preserve"> not processed beyond minimal operations set out in Article 2.6.5 of Chapter 2 of the Agreement in the exporting Party.</w:t>
                                  </w:r>
                                </w:p>
                              </w:tc>
                              <w:tc>
                                <w:tcPr>
                                  <w:tcW w:w="3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BC090A" w14:textId="77777777" w:rsidR="00E23596" w:rsidRDefault="00E23596" w:rsidP="00762408">
                                  <w:pPr>
                                    <w:ind w:right="-1"/>
                                    <w:contextualSpacing/>
                                    <w:jc w:val="center"/>
                                    <w:rPr>
                                      <w:rFonts w:ascii="Arial" w:hAnsi="Arial" w:cs="Arial"/>
                                      <w:sz w:val="13"/>
                                      <w:szCs w:val="13"/>
                                    </w:rPr>
                                  </w:pPr>
                                  <w:r>
                                    <w:rPr>
                                      <w:rFonts w:ascii="Arial" w:hAnsi="Arial" w:cs="Arial"/>
                                      <w:sz w:val="13"/>
                                      <w:szCs w:val="13"/>
                                    </w:rPr>
                                    <w:t>Indicate the name of the Party that contributed the highest value of originating materials used in the production of that good in the exporting Party in accordance with Article 2.6.4.</w:t>
                                  </w:r>
                                </w:p>
                              </w:tc>
                            </w:tr>
                            <w:tr w:rsidR="00E23596" w14:paraId="79C9BD8D" w14:textId="77777777" w:rsidTr="00E23596">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49E25E" w14:textId="77777777" w:rsidR="00E23596" w:rsidRDefault="00E23596" w:rsidP="00762408">
                                  <w:pPr>
                                    <w:contextualSpacing/>
                                    <w:jc w:val="both"/>
                                    <w:rPr>
                                      <w:rFonts w:ascii="Arial" w:hAnsi="Arial" w:cs="Arial"/>
                                      <w:sz w:val="13"/>
                                      <w:szCs w:val="13"/>
                                    </w:rPr>
                                  </w:pPr>
                                  <w:r>
                                    <w:rPr>
                                      <w:rFonts w:ascii="Arial" w:hAnsi="Arial" w:cs="Arial"/>
                                      <w:sz w:val="13"/>
                                      <w:szCs w:val="13"/>
                                    </w:rPr>
                                    <w:t>IN ALL OTHER CIRCUMSTANCES, including</w:t>
                                  </w:r>
                                </w:p>
                                <w:p w14:paraId="117E0352" w14:textId="77777777" w:rsidR="00E23596" w:rsidRDefault="00E23596" w:rsidP="00762408">
                                  <w:pPr>
                                    <w:pStyle w:val="ListParagraph"/>
                                    <w:numPr>
                                      <w:ilvl w:val="0"/>
                                      <w:numId w:val="35"/>
                                    </w:numPr>
                                    <w:adjustRightInd w:val="0"/>
                                    <w:ind w:left="390"/>
                                    <w:contextualSpacing/>
                                    <w:jc w:val="both"/>
                                    <w:rPr>
                                      <w:rFonts w:ascii="Arial" w:hAnsi="Arial" w:cs="Arial"/>
                                      <w:sz w:val="13"/>
                                      <w:szCs w:val="13"/>
                                    </w:rPr>
                                  </w:pPr>
                                  <w:r>
                                    <w:rPr>
                                      <w:rFonts w:ascii="Arial" w:hAnsi="Arial" w:cs="Arial"/>
                                      <w:sz w:val="13"/>
                                      <w:szCs w:val="13"/>
                                    </w:rPr>
                                    <w:t xml:space="preserve">Goods are in Appendix to Annex I of the importing </w:t>
                                  </w:r>
                                  <w:r>
                                    <w:rPr>
                                      <w:rFonts w:ascii="Arial" w:hAnsi="Arial" w:cs="Arial"/>
                                      <w:sz w:val="13"/>
                                      <w:szCs w:val="13"/>
                                      <w:lang w:eastAsia="ja-JP"/>
                                    </w:rPr>
                                    <w:t>Party</w:t>
                                  </w:r>
                                  <w:r>
                                    <w:rPr>
                                      <w:rFonts w:ascii="Arial" w:hAnsi="Arial" w:cs="Arial"/>
                                      <w:sz w:val="13"/>
                                      <w:szCs w:val="13"/>
                                    </w:rPr>
                                    <w:t xml:space="preserve"> and meet the additional requirement specified in Appendix to Annex I i.e. a Domestic Value Addition of 20% (DV20).</w:t>
                                  </w:r>
                                </w:p>
                                <w:p w14:paraId="2A522C18" w14:textId="77777777" w:rsidR="00E23596" w:rsidRDefault="00E23596" w:rsidP="00762408">
                                  <w:pPr>
                                    <w:pStyle w:val="ListParagraph"/>
                                    <w:numPr>
                                      <w:ilvl w:val="0"/>
                                      <w:numId w:val="35"/>
                                    </w:numPr>
                                    <w:adjustRightInd w:val="0"/>
                                    <w:ind w:left="390"/>
                                    <w:contextualSpacing/>
                                    <w:jc w:val="both"/>
                                    <w:rPr>
                                      <w:sz w:val="13"/>
                                      <w:szCs w:val="13"/>
                                    </w:rPr>
                                  </w:pPr>
                                  <w:r>
                                    <w:rPr>
                                      <w:rFonts w:ascii="Arial" w:hAnsi="Arial" w:cs="Arial"/>
                                      <w:sz w:val="13"/>
                                      <w:szCs w:val="13"/>
                                    </w:rPr>
                                    <w:t>Goods are wholly obtained or produced in accordance with Article 3.2(a) of Chapter 3 of the Agreement</w:t>
                                  </w:r>
                                </w:p>
                                <w:p w14:paraId="2D725D40" w14:textId="77777777" w:rsidR="00E23596" w:rsidRDefault="00E23596" w:rsidP="00762408">
                                  <w:pPr>
                                    <w:pStyle w:val="ListParagraph"/>
                                    <w:numPr>
                                      <w:ilvl w:val="0"/>
                                      <w:numId w:val="35"/>
                                    </w:numPr>
                                    <w:adjustRightInd w:val="0"/>
                                    <w:ind w:left="390"/>
                                    <w:contextualSpacing/>
                                    <w:jc w:val="both"/>
                                    <w:rPr>
                                      <w:rFonts w:ascii="Arial" w:hAnsi="Arial" w:cs="Arial"/>
                                      <w:sz w:val="13"/>
                                      <w:szCs w:val="13"/>
                                    </w:rPr>
                                  </w:pPr>
                                  <w:r>
                                    <w:rPr>
                                      <w:rFonts w:ascii="Arial" w:hAnsi="Arial" w:cs="Arial"/>
                                      <w:sz w:val="13"/>
                                      <w:szCs w:val="13"/>
                                    </w:rPr>
                                    <w:t>Goods that are not in the Appendix to Annex I of the Importing Party and satisfy the applicable requirements set out in Annex 3A (Product-Specific Rules) in accordance with Article 3.2(c) of Chapter 3 of the Agreement.</w:t>
                                  </w:r>
                                </w:p>
                                <w:p w14:paraId="17703380" w14:textId="77777777" w:rsidR="00E23596" w:rsidRDefault="00E23596" w:rsidP="00762408">
                                  <w:pPr>
                                    <w:pStyle w:val="ListParagraph"/>
                                    <w:numPr>
                                      <w:ilvl w:val="0"/>
                                      <w:numId w:val="35"/>
                                    </w:numPr>
                                    <w:adjustRightInd w:val="0"/>
                                    <w:ind w:left="390"/>
                                    <w:contextualSpacing/>
                                    <w:jc w:val="both"/>
                                    <w:rPr>
                                      <w:rFonts w:ascii="Arial" w:hAnsi="Arial" w:cs="Arial"/>
                                      <w:sz w:val="13"/>
                                      <w:szCs w:val="13"/>
                                    </w:rPr>
                                  </w:pPr>
                                  <w:r>
                                    <w:rPr>
                                      <w:rFonts w:ascii="Arial" w:hAnsi="Arial" w:cs="Arial"/>
                                      <w:sz w:val="13"/>
                                      <w:szCs w:val="13"/>
                                    </w:rPr>
                                    <w:t xml:space="preserve">Goods that are not in the Appendix to Annex I of the importing Party, are produced exclusively from originating materials in accordance with Article 3.2(b) and </w:t>
                                  </w:r>
                                  <w:r>
                                    <w:rPr>
                                      <w:rFonts w:ascii="Arial" w:hAnsi="Arial" w:cs="Arial"/>
                                      <w:sz w:val="13"/>
                                      <w:szCs w:val="13"/>
                                      <w:lang w:eastAsia="ja-JP"/>
                                    </w:rPr>
                                    <w:t>are</w:t>
                                  </w:r>
                                  <w:r>
                                    <w:rPr>
                                      <w:rFonts w:ascii="Arial" w:hAnsi="Arial" w:cs="Arial"/>
                                      <w:sz w:val="13"/>
                                      <w:szCs w:val="13"/>
                                    </w:rPr>
                                    <w:t xml:space="preserve"> processed beyond minimal operations set out in Article 2.6.5 of Chapter 2 of the Agreement in the exporting Party.</w:t>
                                  </w:r>
                                </w:p>
                              </w:tc>
                              <w:tc>
                                <w:tcPr>
                                  <w:tcW w:w="3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746168" w14:textId="77777777" w:rsidR="00E23596" w:rsidRDefault="00E23596" w:rsidP="00762408">
                                  <w:pPr>
                                    <w:ind w:right="-1"/>
                                    <w:contextualSpacing/>
                                    <w:jc w:val="center"/>
                                    <w:rPr>
                                      <w:sz w:val="13"/>
                                      <w:szCs w:val="13"/>
                                    </w:rPr>
                                  </w:pPr>
                                  <w:r>
                                    <w:rPr>
                                      <w:rFonts w:ascii="Arial" w:hAnsi="Arial" w:cs="Arial"/>
                                      <w:sz w:val="13"/>
                                      <w:szCs w:val="13"/>
                                    </w:rPr>
                                    <w:t xml:space="preserve">Indicate the name of the exporting </w:t>
                                  </w:r>
                                  <w:r>
                                    <w:rPr>
                                      <w:rFonts w:ascii="Arial" w:hAnsi="Arial" w:cs="Arial"/>
                                      <w:sz w:val="13"/>
                                      <w:szCs w:val="13"/>
                                      <w:lang w:eastAsia="ja-JP"/>
                                    </w:rPr>
                                    <w:t>Party</w:t>
                                  </w:r>
                                </w:p>
                              </w:tc>
                            </w:tr>
                          </w:tbl>
                          <w:p w14:paraId="4B79C435" w14:textId="77777777" w:rsidR="00E23596" w:rsidRDefault="00E23596" w:rsidP="00762408">
                            <w:pPr>
                              <w:contextualSpacing/>
                              <w:jc w:val="both"/>
                              <w:rPr>
                                <w:rFonts w:ascii="Arial" w:hAnsi="Arial" w:cs="Arial"/>
                                <w:i/>
                                <w:iCs/>
                                <w:sz w:val="13"/>
                                <w:szCs w:val="13"/>
                              </w:rPr>
                            </w:pPr>
                          </w:p>
                          <w:p w14:paraId="1968F402" w14:textId="77777777" w:rsidR="00E23596" w:rsidRDefault="00E23596" w:rsidP="00762408">
                            <w:pPr>
                              <w:ind w:left="426"/>
                              <w:contextualSpacing/>
                              <w:jc w:val="both"/>
                              <w:rPr>
                                <w:rFonts w:ascii="Arial" w:hAnsi="Arial" w:cs="Arial"/>
                                <w:i/>
                                <w:iCs/>
                                <w:sz w:val="13"/>
                                <w:szCs w:val="13"/>
                              </w:rPr>
                            </w:pPr>
                            <w:r>
                              <w:rPr>
                                <w:rFonts w:ascii="Arial" w:hAnsi="Arial" w:cs="Arial"/>
                                <w:iCs/>
                                <w:sz w:val="13"/>
                                <w:szCs w:val="13"/>
                              </w:rPr>
                              <w:t>Notes:</w:t>
                            </w:r>
                            <w:r>
                              <w:rPr>
                                <w:rFonts w:ascii="Arial" w:hAnsi="Arial" w:cs="Arial"/>
                                <w:i/>
                                <w:iCs/>
                                <w:sz w:val="13"/>
                                <w:szCs w:val="13"/>
                              </w:rPr>
                              <w:t xml:space="preserve"> </w:t>
                            </w:r>
                            <w:r>
                              <w:rPr>
                                <w:rFonts w:ascii="Arial" w:hAnsi="Arial" w:cs="Arial"/>
                                <w:sz w:val="13"/>
                                <w:szCs w:val="13"/>
                              </w:rPr>
                              <w:t>Notwithstanding the above, under paragraph 6</w:t>
                            </w:r>
                            <w:r>
                              <w:rPr>
                                <w:rFonts w:ascii="Arial" w:hAnsi="Arial" w:cs="Arial"/>
                                <w:b/>
                                <w:bCs/>
                                <w:sz w:val="13"/>
                                <w:szCs w:val="13"/>
                              </w:rPr>
                              <w:t xml:space="preserve"> </w:t>
                            </w:r>
                            <w:r>
                              <w:rPr>
                                <w:rFonts w:ascii="Arial" w:hAnsi="Arial" w:cs="Arial"/>
                                <w:bCs/>
                                <w:sz w:val="13"/>
                                <w:szCs w:val="13"/>
                              </w:rPr>
                              <w:t xml:space="preserve">of </w:t>
                            </w:r>
                            <w:r>
                              <w:rPr>
                                <w:rFonts w:ascii="Arial" w:hAnsi="Arial" w:cs="Arial"/>
                                <w:sz w:val="13"/>
                                <w:szCs w:val="13"/>
                              </w:rPr>
                              <w:t>Article 2.6 of Chapter 2 of the Agreement the importer is allowed to make a claim for preferential tariff treatment at either:</w:t>
                            </w:r>
                          </w:p>
                          <w:p w14:paraId="6A65A087" w14:textId="77777777" w:rsidR="00E23596" w:rsidRDefault="00E23596" w:rsidP="00762408">
                            <w:pPr>
                              <w:pStyle w:val="ListParagraph"/>
                              <w:widowControl/>
                              <w:numPr>
                                <w:ilvl w:val="0"/>
                                <w:numId w:val="36"/>
                              </w:numPr>
                              <w:adjustRightInd w:val="0"/>
                              <w:ind w:left="1134" w:hanging="187"/>
                              <w:contextualSpacing/>
                              <w:jc w:val="both"/>
                              <w:rPr>
                                <w:rFonts w:ascii="Arial" w:hAnsi="Arial" w:cs="Arial"/>
                                <w:sz w:val="13"/>
                                <w:szCs w:val="13"/>
                              </w:rPr>
                            </w:pPr>
                            <w:r>
                              <w:rPr>
                                <w:rFonts w:ascii="Arial" w:hAnsi="Arial" w:cs="Arial"/>
                                <w:sz w:val="13"/>
                                <w:szCs w:val="13"/>
                              </w:rPr>
                              <w:t>the highest rate of customs duty the importing Party applies to the same originating good from any of the Parties contributing originating materials used in the production of such good, (Article 2.6.6(a)), or</w:t>
                            </w:r>
                          </w:p>
                          <w:p w14:paraId="57CC56E6" w14:textId="77777777" w:rsidR="00E23596" w:rsidRDefault="00E23596" w:rsidP="00762408">
                            <w:pPr>
                              <w:pStyle w:val="ListParagraph"/>
                              <w:widowControl/>
                              <w:numPr>
                                <w:ilvl w:val="0"/>
                                <w:numId w:val="36"/>
                              </w:numPr>
                              <w:adjustRightInd w:val="0"/>
                              <w:ind w:left="1134" w:hanging="187"/>
                              <w:contextualSpacing/>
                              <w:jc w:val="both"/>
                              <w:rPr>
                                <w:rFonts w:ascii="Arial" w:hAnsi="Arial" w:cs="Arial"/>
                                <w:sz w:val="13"/>
                                <w:szCs w:val="13"/>
                              </w:rPr>
                            </w:pPr>
                            <w:r>
                              <w:rPr>
                                <w:rFonts w:ascii="Arial" w:hAnsi="Arial" w:cs="Arial"/>
                                <w:sz w:val="13"/>
                                <w:szCs w:val="13"/>
                              </w:rPr>
                              <w:t>the highest rate of customs duty that the importing Party applies to the same originating good from any of the Parties (Article 2.6.6(b)).</w:t>
                            </w:r>
                          </w:p>
                          <w:p w14:paraId="552E990F" w14:textId="77777777" w:rsidR="00E23596" w:rsidRDefault="00E23596" w:rsidP="00762408">
                            <w:pPr>
                              <w:widowControl/>
                              <w:contextualSpacing/>
                              <w:jc w:val="both"/>
                              <w:rPr>
                                <w:rFonts w:ascii="Arial" w:hAnsi="Arial" w:cs="Arial"/>
                                <w:sz w:val="13"/>
                                <w:szCs w:val="13"/>
                              </w:rPr>
                            </w:pPr>
                          </w:p>
                          <w:p w14:paraId="77B2B6AD" w14:textId="77777777" w:rsidR="00E23596" w:rsidRDefault="00E23596" w:rsidP="00762408">
                            <w:pPr>
                              <w:ind w:left="357"/>
                              <w:contextualSpacing/>
                              <w:jc w:val="both"/>
                              <w:rPr>
                                <w:rFonts w:ascii="Arial" w:hAnsi="Arial" w:cs="Arial"/>
                                <w:color w:val="000000" w:themeColor="text1"/>
                                <w:sz w:val="13"/>
                                <w:szCs w:val="13"/>
                              </w:rPr>
                            </w:pPr>
                            <w:r>
                              <w:rPr>
                                <w:rFonts w:ascii="Arial" w:hAnsi="Arial" w:cs="Arial"/>
                                <w:sz w:val="13"/>
                                <w:szCs w:val="13"/>
                              </w:rPr>
                              <w:t xml:space="preserve">When the RCEP </w:t>
                            </w:r>
                            <w:r>
                              <w:rPr>
                                <w:rFonts w:ascii="Arial" w:hAnsi="Arial" w:cs="Arial"/>
                                <w:color w:val="000000" w:themeColor="text1"/>
                                <w:sz w:val="13"/>
                                <w:szCs w:val="13"/>
                              </w:rPr>
                              <w:t xml:space="preserve">country of origin cannot be ascertained, based on the information provided by the exporter/producer and importer, indicate the name of the Party with the highest rate of customs duty followed by “ * ” if the Article 2.6.6(a) </w:t>
                            </w:r>
                            <w:r>
                              <w:rPr>
                                <w:rFonts w:ascii="Arial" w:hAnsi="Arial" w:cs="Arial"/>
                                <w:sz w:val="13"/>
                                <w:szCs w:val="13"/>
                              </w:rPr>
                              <w:t>of Chapter 2 of the Agreement</w:t>
                            </w:r>
                            <w:r>
                              <w:rPr>
                                <w:rFonts w:ascii="Arial" w:hAnsi="Arial" w:cs="Arial"/>
                                <w:color w:val="000000" w:themeColor="text1"/>
                                <w:sz w:val="13"/>
                                <w:szCs w:val="13"/>
                              </w:rPr>
                              <w:t xml:space="preserve"> is being used or “ ** ” if the Article 2.6.6(b) </w:t>
                            </w:r>
                            <w:r>
                              <w:rPr>
                                <w:rFonts w:ascii="Arial" w:hAnsi="Arial" w:cs="Arial"/>
                                <w:sz w:val="13"/>
                                <w:szCs w:val="13"/>
                              </w:rPr>
                              <w:t>of Chapter 2 of the Agreement</w:t>
                            </w:r>
                            <w:r>
                              <w:rPr>
                                <w:rFonts w:ascii="Arial" w:hAnsi="Arial" w:cs="Arial"/>
                                <w:color w:val="000000" w:themeColor="text1"/>
                                <w:sz w:val="13"/>
                                <w:szCs w:val="13"/>
                              </w:rPr>
                              <w:t xml:space="preserve"> is being used. For example: Australia * or Indonesia **.</w:t>
                            </w:r>
                          </w:p>
                          <w:p w14:paraId="1E171013" w14:textId="77777777" w:rsidR="00E23596" w:rsidRDefault="00E23596" w:rsidP="00762408">
                            <w:pPr>
                              <w:tabs>
                                <w:tab w:val="left" w:pos="567"/>
                              </w:tabs>
                              <w:ind w:left="357"/>
                              <w:contextualSpacing/>
                              <w:jc w:val="both"/>
                              <w:rPr>
                                <w:rFonts w:ascii="Arial" w:hAnsi="Arial" w:cs="Arial"/>
                                <w:color w:val="000000" w:themeColor="text1"/>
                                <w:sz w:val="13"/>
                                <w:szCs w:val="13"/>
                              </w:rPr>
                            </w:pPr>
                          </w:p>
                          <w:p w14:paraId="75D05AE0" w14:textId="77777777" w:rsidR="00E23596" w:rsidRDefault="00E23596" w:rsidP="00762408">
                            <w:pPr>
                              <w:numPr>
                                <w:ilvl w:val="0"/>
                                <w:numId w:val="33"/>
                              </w:numPr>
                              <w:tabs>
                                <w:tab w:val="clear" w:pos="360"/>
                                <w:tab w:val="num" w:pos="450"/>
                                <w:tab w:val="left" w:pos="567"/>
                              </w:tabs>
                              <w:adjustRightInd w:val="0"/>
                              <w:ind w:left="357" w:hanging="357"/>
                              <w:contextualSpacing/>
                              <w:jc w:val="both"/>
                              <w:rPr>
                                <w:rFonts w:ascii="Arial" w:hAnsi="Arial" w:cs="Arial"/>
                                <w:color w:val="000000" w:themeColor="text1"/>
                                <w:sz w:val="13"/>
                                <w:szCs w:val="13"/>
                              </w:rPr>
                            </w:pPr>
                            <w:r>
                              <w:rPr>
                                <w:rFonts w:ascii="Arial" w:hAnsi="Arial" w:cs="Arial"/>
                                <w:b/>
                                <w:bCs/>
                                <w:color w:val="000000" w:themeColor="text1"/>
                                <w:sz w:val="13"/>
                                <w:szCs w:val="13"/>
                              </w:rPr>
                              <w:t xml:space="preserve">FOB VALUE: </w:t>
                            </w:r>
                            <w:r>
                              <w:rPr>
                                <w:rFonts w:ascii="Arial" w:hAnsi="Arial" w:cs="Arial"/>
                                <w:bCs/>
                                <w:color w:val="000000" w:themeColor="text1"/>
                                <w:sz w:val="13"/>
                                <w:szCs w:val="13"/>
                              </w:rPr>
                              <w:t>The FOB value in Box 12 only needs to be provided when the Regional Value Content criterion is applied in determining the originating status of goods</w:t>
                            </w:r>
                            <w:r>
                              <w:rPr>
                                <w:rFonts w:ascii="Arial" w:hAnsi="Arial" w:cs="Arial"/>
                                <w:color w:val="000000" w:themeColor="text1"/>
                                <w:sz w:val="13"/>
                                <w:szCs w:val="13"/>
                              </w:rPr>
                              <w:t>.</w:t>
                            </w:r>
                          </w:p>
                          <w:p w14:paraId="553B497F" w14:textId="77777777" w:rsidR="00E23596" w:rsidRDefault="00E23596" w:rsidP="00762408">
                            <w:pPr>
                              <w:tabs>
                                <w:tab w:val="left" w:pos="567"/>
                              </w:tabs>
                              <w:contextualSpacing/>
                              <w:jc w:val="both"/>
                              <w:rPr>
                                <w:rFonts w:ascii="Arial" w:hAnsi="Arial" w:cs="Arial"/>
                                <w:color w:val="000000" w:themeColor="text1"/>
                                <w:sz w:val="13"/>
                                <w:szCs w:val="13"/>
                              </w:rPr>
                            </w:pPr>
                          </w:p>
                          <w:p w14:paraId="5E7F6C5E" w14:textId="77777777" w:rsidR="00E23596" w:rsidRDefault="00E23596" w:rsidP="00762408">
                            <w:pPr>
                              <w:numPr>
                                <w:ilvl w:val="0"/>
                                <w:numId w:val="33"/>
                              </w:numPr>
                              <w:tabs>
                                <w:tab w:val="clear" w:pos="360"/>
                                <w:tab w:val="num" w:pos="450"/>
                                <w:tab w:val="left" w:pos="567"/>
                              </w:tabs>
                              <w:adjustRightInd w:val="0"/>
                              <w:contextualSpacing/>
                              <w:jc w:val="both"/>
                              <w:rPr>
                                <w:rFonts w:ascii="Arial" w:hAnsi="Arial" w:cs="Arial"/>
                                <w:color w:val="000000" w:themeColor="text1"/>
                                <w:sz w:val="13"/>
                                <w:szCs w:val="13"/>
                              </w:rPr>
                            </w:pPr>
                            <w:r>
                              <w:rPr>
                                <w:rFonts w:ascii="Arial" w:hAnsi="Arial" w:cs="Arial"/>
                                <w:b/>
                                <w:bCs/>
                                <w:color w:val="000000" w:themeColor="text1"/>
                                <w:sz w:val="13"/>
                                <w:szCs w:val="13"/>
                              </w:rPr>
                              <w:t>INVOICES</w:t>
                            </w:r>
                            <w:r>
                              <w:rPr>
                                <w:rFonts w:ascii="Arial" w:hAnsi="Arial" w:cs="Arial"/>
                                <w:b/>
                                <w:color w:val="000000" w:themeColor="text1"/>
                                <w:sz w:val="13"/>
                                <w:szCs w:val="13"/>
                              </w:rPr>
                              <w:t xml:space="preserve">: </w:t>
                            </w:r>
                            <w:r>
                              <w:rPr>
                                <w:rFonts w:ascii="Arial" w:hAnsi="Arial" w:cs="Arial"/>
                                <w:color w:val="000000" w:themeColor="text1"/>
                                <w:sz w:val="13"/>
                                <w:szCs w:val="13"/>
                              </w:rPr>
                              <w:t>Indicate the invoice number and date in Box 13. If multiple invoices are used, indicate the invoice number and date for each item. The invoice is the one issued for the importation of the good into the importing Party. In cases where invoices used for the importation are not issued by the exporter or producer, in accordance with Article 3.20 of Chapter 3 of the Agreement, the “Third-party invoicing” box in Box 17 should be ticked (</w:t>
                            </w:r>
                            <w:r>
                              <w:rPr>
                                <w:rFonts w:ascii="Arial" w:hAnsi="Arial" w:cs="Arial"/>
                                <w:color w:val="000000" w:themeColor="text1"/>
                                <w:sz w:val="13"/>
                                <w:szCs w:val="13"/>
                              </w:rPr>
                              <w:sym w:font="Wingdings 2" w:char="F050"/>
                            </w:r>
                            <w:r>
                              <w:rPr>
                                <w:rFonts w:ascii="Arial" w:hAnsi="Arial" w:cs="Arial"/>
                                <w:color w:val="000000" w:themeColor="text1"/>
                                <w:sz w:val="13"/>
                                <w:szCs w:val="13"/>
                              </w:rPr>
                              <w:t xml:space="preserve">), and the name and country of the company issuing the invoice should be provided in Box </w:t>
                            </w:r>
                            <w:r>
                              <w:rPr>
                                <w:rFonts w:ascii="Arial" w:hAnsi="Arial" w:cs="Arial"/>
                                <w:color w:val="000000" w:themeColor="text1"/>
                                <w:sz w:val="13"/>
                                <w:szCs w:val="13"/>
                                <w:lang w:val="en-US"/>
                              </w:rPr>
                              <w:t>14.</w:t>
                            </w:r>
                          </w:p>
                          <w:p w14:paraId="596D4D2E" w14:textId="77777777" w:rsidR="00E23596" w:rsidRDefault="00E23596" w:rsidP="00762408">
                            <w:pPr>
                              <w:tabs>
                                <w:tab w:val="left" w:pos="567"/>
                              </w:tabs>
                              <w:contextualSpacing/>
                              <w:jc w:val="both"/>
                              <w:rPr>
                                <w:rFonts w:ascii="Arial" w:hAnsi="Arial" w:cs="Arial"/>
                                <w:color w:val="000000" w:themeColor="text1"/>
                                <w:sz w:val="13"/>
                                <w:szCs w:val="13"/>
                              </w:rPr>
                            </w:pPr>
                          </w:p>
                          <w:p w14:paraId="5136C14A" w14:textId="77777777" w:rsidR="00E23596" w:rsidRDefault="00E23596" w:rsidP="00762408">
                            <w:pPr>
                              <w:numPr>
                                <w:ilvl w:val="0"/>
                                <w:numId w:val="33"/>
                              </w:numPr>
                              <w:tabs>
                                <w:tab w:val="clear" w:pos="360"/>
                                <w:tab w:val="num" w:pos="450"/>
                              </w:tabs>
                              <w:adjustRightInd w:val="0"/>
                              <w:contextualSpacing/>
                              <w:jc w:val="both"/>
                              <w:rPr>
                                <w:rFonts w:ascii="Arial" w:hAnsi="Arial" w:cs="Arial"/>
                                <w:color w:val="000000" w:themeColor="text1"/>
                                <w:sz w:val="13"/>
                                <w:szCs w:val="13"/>
                              </w:rPr>
                            </w:pPr>
                            <w:r>
                              <w:rPr>
                                <w:rFonts w:ascii="Arial" w:hAnsi="Arial" w:cs="Arial"/>
                                <w:b/>
                                <w:bCs/>
                                <w:color w:val="000000" w:themeColor="text1"/>
                                <w:sz w:val="13"/>
                                <w:szCs w:val="13"/>
                              </w:rPr>
                              <w:t>BACK-TO-BACK CERTIFICATE OF ORIGIN</w:t>
                            </w:r>
                            <w:r>
                              <w:rPr>
                                <w:rFonts w:ascii="Arial" w:hAnsi="Arial" w:cs="Arial"/>
                                <w:b/>
                                <w:color w:val="000000" w:themeColor="text1"/>
                                <w:sz w:val="13"/>
                                <w:szCs w:val="13"/>
                              </w:rPr>
                              <w:t xml:space="preserve">: </w:t>
                            </w:r>
                            <w:r>
                              <w:rPr>
                                <w:rFonts w:ascii="Arial" w:hAnsi="Arial" w:cs="Arial"/>
                                <w:color w:val="000000" w:themeColor="text1"/>
                                <w:sz w:val="13"/>
                                <w:szCs w:val="13"/>
                              </w:rPr>
                              <w:t>In the case of a back-to back Certificate of Origin issued in accordance with Article 3.19 of Chapter 3 of the Agreement, the “Back-to-back Certificate of Origin” box in Box 17 should be ticked (</w:t>
                            </w:r>
                            <w:r>
                              <w:rPr>
                                <w:rFonts w:ascii="Arial" w:hAnsi="Arial" w:cs="Arial"/>
                                <w:color w:val="000000" w:themeColor="text1"/>
                                <w:sz w:val="13"/>
                                <w:szCs w:val="13"/>
                              </w:rPr>
                              <w:sym w:font="Wingdings 2" w:char="F050"/>
                            </w:r>
                            <w:r>
                              <w:rPr>
                                <w:rFonts w:ascii="Arial" w:hAnsi="Arial" w:cs="Arial"/>
                                <w:color w:val="000000" w:themeColor="text1"/>
                                <w:sz w:val="13"/>
                                <w:szCs w:val="13"/>
                              </w:rPr>
                              <w:t>), and the original Proof of Origin reference number, date of issuance, issuing country, RCEP country of origin of the first exporting Party, and, if applicable, approved exporter authorisation code of the first exporting Party should be indicated in Box 14.</w:t>
                            </w:r>
                          </w:p>
                          <w:p w14:paraId="3CA21D15" w14:textId="77777777" w:rsidR="00E23596" w:rsidRDefault="00E23596" w:rsidP="00762408">
                            <w:pPr>
                              <w:tabs>
                                <w:tab w:val="left" w:pos="567"/>
                              </w:tabs>
                              <w:contextualSpacing/>
                              <w:jc w:val="both"/>
                              <w:rPr>
                                <w:rFonts w:ascii="Arial" w:hAnsi="Arial" w:cs="Arial"/>
                                <w:color w:val="000000" w:themeColor="text1"/>
                                <w:sz w:val="13"/>
                                <w:szCs w:val="13"/>
                                <w:highlight w:val="yellow"/>
                              </w:rPr>
                            </w:pPr>
                          </w:p>
                          <w:p w14:paraId="3242895E" w14:textId="77777777" w:rsidR="00E23596" w:rsidRDefault="00E23596" w:rsidP="00762408">
                            <w:pPr>
                              <w:numPr>
                                <w:ilvl w:val="0"/>
                                <w:numId w:val="33"/>
                              </w:numPr>
                              <w:tabs>
                                <w:tab w:val="clear" w:pos="360"/>
                                <w:tab w:val="num" w:pos="450"/>
                                <w:tab w:val="left" w:pos="567"/>
                              </w:tabs>
                              <w:adjustRightInd w:val="0"/>
                              <w:ind w:left="357" w:hanging="357"/>
                              <w:contextualSpacing/>
                              <w:jc w:val="both"/>
                              <w:rPr>
                                <w:rFonts w:ascii="Arial" w:hAnsi="Arial" w:cs="Arial"/>
                                <w:color w:val="000000" w:themeColor="text1"/>
                                <w:sz w:val="13"/>
                                <w:szCs w:val="13"/>
                              </w:rPr>
                            </w:pPr>
                            <w:r>
                              <w:rPr>
                                <w:rFonts w:ascii="Arial" w:hAnsi="Arial" w:cs="Arial"/>
                                <w:b/>
                                <w:color w:val="000000" w:themeColor="text1"/>
                                <w:sz w:val="13"/>
                                <w:szCs w:val="13"/>
                              </w:rPr>
                              <w:t xml:space="preserve">ISSUED RETROACTIVELY: </w:t>
                            </w:r>
                            <w:r>
                              <w:rPr>
                                <w:rFonts w:ascii="Arial" w:hAnsi="Arial" w:cs="Arial"/>
                                <w:color w:val="000000" w:themeColor="text1"/>
                                <w:sz w:val="13"/>
                                <w:szCs w:val="13"/>
                              </w:rPr>
                              <w:t>Where a Certificate of Origin is issued retrospectively in accordance with paragraph 8 of Article 3.17 of Chapter 3 of the Agreement, the “ISSUED RETROACTIVELY” box in Box 17 should be ticked (</w:t>
                            </w:r>
                            <w:r>
                              <w:rPr>
                                <w:rFonts w:ascii="Arial" w:hAnsi="Arial" w:cs="Arial"/>
                                <w:color w:val="000000" w:themeColor="text1"/>
                                <w:sz w:val="13"/>
                                <w:szCs w:val="13"/>
                              </w:rPr>
                              <w:sym w:font="Wingdings 2" w:char="F050"/>
                            </w:r>
                            <w:r>
                              <w:rPr>
                                <w:rFonts w:ascii="Arial" w:hAnsi="Arial" w:cs="Arial"/>
                                <w:color w:val="000000" w:themeColor="text1"/>
                                <w:sz w:val="13"/>
                                <w:szCs w:val="13"/>
                              </w:rPr>
                              <w:t>).</w:t>
                            </w:r>
                          </w:p>
                          <w:p w14:paraId="3D9CB3B7" w14:textId="77777777" w:rsidR="00E23596" w:rsidRDefault="00E23596" w:rsidP="00762408">
                            <w:pPr>
                              <w:tabs>
                                <w:tab w:val="left" w:pos="567"/>
                              </w:tabs>
                              <w:contextualSpacing/>
                              <w:jc w:val="both"/>
                              <w:rPr>
                                <w:rFonts w:ascii="Arial" w:hAnsi="Arial" w:cs="Arial"/>
                                <w:color w:val="000000" w:themeColor="text1"/>
                                <w:sz w:val="13"/>
                                <w:szCs w:val="13"/>
                              </w:rPr>
                            </w:pPr>
                          </w:p>
                          <w:p w14:paraId="3FA741C8" w14:textId="77777777" w:rsidR="00E23596" w:rsidRDefault="00E23596" w:rsidP="00762408">
                            <w:pPr>
                              <w:numPr>
                                <w:ilvl w:val="0"/>
                                <w:numId w:val="33"/>
                              </w:numPr>
                              <w:tabs>
                                <w:tab w:val="clear" w:pos="360"/>
                                <w:tab w:val="num" w:pos="450"/>
                                <w:tab w:val="left" w:pos="567"/>
                              </w:tabs>
                              <w:adjustRightInd w:val="0"/>
                              <w:ind w:left="357" w:hanging="357"/>
                              <w:contextualSpacing/>
                              <w:jc w:val="both"/>
                              <w:rPr>
                                <w:rFonts w:ascii="Arial" w:hAnsi="Arial" w:cs="Arial"/>
                                <w:color w:val="000000" w:themeColor="text1"/>
                                <w:sz w:val="13"/>
                                <w:szCs w:val="13"/>
                              </w:rPr>
                            </w:pPr>
                            <w:r>
                              <w:rPr>
                                <w:rFonts w:ascii="Arial" w:hAnsi="Arial" w:cs="Arial"/>
                                <w:b/>
                                <w:bCs/>
                                <w:color w:val="000000" w:themeColor="text1"/>
                                <w:sz w:val="13"/>
                                <w:szCs w:val="13"/>
                              </w:rPr>
                              <w:t>CERTIFIED TRUE COPY</w:t>
                            </w:r>
                            <w:r>
                              <w:rPr>
                                <w:rFonts w:ascii="Arial" w:hAnsi="Arial" w:cs="Arial"/>
                                <w:color w:val="000000" w:themeColor="text1"/>
                                <w:sz w:val="13"/>
                                <w:szCs w:val="13"/>
                              </w:rPr>
                              <w:t xml:space="preserve">: Where a certified true copy </w:t>
                            </w:r>
                            <w:r>
                              <w:rPr>
                                <w:rFonts w:ascii="Arial" w:hAnsi="Arial" w:cs="Arial"/>
                                <w:sz w:val="13"/>
                                <w:szCs w:val="13"/>
                              </w:rPr>
                              <w:t xml:space="preserve">of the original Certificate of Origin </w:t>
                            </w:r>
                            <w:r>
                              <w:rPr>
                                <w:rFonts w:ascii="Arial" w:hAnsi="Arial" w:cs="Arial"/>
                                <w:color w:val="000000" w:themeColor="text1"/>
                                <w:sz w:val="13"/>
                                <w:szCs w:val="13"/>
                              </w:rPr>
                              <w:t>is issued in accordance with paragraph 9 of Article 3.17 of Chapter 3 of the Agreement, the words “CERTIFIED TRUE COPY” and the date of issuance of the certified true copy should be indicated in Box 14.</w:t>
                            </w:r>
                          </w:p>
                          <w:p w14:paraId="0E936861" w14:textId="77777777" w:rsidR="00E23596" w:rsidRDefault="00E23596" w:rsidP="00762408">
                            <w:pPr>
                              <w:tabs>
                                <w:tab w:val="left" w:pos="567"/>
                              </w:tabs>
                              <w:contextualSpacing/>
                              <w:jc w:val="both"/>
                              <w:rPr>
                                <w:rFonts w:ascii="Arial" w:hAnsi="Arial" w:cs="Arial"/>
                                <w:color w:val="000000" w:themeColor="text1"/>
                                <w:sz w:val="13"/>
                                <w:szCs w:val="13"/>
                              </w:rPr>
                            </w:pPr>
                          </w:p>
                          <w:p w14:paraId="5F146BBE" w14:textId="77777777" w:rsidR="00E23596" w:rsidRDefault="00E23596" w:rsidP="00762408">
                            <w:pPr>
                              <w:numPr>
                                <w:ilvl w:val="0"/>
                                <w:numId w:val="33"/>
                              </w:numPr>
                              <w:tabs>
                                <w:tab w:val="clear" w:pos="360"/>
                                <w:tab w:val="num" w:pos="450"/>
                                <w:tab w:val="left" w:pos="567"/>
                              </w:tabs>
                              <w:adjustRightInd w:val="0"/>
                              <w:ind w:left="357" w:hanging="357"/>
                              <w:contextualSpacing/>
                              <w:jc w:val="both"/>
                              <w:rPr>
                                <w:rFonts w:ascii="Arial" w:hAnsi="Arial" w:cs="Arial"/>
                                <w:color w:val="000000" w:themeColor="text1"/>
                                <w:sz w:val="13"/>
                                <w:szCs w:val="13"/>
                              </w:rPr>
                            </w:pPr>
                            <w:r>
                              <w:rPr>
                                <w:rFonts w:ascii="Arial" w:hAnsi="Arial" w:cs="Arial"/>
                                <w:b/>
                                <w:bCs/>
                                <w:color w:val="000000" w:themeColor="text1"/>
                                <w:sz w:val="13"/>
                                <w:szCs w:val="13"/>
                              </w:rPr>
                              <w:t>FOR OFFICIAL USE</w:t>
                            </w:r>
                            <w:r>
                              <w:rPr>
                                <w:rFonts w:ascii="Arial" w:hAnsi="Arial" w:cs="Arial"/>
                                <w:b/>
                                <w:color w:val="000000" w:themeColor="text1"/>
                                <w:sz w:val="13"/>
                                <w:szCs w:val="13"/>
                              </w:rPr>
                              <w:t xml:space="preserve">: </w:t>
                            </w:r>
                            <w:r>
                              <w:rPr>
                                <w:rFonts w:ascii="Arial" w:hAnsi="Arial" w:cs="Arial"/>
                                <w:color w:val="000000" w:themeColor="text1"/>
                                <w:sz w:val="13"/>
                                <w:szCs w:val="13"/>
                              </w:rPr>
                              <w:t xml:space="preserve">The customs authority of the </w:t>
                            </w:r>
                            <w:r>
                              <w:rPr>
                                <w:rFonts w:ascii="Arial" w:hAnsi="Arial" w:cs="Arial"/>
                                <w:bCs/>
                                <w:color w:val="000000" w:themeColor="text1"/>
                                <w:sz w:val="13"/>
                                <w:szCs w:val="13"/>
                              </w:rPr>
                              <w:t>importing Party</w:t>
                            </w:r>
                            <w:r>
                              <w:rPr>
                                <w:rFonts w:ascii="Arial" w:hAnsi="Arial" w:cs="Arial"/>
                                <w:b/>
                                <w:color w:val="000000" w:themeColor="text1"/>
                                <w:sz w:val="13"/>
                                <w:szCs w:val="13"/>
                              </w:rPr>
                              <w:t xml:space="preserve"> </w:t>
                            </w:r>
                            <w:r>
                              <w:rPr>
                                <w:rFonts w:ascii="Arial" w:hAnsi="Arial" w:cs="Arial"/>
                                <w:color w:val="000000" w:themeColor="text1"/>
                                <w:sz w:val="13"/>
                                <w:szCs w:val="13"/>
                              </w:rPr>
                              <w:t>may indicate (</w:t>
                            </w:r>
                            <w:r>
                              <w:rPr>
                                <w:rFonts w:ascii="Arial" w:hAnsi="Arial" w:cs="Arial"/>
                                <w:bCs/>
                                <w:color w:val="000000" w:themeColor="text1"/>
                                <w:sz w:val="13"/>
                                <w:szCs w:val="13"/>
                              </w:rPr>
                              <w:sym w:font="Wingdings 2" w:char="F050"/>
                            </w:r>
                            <w:r>
                              <w:rPr>
                                <w:rFonts w:ascii="Arial" w:hAnsi="Arial" w:cs="Arial"/>
                                <w:color w:val="000000" w:themeColor="text1"/>
                                <w:sz w:val="13"/>
                                <w:szCs w:val="13"/>
                              </w:rPr>
                              <w:t>) in the relevant box in Box 5 in accordance with their domestic laws and regulations.</w:t>
                            </w:r>
                          </w:p>
                          <w:p w14:paraId="2D7637DC" w14:textId="77777777" w:rsidR="00E23596" w:rsidRDefault="00E23596" w:rsidP="00762408">
                            <w:pPr>
                              <w:pStyle w:val="ListParagraph"/>
                              <w:rPr>
                                <w:rFonts w:ascii="Arial" w:hAnsi="Arial" w:cs="Arial"/>
                                <w:b/>
                                <w:snapToGrid w:val="0"/>
                                <w:color w:val="000000" w:themeColor="text1"/>
                                <w:sz w:val="13"/>
                                <w:szCs w:val="13"/>
                              </w:rPr>
                            </w:pPr>
                          </w:p>
                          <w:p w14:paraId="01F8C288" w14:textId="3B30ED82" w:rsidR="00E23596" w:rsidRPr="00762408" w:rsidRDefault="00E23596" w:rsidP="00762408">
                            <w:pPr>
                              <w:numPr>
                                <w:ilvl w:val="0"/>
                                <w:numId w:val="33"/>
                              </w:numPr>
                              <w:tabs>
                                <w:tab w:val="clear" w:pos="360"/>
                                <w:tab w:val="num" w:pos="450"/>
                                <w:tab w:val="left" w:pos="567"/>
                              </w:tabs>
                              <w:adjustRightInd w:val="0"/>
                              <w:ind w:left="357" w:hanging="357"/>
                              <w:contextualSpacing/>
                              <w:jc w:val="both"/>
                              <w:rPr>
                                <w:rFonts w:ascii="Arial" w:hAnsi="Arial" w:cs="Arial"/>
                                <w:color w:val="000000" w:themeColor="text1"/>
                                <w:sz w:val="13"/>
                                <w:szCs w:val="13"/>
                              </w:rPr>
                            </w:pPr>
                            <w:r w:rsidRPr="00762408">
                              <w:rPr>
                                <w:rFonts w:ascii="Arial" w:hAnsi="Arial" w:cs="Arial"/>
                                <w:b/>
                                <w:snapToGrid w:val="0"/>
                                <w:color w:val="000000" w:themeColor="text1"/>
                                <w:sz w:val="13"/>
                                <w:szCs w:val="13"/>
                              </w:rPr>
                              <w:t xml:space="preserve">REMARKS: </w:t>
                            </w:r>
                            <w:r w:rsidRPr="00762408">
                              <w:rPr>
                                <w:rFonts w:ascii="Arial" w:hAnsi="Arial" w:cs="Arial"/>
                                <w:snapToGrid w:val="0"/>
                                <w:color w:val="000000" w:themeColor="text1"/>
                                <w:sz w:val="13"/>
                                <w:szCs w:val="13"/>
                              </w:rPr>
                              <w:t>Box 14 should only be filled out when necessary and contain information including as specified in Paragraphs 10, 11, and 13 of the Overleaf Notes.</w:t>
                            </w:r>
                          </w:p>
                          <w:p w14:paraId="3F4B7FE6" w14:textId="77777777" w:rsidR="00E23596" w:rsidRDefault="00E23596" w:rsidP="006F020A">
                            <w:pPr>
                              <w:jc w:val="center"/>
                              <w:rPr>
                                <w:rFonts w:ascii="Arial" w:hAnsi="Arial" w:cs="Arial"/>
                                <w:b/>
                                <w:u w:val="single"/>
                              </w:rPr>
                            </w:pPr>
                          </w:p>
                          <w:p w14:paraId="6F27340E" w14:textId="77777777" w:rsidR="00E23596" w:rsidRDefault="00E235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98EFB4A" id="Text Box 21" o:spid="_x0000_s1033" type="#_x0000_t202" style="width:568.5pt;height:69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" fillcolor="white [3201]" strokecolor="white [3212]" strokeweight=".5pt">
                <v:textbox>
                  <w:txbxContent>
                    <w:p w14:paraId="7419199E" w14:textId="582F5F26" w:rsidR="00E23596" w:rsidRDefault="00E23596" w:rsidP="00762408">
                      <w:pPr>
                        <w:tabs>
                          <w:tab w:val="left" w:pos="567"/>
                        </w:tabs>
                        <w:adjustRightInd w:val="0"/>
                        <w:ind w:left="357"/>
                        <w:jc w:val="center"/>
                        <w:rPr>
                          <w:rFonts w:ascii="Arial" w:hAnsi="Arial" w:cs="Arial"/>
                          <w:b/>
                          <w:snapToGrid w:val="0"/>
                          <w:color w:val="000000" w:themeColor="text1"/>
                          <w:sz w:val="13"/>
                          <w:szCs w:val="13"/>
                        </w:rPr>
                      </w:pPr>
                      <w:r>
                        <w:rPr>
                          <w:rFonts w:ascii="Arial" w:hAnsi="Arial" w:cs="Arial"/>
                          <w:b/>
                          <w:snapToGrid w:val="0"/>
                          <w:color w:val="000000" w:themeColor="text1"/>
                          <w:sz w:val="13"/>
                          <w:szCs w:val="13"/>
                        </w:rPr>
                        <w:t>OVERLEAF NOTES</w:t>
                      </w:r>
                    </w:p>
                    <w:p w14:paraId="027CB087" w14:textId="77777777" w:rsidR="00E23596" w:rsidRDefault="00E23596" w:rsidP="00762408">
                      <w:pPr>
                        <w:tabs>
                          <w:tab w:val="left" w:pos="567"/>
                        </w:tabs>
                        <w:ind w:left="357"/>
                        <w:contextualSpacing/>
                        <w:jc w:val="both"/>
                        <w:rPr>
                          <w:rFonts w:ascii="Arial" w:hAnsi="Arial" w:cs="Arial"/>
                          <w:sz w:val="13"/>
                          <w:szCs w:val="13"/>
                        </w:rPr>
                      </w:pPr>
                    </w:p>
                    <w:p w14:paraId="048CD708" w14:textId="77777777" w:rsidR="00E23596" w:rsidRDefault="00E23596" w:rsidP="00762408">
                      <w:pPr>
                        <w:numPr>
                          <w:ilvl w:val="0"/>
                          <w:numId w:val="33"/>
                        </w:numPr>
                        <w:tabs>
                          <w:tab w:val="clear" w:pos="360"/>
                          <w:tab w:val="num" w:pos="450"/>
                          <w:tab w:val="left" w:pos="567"/>
                        </w:tabs>
                        <w:adjustRightInd w:val="0"/>
                        <w:ind w:left="357" w:right="-1" w:hanging="357"/>
                        <w:contextualSpacing/>
                        <w:jc w:val="both"/>
                        <w:rPr>
                          <w:rFonts w:ascii="Arial" w:hAnsi="Arial" w:cs="Arial"/>
                          <w:sz w:val="13"/>
                          <w:szCs w:val="13"/>
                        </w:rPr>
                      </w:pPr>
                      <w:r>
                        <w:rPr>
                          <w:rFonts w:ascii="Arial" w:hAnsi="Arial" w:cs="Arial"/>
                          <w:b/>
                          <w:bCs/>
                          <w:sz w:val="13"/>
                          <w:szCs w:val="13"/>
                        </w:rPr>
                        <w:t>CONDITIONS</w:t>
                      </w:r>
                      <w:r>
                        <w:rPr>
                          <w:rFonts w:ascii="Arial" w:hAnsi="Arial" w:cs="Arial"/>
                          <w:b/>
                          <w:sz w:val="13"/>
                          <w:szCs w:val="13"/>
                        </w:rPr>
                        <w:t xml:space="preserve">: </w:t>
                      </w:r>
                      <w:r>
                        <w:rPr>
                          <w:rFonts w:ascii="Arial" w:hAnsi="Arial" w:cs="Arial"/>
                          <w:sz w:val="13"/>
                          <w:szCs w:val="13"/>
                        </w:rPr>
                        <w:t>To be eligible for the preferential tariff treatment under the Regional Comprehensive Economic Partnership Agreement (the Agreement), goods should</w:t>
                      </w:r>
                      <w:r>
                        <w:rPr>
                          <w:rFonts w:ascii="Arial" w:hAnsi="Arial" w:cs="Arial"/>
                          <w:sz w:val="13"/>
                          <w:szCs w:val="13"/>
                          <w:lang w:val="en-US"/>
                        </w:rPr>
                        <w:t>:</w:t>
                      </w:r>
                    </w:p>
                    <w:p w14:paraId="2A21F2ED" w14:textId="77777777" w:rsidR="00E23596" w:rsidRDefault="00E23596" w:rsidP="00762408">
                      <w:pPr>
                        <w:numPr>
                          <w:ilvl w:val="1"/>
                          <w:numId w:val="33"/>
                        </w:numPr>
                        <w:tabs>
                          <w:tab w:val="left" w:pos="567"/>
                        </w:tabs>
                        <w:adjustRightInd w:val="0"/>
                        <w:ind w:hanging="446"/>
                        <w:contextualSpacing/>
                        <w:jc w:val="both"/>
                        <w:rPr>
                          <w:rFonts w:ascii="Arial" w:hAnsi="Arial" w:cs="Arial"/>
                          <w:sz w:val="13"/>
                          <w:szCs w:val="13"/>
                        </w:rPr>
                      </w:pPr>
                      <w:r>
                        <w:rPr>
                          <w:rFonts w:ascii="Arial" w:hAnsi="Arial" w:cs="Arial"/>
                          <w:sz w:val="13"/>
                          <w:szCs w:val="13"/>
                        </w:rPr>
                        <w:t>fall within a description of goods eligible for concessions in the importing Party; and</w:t>
                      </w:r>
                    </w:p>
                    <w:p w14:paraId="73712E39" w14:textId="77777777" w:rsidR="00E23596" w:rsidRDefault="00E23596" w:rsidP="00762408">
                      <w:pPr>
                        <w:numPr>
                          <w:ilvl w:val="1"/>
                          <w:numId w:val="33"/>
                        </w:numPr>
                        <w:tabs>
                          <w:tab w:val="left" w:pos="567"/>
                        </w:tabs>
                        <w:adjustRightInd w:val="0"/>
                        <w:ind w:right="-1" w:hanging="450"/>
                        <w:contextualSpacing/>
                        <w:jc w:val="both"/>
                        <w:rPr>
                          <w:rFonts w:ascii="Arial" w:hAnsi="Arial" w:cs="Arial"/>
                          <w:sz w:val="13"/>
                          <w:szCs w:val="13"/>
                        </w:rPr>
                      </w:pPr>
                      <w:r>
                        <w:rPr>
                          <w:rFonts w:ascii="Arial" w:hAnsi="Arial" w:cs="Arial"/>
                          <w:sz w:val="13"/>
                          <w:szCs w:val="13"/>
                        </w:rPr>
                        <w:t>comply with all relevant provisions of Chapter 3 (Rules of Origin) and if applicable, Article 2.6 (Tariff Differentials) of Chapter 2 of the Agreement.</w:t>
                      </w:r>
                    </w:p>
                    <w:p w14:paraId="5807443E" w14:textId="77777777" w:rsidR="00E23596" w:rsidRDefault="00E23596" w:rsidP="00762408">
                      <w:pPr>
                        <w:tabs>
                          <w:tab w:val="left" w:pos="567"/>
                        </w:tabs>
                        <w:ind w:left="720"/>
                        <w:contextualSpacing/>
                        <w:jc w:val="both"/>
                        <w:rPr>
                          <w:rFonts w:ascii="Arial" w:hAnsi="Arial" w:cs="Arial"/>
                          <w:sz w:val="13"/>
                          <w:szCs w:val="13"/>
                        </w:rPr>
                      </w:pPr>
                    </w:p>
                    <w:p w14:paraId="29D1E69A" w14:textId="77777777" w:rsidR="00E23596" w:rsidRDefault="00E23596" w:rsidP="00762408">
                      <w:pPr>
                        <w:numPr>
                          <w:ilvl w:val="0"/>
                          <w:numId w:val="33"/>
                        </w:numPr>
                        <w:tabs>
                          <w:tab w:val="clear" w:pos="360"/>
                          <w:tab w:val="num" w:pos="450"/>
                          <w:tab w:val="left" w:pos="567"/>
                        </w:tabs>
                        <w:adjustRightInd w:val="0"/>
                        <w:ind w:left="357" w:right="-1" w:hanging="357"/>
                        <w:contextualSpacing/>
                        <w:jc w:val="both"/>
                        <w:rPr>
                          <w:rFonts w:ascii="Arial" w:hAnsi="Arial" w:cs="Arial"/>
                          <w:sz w:val="13"/>
                          <w:szCs w:val="13"/>
                        </w:rPr>
                      </w:pPr>
                      <w:r>
                        <w:rPr>
                          <w:rFonts w:ascii="Arial" w:hAnsi="Arial" w:cs="Arial"/>
                          <w:b/>
                          <w:sz w:val="13"/>
                          <w:szCs w:val="13"/>
                        </w:rPr>
                        <w:t xml:space="preserve">EXPORTER AND CONSIGNEE/IMPORTER: </w:t>
                      </w:r>
                      <w:r>
                        <w:rPr>
                          <w:rFonts w:ascii="Arial" w:hAnsi="Arial" w:cs="Arial"/>
                          <w:sz w:val="13"/>
                          <w:szCs w:val="13"/>
                        </w:rPr>
                        <w:t xml:space="preserve">Provide details of the exporter of the goods (including name, </w:t>
                      </w:r>
                      <w:r>
                        <w:rPr>
                          <w:rFonts w:ascii="Arial" w:hAnsi="Arial" w:cs="Arial"/>
                          <w:sz w:val="13"/>
                          <w:szCs w:val="13"/>
                        </w:rPr>
                        <w:t>address and country) and consignee/importer (including name, address, and country) in Box 1 and Box 2, respectively.</w:t>
                      </w:r>
                    </w:p>
                    <w:p w14:paraId="748860E2" w14:textId="77777777" w:rsidR="00E23596" w:rsidRDefault="00E23596" w:rsidP="00762408">
                      <w:pPr>
                        <w:tabs>
                          <w:tab w:val="left" w:pos="567"/>
                        </w:tabs>
                        <w:ind w:left="357"/>
                        <w:contextualSpacing/>
                        <w:jc w:val="both"/>
                        <w:rPr>
                          <w:rFonts w:ascii="Arial" w:hAnsi="Arial" w:cs="Arial"/>
                          <w:sz w:val="13"/>
                          <w:szCs w:val="13"/>
                        </w:rPr>
                      </w:pPr>
                    </w:p>
                    <w:p w14:paraId="2EF9AE1F" w14:textId="77777777" w:rsidR="00E23596" w:rsidRDefault="00E23596" w:rsidP="00762408">
                      <w:pPr>
                        <w:numPr>
                          <w:ilvl w:val="0"/>
                          <w:numId w:val="33"/>
                        </w:numPr>
                        <w:tabs>
                          <w:tab w:val="clear" w:pos="360"/>
                          <w:tab w:val="num" w:pos="450"/>
                          <w:tab w:val="left" w:pos="567"/>
                        </w:tabs>
                        <w:adjustRightInd w:val="0"/>
                        <w:ind w:left="357" w:right="-1" w:hanging="357"/>
                        <w:contextualSpacing/>
                        <w:jc w:val="both"/>
                        <w:rPr>
                          <w:rFonts w:ascii="Arial" w:hAnsi="Arial" w:cs="Arial"/>
                          <w:sz w:val="13"/>
                          <w:szCs w:val="13"/>
                        </w:rPr>
                      </w:pPr>
                      <w:bookmarkStart w:id="141" w:name="_Hlk76041295"/>
                      <w:r>
                        <w:rPr>
                          <w:rFonts w:ascii="Arial" w:hAnsi="Arial" w:cs="Arial"/>
                          <w:b/>
                          <w:sz w:val="13"/>
                          <w:szCs w:val="13"/>
                        </w:rPr>
                        <w:t xml:space="preserve">PRODUCER: </w:t>
                      </w:r>
                      <w:r>
                        <w:rPr>
                          <w:rFonts w:ascii="Arial" w:hAnsi="Arial" w:cs="Arial"/>
                          <w:sz w:val="13"/>
                          <w:szCs w:val="13"/>
                        </w:rPr>
                        <w:t>Provide the details of the producer of the goods (including name, address and country) in Box 3, if known. In case of multiple producers, indicate “SEE BOX 8” in Box 3 and provide the details in Box 8 for each item. If the producer wishes the information to be confidential, it is acceptable to state "CONFIDENTIAL", however, the producer information may be available to the competent authority or authorised body upon request. In case the details of the producer are unknown, it is acceptable to state “NOT AVAILABLE”.</w:t>
                      </w:r>
                    </w:p>
                    <w:p w14:paraId="3B99A405" w14:textId="77777777" w:rsidR="00E23596" w:rsidRDefault="00E23596" w:rsidP="00762408">
                      <w:pPr>
                        <w:pStyle w:val="CommentText"/>
                        <w:ind w:left="360"/>
                        <w:contextualSpacing/>
                        <w:jc w:val="both"/>
                        <w:rPr>
                          <w:sz w:val="13"/>
                          <w:szCs w:val="13"/>
                        </w:rPr>
                      </w:pPr>
                    </w:p>
                    <w:bookmarkEnd w:id="141"/>
                    <w:p w14:paraId="1036159B" w14:textId="77777777" w:rsidR="00E23596" w:rsidRDefault="00E23596" w:rsidP="00762408">
                      <w:pPr>
                        <w:numPr>
                          <w:ilvl w:val="0"/>
                          <w:numId w:val="33"/>
                        </w:numPr>
                        <w:tabs>
                          <w:tab w:val="clear" w:pos="360"/>
                          <w:tab w:val="num" w:pos="450"/>
                          <w:tab w:val="left" w:pos="567"/>
                        </w:tabs>
                        <w:adjustRightInd w:val="0"/>
                        <w:ind w:left="357" w:hanging="357"/>
                        <w:contextualSpacing/>
                        <w:jc w:val="both"/>
                        <w:rPr>
                          <w:rFonts w:ascii="Arial" w:hAnsi="Arial" w:cs="Arial"/>
                          <w:sz w:val="13"/>
                          <w:szCs w:val="13"/>
                        </w:rPr>
                      </w:pPr>
                      <w:r>
                        <w:rPr>
                          <w:rFonts w:ascii="Arial" w:hAnsi="Arial" w:cs="Arial"/>
                          <w:b/>
                          <w:bCs/>
                          <w:sz w:val="13"/>
                          <w:szCs w:val="13"/>
                        </w:rPr>
                        <w:t>DESCRIPTION OF GOODS</w:t>
                      </w:r>
                      <w:r>
                        <w:rPr>
                          <w:rFonts w:ascii="Arial" w:hAnsi="Arial" w:cs="Arial"/>
                          <w:b/>
                          <w:sz w:val="13"/>
                          <w:szCs w:val="13"/>
                        </w:rPr>
                        <w:t xml:space="preserve">: </w:t>
                      </w:r>
                      <w:r>
                        <w:rPr>
                          <w:rFonts w:ascii="Arial" w:hAnsi="Arial" w:cs="Arial"/>
                          <w:sz w:val="13"/>
                          <w:szCs w:val="13"/>
                        </w:rPr>
                        <w:t>The description of each good in Box 8 should be sufficiently detailed to enable the products to be identified by the customs officer examining them.</w:t>
                      </w:r>
                    </w:p>
                    <w:p w14:paraId="05E7A138" w14:textId="77777777" w:rsidR="00E23596" w:rsidRDefault="00E23596" w:rsidP="00762408">
                      <w:pPr>
                        <w:pStyle w:val="CommentText"/>
                        <w:ind w:left="360"/>
                        <w:contextualSpacing/>
                        <w:jc w:val="both"/>
                        <w:rPr>
                          <w:sz w:val="13"/>
                          <w:szCs w:val="13"/>
                        </w:rPr>
                      </w:pPr>
                    </w:p>
                    <w:p w14:paraId="2220A6E1" w14:textId="77777777" w:rsidR="00E23596" w:rsidRDefault="00E23596" w:rsidP="00762408">
                      <w:pPr>
                        <w:numPr>
                          <w:ilvl w:val="0"/>
                          <w:numId w:val="33"/>
                        </w:numPr>
                        <w:tabs>
                          <w:tab w:val="clear" w:pos="360"/>
                          <w:tab w:val="num" w:pos="450"/>
                          <w:tab w:val="left" w:pos="567"/>
                        </w:tabs>
                        <w:adjustRightInd w:val="0"/>
                        <w:ind w:left="357" w:right="-1" w:hanging="357"/>
                        <w:contextualSpacing/>
                        <w:jc w:val="both"/>
                        <w:rPr>
                          <w:rFonts w:ascii="Arial" w:hAnsi="Arial" w:cs="Arial"/>
                          <w:sz w:val="13"/>
                          <w:szCs w:val="13"/>
                        </w:rPr>
                      </w:pPr>
                      <w:bookmarkStart w:id="142" w:name="_Hlk87870769"/>
                      <w:r>
                        <w:rPr>
                          <w:rFonts w:ascii="Arial Bold" w:hAnsi="Arial Bold" w:cs="Arial"/>
                          <w:b/>
                          <w:caps/>
                          <w:sz w:val="13"/>
                          <w:szCs w:val="13"/>
                        </w:rPr>
                        <w:t xml:space="preserve">Harmonized Commodity Description and Coding System (HS): </w:t>
                      </w:r>
                      <w:r>
                        <w:rPr>
                          <w:rFonts w:ascii="Arial" w:hAnsi="Arial" w:cs="Arial"/>
                          <w:sz w:val="13"/>
                          <w:szCs w:val="13"/>
                        </w:rPr>
                        <w:t>The HS should be at the 6-digit level of the exported product and based on Annex 3A of the Agreement.</w:t>
                      </w:r>
                    </w:p>
                    <w:bookmarkEnd w:id="142"/>
                    <w:p w14:paraId="59AECECB" w14:textId="77777777" w:rsidR="00E23596" w:rsidRDefault="00E23596" w:rsidP="00762408">
                      <w:pPr>
                        <w:tabs>
                          <w:tab w:val="left" w:pos="567"/>
                        </w:tabs>
                        <w:ind w:left="357"/>
                        <w:contextualSpacing/>
                        <w:jc w:val="both"/>
                        <w:rPr>
                          <w:rFonts w:ascii="Arial" w:hAnsi="Arial" w:cs="Arial"/>
                          <w:b/>
                          <w:bCs/>
                          <w:color w:val="000000" w:themeColor="text1"/>
                          <w:sz w:val="13"/>
                          <w:szCs w:val="13"/>
                        </w:rPr>
                      </w:pPr>
                    </w:p>
                    <w:p w14:paraId="22401F69" w14:textId="77777777" w:rsidR="00E23596" w:rsidRDefault="00E23596" w:rsidP="00762408">
                      <w:pPr>
                        <w:numPr>
                          <w:ilvl w:val="0"/>
                          <w:numId w:val="33"/>
                        </w:numPr>
                        <w:tabs>
                          <w:tab w:val="clear" w:pos="360"/>
                          <w:tab w:val="num" w:pos="450"/>
                          <w:tab w:val="left" w:pos="567"/>
                        </w:tabs>
                        <w:adjustRightInd w:val="0"/>
                        <w:ind w:left="357" w:hanging="357"/>
                        <w:contextualSpacing/>
                        <w:jc w:val="both"/>
                        <w:rPr>
                          <w:rFonts w:ascii="Arial" w:hAnsi="Arial" w:cs="Arial"/>
                          <w:sz w:val="13"/>
                          <w:szCs w:val="13"/>
                        </w:rPr>
                      </w:pPr>
                      <w:r>
                        <w:rPr>
                          <w:rFonts w:ascii="Arial" w:hAnsi="Arial" w:cs="Arial"/>
                          <w:b/>
                          <w:bCs/>
                          <w:sz w:val="13"/>
                          <w:szCs w:val="13"/>
                          <w:lang w:val="en-US"/>
                        </w:rPr>
                        <w:t>ORIGIN CONFERRING CRITERIA</w:t>
                      </w:r>
                      <w:r>
                        <w:rPr>
                          <w:rFonts w:ascii="Arial" w:hAnsi="Arial" w:cs="Arial"/>
                          <w:sz w:val="13"/>
                          <w:szCs w:val="13"/>
                          <w:lang w:val="en-US"/>
                        </w:rPr>
                        <w:t>: For the goods that meet the origin conferring criteria, the exporter should indicate in Box 10 of this Form, the origin conferring criteria met, in the manner shown in the following table:</w:t>
                      </w:r>
                    </w:p>
                    <w:p w14:paraId="1101B492" w14:textId="77777777" w:rsidR="00E23596" w:rsidRDefault="00E23596" w:rsidP="00762408">
                      <w:pPr>
                        <w:tabs>
                          <w:tab w:val="left" w:pos="567"/>
                        </w:tabs>
                        <w:contextualSpacing/>
                        <w:jc w:val="both"/>
                        <w:rPr>
                          <w:rFonts w:ascii="Arial" w:hAnsi="Arial" w:cs="Arial"/>
                          <w:sz w:val="13"/>
                          <w:szCs w:val="13"/>
                        </w:rPr>
                      </w:pPr>
                    </w:p>
                    <w:tbl>
                      <w:tblPr>
                        <w:tblW w:w="9825"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4"/>
                        <w:gridCol w:w="2711"/>
                      </w:tblGrid>
                      <w:tr w:rsidR="00E23596" w14:paraId="018F15FB" w14:textId="77777777" w:rsidTr="00E23596">
                        <w:trPr>
                          <w:trHeight w:val="179"/>
                        </w:trPr>
                        <w:tc>
                          <w:tcPr>
                            <w:tcW w:w="711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09790C13" w14:textId="77777777" w:rsidR="00E23596" w:rsidRDefault="00E23596" w:rsidP="00762408">
                            <w:pPr>
                              <w:ind w:right="-1"/>
                              <w:contextualSpacing/>
                              <w:jc w:val="center"/>
                              <w:rPr>
                                <w:rFonts w:ascii="Arial" w:hAnsi="Arial" w:cs="Arial"/>
                                <w:b/>
                                <w:bCs/>
                                <w:sz w:val="13"/>
                                <w:szCs w:val="13"/>
                                <w:lang w:val="en-US"/>
                              </w:rPr>
                            </w:pPr>
                            <w:r>
                              <w:rPr>
                                <w:rFonts w:ascii="Arial" w:hAnsi="Arial" w:cs="Arial"/>
                                <w:b/>
                                <w:bCs/>
                                <w:sz w:val="13"/>
                                <w:szCs w:val="13"/>
                                <w:lang w:val="en-US"/>
                              </w:rPr>
                              <w:t>Origin conferring criteria</w:t>
                            </w:r>
                          </w:p>
                        </w:tc>
                        <w:tc>
                          <w:tcPr>
                            <w:tcW w:w="270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03D0EFE0" w14:textId="77777777" w:rsidR="00E23596" w:rsidRDefault="00E23596" w:rsidP="00762408">
                            <w:pPr>
                              <w:ind w:right="-1"/>
                              <w:contextualSpacing/>
                              <w:jc w:val="center"/>
                              <w:rPr>
                                <w:rFonts w:ascii="Arial" w:hAnsi="Arial" w:cs="Arial"/>
                                <w:b/>
                                <w:bCs/>
                                <w:sz w:val="13"/>
                                <w:szCs w:val="13"/>
                                <w:lang w:val="en-US"/>
                              </w:rPr>
                            </w:pPr>
                            <w:r>
                              <w:rPr>
                                <w:rFonts w:ascii="Arial" w:hAnsi="Arial" w:cs="Arial"/>
                                <w:b/>
                                <w:bCs/>
                                <w:sz w:val="13"/>
                                <w:szCs w:val="13"/>
                                <w:lang w:val="en-US"/>
                              </w:rPr>
                              <w:t>Insert in Box 10</w:t>
                            </w:r>
                          </w:p>
                        </w:tc>
                      </w:tr>
                      <w:tr w:rsidR="00E23596" w14:paraId="36D53941" w14:textId="77777777" w:rsidTr="00E23596">
                        <w:trPr>
                          <w:trHeight w:val="16"/>
                        </w:trPr>
                        <w:tc>
                          <w:tcPr>
                            <w:tcW w:w="711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694AFB19" w14:textId="77777777" w:rsidR="00E23596" w:rsidRDefault="00E23596" w:rsidP="00762408">
                            <w:pPr>
                              <w:pStyle w:val="BodyText2"/>
                              <w:widowControl/>
                              <w:numPr>
                                <w:ilvl w:val="0"/>
                                <w:numId w:val="34"/>
                              </w:numPr>
                              <w:autoSpaceDE/>
                              <w:autoSpaceDN/>
                              <w:spacing w:after="0" w:line="240" w:lineRule="auto"/>
                              <w:ind w:right="-1"/>
                              <w:contextualSpacing/>
                              <w:rPr>
                                <w:rFonts w:ascii="Arial" w:hAnsi="Arial" w:cs="Arial"/>
                                <w:sz w:val="13"/>
                                <w:szCs w:val="13"/>
                              </w:rPr>
                            </w:pPr>
                            <w:bookmarkStart w:id="143" w:name="_Hlk66917933"/>
                            <w:r>
                              <w:rPr>
                                <w:rFonts w:ascii="Arial" w:hAnsi="Arial" w:cs="Arial"/>
                                <w:sz w:val="13"/>
                                <w:szCs w:val="13"/>
                              </w:rPr>
                              <w:t>Goods wholly obtained or produced satisfying Article 3.2(a) of Chapter 3 of the Agreement</w:t>
                            </w:r>
                          </w:p>
                        </w:tc>
                        <w:tc>
                          <w:tcPr>
                            <w:tcW w:w="270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7C8FE1C5" w14:textId="77777777" w:rsidR="00E23596" w:rsidRDefault="00E23596" w:rsidP="00762408">
                            <w:pPr>
                              <w:ind w:right="-1"/>
                              <w:contextualSpacing/>
                              <w:jc w:val="center"/>
                              <w:rPr>
                                <w:rFonts w:ascii="Arial" w:hAnsi="Arial" w:cs="Arial"/>
                                <w:sz w:val="13"/>
                                <w:szCs w:val="13"/>
                                <w:lang w:val="en-US"/>
                              </w:rPr>
                            </w:pPr>
                            <w:r>
                              <w:rPr>
                                <w:rFonts w:ascii="Arial" w:hAnsi="Arial" w:cs="Arial"/>
                                <w:b/>
                                <w:sz w:val="13"/>
                                <w:szCs w:val="13"/>
                                <w:lang w:val="en-US"/>
                              </w:rPr>
                              <w:t>WO</w:t>
                            </w:r>
                          </w:p>
                        </w:tc>
                      </w:tr>
                      <w:tr w:rsidR="00E23596" w14:paraId="2604A7B3" w14:textId="77777777" w:rsidTr="00E23596">
                        <w:tc>
                          <w:tcPr>
                            <w:tcW w:w="711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D0241AA" w14:textId="77777777" w:rsidR="00E23596" w:rsidRDefault="00E23596" w:rsidP="00762408">
                            <w:pPr>
                              <w:numPr>
                                <w:ilvl w:val="0"/>
                                <w:numId w:val="34"/>
                              </w:numPr>
                              <w:adjustRightInd w:val="0"/>
                              <w:ind w:right="-1"/>
                              <w:contextualSpacing/>
                              <w:rPr>
                                <w:rFonts w:ascii="Arial" w:hAnsi="Arial" w:cs="Arial"/>
                                <w:sz w:val="13"/>
                                <w:szCs w:val="13"/>
                                <w:lang w:val="en-US"/>
                              </w:rPr>
                            </w:pPr>
                            <w:r>
                              <w:rPr>
                                <w:rFonts w:ascii="Arial" w:hAnsi="Arial" w:cs="Arial"/>
                                <w:sz w:val="13"/>
                                <w:szCs w:val="13"/>
                              </w:rPr>
                              <w:t xml:space="preserve">Goods produced exclusively from originating materials satisfying Article 3.2(b) of Chapter 3 of the Agreement </w:t>
                            </w:r>
                          </w:p>
                        </w:tc>
                        <w:tc>
                          <w:tcPr>
                            <w:tcW w:w="270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4A9DE26F" w14:textId="77777777" w:rsidR="00E23596" w:rsidRDefault="00E23596" w:rsidP="00762408">
                            <w:pPr>
                              <w:ind w:right="-1"/>
                              <w:contextualSpacing/>
                              <w:jc w:val="center"/>
                              <w:rPr>
                                <w:rFonts w:ascii="Arial" w:hAnsi="Arial" w:cs="Arial"/>
                                <w:sz w:val="13"/>
                                <w:szCs w:val="13"/>
                                <w:lang w:val="en-US"/>
                              </w:rPr>
                            </w:pPr>
                            <w:r>
                              <w:rPr>
                                <w:rFonts w:ascii="Arial" w:hAnsi="Arial" w:cs="Arial"/>
                                <w:b/>
                                <w:sz w:val="13"/>
                                <w:szCs w:val="13"/>
                                <w:lang w:val="en-US"/>
                              </w:rPr>
                              <w:t>PE</w:t>
                            </w:r>
                          </w:p>
                        </w:tc>
                      </w:tr>
                      <w:tr w:rsidR="00E23596" w14:paraId="69F449DE" w14:textId="77777777" w:rsidTr="00E23596">
                        <w:trPr>
                          <w:trHeight w:val="147"/>
                        </w:trPr>
                        <w:tc>
                          <w:tcPr>
                            <w:tcW w:w="7110" w:type="dxa"/>
                            <w:tcBorders>
                              <w:top w:val="single" w:sz="4" w:space="0" w:color="auto"/>
                              <w:left w:val="single" w:sz="4" w:space="0" w:color="auto"/>
                              <w:bottom w:val="nil"/>
                              <w:right w:val="single" w:sz="4" w:space="0" w:color="auto"/>
                            </w:tcBorders>
                            <w:tcMar>
                              <w:top w:w="58" w:type="dxa"/>
                              <w:left w:w="115" w:type="dxa"/>
                              <w:bottom w:w="58" w:type="dxa"/>
                              <w:right w:w="115" w:type="dxa"/>
                            </w:tcMar>
                            <w:hideMark/>
                          </w:tcPr>
                          <w:p w14:paraId="1BA23CAC" w14:textId="77777777" w:rsidR="00E23596" w:rsidRDefault="00E23596" w:rsidP="00762408">
                            <w:pPr>
                              <w:pStyle w:val="BodyText2"/>
                              <w:widowControl/>
                              <w:numPr>
                                <w:ilvl w:val="0"/>
                                <w:numId w:val="34"/>
                              </w:numPr>
                              <w:autoSpaceDE/>
                              <w:autoSpaceDN/>
                              <w:spacing w:after="0" w:line="240" w:lineRule="auto"/>
                              <w:ind w:left="432" w:hanging="432"/>
                              <w:contextualSpacing/>
                              <w:rPr>
                                <w:rFonts w:ascii="Arial" w:hAnsi="Arial" w:cs="Arial"/>
                                <w:color w:val="FF0000"/>
                                <w:sz w:val="13"/>
                                <w:szCs w:val="13"/>
                              </w:rPr>
                            </w:pPr>
                            <w:r>
                              <w:rPr>
                                <w:rFonts w:ascii="Arial" w:hAnsi="Arial" w:cs="Arial"/>
                                <w:sz w:val="13"/>
                                <w:szCs w:val="13"/>
                              </w:rPr>
                              <w:t>Goods produced using non-originating materials provided that the goods satisfy the product specific requirements set out in Annex 3A of the Agreement:</w:t>
                            </w:r>
                          </w:p>
                        </w:tc>
                        <w:tc>
                          <w:tcPr>
                            <w:tcW w:w="2709" w:type="dxa"/>
                            <w:tcBorders>
                              <w:top w:val="single" w:sz="4" w:space="0" w:color="auto"/>
                              <w:left w:val="single" w:sz="4" w:space="0" w:color="auto"/>
                              <w:bottom w:val="nil"/>
                              <w:right w:val="single" w:sz="4" w:space="0" w:color="auto"/>
                            </w:tcBorders>
                            <w:tcMar>
                              <w:top w:w="58" w:type="dxa"/>
                              <w:left w:w="115" w:type="dxa"/>
                              <w:bottom w:w="58" w:type="dxa"/>
                              <w:right w:w="115" w:type="dxa"/>
                            </w:tcMar>
                          </w:tcPr>
                          <w:p w14:paraId="39FE4044" w14:textId="77777777" w:rsidR="00E23596" w:rsidRDefault="00E23596" w:rsidP="00762408">
                            <w:pPr>
                              <w:pStyle w:val="Heading1"/>
                              <w:spacing w:before="0"/>
                              <w:ind w:right="-1"/>
                              <w:contextualSpacing/>
                              <w:rPr>
                                <w:rFonts w:ascii="Arial Bold" w:hAnsi="Arial Bold" w:cs="Arial"/>
                                <w:bCs/>
                                <w:strike/>
                                <w:color w:val="FF0000"/>
                                <w:sz w:val="13"/>
                                <w:szCs w:val="13"/>
                                <w:lang w:val="en-US"/>
                              </w:rPr>
                            </w:pPr>
                          </w:p>
                        </w:tc>
                      </w:tr>
                      <w:tr w:rsidR="00E23596" w14:paraId="1911767E" w14:textId="77777777" w:rsidTr="00E23596">
                        <w:trPr>
                          <w:trHeight w:val="158"/>
                        </w:trPr>
                        <w:tc>
                          <w:tcPr>
                            <w:tcW w:w="7110" w:type="dxa"/>
                            <w:tcBorders>
                              <w:top w:val="nil"/>
                              <w:left w:val="single" w:sz="4" w:space="0" w:color="auto"/>
                              <w:bottom w:val="nil"/>
                              <w:right w:val="single" w:sz="4" w:space="0" w:color="auto"/>
                            </w:tcBorders>
                            <w:tcMar>
                              <w:top w:w="58" w:type="dxa"/>
                              <w:left w:w="115" w:type="dxa"/>
                              <w:bottom w:w="58" w:type="dxa"/>
                              <w:right w:w="115" w:type="dxa"/>
                            </w:tcMar>
                            <w:vAlign w:val="center"/>
                            <w:hideMark/>
                          </w:tcPr>
                          <w:p w14:paraId="5BC2A955" w14:textId="77777777" w:rsidR="00E23596" w:rsidRDefault="00E23596" w:rsidP="00762408">
                            <w:pPr>
                              <w:pStyle w:val="BodyText2"/>
                              <w:widowControl/>
                              <w:numPr>
                                <w:ilvl w:val="0"/>
                                <w:numId w:val="14"/>
                              </w:numPr>
                              <w:autoSpaceDE/>
                              <w:autoSpaceDN/>
                              <w:spacing w:after="0" w:line="240" w:lineRule="auto"/>
                              <w:ind w:right="-1" w:hanging="203"/>
                              <w:contextualSpacing/>
                              <w:rPr>
                                <w:rFonts w:ascii="Arial" w:hAnsi="Arial" w:cs="Arial"/>
                                <w:color w:val="FF0000"/>
                                <w:sz w:val="13"/>
                                <w:szCs w:val="13"/>
                              </w:rPr>
                            </w:pPr>
                            <w:r>
                              <w:rPr>
                                <w:rFonts w:ascii="Arial" w:hAnsi="Arial" w:cs="Arial"/>
                                <w:sz w:val="13"/>
                                <w:szCs w:val="13"/>
                              </w:rPr>
                              <w:t>Change in Tariff Classification</w:t>
                            </w:r>
                          </w:p>
                        </w:tc>
                        <w:tc>
                          <w:tcPr>
                            <w:tcW w:w="2709" w:type="dxa"/>
                            <w:tcBorders>
                              <w:top w:val="nil"/>
                              <w:left w:val="single" w:sz="4" w:space="0" w:color="auto"/>
                              <w:bottom w:val="nil"/>
                              <w:right w:val="single" w:sz="4" w:space="0" w:color="auto"/>
                            </w:tcBorders>
                            <w:tcMar>
                              <w:top w:w="58" w:type="dxa"/>
                              <w:left w:w="115" w:type="dxa"/>
                              <w:bottom w:w="58" w:type="dxa"/>
                              <w:right w:w="115" w:type="dxa"/>
                            </w:tcMar>
                            <w:vAlign w:val="center"/>
                            <w:hideMark/>
                          </w:tcPr>
                          <w:p w14:paraId="55E6F9FE" w14:textId="77777777" w:rsidR="00E23596" w:rsidRDefault="00E23596" w:rsidP="00762408">
                            <w:pPr>
                              <w:contextualSpacing/>
                              <w:jc w:val="center"/>
                              <w:rPr>
                                <w:rFonts w:ascii="Arial" w:hAnsi="Arial" w:cs="Arial"/>
                                <w:b/>
                                <w:bCs/>
                                <w:color w:val="FF0000"/>
                                <w:sz w:val="13"/>
                                <w:szCs w:val="13"/>
                                <w:lang w:val="en-US"/>
                              </w:rPr>
                            </w:pPr>
                            <w:r>
                              <w:rPr>
                                <w:rFonts w:ascii="Arial" w:hAnsi="Arial" w:cs="Arial"/>
                                <w:b/>
                                <w:bCs/>
                                <w:sz w:val="13"/>
                                <w:szCs w:val="13"/>
                                <w:lang w:val="en-US"/>
                              </w:rPr>
                              <w:t>CTC</w:t>
                            </w:r>
                          </w:p>
                        </w:tc>
                      </w:tr>
                      <w:tr w:rsidR="00E23596" w14:paraId="2BBB7E6E" w14:textId="77777777" w:rsidTr="00E23596">
                        <w:trPr>
                          <w:trHeight w:val="149"/>
                        </w:trPr>
                        <w:tc>
                          <w:tcPr>
                            <w:tcW w:w="7110" w:type="dxa"/>
                            <w:tcBorders>
                              <w:top w:val="nil"/>
                              <w:left w:val="single" w:sz="4" w:space="0" w:color="auto"/>
                              <w:bottom w:val="nil"/>
                              <w:right w:val="single" w:sz="4" w:space="0" w:color="auto"/>
                            </w:tcBorders>
                            <w:tcMar>
                              <w:top w:w="58" w:type="dxa"/>
                              <w:left w:w="115" w:type="dxa"/>
                              <w:bottom w:w="58" w:type="dxa"/>
                              <w:right w:w="115" w:type="dxa"/>
                            </w:tcMar>
                            <w:vAlign w:val="center"/>
                            <w:hideMark/>
                          </w:tcPr>
                          <w:p w14:paraId="4DFB84DB" w14:textId="77777777" w:rsidR="00E23596" w:rsidRDefault="00E23596" w:rsidP="00762408">
                            <w:pPr>
                              <w:pStyle w:val="BodyText2"/>
                              <w:widowControl/>
                              <w:numPr>
                                <w:ilvl w:val="0"/>
                                <w:numId w:val="14"/>
                              </w:numPr>
                              <w:autoSpaceDE/>
                              <w:autoSpaceDN/>
                              <w:spacing w:after="0" w:line="240" w:lineRule="auto"/>
                              <w:ind w:right="-1" w:hanging="203"/>
                              <w:contextualSpacing/>
                              <w:rPr>
                                <w:rFonts w:ascii="Arial" w:hAnsi="Arial" w:cs="Arial"/>
                                <w:color w:val="FF0000"/>
                                <w:sz w:val="13"/>
                                <w:szCs w:val="13"/>
                              </w:rPr>
                            </w:pPr>
                            <w:r>
                              <w:rPr>
                                <w:rFonts w:ascii="Arial" w:hAnsi="Arial" w:cs="Arial"/>
                                <w:sz w:val="13"/>
                                <w:szCs w:val="13"/>
                              </w:rPr>
                              <w:t>Regional Value Content</w:t>
                            </w:r>
                          </w:p>
                        </w:tc>
                        <w:tc>
                          <w:tcPr>
                            <w:tcW w:w="2709" w:type="dxa"/>
                            <w:tcBorders>
                              <w:top w:val="nil"/>
                              <w:left w:val="single" w:sz="4" w:space="0" w:color="auto"/>
                              <w:bottom w:val="nil"/>
                              <w:right w:val="single" w:sz="4" w:space="0" w:color="auto"/>
                            </w:tcBorders>
                            <w:tcMar>
                              <w:top w:w="58" w:type="dxa"/>
                              <w:left w:w="115" w:type="dxa"/>
                              <w:bottom w:w="58" w:type="dxa"/>
                              <w:right w:w="115" w:type="dxa"/>
                            </w:tcMar>
                            <w:vAlign w:val="center"/>
                            <w:hideMark/>
                          </w:tcPr>
                          <w:p w14:paraId="4524B188" w14:textId="77777777" w:rsidR="00E23596" w:rsidRDefault="00E23596" w:rsidP="00762408">
                            <w:pPr>
                              <w:contextualSpacing/>
                              <w:jc w:val="center"/>
                              <w:rPr>
                                <w:rFonts w:ascii="Arial" w:hAnsi="Arial" w:cs="Arial"/>
                                <w:b/>
                                <w:bCs/>
                                <w:color w:val="FF0000"/>
                                <w:sz w:val="13"/>
                                <w:szCs w:val="13"/>
                                <w:lang w:val="en-US"/>
                              </w:rPr>
                            </w:pPr>
                            <w:r>
                              <w:rPr>
                                <w:rFonts w:ascii="Arial" w:hAnsi="Arial" w:cs="Arial"/>
                                <w:b/>
                                <w:bCs/>
                                <w:sz w:val="13"/>
                                <w:szCs w:val="13"/>
                                <w:lang w:val="en-US"/>
                              </w:rPr>
                              <w:t>RVC</w:t>
                            </w:r>
                          </w:p>
                        </w:tc>
                      </w:tr>
                      <w:tr w:rsidR="00E23596" w14:paraId="43281245" w14:textId="77777777" w:rsidTr="00E23596">
                        <w:trPr>
                          <w:trHeight w:val="32"/>
                        </w:trPr>
                        <w:tc>
                          <w:tcPr>
                            <w:tcW w:w="7110" w:type="dxa"/>
                            <w:tcBorders>
                              <w:top w:val="nil"/>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52EE1B80" w14:textId="77777777" w:rsidR="00E23596" w:rsidRDefault="00E23596" w:rsidP="00762408">
                            <w:pPr>
                              <w:pStyle w:val="BodyText2"/>
                              <w:widowControl/>
                              <w:numPr>
                                <w:ilvl w:val="0"/>
                                <w:numId w:val="14"/>
                              </w:numPr>
                              <w:autoSpaceDE/>
                              <w:autoSpaceDN/>
                              <w:spacing w:after="0" w:line="240" w:lineRule="auto"/>
                              <w:ind w:right="-1" w:hanging="203"/>
                              <w:contextualSpacing/>
                              <w:rPr>
                                <w:rFonts w:ascii="Arial" w:hAnsi="Arial" w:cs="Arial"/>
                                <w:sz w:val="13"/>
                                <w:szCs w:val="13"/>
                              </w:rPr>
                            </w:pPr>
                            <w:r>
                              <w:rPr>
                                <w:rFonts w:ascii="Arial" w:hAnsi="Arial" w:cs="Arial"/>
                                <w:sz w:val="13"/>
                                <w:szCs w:val="13"/>
                              </w:rPr>
                              <w:t xml:space="preserve">Chemical Reaction </w:t>
                            </w:r>
                          </w:p>
                        </w:tc>
                        <w:tc>
                          <w:tcPr>
                            <w:tcW w:w="2709" w:type="dxa"/>
                            <w:tcBorders>
                              <w:top w:val="nil"/>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13A1D9AA" w14:textId="77777777" w:rsidR="00E23596" w:rsidRDefault="00E23596" w:rsidP="00762408">
                            <w:pPr>
                              <w:contextualSpacing/>
                              <w:jc w:val="center"/>
                              <w:rPr>
                                <w:rFonts w:ascii="Arial" w:hAnsi="Arial" w:cs="Arial"/>
                                <w:b/>
                                <w:bCs/>
                                <w:sz w:val="13"/>
                                <w:szCs w:val="13"/>
                                <w:lang w:val="en-US"/>
                              </w:rPr>
                            </w:pPr>
                            <w:r>
                              <w:rPr>
                                <w:rFonts w:ascii="Arial" w:hAnsi="Arial" w:cs="Arial"/>
                                <w:b/>
                                <w:sz w:val="13"/>
                                <w:szCs w:val="13"/>
                              </w:rPr>
                              <w:t>CR</w:t>
                            </w:r>
                          </w:p>
                        </w:tc>
                      </w:tr>
                      <w:tr w:rsidR="00E23596" w14:paraId="50F3323D" w14:textId="77777777" w:rsidTr="00E23596">
                        <w:trPr>
                          <w:trHeight w:val="32"/>
                        </w:trPr>
                        <w:tc>
                          <w:tcPr>
                            <w:tcW w:w="711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7351ADCA" w14:textId="77777777" w:rsidR="00E23596" w:rsidRDefault="00E23596" w:rsidP="00762408">
                            <w:pPr>
                              <w:pStyle w:val="BodyText2"/>
                              <w:widowControl/>
                              <w:numPr>
                                <w:ilvl w:val="0"/>
                                <w:numId w:val="34"/>
                              </w:numPr>
                              <w:autoSpaceDE/>
                              <w:autoSpaceDN/>
                              <w:spacing w:after="0" w:line="240" w:lineRule="auto"/>
                              <w:ind w:right="-1"/>
                              <w:contextualSpacing/>
                              <w:rPr>
                                <w:rFonts w:ascii="Arial" w:hAnsi="Arial" w:cs="Arial"/>
                                <w:sz w:val="13"/>
                                <w:szCs w:val="13"/>
                              </w:rPr>
                            </w:pPr>
                            <w:r>
                              <w:rPr>
                                <w:rFonts w:ascii="Arial" w:hAnsi="Arial" w:cs="Arial"/>
                                <w:sz w:val="13"/>
                                <w:szCs w:val="13"/>
                              </w:rPr>
                              <w:t>Goods comply with Article 3.4 of Chapter 3 of the Agreement</w:t>
                            </w:r>
                          </w:p>
                        </w:tc>
                        <w:tc>
                          <w:tcPr>
                            <w:tcW w:w="270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1F851E96" w14:textId="77777777" w:rsidR="00E23596" w:rsidRDefault="00E23596" w:rsidP="00762408">
                            <w:pPr>
                              <w:contextualSpacing/>
                              <w:jc w:val="center"/>
                              <w:rPr>
                                <w:rFonts w:ascii="Arial" w:hAnsi="Arial" w:cs="Arial"/>
                                <w:b/>
                                <w:sz w:val="13"/>
                                <w:szCs w:val="13"/>
                              </w:rPr>
                            </w:pPr>
                            <w:r>
                              <w:rPr>
                                <w:rFonts w:ascii="Arial" w:hAnsi="Arial" w:cs="Arial"/>
                                <w:b/>
                                <w:sz w:val="13"/>
                                <w:szCs w:val="13"/>
                              </w:rPr>
                              <w:t>ACU</w:t>
                            </w:r>
                          </w:p>
                        </w:tc>
                      </w:tr>
                      <w:tr w:rsidR="00E23596" w14:paraId="1C5CF15D" w14:textId="77777777" w:rsidTr="00E23596">
                        <w:trPr>
                          <w:trHeight w:val="32"/>
                        </w:trPr>
                        <w:tc>
                          <w:tcPr>
                            <w:tcW w:w="711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1CDB2E85" w14:textId="77777777" w:rsidR="00E23596" w:rsidRDefault="00E23596" w:rsidP="00762408">
                            <w:pPr>
                              <w:pStyle w:val="BodyText2"/>
                              <w:widowControl/>
                              <w:numPr>
                                <w:ilvl w:val="0"/>
                                <w:numId w:val="34"/>
                              </w:numPr>
                              <w:autoSpaceDE/>
                              <w:autoSpaceDN/>
                              <w:spacing w:after="0" w:line="240" w:lineRule="auto"/>
                              <w:ind w:right="-1"/>
                              <w:contextualSpacing/>
                              <w:rPr>
                                <w:rFonts w:ascii="Arial" w:hAnsi="Arial" w:cs="Arial"/>
                                <w:sz w:val="13"/>
                                <w:szCs w:val="13"/>
                              </w:rPr>
                            </w:pPr>
                            <w:r>
                              <w:rPr>
                                <w:rFonts w:ascii="Arial" w:hAnsi="Arial" w:cs="Arial"/>
                                <w:sz w:val="13"/>
                                <w:szCs w:val="13"/>
                              </w:rPr>
                              <w:t>Goods comply with Article 3.7 of Chapter 3 of the Agreement</w:t>
                            </w:r>
                          </w:p>
                        </w:tc>
                        <w:tc>
                          <w:tcPr>
                            <w:tcW w:w="270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1F946E6C" w14:textId="77777777" w:rsidR="00E23596" w:rsidRDefault="00E23596" w:rsidP="00762408">
                            <w:pPr>
                              <w:contextualSpacing/>
                              <w:jc w:val="center"/>
                              <w:rPr>
                                <w:rFonts w:ascii="Arial" w:hAnsi="Arial" w:cs="Arial"/>
                                <w:b/>
                                <w:sz w:val="13"/>
                                <w:szCs w:val="13"/>
                              </w:rPr>
                            </w:pPr>
                            <w:r>
                              <w:rPr>
                                <w:rFonts w:ascii="Arial" w:hAnsi="Arial" w:cs="Arial"/>
                                <w:b/>
                                <w:sz w:val="13"/>
                                <w:szCs w:val="13"/>
                              </w:rPr>
                              <w:t>DMI</w:t>
                            </w:r>
                          </w:p>
                        </w:tc>
                      </w:tr>
                      <w:bookmarkEnd w:id="143"/>
                    </w:tbl>
                    <w:p w14:paraId="34A4453E" w14:textId="77777777" w:rsidR="00E23596" w:rsidRDefault="00E23596" w:rsidP="00762408">
                      <w:pPr>
                        <w:tabs>
                          <w:tab w:val="left" w:pos="567"/>
                          <w:tab w:val="left" w:pos="1418"/>
                        </w:tabs>
                        <w:ind w:left="360"/>
                        <w:contextualSpacing/>
                        <w:jc w:val="both"/>
                        <w:rPr>
                          <w:rFonts w:ascii="Arial" w:hAnsi="Arial" w:cs="Arial"/>
                          <w:b/>
                          <w:sz w:val="13"/>
                          <w:szCs w:val="13"/>
                          <w:highlight w:val="cyan"/>
                        </w:rPr>
                      </w:pPr>
                    </w:p>
                    <w:p w14:paraId="1D0127CE" w14:textId="77777777" w:rsidR="00E23596" w:rsidRDefault="00E23596" w:rsidP="00762408">
                      <w:pPr>
                        <w:numPr>
                          <w:ilvl w:val="0"/>
                          <w:numId w:val="33"/>
                        </w:numPr>
                        <w:tabs>
                          <w:tab w:val="clear" w:pos="360"/>
                          <w:tab w:val="num" w:pos="450"/>
                          <w:tab w:val="left" w:pos="567"/>
                        </w:tabs>
                        <w:adjustRightInd w:val="0"/>
                        <w:ind w:left="357" w:hanging="357"/>
                        <w:contextualSpacing/>
                        <w:jc w:val="both"/>
                        <w:rPr>
                          <w:rFonts w:ascii="Arial" w:hAnsi="Arial" w:cs="Arial"/>
                          <w:b/>
                          <w:bCs/>
                          <w:color w:val="000000" w:themeColor="text1"/>
                          <w:sz w:val="13"/>
                          <w:szCs w:val="13"/>
                        </w:rPr>
                      </w:pPr>
                      <w:r>
                        <w:rPr>
                          <w:rFonts w:ascii="Arial" w:hAnsi="Arial" w:cs="Arial"/>
                          <w:b/>
                          <w:bCs/>
                          <w:color w:val="000000" w:themeColor="text1"/>
                          <w:sz w:val="13"/>
                          <w:szCs w:val="13"/>
                        </w:rPr>
                        <w:t xml:space="preserve">EACH GOOD CLAIMING PREFERENTIAL TARIFF TREATMENT QUALIFIES IN ITS OWN RIGHT:  </w:t>
                      </w:r>
                      <w:r>
                        <w:rPr>
                          <w:rFonts w:ascii="Arial" w:hAnsi="Arial" w:cs="Arial"/>
                          <w:bCs/>
                          <w:color w:val="000000" w:themeColor="text1"/>
                          <w:sz w:val="13"/>
                          <w:szCs w:val="13"/>
                        </w:rPr>
                        <w:t>It should be noted that all the goods in a consignment qualifies separately in their own right.</w:t>
                      </w:r>
                    </w:p>
                    <w:p w14:paraId="5060B9DD" w14:textId="77777777" w:rsidR="00E23596" w:rsidRDefault="00E23596" w:rsidP="00762408">
                      <w:pPr>
                        <w:tabs>
                          <w:tab w:val="left" w:pos="567"/>
                        </w:tabs>
                        <w:ind w:left="448"/>
                        <w:contextualSpacing/>
                        <w:jc w:val="both"/>
                        <w:rPr>
                          <w:rFonts w:ascii="Arial" w:hAnsi="Arial" w:cs="Arial"/>
                          <w:sz w:val="13"/>
                          <w:szCs w:val="13"/>
                        </w:rPr>
                      </w:pPr>
                    </w:p>
                    <w:p w14:paraId="29C73DAF" w14:textId="77777777" w:rsidR="00E23596" w:rsidRDefault="00E23596" w:rsidP="00762408">
                      <w:pPr>
                        <w:numPr>
                          <w:ilvl w:val="0"/>
                          <w:numId w:val="33"/>
                        </w:numPr>
                        <w:tabs>
                          <w:tab w:val="clear" w:pos="360"/>
                          <w:tab w:val="num" w:pos="450"/>
                          <w:tab w:val="left" w:pos="567"/>
                        </w:tabs>
                        <w:adjustRightInd w:val="0"/>
                        <w:ind w:left="357" w:hanging="357"/>
                        <w:contextualSpacing/>
                        <w:jc w:val="both"/>
                        <w:rPr>
                          <w:rFonts w:ascii="Arial" w:hAnsi="Arial" w:cs="Arial"/>
                          <w:b/>
                          <w:bCs/>
                          <w:color w:val="000000" w:themeColor="text1"/>
                          <w:sz w:val="13"/>
                          <w:szCs w:val="13"/>
                        </w:rPr>
                      </w:pPr>
                      <w:r>
                        <w:rPr>
                          <w:rFonts w:ascii="Arial" w:hAnsi="Arial" w:cs="Arial"/>
                          <w:b/>
                          <w:bCs/>
                          <w:color w:val="000000" w:themeColor="text1"/>
                          <w:sz w:val="13"/>
                          <w:szCs w:val="13"/>
                        </w:rPr>
                        <w:t xml:space="preserve">RCEP COUNTRY OF ORIGIN: </w:t>
                      </w:r>
                      <w:r>
                        <w:rPr>
                          <w:rFonts w:ascii="Arial" w:hAnsi="Arial" w:cs="Arial"/>
                          <w:bCs/>
                          <w:color w:val="000000" w:themeColor="text1"/>
                          <w:sz w:val="13"/>
                          <w:szCs w:val="13"/>
                        </w:rPr>
                        <w:t>The RCEP country of origin should be indicated separately for each good in the manner shown in the following table:</w:t>
                      </w:r>
                    </w:p>
                    <w:p w14:paraId="5B9639B7" w14:textId="77777777" w:rsidR="00E23596" w:rsidRDefault="00E23596" w:rsidP="00762408">
                      <w:pPr>
                        <w:tabs>
                          <w:tab w:val="left" w:pos="567"/>
                        </w:tabs>
                        <w:ind w:left="448"/>
                        <w:contextualSpacing/>
                        <w:jc w:val="both"/>
                        <w:rPr>
                          <w:rFonts w:ascii="Arial" w:hAnsi="Arial" w:cs="Arial"/>
                          <w:sz w:val="13"/>
                          <w:szCs w:val="13"/>
                        </w:rPr>
                      </w:pPr>
                    </w:p>
                    <w:tbl>
                      <w:tblPr>
                        <w:tblW w:w="9820"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43"/>
                        <w:gridCol w:w="3277"/>
                      </w:tblGrid>
                      <w:tr w:rsidR="00E23596" w14:paraId="4BF1F25F" w14:textId="77777777" w:rsidTr="00E23596">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3104D6" w14:textId="77777777" w:rsidR="00E23596" w:rsidRDefault="00E23596" w:rsidP="00762408">
                            <w:pPr>
                              <w:ind w:right="-1"/>
                              <w:contextualSpacing/>
                              <w:jc w:val="center"/>
                              <w:rPr>
                                <w:sz w:val="13"/>
                                <w:szCs w:val="13"/>
                              </w:rPr>
                            </w:pPr>
                            <w:r>
                              <w:rPr>
                                <w:rFonts w:ascii="Arial" w:hAnsi="Arial" w:cs="Arial"/>
                                <w:b/>
                                <w:bCs/>
                                <w:sz w:val="13"/>
                                <w:szCs w:val="13"/>
                              </w:rPr>
                              <w:t>Circumstances</w:t>
                            </w:r>
                          </w:p>
                        </w:tc>
                        <w:tc>
                          <w:tcPr>
                            <w:tcW w:w="3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935A09" w14:textId="77777777" w:rsidR="00E23596" w:rsidRDefault="00E23596" w:rsidP="00762408">
                            <w:pPr>
                              <w:ind w:right="-1"/>
                              <w:contextualSpacing/>
                              <w:jc w:val="center"/>
                              <w:rPr>
                                <w:sz w:val="13"/>
                                <w:szCs w:val="13"/>
                              </w:rPr>
                            </w:pPr>
                            <w:r>
                              <w:rPr>
                                <w:rFonts w:ascii="Arial" w:hAnsi="Arial" w:cs="Arial"/>
                                <w:b/>
                                <w:bCs/>
                                <w:sz w:val="13"/>
                                <w:szCs w:val="13"/>
                              </w:rPr>
                              <w:t>Insert in Box 11 – RCEP country of origin</w:t>
                            </w:r>
                          </w:p>
                        </w:tc>
                      </w:tr>
                      <w:tr w:rsidR="00E23596" w14:paraId="5AB386DE" w14:textId="77777777" w:rsidTr="00E23596">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EBFDF5" w14:textId="77777777" w:rsidR="00E23596" w:rsidRDefault="00E23596" w:rsidP="00762408">
                            <w:pPr>
                              <w:pStyle w:val="ListParagraph"/>
                              <w:numPr>
                                <w:ilvl w:val="0"/>
                                <w:numId w:val="35"/>
                              </w:numPr>
                              <w:adjustRightInd w:val="0"/>
                              <w:ind w:left="390"/>
                              <w:contextualSpacing/>
                              <w:jc w:val="both"/>
                              <w:rPr>
                                <w:sz w:val="13"/>
                                <w:szCs w:val="13"/>
                              </w:rPr>
                            </w:pPr>
                            <w:r>
                              <w:rPr>
                                <w:rFonts w:ascii="Arial" w:hAnsi="Arial" w:cs="Arial"/>
                                <w:sz w:val="13"/>
                                <w:szCs w:val="13"/>
                              </w:rPr>
                              <w:t>Goods are in Appendix to Annex I of the importing Party but do not meet the additional requirement specified in the Appendix to Annex I i.e. a Domestic Value Addition of 20% (DV20).</w:t>
                            </w:r>
                          </w:p>
                          <w:p w14:paraId="477A5281" w14:textId="77777777" w:rsidR="00E23596" w:rsidRDefault="00E23596" w:rsidP="00762408">
                            <w:pPr>
                              <w:pStyle w:val="ListParagraph"/>
                              <w:numPr>
                                <w:ilvl w:val="0"/>
                                <w:numId w:val="35"/>
                              </w:numPr>
                              <w:adjustRightInd w:val="0"/>
                              <w:ind w:left="390"/>
                              <w:contextualSpacing/>
                              <w:jc w:val="both"/>
                              <w:rPr>
                                <w:sz w:val="13"/>
                                <w:szCs w:val="13"/>
                              </w:rPr>
                            </w:pPr>
                            <w:r>
                              <w:rPr>
                                <w:rFonts w:ascii="Arial" w:hAnsi="Arial" w:cs="Arial"/>
                                <w:sz w:val="13"/>
                                <w:szCs w:val="13"/>
                              </w:rPr>
                              <w:t xml:space="preserve">Goods that are not in the Appendix to Annex I of the importing Party, are produced exclusively from originating materials in accordance with Article 3.2(b) of Chapter 3 of the Agreement but </w:t>
                            </w:r>
                            <w:r>
                              <w:rPr>
                                <w:rFonts w:ascii="Arial" w:hAnsi="Arial" w:cs="Arial"/>
                                <w:sz w:val="13"/>
                                <w:szCs w:val="13"/>
                                <w:lang w:eastAsia="ja-JP"/>
                              </w:rPr>
                              <w:t>are</w:t>
                            </w:r>
                            <w:r>
                              <w:rPr>
                                <w:rFonts w:ascii="Arial" w:hAnsi="Arial" w:cs="Arial"/>
                                <w:sz w:val="13"/>
                                <w:szCs w:val="13"/>
                              </w:rPr>
                              <w:t xml:space="preserve"> not processed beyond minimal operations set out in Article 2.6.5 of Chapter 2 of the Agreement in the exporting Party.</w:t>
                            </w:r>
                          </w:p>
                        </w:tc>
                        <w:tc>
                          <w:tcPr>
                            <w:tcW w:w="3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BC090A" w14:textId="77777777" w:rsidR="00E23596" w:rsidRDefault="00E23596" w:rsidP="00762408">
                            <w:pPr>
                              <w:ind w:right="-1"/>
                              <w:contextualSpacing/>
                              <w:jc w:val="center"/>
                              <w:rPr>
                                <w:rFonts w:ascii="Arial" w:hAnsi="Arial" w:cs="Arial"/>
                                <w:sz w:val="13"/>
                                <w:szCs w:val="13"/>
                              </w:rPr>
                            </w:pPr>
                            <w:r>
                              <w:rPr>
                                <w:rFonts w:ascii="Arial" w:hAnsi="Arial" w:cs="Arial"/>
                                <w:sz w:val="13"/>
                                <w:szCs w:val="13"/>
                              </w:rPr>
                              <w:t>Indicate the name of the Party that contributed the highest value of originating materials used in the production of that good in the exporting Party in accordance with Article 2.6.4.</w:t>
                            </w:r>
                          </w:p>
                        </w:tc>
                      </w:tr>
                      <w:tr w:rsidR="00E23596" w14:paraId="79C9BD8D" w14:textId="77777777" w:rsidTr="00E23596">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49E25E" w14:textId="77777777" w:rsidR="00E23596" w:rsidRDefault="00E23596" w:rsidP="00762408">
                            <w:pPr>
                              <w:contextualSpacing/>
                              <w:jc w:val="both"/>
                              <w:rPr>
                                <w:rFonts w:ascii="Arial" w:hAnsi="Arial" w:cs="Arial"/>
                                <w:sz w:val="13"/>
                                <w:szCs w:val="13"/>
                              </w:rPr>
                            </w:pPr>
                            <w:r>
                              <w:rPr>
                                <w:rFonts w:ascii="Arial" w:hAnsi="Arial" w:cs="Arial"/>
                                <w:sz w:val="13"/>
                                <w:szCs w:val="13"/>
                              </w:rPr>
                              <w:t>IN ALL OTHER CIRCUMSTANCES, including</w:t>
                            </w:r>
                          </w:p>
                          <w:p w14:paraId="117E0352" w14:textId="77777777" w:rsidR="00E23596" w:rsidRDefault="00E23596" w:rsidP="00762408">
                            <w:pPr>
                              <w:pStyle w:val="ListParagraph"/>
                              <w:numPr>
                                <w:ilvl w:val="0"/>
                                <w:numId w:val="35"/>
                              </w:numPr>
                              <w:adjustRightInd w:val="0"/>
                              <w:ind w:left="390"/>
                              <w:contextualSpacing/>
                              <w:jc w:val="both"/>
                              <w:rPr>
                                <w:rFonts w:ascii="Arial" w:hAnsi="Arial" w:cs="Arial"/>
                                <w:sz w:val="13"/>
                                <w:szCs w:val="13"/>
                              </w:rPr>
                            </w:pPr>
                            <w:r>
                              <w:rPr>
                                <w:rFonts w:ascii="Arial" w:hAnsi="Arial" w:cs="Arial"/>
                                <w:sz w:val="13"/>
                                <w:szCs w:val="13"/>
                              </w:rPr>
                              <w:t xml:space="preserve">Goods are in Appendix to Annex I of the importing </w:t>
                            </w:r>
                            <w:r>
                              <w:rPr>
                                <w:rFonts w:ascii="Arial" w:hAnsi="Arial" w:cs="Arial"/>
                                <w:sz w:val="13"/>
                                <w:szCs w:val="13"/>
                                <w:lang w:eastAsia="ja-JP"/>
                              </w:rPr>
                              <w:t>Party</w:t>
                            </w:r>
                            <w:r>
                              <w:rPr>
                                <w:rFonts w:ascii="Arial" w:hAnsi="Arial" w:cs="Arial"/>
                                <w:sz w:val="13"/>
                                <w:szCs w:val="13"/>
                              </w:rPr>
                              <w:t xml:space="preserve"> and meet the additional requirement specified in Appendix to Annex I i.e. a Domestic Value Addition of 20% (DV20).</w:t>
                            </w:r>
                          </w:p>
                          <w:p w14:paraId="2A522C18" w14:textId="77777777" w:rsidR="00E23596" w:rsidRDefault="00E23596" w:rsidP="00762408">
                            <w:pPr>
                              <w:pStyle w:val="ListParagraph"/>
                              <w:numPr>
                                <w:ilvl w:val="0"/>
                                <w:numId w:val="35"/>
                              </w:numPr>
                              <w:adjustRightInd w:val="0"/>
                              <w:ind w:left="390"/>
                              <w:contextualSpacing/>
                              <w:jc w:val="both"/>
                              <w:rPr>
                                <w:sz w:val="13"/>
                                <w:szCs w:val="13"/>
                              </w:rPr>
                            </w:pPr>
                            <w:r>
                              <w:rPr>
                                <w:rFonts w:ascii="Arial" w:hAnsi="Arial" w:cs="Arial"/>
                                <w:sz w:val="13"/>
                                <w:szCs w:val="13"/>
                              </w:rPr>
                              <w:t>Goods are wholly obtained or produced in accordance with Article 3.2(a) of Chapter 3 of the Agreement</w:t>
                            </w:r>
                          </w:p>
                          <w:p w14:paraId="2D725D40" w14:textId="77777777" w:rsidR="00E23596" w:rsidRDefault="00E23596" w:rsidP="00762408">
                            <w:pPr>
                              <w:pStyle w:val="ListParagraph"/>
                              <w:numPr>
                                <w:ilvl w:val="0"/>
                                <w:numId w:val="35"/>
                              </w:numPr>
                              <w:adjustRightInd w:val="0"/>
                              <w:ind w:left="390"/>
                              <w:contextualSpacing/>
                              <w:jc w:val="both"/>
                              <w:rPr>
                                <w:rFonts w:ascii="Arial" w:hAnsi="Arial" w:cs="Arial"/>
                                <w:sz w:val="13"/>
                                <w:szCs w:val="13"/>
                              </w:rPr>
                            </w:pPr>
                            <w:r>
                              <w:rPr>
                                <w:rFonts w:ascii="Arial" w:hAnsi="Arial" w:cs="Arial"/>
                                <w:sz w:val="13"/>
                                <w:szCs w:val="13"/>
                              </w:rPr>
                              <w:t>Goods that are not in the Appendix to Annex I of the Importing Party and satisfy the applicable requirements set out in Annex 3A (Product-Specific Rules) in accordance with Article 3.2(c) of Chapter 3 of the Agreement.</w:t>
                            </w:r>
                          </w:p>
                          <w:p w14:paraId="17703380" w14:textId="77777777" w:rsidR="00E23596" w:rsidRDefault="00E23596" w:rsidP="00762408">
                            <w:pPr>
                              <w:pStyle w:val="ListParagraph"/>
                              <w:numPr>
                                <w:ilvl w:val="0"/>
                                <w:numId w:val="35"/>
                              </w:numPr>
                              <w:adjustRightInd w:val="0"/>
                              <w:ind w:left="390"/>
                              <w:contextualSpacing/>
                              <w:jc w:val="both"/>
                              <w:rPr>
                                <w:rFonts w:ascii="Arial" w:hAnsi="Arial" w:cs="Arial"/>
                                <w:sz w:val="13"/>
                                <w:szCs w:val="13"/>
                              </w:rPr>
                            </w:pPr>
                            <w:r>
                              <w:rPr>
                                <w:rFonts w:ascii="Arial" w:hAnsi="Arial" w:cs="Arial"/>
                                <w:sz w:val="13"/>
                                <w:szCs w:val="13"/>
                              </w:rPr>
                              <w:t xml:space="preserve">Goods that are not in the Appendix to Annex I of the importing Party, are produced exclusively from originating materials in accordance with Article 3.2(b) and </w:t>
                            </w:r>
                            <w:r>
                              <w:rPr>
                                <w:rFonts w:ascii="Arial" w:hAnsi="Arial" w:cs="Arial"/>
                                <w:sz w:val="13"/>
                                <w:szCs w:val="13"/>
                                <w:lang w:eastAsia="ja-JP"/>
                              </w:rPr>
                              <w:t>are</w:t>
                            </w:r>
                            <w:r>
                              <w:rPr>
                                <w:rFonts w:ascii="Arial" w:hAnsi="Arial" w:cs="Arial"/>
                                <w:sz w:val="13"/>
                                <w:szCs w:val="13"/>
                              </w:rPr>
                              <w:t xml:space="preserve"> processed beyond minimal operations set out in Article 2.6.5 of Chapter 2 of the Agreement in the exporting Party.</w:t>
                            </w:r>
                          </w:p>
                        </w:tc>
                        <w:tc>
                          <w:tcPr>
                            <w:tcW w:w="3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746168" w14:textId="77777777" w:rsidR="00E23596" w:rsidRDefault="00E23596" w:rsidP="00762408">
                            <w:pPr>
                              <w:ind w:right="-1"/>
                              <w:contextualSpacing/>
                              <w:jc w:val="center"/>
                              <w:rPr>
                                <w:sz w:val="13"/>
                                <w:szCs w:val="13"/>
                              </w:rPr>
                            </w:pPr>
                            <w:r>
                              <w:rPr>
                                <w:rFonts w:ascii="Arial" w:hAnsi="Arial" w:cs="Arial"/>
                                <w:sz w:val="13"/>
                                <w:szCs w:val="13"/>
                              </w:rPr>
                              <w:t xml:space="preserve">Indicate the name of the exporting </w:t>
                            </w:r>
                            <w:r>
                              <w:rPr>
                                <w:rFonts w:ascii="Arial" w:hAnsi="Arial" w:cs="Arial"/>
                                <w:sz w:val="13"/>
                                <w:szCs w:val="13"/>
                                <w:lang w:eastAsia="ja-JP"/>
                              </w:rPr>
                              <w:t>Party</w:t>
                            </w:r>
                          </w:p>
                        </w:tc>
                      </w:tr>
                    </w:tbl>
                    <w:p w14:paraId="4B79C435" w14:textId="77777777" w:rsidR="00E23596" w:rsidRDefault="00E23596" w:rsidP="00762408">
                      <w:pPr>
                        <w:contextualSpacing/>
                        <w:jc w:val="both"/>
                        <w:rPr>
                          <w:rFonts w:ascii="Arial" w:hAnsi="Arial" w:cs="Arial"/>
                          <w:i/>
                          <w:iCs/>
                          <w:sz w:val="13"/>
                          <w:szCs w:val="13"/>
                        </w:rPr>
                      </w:pPr>
                    </w:p>
                    <w:p w14:paraId="1968F402" w14:textId="77777777" w:rsidR="00E23596" w:rsidRDefault="00E23596" w:rsidP="00762408">
                      <w:pPr>
                        <w:ind w:left="426"/>
                        <w:contextualSpacing/>
                        <w:jc w:val="both"/>
                        <w:rPr>
                          <w:rFonts w:ascii="Arial" w:hAnsi="Arial" w:cs="Arial"/>
                          <w:i/>
                          <w:iCs/>
                          <w:sz w:val="13"/>
                          <w:szCs w:val="13"/>
                        </w:rPr>
                      </w:pPr>
                      <w:r>
                        <w:rPr>
                          <w:rFonts w:ascii="Arial" w:hAnsi="Arial" w:cs="Arial"/>
                          <w:iCs/>
                          <w:sz w:val="13"/>
                          <w:szCs w:val="13"/>
                        </w:rPr>
                        <w:t>Notes:</w:t>
                      </w:r>
                      <w:r>
                        <w:rPr>
                          <w:rFonts w:ascii="Arial" w:hAnsi="Arial" w:cs="Arial"/>
                          <w:i/>
                          <w:iCs/>
                          <w:sz w:val="13"/>
                          <w:szCs w:val="13"/>
                        </w:rPr>
                        <w:t xml:space="preserve"> </w:t>
                      </w:r>
                      <w:r>
                        <w:rPr>
                          <w:rFonts w:ascii="Arial" w:hAnsi="Arial" w:cs="Arial"/>
                          <w:sz w:val="13"/>
                          <w:szCs w:val="13"/>
                        </w:rPr>
                        <w:t>Notwithstanding the above, under paragraph 6</w:t>
                      </w:r>
                      <w:r>
                        <w:rPr>
                          <w:rFonts w:ascii="Arial" w:hAnsi="Arial" w:cs="Arial"/>
                          <w:b/>
                          <w:bCs/>
                          <w:sz w:val="13"/>
                          <w:szCs w:val="13"/>
                        </w:rPr>
                        <w:t xml:space="preserve"> </w:t>
                      </w:r>
                      <w:r>
                        <w:rPr>
                          <w:rFonts w:ascii="Arial" w:hAnsi="Arial" w:cs="Arial"/>
                          <w:bCs/>
                          <w:sz w:val="13"/>
                          <w:szCs w:val="13"/>
                        </w:rPr>
                        <w:t xml:space="preserve">of </w:t>
                      </w:r>
                      <w:r>
                        <w:rPr>
                          <w:rFonts w:ascii="Arial" w:hAnsi="Arial" w:cs="Arial"/>
                          <w:sz w:val="13"/>
                          <w:szCs w:val="13"/>
                        </w:rPr>
                        <w:t>Article 2.6 of Chapter 2 of the Agreement the importer is allowed to make a claim for preferential tariff treatment at either:</w:t>
                      </w:r>
                    </w:p>
                    <w:p w14:paraId="6A65A087" w14:textId="77777777" w:rsidR="00E23596" w:rsidRDefault="00E23596" w:rsidP="00762408">
                      <w:pPr>
                        <w:pStyle w:val="ListParagraph"/>
                        <w:widowControl/>
                        <w:numPr>
                          <w:ilvl w:val="0"/>
                          <w:numId w:val="36"/>
                        </w:numPr>
                        <w:adjustRightInd w:val="0"/>
                        <w:ind w:left="1134" w:hanging="187"/>
                        <w:contextualSpacing/>
                        <w:jc w:val="both"/>
                        <w:rPr>
                          <w:rFonts w:ascii="Arial" w:hAnsi="Arial" w:cs="Arial"/>
                          <w:sz w:val="13"/>
                          <w:szCs w:val="13"/>
                        </w:rPr>
                      </w:pPr>
                      <w:r>
                        <w:rPr>
                          <w:rFonts w:ascii="Arial" w:hAnsi="Arial" w:cs="Arial"/>
                          <w:sz w:val="13"/>
                          <w:szCs w:val="13"/>
                        </w:rPr>
                        <w:t>the highest rate of customs duty the importing Party applies to the same originating good from any of the Parties contributing originating materials used in the production of such good, (Article 2.6.6(a)), or</w:t>
                      </w:r>
                    </w:p>
                    <w:p w14:paraId="57CC56E6" w14:textId="77777777" w:rsidR="00E23596" w:rsidRDefault="00E23596" w:rsidP="00762408">
                      <w:pPr>
                        <w:pStyle w:val="ListParagraph"/>
                        <w:widowControl/>
                        <w:numPr>
                          <w:ilvl w:val="0"/>
                          <w:numId w:val="36"/>
                        </w:numPr>
                        <w:adjustRightInd w:val="0"/>
                        <w:ind w:left="1134" w:hanging="187"/>
                        <w:contextualSpacing/>
                        <w:jc w:val="both"/>
                        <w:rPr>
                          <w:rFonts w:ascii="Arial" w:hAnsi="Arial" w:cs="Arial"/>
                          <w:sz w:val="13"/>
                          <w:szCs w:val="13"/>
                        </w:rPr>
                      </w:pPr>
                      <w:r>
                        <w:rPr>
                          <w:rFonts w:ascii="Arial" w:hAnsi="Arial" w:cs="Arial"/>
                          <w:sz w:val="13"/>
                          <w:szCs w:val="13"/>
                        </w:rPr>
                        <w:t>the highest rate of customs duty that the importing Party applies to the same originating good from any of the Parties (Article 2.6.6(b)).</w:t>
                      </w:r>
                    </w:p>
                    <w:p w14:paraId="552E990F" w14:textId="77777777" w:rsidR="00E23596" w:rsidRDefault="00E23596" w:rsidP="00762408">
                      <w:pPr>
                        <w:widowControl/>
                        <w:contextualSpacing/>
                        <w:jc w:val="both"/>
                        <w:rPr>
                          <w:rFonts w:ascii="Arial" w:hAnsi="Arial" w:cs="Arial"/>
                          <w:sz w:val="13"/>
                          <w:szCs w:val="13"/>
                        </w:rPr>
                      </w:pPr>
                    </w:p>
                    <w:p w14:paraId="77B2B6AD" w14:textId="77777777" w:rsidR="00E23596" w:rsidRDefault="00E23596" w:rsidP="00762408">
                      <w:pPr>
                        <w:ind w:left="357"/>
                        <w:contextualSpacing/>
                        <w:jc w:val="both"/>
                        <w:rPr>
                          <w:rFonts w:ascii="Arial" w:hAnsi="Arial" w:cs="Arial"/>
                          <w:color w:val="000000" w:themeColor="text1"/>
                          <w:sz w:val="13"/>
                          <w:szCs w:val="13"/>
                        </w:rPr>
                      </w:pPr>
                      <w:r>
                        <w:rPr>
                          <w:rFonts w:ascii="Arial" w:hAnsi="Arial" w:cs="Arial"/>
                          <w:sz w:val="13"/>
                          <w:szCs w:val="13"/>
                        </w:rPr>
                        <w:t xml:space="preserve">When the RCEP </w:t>
                      </w:r>
                      <w:r>
                        <w:rPr>
                          <w:rFonts w:ascii="Arial" w:hAnsi="Arial" w:cs="Arial"/>
                          <w:color w:val="000000" w:themeColor="text1"/>
                          <w:sz w:val="13"/>
                          <w:szCs w:val="13"/>
                        </w:rPr>
                        <w:t xml:space="preserve">country of origin cannot be ascertained, based on the information provided by the exporter/producer and importer, indicate the name of the Party with the highest rate of customs duty followed by “ * ” if the Article 2.6.6(a) </w:t>
                      </w:r>
                      <w:r>
                        <w:rPr>
                          <w:rFonts w:ascii="Arial" w:hAnsi="Arial" w:cs="Arial"/>
                          <w:sz w:val="13"/>
                          <w:szCs w:val="13"/>
                        </w:rPr>
                        <w:t>of Chapter 2 of the Agreement</w:t>
                      </w:r>
                      <w:r>
                        <w:rPr>
                          <w:rFonts w:ascii="Arial" w:hAnsi="Arial" w:cs="Arial"/>
                          <w:color w:val="000000" w:themeColor="text1"/>
                          <w:sz w:val="13"/>
                          <w:szCs w:val="13"/>
                        </w:rPr>
                        <w:t xml:space="preserve"> is being used or “ ** ” if the Article 2.6.6(b) </w:t>
                      </w:r>
                      <w:r>
                        <w:rPr>
                          <w:rFonts w:ascii="Arial" w:hAnsi="Arial" w:cs="Arial"/>
                          <w:sz w:val="13"/>
                          <w:szCs w:val="13"/>
                        </w:rPr>
                        <w:t>of Chapter 2 of the Agreement</w:t>
                      </w:r>
                      <w:r>
                        <w:rPr>
                          <w:rFonts w:ascii="Arial" w:hAnsi="Arial" w:cs="Arial"/>
                          <w:color w:val="000000" w:themeColor="text1"/>
                          <w:sz w:val="13"/>
                          <w:szCs w:val="13"/>
                        </w:rPr>
                        <w:t xml:space="preserve"> is being used. For example: Australia * or Indonesia **.</w:t>
                      </w:r>
                    </w:p>
                    <w:p w14:paraId="1E171013" w14:textId="77777777" w:rsidR="00E23596" w:rsidRDefault="00E23596" w:rsidP="00762408">
                      <w:pPr>
                        <w:tabs>
                          <w:tab w:val="left" w:pos="567"/>
                        </w:tabs>
                        <w:ind w:left="357"/>
                        <w:contextualSpacing/>
                        <w:jc w:val="both"/>
                        <w:rPr>
                          <w:rFonts w:ascii="Arial" w:hAnsi="Arial" w:cs="Arial"/>
                          <w:color w:val="000000" w:themeColor="text1"/>
                          <w:sz w:val="13"/>
                          <w:szCs w:val="13"/>
                        </w:rPr>
                      </w:pPr>
                    </w:p>
                    <w:p w14:paraId="75D05AE0" w14:textId="77777777" w:rsidR="00E23596" w:rsidRDefault="00E23596" w:rsidP="00762408">
                      <w:pPr>
                        <w:numPr>
                          <w:ilvl w:val="0"/>
                          <w:numId w:val="33"/>
                        </w:numPr>
                        <w:tabs>
                          <w:tab w:val="clear" w:pos="360"/>
                          <w:tab w:val="num" w:pos="450"/>
                          <w:tab w:val="left" w:pos="567"/>
                        </w:tabs>
                        <w:adjustRightInd w:val="0"/>
                        <w:ind w:left="357" w:hanging="357"/>
                        <w:contextualSpacing/>
                        <w:jc w:val="both"/>
                        <w:rPr>
                          <w:rFonts w:ascii="Arial" w:hAnsi="Arial" w:cs="Arial"/>
                          <w:color w:val="000000" w:themeColor="text1"/>
                          <w:sz w:val="13"/>
                          <w:szCs w:val="13"/>
                        </w:rPr>
                      </w:pPr>
                      <w:r>
                        <w:rPr>
                          <w:rFonts w:ascii="Arial" w:hAnsi="Arial" w:cs="Arial"/>
                          <w:b/>
                          <w:bCs/>
                          <w:color w:val="000000" w:themeColor="text1"/>
                          <w:sz w:val="13"/>
                          <w:szCs w:val="13"/>
                        </w:rPr>
                        <w:t xml:space="preserve">FOB VALUE: </w:t>
                      </w:r>
                      <w:r>
                        <w:rPr>
                          <w:rFonts w:ascii="Arial" w:hAnsi="Arial" w:cs="Arial"/>
                          <w:bCs/>
                          <w:color w:val="000000" w:themeColor="text1"/>
                          <w:sz w:val="13"/>
                          <w:szCs w:val="13"/>
                        </w:rPr>
                        <w:t>The FOB value in Box 12 only needs to be provided when the Regional Value Content criterion is applied in determining the originating status of goods</w:t>
                      </w:r>
                      <w:r>
                        <w:rPr>
                          <w:rFonts w:ascii="Arial" w:hAnsi="Arial" w:cs="Arial"/>
                          <w:color w:val="000000" w:themeColor="text1"/>
                          <w:sz w:val="13"/>
                          <w:szCs w:val="13"/>
                        </w:rPr>
                        <w:t>.</w:t>
                      </w:r>
                    </w:p>
                    <w:p w14:paraId="553B497F" w14:textId="77777777" w:rsidR="00E23596" w:rsidRDefault="00E23596" w:rsidP="00762408">
                      <w:pPr>
                        <w:tabs>
                          <w:tab w:val="left" w:pos="567"/>
                        </w:tabs>
                        <w:contextualSpacing/>
                        <w:jc w:val="both"/>
                        <w:rPr>
                          <w:rFonts w:ascii="Arial" w:hAnsi="Arial" w:cs="Arial"/>
                          <w:color w:val="000000" w:themeColor="text1"/>
                          <w:sz w:val="13"/>
                          <w:szCs w:val="13"/>
                        </w:rPr>
                      </w:pPr>
                    </w:p>
                    <w:p w14:paraId="5E7F6C5E" w14:textId="77777777" w:rsidR="00E23596" w:rsidRDefault="00E23596" w:rsidP="00762408">
                      <w:pPr>
                        <w:numPr>
                          <w:ilvl w:val="0"/>
                          <w:numId w:val="33"/>
                        </w:numPr>
                        <w:tabs>
                          <w:tab w:val="clear" w:pos="360"/>
                          <w:tab w:val="num" w:pos="450"/>
                          <w:tab w:val="left" w:pos="567"/>
                        </w:tabs>
                        <w:adjustRightInd w:val="0"/>
                        <w:contextualSpacing/>
                        <w:jc w:val="both"/>
                        <w:rPr>
                          <w:rFonts w:ascii="Arial" w:hAnsi="Arial" w:cs="Arial"/>
                          <w:color w:val="000000" w:themeColor="text1"/>
                          <w:sz w:val="13"/>
                          <w:szCs w:val="13"/>
                        </w:rPr>
                      </w:pPr>
                      <w:r>
                        <w:rPr>
                          <w:rFonts w:ascii="Arial" w:hAnsi="Arial" w:cs="Arial"/>
                          <w:b/>
                          <w:bCs/>
                          <w:color w:val="000000" w:themeColor="text1"/>
                          <w:sz w:val="13"/>
                          <w:szCs w:val="13"/>
                        </w:rPr>
                        <w:t>INVOICES</w:t>
                      </w:r>
                      <w:r>
                        <w:rPr>
                          <w:rFonts w:ascii="Arial" w:hAnsi="Arial" w:cs="Arial"/>
                          <w:b/>
                          <w:color w:val="000000" w:themeColor="text1"/>
                          <w:sz w:val="13"/>
                          <w:szCs w:val="13"/>
                        </w:rPr>
                        <w:t xml:space="preserve">: </w:t>
                      </w:r>
                      <w:r>
                        <w:rPr>
                          <w:rFonts w:ascii="Arial" w:hAnsi="Arial" w:cs="Arial"/>
                          <w:color w:val="000000" w:themeColor="text1"/>
                          <w:sz w:val="13"/>
                          <w:szCs w:val="13"/>
                        </w:rPr>
                        <w:t>Indicate the invoice number and date in Box 13. If multiple invoices are used, indicate the invoice number and date for each item. The invoice is the one issued for the importation of the good into the importing Party. In cases where invoices used for the importation are not issued by the exporter or producer, in accordance with Article 3.20 of Chapter 3 of the Agreement, the “Third-party invoicing” box in Box 17 should be ticked (</w:t>
                      </w:r>
                      <w:r>
                        <w:rPr>
                          <w:rFonts w:ascii="Arial" w:hAnsi="Arial" w:cs="Arial"/>
                          <w:color w:val="000000" w:themeColor="text1"/>
                          <w:sz w:val="13"/>
                          <w:szCs w:val="13"/>
                        </w:rPr>
                        <w:sym w:font="Wingdings 2" w:char="F050"/>
                      </w:r>
                      <w:r>
                        <w:rPr>
                          <w:rFonts w:ascii="Arial" w:hAnsi="Arial" w:cs="Arial"/>
                          <w:color w:val="000000" w:themeColor="text1"/>
                          <w:sz w:val="13"/>
                          <w:szCs w:val="13"/>
                        </w:rPr>
                        <w:t xml:space="preserve">), and the name and country of the company issuing the invoice should be provided in Box </w:t>
                      </w:r>
                      <w:r>
                        <w:rPr>
                          <w:rFonts w:ascii="Arial" w:hAnsi="Arial" w:cs="Arial"/>
                          <w:color w:val="000000" w:themeColor="text1"/>
                          <w:sz w:val="13"/>
                          <w:szCs w:val="13"/>
                          <w:lang w:val="en-US"/>
                        </w:rPr>
                        <w:t>14.</w:t>
                      </w:r>
                    </w:p>
                    <w:p w14:paraId="596D4D2E" w14:textId="77777777" w:rsidR="00E23596" w:rsidRDefault="00E23596" w:rsidP="00762408">
                      <w:pPr>
                        <w:tabs>
                          <w:tab w:val="left" w:pos="567"/>
                        </w:tabs>
                        <w:contextualSpacing/>
                        <w:jc w:val="both"/>
                        <w:rPr>
                          <w:rFonts w:ascii="Arial" w:hAnsi="Arial" w:cs="Arial"/>
                          <w:color w:val="000000" w:themeColor="text1"/>
                          <w:sz w:val="13"/>
                          <w:szCs w:val="13"/>
                        </w:rPr>
                      </w:pPr>
                    </w:p>
                    <w:p w14:paraId="5136C14A" w14:textId="77777777" w:rsidR="00E23596" w:rsidRDefault="00E23596" w:rsidP="00762408">
                      <w:pPr>
                        <w:numPr>
                          <w:ilvl w:val="0"/>
                          <w:numId w:val="33"/>
                        </w:numPr>
                        <w:tabs>
                          <w:tab w:val="clear" w:pos="360"/>
                          <w:tab w:val="num" w:pos="450"/>
                        </w:tabs>
                        <w:adjustRightInd w:val="0"/>
                        <w:contextualSpacing/>
                        <w:jc w:val="both"/>
                        <w:rPr>
                          <w:rFonts w:ascii="Arial" w:hAnsi="Arial" w:cs="Arial"/>
                          <w:color w:val="000000" w:themeColor="text1"/>
                          <w:sz w:val="13"/>
                          <w:szCs w:val="13"/>
                        </w:rPr>
                      </w:pPr>
                      <w:r>
                        <w:rPr>
                          <w:rFonts w:ascii="Arial" w:hAnsi="Arial" w:cs="Arial"/>
                          <w:b/>
                          <w:bCs/>
                          <w:color w:val="000000" w:themeColor="text1"/>
                          <w:sz w:val="13"/>
                          <w:szCs w:val="13"/>
                        </w:rPr>
                        <w:t>BACK-TO-BACK CERTIFICATE OF ORIGIN</w:t>
                      </w:r>
                      <w:r>
                        <w:rPr>
                          <w:rFonts w:ascii="Arial" w:hAnsi="Arial" w:cs="Arial"/>
                          <w:b/>
                          <w:color w:val="000000" w:themeColor="text1"/>
                          <w:sz w:val="13"/>
                          <w:szCs w:val="13"/>
                        </w:rPr>
                        <w:t xml:space="preserve">: </w:t>
                      </w:r>
                      <w:r>
                        <w:rPr>
                          <w:rFonts w:ascii="Arial" w:hAnsi="Arial" w:cs="Arial"/>
                          <w:color w:val="000000" w:themeColor="text1"/>
                          <w:sz w:val="13"/>
                          <w:szCs w:val="13"/>
                        </w:rPr>
                        <w:t>In the case of a back-to back Certificate of Origin issued in accordance with Article 3.19 of Chapter 3 of the Agreement, the “Back-to-back Certificate of Origin” box in Box 17 should be ticked (</w:t>
                      </w:r>
                      <w:r>
                        <w:rPr>
                          <w:rFonts w:ascii="Arial" w:hAnsi="Arial" w:cs="Arial"/>
                          <w:color w:val="000000" w:themeColor="text1"/>
                          <w:sz w:val="13"/>
                          <w:szCs w:val="13"/>
                        </w:rPr>
                        <w:sym w:font="Wingdings 2" w:char="F050"/>
                      </w:r>
                      <w:r>
                        <w:rPr>
                          <w:rFonts w:ascii="Arial" w:hAnsi="Arial" w:cs="Arial"/>
                          <w:color w:val="000000" w:themeColor="text1"/>
                          <w:sz w:val="13"/>
                          <w:szCs w:val="13"/>
                        </w:rPr>
                        <w:t>), and the original Proof of Origin reference number, date of issuance, issuing country, RCEP country of origin of the first exporting Party, and, if applicable, approved exporter authorisation code of the first exporting Party should be indicated in Box 14.</w:t>
                      </w:r>
                    </w:p>
                    <w:p w14:paraId="3CA21D15" w14:textId="77777777" w:rsidR="00E23596" w:rsidRDefault="00E23596" w:rsidP="00762408">
                      <w:pPr>
                        <w:tabs>
                          <w:tab w:val="left" w:pos="567"/>
                        </w:tabs>
                        <w:contextualSpacing/>
                        <w:jc w:val="both"/>
                        <w:rPr>
                          <w:rFonts w:ascii="Arial" w:hAnsi="Arial" w:cs="Arial"/>
                          <w:color w:val="000000" w:themeColor="text1"/>
                          <w:sz w:val="13"/>
                          <w:szCs w:val="13"/>
                          <w:highlight w:val="yellow"/>
                        </w:rPr>
                      </w:pPr>
                    </w:p>
                    <w:p w14:paraId="3242895E" w14:textId="77777777" w:rsidR="00E23596" w:rsidRDefault="00E23596" w:rsidP="00762408">
                      <w:pPr>
                        <w:numPr>
                          <w:ilvl w:val="0"/>
                          <w:numId w:val="33"/>
                        </w:numPr>
                        <w:tabs>
                          <w:tab w:val="clear" w:pos="360"/>
                          <w:tab w:val="num" w:pos="450"/>
                          <w:tab w:val="left" w:pos="567"/>
                        </w:tabs>
                        <w:adjustRightInd w:val="0"/>
                        <w:ind w:left="357" w:hanging="357"/>
                        <w:contextualSpacing/>
                        <w:jc w:val="both"/>
                        <w:rPr>
                          <w:rFonts w:ascii="Arial" w:hAnsi="Arial" w:cs="Arial"/>
                          <w:color w:val="000000" w:themeColor="text1"/>
                          <w:sz w:val="13"/>
                          <w:szCs w:val="13"/>
                        </w:rPr>
                      </w:pPr>
                      <w:r>
                        <w:rPr>
                          <w:rFonts w:ascii="Arial" w:hAnsi="Arial" w:cs="Arial"/>
                          <w:b/>
                          <w:color w:val="000000" w:themeColor="text1"/>
                          <w:sz w:val="13"/>
                          <w:szCs w:val="13"/>
                        </w:rPr>
                        <w:t xml:space="preserve">ISSUED RETROACTIVELY: </w:t>
                      </w:r>
                      <w:r>
                        <w:rPr>
                          <w:rFonts w:ascii="Arial" w:hAnsi="Arial" w:cs="Arial"/>
                          <w:color w:val="000000" w:themeColor="text1"/>
                          <w:sz w:val="13"/>
                          <w:szCs w:val="13"/>
                        </w:rPr>
                        <w:t>Where a Certificate of Origin is issued retrospectively in accordance with paragraph 8 of Article 3.17 of Chapter 3 of the Agreement, the “ISSUED RETROACTIVELY” box in Box 17 should be ticked (</w:t>
                      </w:r>
                      <w:r>
                        <w:rPr>
                          <w:rFonts w:ascii="Arial" w:hAnsi="Arial" w:cs="Arial"/>
                          <w:color w:val="000000" w:themeColor="text1"/>
                          <w:sz w:val="13"/>
                          <w:szCs w:val="13"/>
                        </w:rPr>
                        <w:sym w:font="Wingdings 2" w:char="F050"/>
                      </w:r>
                      <w:r>
                        <w:rPr>
                          <w:rFonts w:ascii="Arial" w:hAnsi="Arial" w:cs="Arial"/>
                          <w:color w:val="000000" w:themeColor="text1"/>
                          <w:sz w:val="13"/>
                          <w:szCs w:val="13"/>
                        </w:rPr>
                        <w:t>).</w:t>
                      </w:r>
                    </w:p>
                    <w:p w14:paraId="3D9CB3B7" w14:textId="77777777" w:rsidR="00E23596" w:rsidRDefault="00E23596" w:rsidP="00762408">
                      <w:pPr>
                        <w:tabs>
                          <w:tab w:val="left" w:pos="567"/>
                        </w:tabs>
                        <w:contextualSpacing/>
                        <w:jc w:val="both"/>
                        <w:rPr>
                          <w:rFonts w:ascii="Arial" w:hAnsi="Arial" w:cs="Arial"/>
                          <w:color w:val="000000" w:themeColor="text1"/>
                          <w:sz w:val="13"/>
                          <w:szCs w:val="13"/>
                        </w:rPr>
                      </w:pPr>
                    </w:p>
                    <w:p w14:paraId="3FA741C8" w14:textId="77777777" w:rsidR="00E23596" w:rsidRDefault="00E23596" w:rsidP="00762408">
                      <w:pPr>
                        <w:numPr>
                          <w:ilvl w:val="0"/>
                          <w:numId w:val="33"/>
                        </w:numPr>
                        <w:tabs>
                          <w:tab w:val="clear" w:pos="360"/>
                          <w:tab w:val="num" w:pos="450"/>
                          <w:tab w:val="left" w:pos="567"/>
                        </w:tabs>
                        <w:adjustRightInd w:val="0"/>
                        <w:ind w:left="357" w:hanging="357"/>
                        <w:contextualSpacing/>
                        <w:jc w:val="both"/>
                        <w:rPr>
                          <w:rFonts w:ascii="Arial" w:hAnsi="Arial" w:cs="Arial"/>
                          <w:color w:val="000000" w:themeColor="text1"/>
                          <w:sz w:val="13"/>
                          <w:szCs w:val="13"/>
                        </w:rPr>
                      </w:pPr>
                      <w:r>
                        <w:rPr>
                          <w:rFonts w:ascii="Arial" w:hAnsi="Arial" w:cs="Arial"/>
                          <w:b/>
                          <w:bCs/>
                          <w:color w:val="000000" w:themeColor="text1"/>
                          <w:sz w:val="13"/>
                          <w:szCs w:val="13"/>
                        </w:rPr>
                        <w:t>CERTIFIED TRUE COPY</w:t>
                      </w:r>
                      <w:r>
                        <w:rPr>
                          <w:rFonts w:ascii="Arial" w:hAnsi="Arial" w:cs="Arial"/>
                          <w:color w:val="000000" w:themeColor="text1"/>
                          <w:sz w:val="13"/>
                          <w:szCs w:val="13"/>
                        </w:rPr>
                        <w:t xml:space="preserve">: Where a certified true copy </w:t>
                      </w:r>
                      <w:r>
                        <w:rPr>
                          <w:rFonts w:ascii="Arial" w:hAnsi="Arial" w:cs="Arial"/>
                          <w:sz w:val="13"/>
                          <w:szCs w:val="13"/>
                        </w:rPr>
                        <w:t xml:space="preserve">of the original Certificate of Origin </w:t>
                      </w:r>
                      <w:r>
                        <w:rPr>
                          <w:rFonts w:ascii="Arial" w:hAnsi="Arial" w:cs="Arial"/>
                          <w:color w:val="000000" w:themeColor="text1"/>
                          <w:sz w:val="13"/>
                          <w:szCs w:val="13"/>
                        </w:rPr>
                        <w:t>is issued in accordance with paragraph 9 of Article 3.17 of Chapter 3 of the Agreement, the words “CERTIFIED TRUE COPY” and the date of issuance of the certified true copy should be indicated in Box 14.</w:t>
                      </w:r>
                    </w:p>
                    <w:p w14:paraId="0E936861" w14:textId="77777777" w:rsidR="00E23596" w:rsidRDefault="00E23596" w:rsidP="00762408">
                      <w:pPr>
                        <w:tabs>
                          <w:tab w:val="left" w:pos="567"/>
                        </w:tabs>
                        <w:contextualSpacing/>
                        <w:jc w:val="both"/>
                        <w:rPr>
                          <w:rFonts w:ascii="Arial" w:hAnsi="Arial" w:cs="Arial"/>
                          <w:color w:val="000000" w:themeColor="text1"/>
                          <w:sz w:val="13"/>
                          <w:szCs w:val="13"/>
                        </w:rPr>
                      </w:pPr>
                    </w:p>
                    <w:p w14:paraId="5F146BBE" w14:textId="77777777" w:rsidR="00E23596" w:rsidRDefault="00E23596" w:rsidP="00762408">
                      <w:pPr>
                        <w:numPr>
                          <w:ilvl w:val="0"/>
                          <w:numId w:val="33"/>
                        </w:numPr>
                        <w:tabs>
                          <w:tab w:val="clear" w:pos="360"/>
                          <w:tab w:val="num" w:pos="450"/>
                          <w:tab w:val="left" w:pos="567"/>
                        </w:tabs>
                        <w:adjustRightInd w:val="0"/>
                        <w:ind w:left="357" w:hanging="357"/>
                        <w:contextualSpacing/>
                        <w:jc w:val="both"/>
                        <w:rPr>
                          <w:rFonts w:ascii="Arial" w:hAnsi="Arial" w:cs="Arial"/>
                          <w:color w:val="000000" w:themeColor="text1"/>
                          <w:sz w:val="13"/>
                          <w:szCs w:val="13"/>
                        </w:rPr>
                      </w:pPr>
                      <w:r>
                        <w:rPr>
                          <w:rFonts w:ascii="Arial" w:hAnsi="Arial" w:cs="Arial"/>
                          <w:b/>
                          <w:bCs/>
                          <w:color w:val="000000" w:themeColor="text1"/>
                          <w:sz w:val="13"/>
                          <w:szCs w:val="13"/>
                        </w:rPr>
                        <w:t>FOR OFFICIAL USE</w:t>
                      </w:r>
                      <w:r>
                        <w:rPr>
                          <w:rFonts w:ascii="Arial" w:hAnsi="Arial" w:cs="Arial"/>
                          <w:b/>
                          <w:color w:val="000000" w:themeColor="text1"/>
                          <w:sz w:val="13"/>
                          <w:szCs w:val="13"/>
                        </w:rPr>
                        <w:t xml:space="preserve">: </w:t>
                      </w:r>
                      <w:r>
                        <w:rPr>
                          <w:rFonts w:ascii="Arial" w:hAnsi="Arial" w:cs="Arial"/>
                          <w:color w:val="000000" w:themeColor="text1"/>
                          <w:sz w:val="13"/>
                          <w:szCs w:val="13"/>
                        </w:rPr>
                        <w:t xml:space="preserve">The customs authority of the </w:t>
                      </w:r>
                      <w:r>
                        <w:rPr>
                          <w:rFonts w:ascii="Arial" w:hAnsi="Arial" w:cs="Arial"/>
                          <w:bCs/>
                          <w:color w:val="000000" w:themeColor="text1"/>
                          <w:sz w:val="13"/>
                          <w:szCs w:val="13"/>
                        </w:rPr>
                        <w:t>importing Party</w:t>
                      </w:r>
                      <w:r>
                        <w:rPr>
                          <w:rFonts w:ascii="Arial" w:hAnsi="Arial" w:cs="Arial"/>
                          <w:b/>
                          <w:color w:val="000000" w:themeColor="text1"/>
                          <w:sz w:val="13"/>
                          <w:szCs w:val="13"/>
                        </w:rPr>
                        <w:t xml:space="preserve"> </w:t>
                      </w:r>
                      <w:r>
                        <w:rPr>
                          <w:rFonts w:ascii="Arial" w:hAnsi="Arial" w:cs="Arial"/>
                          <w:color w:val="000000" w:themeColor="text1"/>
                          <w:sz w:val="13"/>
                          <w:szCs w:val="13"/>
                        </w:rPr>
                        <w:t>may indicate (</w:t>
                      </w:r>
                      <w:r>
                        <w:rPr>
                          <w:rFonts w:ascii="Arial" w:hAnsi="Arial" w:cs="Arial"/>
                          <w:bCs/>
                          <w:color w:val="000000" w:themeColor="text1"/>
                          <w:sz w:val="13"/>
                          <w:szCs w:val="13"/>
                        </w:rPr>
                        <w:sym w:font="Wingdings 2" w:char="F050"/>
                      </w:r>
                      <w:r>
                        <w:rPr>
                          <w:rFonts w:ascii="Arial" w:hAnsi="Arial" w:cs="Arial"/>
                          <w:color w:val="000000" w:themeColor="text1"/>
                          <w:sz w:val="13"/>
                          <w:szCs w:val="13"/>
                        </w:rPr>
                        <w:t>) in the relevant box in Box 5 in accordance with their domestic laws and regulations.</w:t>
                      </w:r>
                    </w:p>
                    <w:p w14:paraId="2D7637DC" w14:textId="77777777" w:rsidR="00E23596" w:rsidRDefault="00E23596" w:rsidP="00762408">
                      <w:pPr>
                        <w:pStyle w:val="ListParagraph"/>
                        <w:rPr>
                          <w:rFonts w:ascii="Arial" w:hAnsi="Arial" w:cs="Arial"/>
                          <w:b/>
                          <w:snapToGrid w:val="0"/>
                          <w:color w:val="000000" w:themeColor="text1"/>
                          <w:sz w:val="13"/>
                          <w:szCs w:val="13"/>
                        </w:rPr>
                      </w:pPr>
                    </w:p>
                    <w:p w14:paraId="01F8C288" w14:textId="3B30ED82" w:rsidR="00E23596" w:rsidRPr="00762408" w:rsidRDefault="00E23596" w:rsidP="00762408">
                      <w:pPr>
                        <w:numPr>
                          <w:ilvl w:val="0"/>
                          <w:numId w:val="33"/>
                        </w:numPr>
                        <w:tabs>
                          <w:tab w:val="clear" w:pos="360"/>
                          <w:tab w:val="num" w:pos="450"/>
                          <w:tab w:val="left" w:pos="567"/>
                        </w:tabs>
                        <w:adjustRightInd w:val="0"/>
                        <w:ind w:left="357" w:hanging="357"/>
                        <w:contextualSpacing/>
                        <w:jc w:val="both"/>
                        <w:rPr>
                          <w:rFonts w:ascii="Arial" w:hAnsi="Arial" w:cs="Arial"/>
                          <w:color w:val="000000" w:themeColor="text1"/>
                          <w:sz w:val="13"/>
                          <w:szCs w:val="13"/>
                        </w:rPr>
                      </w:pPr>
                      <w:r w:rsidRPr="00762408">
                        <w:rPr>
                          <w:rFonts w:ascii="Arial" w:hAnsi="Arial" w:cs="Arial"/>
                          <w:b/>
                          <w:snapToGrid w:val="0"/>
                          <w:color w:val="000000" w:themeColor="text1"/>
                          <w:sz w:val="13"/>
                          <w:szCs w:val="13"/>
                        </w:rPr>
                        <w:t xml:space="preserve">REMARKS: </w:t>
                      </w:r>
                      <w:r w:rsidRPr="00762408">
                        <w:rPr>
                          <w:rFonts w:ascii="Arial" w:hAnsi="Arial" w:cs="Arial"/>
                          <w:snapToGrid w:val="0"/>
                          <w:color w:val="000000" w:themeColor="text1"/>
                          <w:sz w:val="13"/>
                          <w:szCs w:val="13"/>
                        </w:rPr>
                        <w:t>Box 14 should only be filled out when necessary and contain information including as specified in Paragraphs 10, 11, and 13 of the Overleaf Notes.</w:t>
                      </w:r>
                    </w:p>
                    <w:p w14:paraId="3F4B7FE6" w14:textId="77777777" w:rsidR="00E23596" w:rsidRDefault="00E23596" w:rsidP="006F020A">
                      <w:pPr>
                        <w:jc w:val="center"/>
                        <w:rPr>
                          <w:rFonts w:ascii="Arial" w:hAnsi="Arial" w:cs="Arial"/>
                          <w:b/>
                          <w:u w:val="single"/>
                        </w:rPr>
                      </w:pPr>
                    </w:p>
                    <w:p w14:paraId="6F27340E" w14:textId="77777777" w:rsidR="00E23596" w:rsidRDefault="00E23596"/>
                  </w:txbxContent>
                </v:textbox>
                <w10:anchorlock/>
              </v:shape>
            </w:pict>
          </mc:Fallback>
        </mc:AlternateContent>
      </w:r>
    </w:p>
    <w:p w14:paraId="05C3C709" w14:textId="1FFF2061" w:rsidR="004C1FB4" w:rsidRDefault="006F020A" w:rsidP="004C1FB4">
      <w:pPr>
        <w:jc w:val="center"/>
        <w:rPr>
          <w:rFonts w:ascii="Arial" w:hAnsi="Arial" w:cs="Arial"/>
          <w:b/>
          <w:u w:val="single"/>
        </w:rPr>
      </w:pPr>
      <w:bookmarkStart w:id="144" w:name="_bookmark41"/>
      <w:bookmarkStart w:id="145" w:name="_Toc87600729"/>
      <w:bookmarkStart w:id="146" w:name="_Toc90479749"/>
      <w:bookmarkEnd w:id="144"/>
      <w:r>
        <w:rPr>
          <w:rFonts w:ascii="Arial" w:hAnsi="Arial" w:cs="Arial"/>
          <w:b/>
          <w:noProof/>
          <w:u w:val="single"/>
        </w:rPr>
        <mc:AlternateContent>
          <mc:Choice Requires="wps">
            <w:drawing>
              <wp:anchor distT="0" distB="0" distL="114300" distR="114300" simplePos="0" relativeHeight="251664384" behindDoc="0" locked="0" layoutInCell="1" allowOverlap="1" wp14:anchorId="1989E376" wp14:editId="2318DFE0">
                <wp:simplePos x="0" y="0"/>
                <wp:positionH relativeFrom="column">
                  <wp:posOffset>286385</wp:posOffset>
                </wp:positionH>
                <wp:positionV relativeFrom="paragraph">
                  <wp:posOffset>-60325</wp:posOffset>
                </wp:positionV>
                <wp:extent cx="7010400" cy="950595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7010400" cy="9505950"/>
                        </a:xfrm>
                        <a:prstGeom prst="rect">
                          <a:avLst/>
                        </a:prstGeom>
                        <a:solidFill>
                          <a:schemeClr val="lt1"/>
                        </a:solidFill>
                        <a:ln w="6350">
                          <a:solidFill>
                            <a:schemeClr val="bg1"/>
                          </a:solidFill>
                        </a:ln>
                      </wps:spPr>
                      <wps:txbx>
                        <w:txbxContent>
                          <w:p w14:paraId="7E676356" w14:textId="77777777" w:rsidR="00E23596" w:rsidRPr="00EF0C5F" w:rsidRDefault="00E23596" w:rsidP="006F020A">
                            <w:pPr>
                              <w:jc w:val="center"/>
                              <w:rPr>
                                <w:rFonts w:ascii="Arial" w:hAnsi="Arial" w:cs="Arial"/>
                                <w:b/>
                                <w:sz w:val="16"/>
                                <w:szCs w:val="16"/>
                                <w:u w:val="single"/>
                              </w:rPr>
                            </w:pPr>
                            <w:r w:rsidRPr="00EF0C5F">
                              <w:rPr>
                                <w:rFonts w:ascii="Arial" w:hAnsi="Arial" w:cs="Arial"/>
                                <w:b/>
                                <w:u w:val="single"/>
                              </w:rPr>
                              <w:t>Continuation Sheet</w:t>
                            </w:r>
                            <w:r w:rsidRPr="00EF0C5F">
                              <w:rPr>
                                <w:rFonts w:ascii="Arial" w:hAnsi="Arial" w:cs="Arial"/>
                                <w:b/>
                                <w:sz w:val="16"/>
                                <w:szCs w:val="16"/>
                              </w:rPr>
                              <w:t xml:space="preserve">                                                          </w:t>
                            </w:r>
                          </w:p>
                          <w:p w14:paraId="5F5AE89B" w14:textId="77777777" w:rsidR="00E23596" w:rsidRPr="00EF0C5F" w:rsidRDefault="00E23596" w:rsidP="006F020A">
                            <w:pPr>
                              <w:jc w:val="center"/>
                              <w:rPr>
                                <w:rFonts w:ascii="Arial" w:hAnsi="Arial" w:cs="Arial"/>
                              </w:rPr>
                            </w:pPr>
                          </w:p>
                          <w:p w14:paraId="3D9A60A5" w14:textId="77777777" w:rsidR="00E23596" w:rsidRPr="00EF0C5F" w:rsidRDefault="00E23596" w:rsidP="006F020A">
                            <w:pPr>
                              <w:jc w:val="center"/>
                              <w:rPr>
                                <w:rFonts w:ascii="Arial" w:hAnsi="Arial" w:cs="Arial"/>
                              </w:rPr>
                            </w:pPr>
                            <w:r w:rsidRPr="00EF0C5F">
                              <w:rPr>
                                <w:rFonts w:ascii="Arial" w:hAnsi="Arial" w:cs="Arial"/>
                                <w:b/>
                                <w:bCs/>
                                <w:sz w:val="16"/>
                                <w:szCs w:val="16"/>
                                <w:lang w:val="en-US" w:eastAsia="ja-JP"/>
                              </w:rPr>
                              <w:t>Certificate No.                                                               Form RCEP</w:t>
                            </w:r>
                          </w:p>
                          <w:p w14:paraId="667A67B7" w14:textId="77777777" w:rsidR="00E23596" w:rsidRDefault="00E23596" w:rsidP="006F020A">
                            <w:pPr>
                              <w:jc w:val="center"/>
                            </w:pPr>
                          </w:p>
                          <w:p w14:paraId="00E9C627" w14:textId="77777777" w:rsidR="00E23596" w:rsidRDefault="00E23596" w:rsidP="006F02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6" w:type="dxa"/>
                                <w:right w:w="106" w:type="dxa"/>
                              </w:tblCellMar>
                              <w:tblLook w:val="0000" w:firstRow="0" w:lastRow="0" w:firstColumn="0" w:lastColumn="0" w:noHBand="0" w:noVBand="0"/>
                            </w:tblPr>
                            <w:tblGrid>
                              <w:gridCol w:w="777"/>
                              <w:gridCol w:w="920"/>
                              <w:gridCol w:w="2311"/>
                              <w:gridCol w:w="1294"/>
                              <w:gridCol w:w="1148"/>
                              <w:gridCol w:w="1148"/>
                              <w:gridCol w:w="1578"/>
                              <w:gridCol w:w="1571"/>
                            </w:tblGrid>
                            <w:tr w:rsidR="00E23596" w:rsidRPr="002351D5" w14:paraId="4A21DE5D" w14:textId="77777777" w:rsidTr="00E23596">
                              <w:trPr>
                                <w:cantSplit/>
                                <w:trHeight w:val="985"/>
                              </w:trPr>
                              <w:tc>
                                <w:tcPr>
                                  <w:tcW w:w="362" w:type="pct"/>
                                </w:tcPr>
                                <w:p w14:paraId="23638483" w14:textId="77777777" w:rsidR="00E23596" w:rsidRPr="002351D5" w:rsidRDefault="00E23596" w:rsidP="006F020A">
                                  <w:pPr>
                                    <w:widowControl/>
                                    <w:spacing w:before="60"/>
                                    <w:ind w:right="-108"/>
                                    <w:rPr>
                                      <w:rFonts w:ascii="Arial" w:hAnsi="Arial" w:cs="Arial"/>
                                      <w:b/>
                                      <w:bCs/>
                                      <w:sz w:val="16"/>
                                      <w:lang w:val="en-US"/>
                                    </w:rPr>
                                  </w:pPr>
                                  <w:r>
                                    <w:rPr>
                                      <w:rFonts w:ascii="Arial" w:hAnsi="Arial" w:cs="Arial"/>
                                      <w:b/>
                                      <w:bCs/>
                                      <w:sz w:val="16"/>
                                      <w:lang w:val="en-US"/>
                                    </w:rPr>
                                    <w:t>6. Item number</w:t>
                                  </w:r>
                                </w:p>
                                <w:p w14:paraId="3BDF4DDD" w14:textId="77777777" w:rsidR="00E23596" w:rsidRPr="00BD3D17" w:rsidRDefault="00E23596" w:rsidP="006F020A">
                                  <w:pPr>
                                    <w:widowControl/>
                                    <w:spacing w:before="60"/>
                                    <w:ind w:right="-108"/>
                                    <w:rPr>
                                      <w:rFonts w:ascii="Arial" w:hAnsi="Arial" w:cs="Arial"/>
                                      <w:b/>
                                      <w:bCs/>
                                      <w:sz w:val="16"/>
                                      <w:lang w:val="en-US"/>
                                    </w:rPr>
                                  </w:pPr>
                                </w:p>
                              </w:tc>
                              <w:tc>
                                <w:tcPr>
                                  <w:tcW w:w="428" w:type="pct"/>
                                </w:tcPr>
                                <w:p w14:paraId="00BAE614" w14:textId="77777777" w:rsidR="00E23596" w:rsidRDefault="00E23596" w:rsidP="006F020A">
                                  <w:pPr>
                                    <w:widowControl/>
                                    <w:spacing w:before="60"/>
                                    <w:ind w:right="-108"/>
                                    <w:rPr>
                                      <w:rFonts w:ascii="Arial" w:hAnsi="Arial" w:cs="Arial"/>
                                      <w:b/>
                                      <w:bCs/>
                                      <w:sz w:val="16"/>
                                      <w:lang w:val="en-US"/>
                                    </w:rPr>
                                  </w:pPr>
                                  <w:r>
                                    <w:rPr>
                                      <w:rFonts w:ascii="Arial" w:hAnsi="Arial" w:cs="Arial"/>
                                      <w:b/>
                                      <w:bCs/>
                                      <w:sz w:val="16"/>
                                      <w:lang w:val="en-US"/>
                                    </w:rPr>
                                    <w:t>7. Marks and numbers on packages</w:t>
                                  </w:r>
                                </w:p>
                                <w:p w14:paraId="1D192D56" w14:textId="77777777" w:rsidR="00E23596" w:rsidRPr="00BD3D17" w:rsidRDefault="00E23596" w:rsidP="006F020A">
                                  <w:pPr>
                                    <w:widowControl/>
                                    <w:spacing w:before="60"/>
                                    <w:ind w:right="36"/>
                                    <w:rPr>
                                      <w:rFonts w:ascii="Arial" w:hAnsi="Arial" w:cs="Arial"/>
                                      <w:b/>
                                      <w:bCs/>
                                      <w:sz w:val="16"/>
                                      <w:szCs w:val="16"/>
                                    </w:rPr>
                                  </w:pPr>
                                </w:p>
                              </w:tc>
                              <w:tc>
                                <w:tcPr>
                                  <w:tcW w:w="1075" w:type="pct"/>
                                </w:tcPr>
                                <w:p w14:paraId="69ED0C31" w14:textId="77777777" w:rsidR="00E23596" w:rsidRPr="00BD3D17" w:rsidRDefault="00E23596" w:rsidP="006F020A">
                                  <w:pPr>
                                    <w:widowControl/>
                                    <w:spacing w:before="60"/>
                                    <w:ind w:right="36"/>
                                    <w:rPr>
                                      <w:rFonts w:ascii="Arial" w:hAnsi="Arial" w:cs="Arial"/>
                                      <w:b/>
                                      <w:bCs/>
                                      <w:sz w:val="16"/>
                                      <w:szCs w:val="16"/>
                                    </w:rPr>
                                  </w:pPr>
                                  <w:r>
                                    <w:rPr>
                                      <w:rFonts w:ascii="Arial" w:hAnsi="Arial" w:cs="Arial"/>
                                      <w:b/>
                                      <w:bCs/>
                                      <w:sz w:val="16"/>
                                      <w:lang w:val="en-US"/>
                                    </w:rPr>
                                    <w:t xml:space="preserve">8. </w:t>
                                  </w:r>
                                  <w:r w:rsidRPr="00034690">
                                    <w:rPr>
                                      <w:rFonts w:ascii="Arial" w:hAnsi="Arial" w:cs="Arial"/>
                                      <w:b/>
                                      <w:bCs/>
                                      <w:sz w:val="16"/>
                                      <w:lang w:val="en-US"/>
                                    </w:rPr>
                                    <w:t xml:space="preserve">Number and kind of packages; </w:t>
                                  </w:r>
                                  <w:r>
                                    <w:rPr>
                                      <w:rFonts w:ascii="Arial" w:hAnsi="Arial" w:cs="Arial"/>
                                      <w:b/>
                                      <w:bCs/>
                                      <w:sz w:val="16"/>
                                      <w:lang w:val="en-US"/>
                                    </w:rPr>
                                    <w:t xml:space="preserve">and </w:t>
                                  </w:r>
                                  <w:r w:rsidRPr="00034690">
                                    <w:rPr>
                                      <w:rFonts w:ascii="Arial" w:hAnsi="Arial" w:cs="Arial"/>
                                      <w:b/>
                                      <w:bCs/>
                                      <w:sz w:val="16"/>
                                      <w:lang w:val="en-US"/>
                                    </w:rPr>
                                    <w:t>description of goods</w:t>
                                  </w:r>
                                  <w:r>
                                    <w:rPr>
                                      <w:rFonts w:ascii="Arial" w:hAnsi="Arial" w:cs="Arial"/>
                                      <w:b/>
                                      <w:bCs/>
                                      <w:sz w:val="16"/>
                                      <w:lang w:val="en-US"/>
                                    </w:rPr>
                                    <w:t>.</w:t>
                                  </w:r>
                                  <w:r w:rsidRPr="00034690">
                                    <w:rPr>
                                      <w:rFonts w:ascii="Arial" w:hAnsi="Arial" w:cs="Arial"/>
                                      <w:b/>
                                      <w:bCs/>
                                      <w:sz w:val="16"/>
                                      <w:lang w:val="en-US"/>
                                    </w:rPr>
                                    <w:t xml:space="preserve">  </w:t>
                                  </w:r>
                                </w:p>
                              </w:tc>
                              <w:tc>
                                <w:tcPr>
                                  <w:tcW w:w="602" w:type="pct"/>
                                </w:tcPr>
                                <w:p w14:paraId="45F991E0" w14:textId="77777777" w:rsidR="00E23596" w:rsidRPr="00BD3D17" w:rsidRDefault="00E23596" w:rsidP="006F020A">
                                  <w:pPr>
                                    <w:widowControl/>
                                    <w:spacing w:before="60"/>
                                    <w:ind w:right="36"/>
                                    <w:rPr>
                                      <w:rFonts w:ascii="Arial" w:hAnsi="Arial" w:cs="Arial"/>
                                      <w:b/>
                                      <w:bCs/>
                                      <w:sz w:val="16"/>
                                      <w:szCs w:val="16"/>
                                    </w:rPr>
                                  </w:pPr>
                                  <w:r w:rsidRPr="00D94392">
                                    <w:rPr>
                                      <w:rFonts w:ascii="Arial" w:hAnsi="Arial" w:cs="Arial"/>
                                      <w:b/>
                                      <w:bCs/>
                                      <w:sz w:val="16"/>
                                      <w:szCs w:val="16"/>
                                    </w:rPr>
                                    <w:t>9. HS Code of the goods (6 digit-level</w:t>
                                  </w:r>
                                  <w:r>
                                    <w:rPr>
                                      <w:rFonts w:ascii="Arial" w:hAnsi="Arial" w:cs="Arial"/>
                                      <w:b/>
                                      <w:bCs/>
                                      <w:sz w:val="16"/>
                                      <w:szCs w:val="16"/>
                                    </w:rPr>
                                    <w:t>)</w:t>
                                  </w:r>
                                </w:p>
                              </w:tc>
                              <w:tc>
                                <w:tcPr>
                                  <w:tcW w:w="534" w:type="pct"/>
                                </w:tcPr>
                                <w:p w14:paraId="125E06E9" w14:textId="77777777" w:rsidR="00E23596" w:rsidRPr="00A55EF5" w:rsidRDefault="00E23596" w:rsidP="006F020A">
                                  <w:pPr>
                                    <w:widowControl/>
                                    <w:spacing w:before="60" w:after="60"/>
                                    <w:ind w:right="36"/>
                                    <w:rPr>
                                      <w:rFonts w:ascii="Arial" w:hAnsi="Arial" w:cs="Arial"/>
                                      <w:b/>
                                      <w:bCs/>
                                      <w:sz w:val="16"/>
                                      <w:szCs w:val="16"/>
                                    </w:rPr>
                                  </w:pPr>
                                  <w:r>
                                    <w:rPr>
                                      <w:rFonts w:ascii="Arial" w:hAnsi="Arial" w:cs="Arial"/>
                                      <w:b/>
                                      <w:bCs/>
                                      <w:sz w:val="16"/>
                                      <w:szCs w:val="16"/>
                                    </w:rPr>
                                    <w:t>10</w:t>
                                  </w:r>
                                  <w:r w:rsidRPr="00A55EF5">
                                    <w:rPr>
                                      <w:rFonts w:ascii="Arial" w:hAnsi="Arial" w:cs="Arial"/>
                                      <w:b/>
                                      <w:bCs/>
                                      <w:sz w:val="16"/>
                                      <w:szCs w:val="16"/>
                                    </w:rPr>
                                    <w:t xml:space="preserve">. Origin Conferring Criterion </w:t>
                                  </w:r>
                                </w:p>
                              </w:tc>
                              <w:tc>
                                <w:tcPr>
                                  <w:tcW w:w="534" w:type="pct"/>
                                </w:tcPr>
                                <w:p w14:paraId="3C3BC587" w14:textId="77777777" w:rsidR="00E23596" w:rsidRPr="00A55EF5" w:rsidRDefault="00E23596" w:rsidP="006F020A">
                                  <w:pPr>
                                    <w:widowControl/>
                                    <w:spacing w:before="60" w:after="60"/>
                                    <w:ind w:right="36"/>
                                    <w:rPr>
                                      <w:rFonts w:ascii="Arial" w:hAnsi="Arial" w:cs="Arial"/>
                                      <w:b/>
                                      <w:bCs/>
                                      <w:sz w:val="16"/>
                                      <w:szCs w:val="16"/>
                                    </w:rPr>
                                  </w:pPr>
                                  <w:r w:rsidRPr="001C2C5E">
                                    <w:rPr>
                                      <w:rFonts w:ascii="Arial" w:hAnsi="Arial" w:cs="Arial"/>
                                      <w:b/>
                                      <w:bCs/>
                                      <w:sz w:val="16"/>
                                      <w:lang w:val="en-US"/>
                                    </w:rPr>
                                    <w:t xml:space="preserve">11. RCEP Country of Origin </w:t>
                                  </w:r>
                                </w:p>
                              </w:tc>
                              <w:tc>
                                <w:tcPr>
                                  <w:tcW w:w="734" w:type="pct"/>
                                </w:tcPr>
                                <w:p w14:paraId="5C159E50" w14:textId="77777777" w:rsidR="00E23596" w:rsidRPr="00A55EF5" w:rsidRDefault="00E23596" w:rsidP="006F020A">
                                  <w:pPr>
                                    <w:widowControl/>
                                    <w:spacing w:before="60" w:after="60"/>
                                    <w:rPr>
                                      <w:rFonts w:ascii="Arial" w:hAnsi="Arial" w:cs="Arial"/>
                                      <w:b/>
                                      <w:bCs/>
                                      <w:sz w:val="16"/>
                                      <w:szCs w:val="16"/>
                                    </w:rPr>
                                  </w:pPr>
                                  <w:r w:rsidRPr="00A55EF5">
                                    <w:rPr>
                                      <w:rFonts w:ascii="Arial" w:hAnsi="Arial" w:cs="Arial"/>
                                      <w:b/>
                                      <w:bCs/>
                                      <w:sz w:val="16"/>
                                      <w:szCs w:val="16"/>
                                    </w:rPr>
                                    <w:t>1</w:t>
                                  </w:r>
                                  <w:r>
                                    <w:rPr>
                                      <w:rFonts w:ascii="Arial" w:hAnsi="Arial" w:cs="Arial"/>
                                      <w:b/>
                                      <w:bCs/>
                                      <w:sz w:val="16"/>
                                      <w:szCs w:val="16"/>
                                    </w:rPr>
                                    <w:t>2</w:t>
                                  </w:r>
                                  <w:r w:rsidRPr="00A55EF5">
                                    <w:rPr>
                                      <w:rFonts w:ascii="Arial" w:hAnsi="Arial" w:cs="Arial"/>
                                      <w:b/>
                                      <w:bCs/>
                                      <w:sz w:val="16"/>
                                      <w:szCs w:val="16"/>
                                    </w:rPr>
                                    <w:t xml:space="preserve">. Quantity (Gross weight or other </w:t>
                                  </w:r>
                                  <w:r>
                                    <w:rPr>
                                      <w:rFonts w:ascii="Arial" w:hAnsi="Arial" w:cs="Arial"/>
                                      <w:b/>
                                      <w:bCs/>
                                      <w:sz w:val="16"/>
                                      <w:szCs w:val="16"/>
                                    </w:rPr>
                                    <w:t>m</w:t>
                                  </w:r>
                                  <w:r w:rsidRPr="00A55EF5">
                                    <w:rPr>
                                      <w:rFonts w:ascii="Arial" w:hAnsi="Arial" w:cs="Arial"/>
                                      <w:b/>
                                      <w:bCs/>
                                      <w:sz w:val="16"/>
                                      <w:szCs w:val="16"/>
                                    </w:rPr>
                                    <w:t>easurement), and value (FOB) where RVC is applied</w:t>
                                  </w:r>
                                </w:p>
                              </w:tc>
                              <w:tc>
                                <w:tcPr>
                                  <w:tcW w:w="731" w:type="pct"/>
                                </w:tcPr>
                                <w:p w14:paraId="44674DD6" w14:textId="77777777" w:rsidR="00E23596" w:rsidRPr="00BD3D17" w:rsidRDefault="00E23596" w:rsidP="006F020A">
                                  <w:pPr>
                                    <w:widowControl/>
                                    <w:spacing w:before="60" w:after="60"/>
                                    <w:ind w:right="36"/>
                                    <w:rPr>
                                      <w:rFonts w:ascii="Arial" w:hAnsi="Arial" w:cs="Arial"/>
                                      <w:b/>
                                      <w:bCs/>
                                      <w:sz w:val="16"/>
                                      <w:szCs w:val="16"/>
                                      <w:lang w:val="en-US"/>
                                    </w:rPr>
                                  </w:pPr>
                                  <w:r>
                                    <w:rPr>
                                      <w:rFonts w:ascii="Arial" w:hAnsi="Arial" w:cs="Arial"/>
                                      <w:b/>
                                      <w:bCs/>
                                      <w:sz w:val="16"/>
                                      <w:szCs w:val="16"/>
                                      <w:lang w:val="en-US"/>
                                    </w:rPr>
                                    <w:t>13</w:t>
                                  </w:r>
                                  <w:r w:rsidRPr="00BD3D17">
                                    <w:rPr>
                                      <w:rFonts w:ascii="Arial" w:hAnsi="Arial" w:cs="Arial"/>
                                      <w:b/>
                                      <w:bCs/>
                                      <w:sz w:val="16"/>
                                      <w:szCs w:val="16"/>
                                      <w:lang w:val="en-US"/>
                                    </w:rPr>
                                    <w:t xml:space="preserve">. </w:t>
                                  </w:r>
                                  <w:r>
                                    <w:rPr>
                                      <w:rFonts w:ascii="Arial" w:hAnsi="Arial" w:cs="Arial"/>
                                      <w:b/>
                                      <w:bCs/>
                                      <w:sz w:val="16"/>
                                      <w:szCs w:val="16"/>
                                      <w:lang w:val="en-US"/>
                                    </w:rPr>
                                    <w:t>Invoice n</w:t>
                                  </w:r>
                                  <w:r w:rsidRPr="00BD3D17">
                                    <w:rPr>
                                      <w:rFonts w:ascii="Arial" w:hAnsi="Arial" w:cs="Arial"/>
                                      <w:b/>
                                      <w:bCs/>
                                      <w:sz w:val="16"/>
                                      <w:szCs w:val="16"/>
                                      <w:lang w:val="en-US"/>
                                    </w:rPr>
                                    <w:t>umber</w:t>
                                  </w:r>
                                  <w:r>
                                    <w:rPr>
                                      <w:rFonts w:ascii="Arial" w:hAnsi="Arial" w:cs="Arial"/>
                                      <w:b/>
                                      <w:bCs/>
                                      <w:sz w:val="16"/>
                                      <w:szCs w:val="16"/>
                                      <w:lang w:val="en-US"/>
                                    </w:rPr>
                                    <w:t xml:space="preserve">(s) </w:t>
                                  </w:r>
                                  <w:r w:rsidRPr="00BD3D17">
                                    <w:rPr>
                                      <w:rFonts w:ascii="Arial" w:hAnsi="Arial" w:cs="Arial"/>
                                      <w:b/>
                                      <w:bCs/>
                                      <w:sz w:val="16"/>
                                      <w:szCs w:val="16"/>
                                      <w:lang w:val="en-US"/>
                                    </w:rPr>
                                    <w:t>and date of invoice</w:t>
                                  </w:r>
                                  <w:r>
                                    <w:rPr>
                                      <w:rFonts w:ascii="Arial" w:hAnsi="Arial" w:cs="Arial"/>
                                      <w:b/>
                                      <w:bCs/>
                                      <w:sz w:val="16"/>
                                      <w:szCs w:val="16"/>
                                      <w:lang w:val="en-US"/>
                                    </w:rPr>
                                    <w:t>(</w:t>
                                  </w:r>
                                  <w:r w:rsidRPr="00BD3D17">
                                    <w:rPr>
                                      <w:rFonts w:ascii="Arial" w:hAnsi="Arial" w:cs="Arial"/>
                                      <w:b/>
                                      <w:bCs/>
                                      <w:sz w:val="16"/>
                                      <w:szCs w:val="16"/>
                                      <w:lang w:val="en-US"/>
                                    </w:rPr>
                                    <w:t>s</w:t>
                                  </w:r>
                                  <w:r>
                                    <w:rPr>
                                      <w:rFonts w:ascii="Arial" w:hAnsi="Arial" w:cs="Arial"/>
                                      <w:b/>
                                      <w:bCs/>
                                      <w:sz w:val="16"/>
                                      <w:szCs w:val="16"/>
                                      <w:lang w:val="en-US"/>
                                    </w:rPr>
                                    <w:t>)</w:t>
                                  </w:r>
                                </w:p>
                              </w:tc>
                            </w:tr>
                            <w:tr w:rsidR="00E23596" w:rsidRPr="002351D5" w14:paraId="52936E2C" w14:textId="77777777" w:rsidTr="00E23596">
                              <w:trPr>
                                <w:cantSplit/>
                                <w:trHeight w:val="3608"/>
                              </w:trPr>
                              <w:tc>
                                <w:tcPr>
                                  <w:tcW w:w="362" w:type="pct"/>
                                </w:tcPr>
                                <w:p w14:paraId="105C648A" w14:textId="77777777" w:rsidR="00E23596" w:rsidRDefault="00E23596" w:rsidP="006F020A">
                                  <w:pPr>
                                    <w:widowControl/>
                                    <w:spacing w:before="60"/>
                                    <w:ind w:right="-108"/>
                                    <w:rPr>
                                      <w:rFonts w:ascii="Arial" w:hAnsi="Arial" w:cs="Arial"/>
                                      <w:b/>
                                      <w:bCs/>
                                      <w:sz w:val="16"/>
                                      <w:lang w:val="en-US"/>
                                    </w:rPr>
                                  </w:pPr>
                                </w:p>
                              </w:tc>
                              <w:tc>
                                <w:tcPr>
                                  <w:tcW w:w="428" w:type="pct"/>
                                </w:tcPr>
                                <w:p w14:paraId="4389B1F0" w14:textId="77777777" w:rsidR="00E23596" w:rsidRDefault="00E23596" w:rsidP="006F020A">
                                  <w:pPr>
                                    <w:widowControl/>
                                    <w:spacing w:before="60"/>
                                    <w:ind w:right="-108"/>
                                    <w:rPr>
                                      <w:rFonts w:ascii="Arial" w:hAnsi="Arial" w:cs="Arial"/>
                                      <w:b/>
                                      <w:bCs/>
                                      <w:sz w:val="16"/>
                                      <w:lang w:val="en-US"/>
                                    </w:rPr>
                                  </w:pPr>
                                </w:p>
                              </w:tc>
                              <w:tc>
                                <w:tcPr>
                                  <w:tcW w:w="1075" w:type="pct"/>
                                </w:tcPr>
                                <w:p w14:paraId="147C19AF" w14:textId="77777777" w:rsidR="00E23596" w:rsidRDefault="00E23596" w:rsidP="006F020A">
                                  <w:pPr>
                                    <w:widowControl/>
                                    <w:spacing w:before="60"/>
                                    <w:ind w:right="36"/>
                                    <w:rPr>
                                      <w:rFonts w:ascii="Arial" w:hAnsi="Arial" w:cs="Arial"/>
                                      <w:b/>
                                      <w:bCs/>
                                      <w:sz w:val="16"/>
                                      <w:lang w:val="en-US"/>
                                    </w:rPr>
                                  </w:pPr>
                                </w:p>
                              </w:tc>
                              <w:tc>
                                <w:tcPr>
                                  <w:tcW w:w="602" w:type="pct"/>
                                </w:tcPr>
                                <w:p w14:paraId="77F20BB6" w14:textId="77777777" w:rsidR="00E23596" w:rsidRDefault="00E23596" w:rsidP="006F020A">
                                  <w:pPr>
                                    <w:widowControl/>
                                    <w:spacing w:before="60"/>
                                    <w:ind w:right="36"/>
                                    <w:rPr>
                                      <w:rFonts w:ascii="Arial" w:hAnsi="Arial" w:cs="Arial"/>
                                      <w:b/>
                                      <w:bCs/>
                                      <w:sz w:val="16"/>
                                      <w:lang w:val="en-US"/>
                                    </w:rPr>
                                  </w:pPr>
                                </w:p>
                              </w:tc>
                              <w:tc>
                                <w:tcPr>
                                  <w:tcW w:w="534" w:type="pct"/>
                                </w:tcPr>
                                <w:p w14:paraId="1BB84DB7" w14:textId="77777777" w:rsidR="00E23596" w:rsidRPr="00A55EF5" w:rsidRDefault="00E23596" w:rsidP="006F020A">
                                  <w:pPr>
                                    <w:widowControl/>
                                    <w:spacing w:before="60" w:after="60"/>
                                    <w:ind w:right="36"/>
                                    <w:rPr>
                                      <w:rFonts w:ascii="Arial" w:hAnsi="Arial" w:cs="Arial"/>
                                      <w:b/>
                                      <w:bCs/>
                                      <w:sz w:val="16"/>
                                      <w:szCs w:val="16"/>
                                    </w:rPr>
                                  </w:pPr>
                                </w:p>
                              </w:tc>
                              <w:tc>
                                <w:tcPr>
                                  <w:tcW w:w="534" w:type="pct"/>
                                </w:tcPr>
                                <w:p w14:paraId="088A1E0E" w14:textId="77777777" w:rsidR="00E23596" w:rsidRPr="00A55EF5" w:rsidRDefault="00E23596" w:rsidP="006F020A">
                                  <w:pPr>
                                    <w:widowControl/>
                                    <w:spacing w:before="60" w:after="60"/>
                                    <w:ind w:right="36"/>
                                    <w:rPr>
                                      <w:rFonts w:ascii="Arial" w:hAnsi="Arial" w:cs="Arial"/>
                                      <w:b/>
                                      <w:bCs/>
                                      <w:sz w:val="16"/>
                                      <w:szCs w:val="16"/>
                                    </w:rPr>
                                  </w:pPr>
                                </w:p>
                              </w:tc>
                              <w:tc>
                                <w:tcPr>
                                  <w:tcW w:w="734" w:type="pct"/>
                                </w:tcPr>
                                <w:p w14:paraId="35AFB7E2" w14:textId="77777777" w:rsidR="00E23596" w:rsidRPr="00A55EF5" w:rsidRDefault="00E23596" w:rsidP="006F020A">
                                  <w:pPr>
                                    <w:widowControl/>
                                    <w:spacing w:before="60" w:after="60"/>
                                    <w:rPr>
                                      <w:rFonts w:ascii="Arial" w:hAnsi="Arial" w:cs="Arial"/>
                                      <w:b/>
                                      <w:bCs/>
                                      <w:sz w:val="16"/>
                                      <w:szCs w:val="16"/>
                                    </w:rPr>
                                  </w:pPr>
                                </w:p>
                              </w:tc>
                              <w:tc>
                                <w:tcPr>
                                  <w:tcW w:w="731" w:type="pct"/>
                                </w:tcPr>
                                <w:p w14:paraId="312E26CE" w14:textId="77777777" w:rsidR="00E23596" w:rsidRDefault="00E23596" w:rsidP="006F020A">
                                  <w:pPr>
                                    <w:widowControl/>
                                    <w:spacing w:before="60" w:after="60"/>
                                    <w:ind w:right="36"/>
                                    <w:rPr>
                                      <w:rFonts w:ascii="Arial" w:hAnsi="Arial" w:cs="Arial"/>
                                      <w:b/>
                                      <w:bCs/>
                                      <w:sz w:val="16"/>
                                      <w:szCs w:val="16"/>
                                      <w:lang w:val="en-US"/>
                                    </w:rPr>
                                  </w:pPr>
                                </w:p>
                              </w:tc>
                            </w:tr>
                            <w:tr w:rsidR="00E23596" w:rsidRPr="002351D5" w14:paraId="1638C176" w14:textId="77777777" w:rsidTr="00E23596">
                              <w:trPr>
                                <w:cantSplit/>
                                <w:trHeight w:val="1158"/>
                              </w:trPr>
                              <w:tc>
                                <w:tcPr>
                                  <w:tcW w:w="5000" w:type="pct"/>
                                  <w:gridSpan w:val="8"/>
                                </w:tcPr>
                                <w:p w14:paraId="7CF676CE" w14:textId="77777777" w:rsidR="00E23596" w:rsidRDefault="00E23596" w:rsidP="006F020A">
                                  <w:pPr>
                                    <w:widowControl/>
                                    <w:spacing w:before="60" w:after="60"/>
                                    <w:ind w:right="36"/>
                                    <w:rPr>
                                      <w:rFonts w:ascii="Arial" w:hAnsi="Arial" w:cs="Arial"/>
                                      <w:b/>
                                      <w:bCs/>
                                      <w:sz w:val="16"/>
                                      <w:szCs w:val="16"/>
                                      <w:lang w:val="en-US"/>
                                    </w:rPr>
                                  </w:pPr>
                                  <w:r w:rsidRPr="00BF03B5">
                                    <w:rPr>
                                      <w:rFonts w:ascii="Arial" w:hAnsi="Arial" w:cs="Arial"/>
                                      <w:b/>
                                      <w:bCs/>
                                      <w:sz w:val="16"/>
                                      <w:szCs w:val="16"/>
                                      <w:lang w:val="en-US"/>
                                    </w:rPr>
                                    <w:t xml:space="preserve">14. </w:t>
                                  </w:r>
                                  <w:r w:rsidRPr="00CF7C46">
                                    <w:rPr>
                                      <w:rFonts w:ascii="Arial" w:hAnsi="Arial" w:cs="Arial"/>
                                      <w:b/>
                                      <w:bCs/>
                                      <w:sz w:val="16"/>
                                      <w:szCs w:val="16"/>
                                      <w:lang w:val="en-US"/>
                                    </w:rPr>
                                    <w:t xml:space="preserve">Remarks </w:t>
                                  </w:r>
                                </w:p>
                              </w:tc>
                            </w:tr>
                            <w:tr w:rsidR="00E23596" w:rsidRPr="002351D5" w14:paraId="6CBD6D5D" w14:textId="77777777" w:rsidTr="00E23596">
                              <w:trPr>
                                <w:cantSplit/>
                                <w:trHeight w:val="3320"/>
                              </w:trPr>
                              <w:tc>
                                <w:tcPr>
                                  <w:tcW w:w="2467" w:type="pct"/>
                                  <w:gridSpan w:val="4"/>
                                </w:tcPr>
                                <w:p w14:paraId="1A6292D4" w14:textId="77777777" w:rsidR="00E23596" w:rsidRPr="0013675E" w:rsidRDefault="00E23596" w:rsidP="006F020A">
                                  <w:pPr>
                                    <w:pStyle w:val="BodyText"/>
                                    <w:rPr>
                                      <w:rFonts w:ascii="Arial" w:hAnsi="Arial" w:cs="Arial"/>
                                      <w:b/>
                                      <w:color w:val="FF0000"/>
                                      <w:sz w:val="16"/>
                                      <w:szCs w:val="16"/>
                                      <w:lang w:val="en-US" w:eastAsia="ja-JP"/>
                                    </w:rPr>
                                  </w:pPr>
                                </w:p>
                                <w:p w14:paraId="52A78304" w14:textId="77777777" w:rsidR="00E23596" w:rsidRPr="00FF0193" w:rsidRDefault="00E23596" w:rsidP="006F020A">
                                  <w:pPr>
                                    <w:pStyle w:val="BodyText"/>
                                    <w:rPr>
                                      <w:rFonts w:ascii="Arial" w:hAnsi="Arial" w:cs="Arial"/>
                                      <w:b/>
                                      <w:sz w:val="16"/>
                                      <w:szCs w:val="16"/>
                                    </w:rPr>
                                  </w:pPr>
                                  <w:r w:rsidRPr="00FF0193">
                                    <w:rPr>
                                      <w:rFonts w:ascii="Arial" w:hAnsi="Arial" w:cs="Arial"/>
                                      <w:b/>
                                      <w:sz w:val="16"/>
                                      <w:szCs w:val="16"/>
                                      <w:lang w:val="en-US" w:eastAsia="ja-JP"/>
                                    </w:rPr>
                                    <w:t xml:space="preserve">15. </w:t>
                                  </w:r>
                                  <w:r w:rsidRPr="00FF0193">
                                    <w:rPr>
                                      <w:rFonts w:ascii="Arial" w:hAnsi="Arial" w:cs="Arial"/>
                                      <w:b/>
                                      <w:sz w:val="16"/>
                                      <w:szCs w:val="16"/>
                                    </w:rPr>
                                    <w:t>Declaration by the exporter or producer</w:t>
                                  </w:r>
                                </w:p>
                                <w:p w14:paraId="7F5A0C89" w14:textId="77777777" w:rsidR="00E23596" w:rsidRPr="00FF0193" w:rsidRDefault="00E23596" w:rsidP="006F020A">
                                  <w:pPr>
                                    <w:pStyle w:val="BodyText"/>
                                    <w:rPr>
                                      <w:rFonts w:ascii="Arial" w:hAnsi="Arial" w:cs="Arial"/>
                                      <w:b/>
                                      <w:sz w:val="16"/>
                                      <w:szCs w:val="16"/>
                                      <w:lang w:val="en-US" w:eastAsia="ja-JP"/>
                                    </w:rPr>
                                  </w:pPr>
                                </w:p>
                                <w:p w14:paraId="3C9FED0A" w14:textId="77777777" w:rsidR="00E23596" w:rsidRPr="00FF0193" w:rsidRDefault="00E23596" w:rsidP="006F020A">
                                  <w:pPr>
                                    <w:jc w:val="both"/>
                                    <w:rPr>
                                      <w:rFonts w:ascii="Arial" w:hAnsi="Arial" w:cs="Arial"/>
                                      <w:b/>
                                      <w:bCs/>
                                      <w:sz w:val="16"/>
                                      <w:szCs w:val="16"/>
                                    </w:rPr>
                                  </w:pPr>
                                  <w:r w:rsidRPr="00FF0193">
                                    <w:rPr>
                                      <w:rFonts w:ascii="Arial" w:hAnsi="Arial" w:cs="Arial"/>
                                      <w:b/>
                                      <w:sz w:val="16"/>
                                      <w:szCs w:val="16"/>
                                      <w:lang w:val="en-US" w:eastAsia="ja-JP"/>
                                    </w:rPr>
                                    <w:t xml:space="preserve">The undersigned hereby declares that the above details and statements are correct and that </w:t>
                                  </w:r>
                                  <w:r w:rsidRPr="00FF0193">
                                    <w:rPr>
                                      <w:rFonts w:ascii="Arial" w:hAnsi="Arial" w:cs="Arial"/>
                                      <w:b/>
                                      <w:bCs/>
                                      <w:sz w:val="16"/>
                                      <w:szCs w:val="16"/>
                                    </w:rPr>
                                    <w:t>the goods covered in this Certificate</w:t>
                                  </w:r>
                                  <w:r w:rsidRPr="00FF0193">
                                    <w:rPr>
                                      <w:rFonts w:ascii="Arial" w:hAnsi="Arial" w:cs="Arial"/>
                                      <w:bCs/>
                                      <w:sz w:val="16"/>
                                      <w:szCs w:val="16"/>
                                    </w:rPr>
                                    <w:t xml:space="preserve"> </w:t>
                                  </w:r>
                                  <w:r w:rsidRPr="00FF0193">
                                    <w:rPr>
                                      <w:rFonts w:ascii="Arial" w:hAnsi="Arial" w:cs="Arial"/>
                                      <w:b/>
                                      <w:sz w:val="16"/>
                                      <w:szCs w:val="16"/>
                                      <w:lang w:val="en-US" w:eastAsia="ja-JP"/>
                                    </w:rPr>
                                    <w:t>comply with the requirements specified for these goods in the Regional Comprehensive Economic Partnership Agreement. These goods are exported to:</w:t>
                                  </w:r>
                                </w:p>
                                <w:p w14:paraId="5E55697B" w14:textId="77777777" w:rsidR="00E23596" w:rsidRPr="00FF0193" w:rsidRDefault="00E23596" w:rsidP="006F020A">
                                  <w:pPr>
                                    <w:rPr>
                                      <w:rFonts w:ascii="Arial" w:hAnsi="Arial" w:cs="Arial"/>
                                      <w:sz w:val="16"/>
                                      <w:szCs w:val="16"/>
                                    </w:rPr>
                                  </w:pPr>
                                </w:p>
                                <w:p w14:paraId="0DBC6D27" w14:textId="77777777" w:rsidR="00E23596" w:rsidRPr="00FF0193" w:rsidRDefault="00E23596" w:rsidP="006F020A">
                                  <w:pPr>
                                    <w:rPr>
                                      <w:rFonts w:ascii="Arial" w:hAnsi="Arial" w:cs="Arial"/>
                                      <w:sz w:val="16"/>
                                      <w:szCs w:val="16"/>
                                    </w:rPr>
                                  </w:pPr>
                                  <w:r w:rsidRPr="00FF0193">
                                    <w:rPr>
                                      <w:rFonts w:ascii="Arial" w:hAnsi="Arial" w:cs="Arial"/>
                                      <w:sz w:val="16"/>
                                      <w:szCs w:val="16"/>
                                    </w:rPr>
                                    <w:t>………………………………………………………………………..</w:t>
                                  </w:r>
                                </w:p>
                                <w:p w14:paraId="10B42000" w14:textId="77777777" w:rsidR="00E23596" w:rsidRPr="00FF0193" w:rsidRDefault="00E23596" w:rsidP="006F020A">
                                  <w:pPr>
                                    <w:jc w:val="center"/>
                                    <w:rPr>
                                      <w:rFonts w:ascii="Arial" w:hAnsi="Arial" w:cs="Arial"/>
                                      <w:sz w:val="16"/>
                                      <w:szCs w:val="16"/>
                                      <w:lang w:val="en-US" w:eastAsia="ja-JP"/>
                                    </w:rPr>
                                  </w:pPr>
                                  <w:r w:rsidRPr="00FF0193">
                                    <w:rPr>
                                      <w:rFonts w:ascii="Arial" w:hAnsi="Arial" w:cs="Arial"/>
                                      <w:sz w:val="16"/>
                                      <w:szCs w:val="16"/>
                                      <w:lang w:val="en-US" w:eastAsia="ja-JP"/>
                                    </w:rPr>
                                    <w:t>(importing country)</w:t>
                                  </w:r>
                                </w:p>
                                <w:p w14:paraId="693C67A1" w14:textId="77777777" w:rsidR="00E23596" w:rsidRPr="00FF0193" w:rsidRDefault="00E23596" w:rsidP="006F020A">
                                  <w:pPr>
                                    <w:pStyle w:val="BodyText"/>
                                    <w:rPr>
                                      <w:rFonts w:ascii="Arial" w:hAnsi="Arial" w:cs="Arial"/>
                                      <w:b/>
                                      <w:sz w:val="16"/>
                                      <w:szCs w:val="16"/>
                                      <w:lang w:eastAsia="ja-JP"/>
                                    </w:rPr>
                                  </w:pPr>
                                </w:p>
                                <w:p w14:paraId="4D607E34" w14:textId="77777777" w:rsidR="00E23596" w:rsidRPr="00FF0193" w:rsidRDefault="00E23596" w:rsidP="006F020A">
                                  <w:pPr>
                                    <w:widowControl/>
                                    <w:rPr>
                                      <w:rFonts w:ascii="Arial" w:hAnsi="Arial" w:cs="Arial"/>
                                      <w:sz w:val="16"/>
                                      <w:szCs w:val="16"/>
                                      <w:lang w:val="en-US"/>
                                    </w:rPr>
                                  </w:pPr>
                                </w:p>
                                <w:p w14:paraId="09D66E41" w14:textId="77777777" w:rsidR="00E23596" w:rsidRPr="00FF0193" w:rsidRDefault="00E23596" w:rsidP="006F020A">
                                  <w:pPr>
                                    <w:widowControl/>
                                    <w:rPr>
                                      <w:rFonts w:ascii="Arial" w:hAnsi="Arial" w:cs="Arial"/>
                                      <w:sz w:val="16"/>
                                      <w:szCs w:val="16"/>
                                      <w:lang w:val="en-US"/>
                                    </w:rPr>
                                  </w:pPr>
                                  <w:r w:rsidRPr="00FF0193">
                                    <w:rPr>
                                      <w:rFonts w:ascii="Arial" w:hAnsi="Arial" w:cs="Arial"/>
                                      <w:sz w:val="16"/>
                                      <w:szCs w:val="16"/>
                                      <w:lang w:val="en-US"/>
                                    </w:rPr>
                                    <w:t>…………………………………………………………......................</w:t>
                                  </w:r>
                                </w:p>
                                <w:p w14:paraId="02507388" w14:textId="77777777" w:rsidR="00E23596" w:rsidRPr="00BD3D17" w:rsidRDefault="00E23596" w:rsidP="006F020A">
                                  <w:pPr>
                                    <w:widowControl/>
                                    <w:jc w:val="center"/>
                                    <w:rPr>
                                      <w:rFonts w:ascii="Arial" w:hAnsi="Arial" w:cs="Arial"/>
                                      <w:b/>
                                      <w:bCs/>
                                      <w:sz w:val="16"/>
                                      <w:szCs w:val="16"/>
                                    </w:rPr>
                                  </w:pPr>
                                  <w:r w:rsidRPr="00FF0193">
                                    <w:rPr>
                                      <w:rFonts w:ascii="Arial" w:hAnsi="Arial" w:cs="Arial"/>
                                      <w:b/>
                                      <w:bCs/>
                                      <w:sz w:val="16"/>
                                      <w:szCs w:val="16"/>
                                      <w:lang w:val="en-US"/>
                                    </w:rPr>
                                    <w:t xml:space="preserve">Place and date and signature of </w:t>
                                  </w:r>
                                  <w:r w:rsidRPr="00FF0193">
                                    <w:rPr>
                                      <w:rFonts w:ascii="Arial" w:hAnsi="Arial" w:cs="Arial"/>
                                      <w:b/>
                                      <w:bCs/>
                                      <w:sz w:val="16"/>
                                      <w:szCs w:val="16"/>
                                      <w:lang w:val="en-US"/>
                                    </w:rPr>
                                    <w:t>authorised signatory</w:t>
                                  </w:r>
                                </w:p>
                              </w:tc>
                              <w:tc>
                                <w:tcPr>
                                  <w:tcW w:w="2533" w:type="pct"/>
                                  <w:gridSpan w:val="4"/>
                                </w:tcPr>
                                <w:p w14:paraId="636CD98F" w14:textId="77777777" w:rsidR="00E23596" w:rsidRDefault="00E23596" w:rsidP="006F020A">
                                  <w:pPr>
                                    <w:pStyle w:val="BodyText"/>
                                    <w:rPr>
                                      <w:rFonts w:ascii="Arial" w:hAnsi="Arial" w:cs="Arial"/>
                                      <w:b/>
                                      <w:bCs/>
                                      <w:sz w:val="16"/>
                                      <w:szCs w:val="16"/>
                                      <w:lang w:val="en-US" w:eastAsia="ja-JP"/>
                                    </w:rPr>
                                  </w:pPr>
                                </w:p>
                                <w:p w14:paraId="61E322C8" w14:textId="77777777" w:rsidR="00E23596" w:rsidRPr="00810E1C" w:rsidRDefault="00E23596" w:rsidP="006F020A">
                                  <w:pPr>
                                    <w:pStyle w:val="BodyText"/>
                                    <w:rPr>
                                      <w:rFonts w:ascii="Arial" w:hAnsi="Arial" w:cs="Arial"/>
                                      <w:b/>
                                      <w:bCs/>
                                      <w:sz w:val="16"/>
                                      <w:szCs w:val="16"/>
                                      <w:lang w:val="en-US" w:eastAsia="ja-JP"/>
                                    </w:rPr>
                                  </w:pPr>
                                  <w:r w:rsidRPr="00810E1C">
                                    <w:rPr>
                                      <w:rFonts w:ascii="Arial" w:hAnsi="Arial" w:cs="Arial"/>
                                      <w:b/>
                                      <w:bCs/>
                                      <w:sz w:val="16"/>
                                      <w:szCs w:val="16"/>
                                      <w:lang w:val="en-US" w:eastAsia="ja-JP"/>
                                    </w:rPr>
                                    <w:t>1</w:t>
                                  </w:r>
                                  <w:r>
                                    <w:rPr>
                                      <w:rFonts w:ascii="Arial" w:hAnsi="Arial" w:cs="Arial"/>
                                      <w:b/>
                                      <w:bCs/>
                                      <w:sz w:val="16"/>
                                      <w:szCs w:val="16"/>
                                      <w:lang w:val="en-US" w:eastAsia="ja-JP"/>
                                    </w:rPr>
                                    <w:t>6</w:t>
                                  </w:r>
                                  <w:r w:rsidRPr="00810E1C">
                                    <w:rPr>
                                      <w:rFonts w:ascii="Arial" w:hAnsi="Arial" w:cs="Arial"/>
                                      <w:b/>
                                      <w:bCs/>
                                      <w:sz w:val="16"/>
                                      <w:szCs w:val="16"/>
                                      <w:lang w:val="en-US" w:eastAsia="ja-JP"/>
                                    </w:rPr>
                                    <w:t xml:space="preserve">. </w:t>
                                  </w:r>
                                  <w:r w:rsidRPr="00810E1C">
                                    <w:rPr>
                                      <w:rFonts w:ascii="Arial" w:hAnsi="Arial" w:cs="Arial"/>
                                      <w:b/>
                                      <w:sz w:val="16"/>
                                      <w:szCs w:val="16"/>
                                    </w:rPr>
                                    <w:t>Certification</w:t>
                                  </w:r>
                                </w:p>
                                <w:p w14:paraId="61BA4FB6" w14:textId="77777777" w:rsidR="00E23596" w:rsidRPr="00ED0C97" w:rsidRDefault="00E23596" w:rsidP="006F020A">
                                  <w:pPr>
                                    <w:pStyle w:val="BodyText"/>
                                    <w:rPr>
                                      <w:rFonts w:ascii="Arial" w:hAnsi="Arial" w:cs="Arial"/>
                                      <w:b/>
                                      <w:sz w:val="16"/>
                                      <w:szCs w:val="16"/>
                                      <w:lang w:val="en-US" w:eastAsia="ja-JP"/>
                                    </w:rPr>
                                  </w:pPr>
                                </w:p>
                                <w:p w14:paraId="4390D907" w14:textId="77777777" w:rsidR="00E23596" w:rsidRPr="00253C3A" w:rsidRDefault="00E23596" w:rsidP="006F020A">
                                  <w:pPr>
                                    <w:pStyle w:val="BodyText"/>
                                    <w:rPr>
                                      <w:rFonts w:ascii="Arial" w:hAnsi="Arial" w:cs="Arial"/>
                                      <w:b/>
                                      <w:sz w:val="16"/>
                                      <w:szCs w:val="16"/>
                                      <w:lang w:val="en-US" w:eastAsia="ja-JP"/>
                                    </w:rPr>
                                  </w:pPr>
                                  <w:r w:rsidRPr="00ED0C97">
                                    <w:rPr>
                                      <w:rFonts w:ascii="Arial" w:hAnsi="Arial" w:cs="Arial"/>
                                      <w:b/>
                                      <w:sz w:val="16"/>
                                      <w:szCs w:val="16"/>
                                      <w:lang w:val="en-US" w:eastAsia="ja-JP"/>
                                    </w:rPr>
                                    <w:t xml:space="preserve">On the basis of control carried out, it is hereby certified that the </w:t>
                                  </w:r>
                                  <w:r>
                                    <w:rPr>
                                      <w:rFonts w:ascii="Arial" w:hAnsi="Arial" w:cs="Arial"/>
                                      <w:b/>
                                      <w:sz w:val="16"/>
                                      <w:szCs w:val="16"/>
                                      <w:lang w:val="en-US" w:eastAsia="ja-JP"/>
                                    </w:rPr>
                                    <w:t xml:space="preserve">information herein is correct and that the </w:t>
                                  </w:r>
                                  <w:r w:rsidRPr="00ED0C97">
                                    <w:rPr>
                                      <w:rFonts w:ascii="Arial" w:hAnsi="Arial" w:cs="Arial"/>
                                      <w:b/>
                                      <w:sz w:val="16"/>
                                      <w:szCs w:val="16"/>
                                      <w:lang w:val="en-US" w:eastAsia="ja-JP"/>
                                    </w:rPr>
                                    <w:t xml:space="preserve">goods described comply with the origin requirements specified in the </w:t>
                                  </w:r>
                                  <w:r>
                                    <w:rPr>
                                      <w:rFonts w:ascii="Arial" w:hAnsi="Arial" w:cs="Arial"/>
                                      <w:b/>
                                      <w:bCs/>
                                      <w:sz w:val="16"/>
                                      <w:szCs w:val="16"/>
                                    </w:rPr>
                                    <w:t xml:space="preserve">Regional Comprehensive </w:t>
                                  </w:r>
                                  <w:r w:rsidRPr="00D768D7">
                                    <w:rPr>
                                      <w:rFonts w:ascii="Arial" w:hAnsi="Arial" w:cs="Arial"/>
                                      <w:b/>
                                      <w:bCs/>
                                      <w:sz w:val="16"/>
                                      <w:szCs w:val="16"/>
                                    </w:rPr>
                                    <w:t xml:space="preserve">Economic </w:t>
                                  </w:r>
                                  <w:r>
                                    <w:rPr>
                                      <w:rFonts w:ascii="Arial" w:hAnsi="Arial" w:cs="Arial"/>
                                      <w:b/>
                                      <w:bCs/>
                                      <w:sz w:val="16"/>
                                      <w:szCs w:val="16"/>
                                    </w:rPr>
                                    <w:t>Partnership Agreement</w:t>
                                  </w:r>
                                  <w:r w:rsidRPr="00ED0C97">
                                    <w:rPr>
                                      <w:rFonts w:ascii="Arial" w:hAnsi="Arial" w:cs="Arial"/>
                                      <w:b/>
                                      <w:sz w:val="16"/>
                                      <w:szCs w:val="16"/>
                                      <w:lang w:val="en-US" w:eastAsia="ja-JP"/>
                                    </w:rPr>
                                    <w:t>.</w:t>
                                  </w:r>
                                </w:p>
                                <w:p w14:paraId="26E2A834" w14:textId="77777777" w:rsidR="00E23596" w:rsidRDefault="00E23596" w:rsidP="006F020A">
                                  <w:pPr>
                                    <w:widowControl/>
                                    <w:rPr>
                                      <w:rFonts w:ascii="Arial" w:hAnsi="Arial" w:cs="Arial"/>
                                      <w:sz w:val="16"/>
                                      <w:szCs w:val="16"/>
                                      <w:lang w:val="en-US"/>
                                    </w:rPr>
                                  </w:pPr>
                                </w:p>
                                <w:p w14:paraId="605B9161" w14:textId="77777777" w:rsidR="00E23596" w:rsidRDefault="00E23596" w:rsidP="006F020A">
                                  <w:pPr>
                                    <w:widowControl/>
                                    <w:rPr>
                                      <w:rFonts w:ascii="Arial" w:hAnsi="Arial" w:cs="Arial"/>
                                      <w:sz w:val="16"/>
                                      <w:szCs w:val="16"/>
                                      <w:lang w:val="en-US"/>
                                    </w:rPr>
                                  </w:pPr>
                                </w:p>
                                <w:p w14:paraId="33E522CF" w14:textId="77777777" w:rsidR="00E23596" w:rsidRDefault="00E23596" w:rsidP="006F020A">
                                  <w:pPr>
                                    <w:widowControl/>
                                    <w:rPr>
                                      <w:rFonts w:ascii="Arial" w:hAnsi="Arial" w:cs="Arial"/>
                                      <w:sz w:val="16"/>
                                      <w:szCs w:val="16"/>
                                      <w:lang w:val="en-US"/>
                                    </w:rPr>
                                  </w:pPr>
                                </w:p>
                                <w:p w14:paraId="7875409A" w14:textId="77777777" w:rsidR="00E23596" w:rsidRDefault="00E23596" w:rsidP="006F020A">
                                  <w:pPr>
                                    <w:widowControl/>
                                    <w:rPr>
                                      <w:rFonts w:ascii="Arial" w:hAnsi="Arial" w:cs="Arial"/>
                                      <w:sz w:val="16"/>
                                      <w:szCs w:val="16"/>
                                      <w:lang w:val="en-US"/>
                                    </w:rPr>
                                  </w:pPr>
                                </w:p>
                                <w:p w14:paraId="453C593E" w14:textId="77777777" w:rsidR="00E23596" w:rsidRDefault="00E23596" w:rsidP="006F020A">
                                  <w:pPr>
                                    <w:widowControl/>
                                    <w:rPr>
                                      <w:rFonts w:ascii="Arial" w:hAnsi="Arial" w:cs="Arial"/>
                                      <w:sz w:val="16"/>
                                      <w:szCs w:val="16"/>
                                      <w:lang w:val="en-US"/>
                                    </w:rPr>
                                  </w:pPr>
                                </w:p>
                                <w:p w14:paraId="37387EC2" w14:textId="77777777" w:rsidR="00E23596" w:rsidRDefault="00E23596" w:rsidP="006F020A">
                                  <w:pPr>
                                    <w:widowControl/>
                                    <w:rPr>
                                      <w:rFonts w:ascii="Arial" w:hAnsi="Arial" w:cs="Arial"/>
                                      <w:sz w:val="16"/>
                                      <w:szCs w:val="16"/>
                                      <w:lang w:val="en-US"/>
                                    </w:rPr>
                                  </w:pPr>
                                </w:p>
                                <w:p w14:paraId="0D63AD26" w14:textId="77777777" w:rsidR="00E23596" w:rsidRDefault="00E23596" w:rsidP="006F020A">
                                  <w:pPr>
                                    <w:widowControl/>
                                    <w:rPr>
                                      <w:rFonts w:ascii="Arial" w:hAnsi="Arial" w:cs="Arial"/>
                                      <w:sz w:val="16"/>
                                      <w:szCs w:val="16"/>
                                      <w:lang w:val="en-US"/>
                                    </w:rPr>
                                  </w:pPr>
                                </w:p>
                                <w:p w14:paraId="43F64805" w14:textId="77777777" w:rsidR="00E23596" w:rsidRDefault="00E23596" w:rsidP="006F020A">
                                  <w:pPr>
                                    <w:widowControl/>
                                    <w:rPr>
                                      <w:rFonts w:ascii="Arial" w:hAnsi="Arial" w:cs="Arial"/>
                                      <w:sz w:val="16"/>
                                      <w:szCs w:val="16"/>
                                      <w:lang w:val="en-US"/>
                                    </w:rPr>
                                  </w:pPr>
                                </w:p>
                                <w:p w14:paraId="5A35D104" w14:textId="77777777" w:rsidR="00E23596" w:rsidRPr="002351D5" w:rsidRDefault="00E23596" w:rsidP="006F020A">
                                  <w:pPr>
                                    <w:widowControl/>
                                    <w:rPr>
                                      <w:rFonts w:ascii="Arial" w:hAnsi="Arial" w:cs="Arial"/>
                                      <w:sz w:val="16"/>
                                      <w:szCs w:val="16"/>
                                      <w:lang w:val="en-US"/>
                                    </w:rPr>
                                  </w:pPr>
                                  <w:r w:rsidRPr="002351D5">
                                    <w:rPr>
                                      <w:rFonts w:ascii="Arial" w:hAnsi="Arial" w:cs="Arial"/>
                                      <w:sz w:val="16"/>
                                      <w:szCs w:val="16"/>
                                      <w:lang w:val="en-US"/>
                                    </w:rPr>
                                    <w:t>…………………………………………………………….................................</w:t>
                                  </w:r>
                                </w:p>
                                <w:p w14:paraId="5DA06131" w14:textId="77777777" w:rsidR="00E23596" w:rsidRPr="00C56213" w:rsidRDefault="00E23596" w:rsidP="006F020A">
                                  <w:pPr>
                                    <w:widowControl/>
                                    <w:jc w:val="center"/>
                                    <w:rPr>
                                      <w:rFonts w:ascii="Arial" w:hAnsi="Arial" w:cs="Arial"/>
                                      <w:b/>
                                      <w:bCs/>
                                      <w:sz w:val="16"/>
                                      <w:szCs w:val="16"/>
                                      <w:lang w:val="en-US"/>
                                    </w:rPr>
                                  </w:pPr>
                                  <w:r w:rsidRPr="002351D5">
                                    <w:rPr>
                                      <w:rFonts w:ascii="Arial" w:hAnsi="Arial" w:cs="Arial"/>
                                      <w:b/>
                                      <w:bCs/>
                                      <w:sz w:val="16"/>
                                      <w:szCs w:val="16"/>
                                      <w:lang w:val="en-US"/>
                                    </w:rPr>
                                    <w:t>Place an</w:t>
                                  </w:r>
                                  <w:r>
                                    <w:rPr>
                                      <w:rFonts w:ascii="Arial" w:hAnsi="Arial" w:cs="Arial"/>
                                      <w:b/>
                                      <w:bCs/>
                                      <w:sz w:val="16"/>
                                      <w:szCs w:val="16"/>
                                      <w:lang w:val="en-US"/>
                                    </w:rPr>
                                    <w:t xml:space="preserve">d date, signature and </w:t>
                                  </w:r>
                                  <w:r w:rsidRPr="00CD2FBB">
                                    <w:rPr>
                                      <w:rFonts w:ascii="Arial" w:hAnsi="Arial" w:cs="Arial"/>
                                      <w:b/>
                                      <w:bCs/>
                                      <w:sz w:val="16"/>
                                      <w:szCs w:val="16"/>
                                      <w:lang w:val="en-US"/>
                                    </w:rPr>
                                    <w:t xml:space="preserve">seal </w:t>
                                  </w:r>
                                  <w:r>
                                    <w:rPr>
                                      <w:rFonts w:ascii="Arial" w:hAnsi="Arial" w:cs="Arial"/>
                                      <w:b/>
                                      <w:bCs/>
                                      <w:sz w:val="16"/>
                                      <w:szCs w:val="16"/>
                                      <w:lang w:val="en-US"/>
                                    </w:rPr>
                                    <w:t xml:space="preserve">or stamp </w:t>
                                  </w:r>
                                  <w:r w:rsidRPr="00CD2FBB">
                                    <w:rPr>
                                      <w:rFonts w:ascii="Arial" w:hAnsi="Arial" w:cs="Arial"/>
                                      <w:b/>
                                      <w:bCs/>
                                      <w:sz w:val="16"/>
                                      <w:szCs w:val="16"/>
                                      <w:lang w:val="en-US"/>
                                    </w:rPr>
                                    <w:t>of Issuing Body</w:t>
                                  </w:r>
                                </w:p>
                              </w:tc>
                            </w:tr>
                          </w:tbl>
                          <w:p w14:paraId="3A197D73" w14:textId="77777777" w:rsidR="00E23596" w:rsidRDefault="00E23596" w:rsidP="006F020A">
                            <w:pPr>
                              <w:tabs>
                                <w:tab w:val="left" w:pos="567"/>
                              </w:tabs>
                              <w:spacing w:beforeLines="40" w:before="96" w:afterLines="40" w:after="96"/>
                              <w:ind w:right="-334"/>
                              <w:rPr>
                                <w:snapToGrid w:val="0"/>
                              </w:rPr>
                            </w:pPr>
                          </w:p>
                          <w:p w14:paraId="31F6B56D" w14:textId="77777777" w:rsidR="00E23596" w:rsidRPr="006F020A" w:rsidRDefault="00E23596">
                            <w:pPr>
                              <w:rPr>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89E376" id="Text Box 22" o:spid="_x0000_s1034" type="#_x0000_t202" style="position:absolute;left:0;text-align:left;margin-left:22.55pt;margin-top:-4.75pt;width:552pt;height:74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" fillcolor="white [3201]" strokecolor="white [3212]" strokeweight=".5pt">
                <v:textbox>
                  <w:txbxContent>
                    <w:p w14:paraId="7E676356" w14:textId="77777777" w:rsidR="00E23596" w:rsidRPr="00EF0C5F" w:rsidRDefault="00E23596" w:rsidP="006F020A">
                      <w:pPr>
                        <w:jc w:val="center"/>
                        <w:rPr>
                          <w:rFonts w:ascii="Arial" w:hAnsi="Arial" w:cs="Arial"/>
                          <w:b/>
                          <w:sz w:val="16"/>
                          <w:szCs w:val="16"/>
                          <w:u w:val="single"/>
                        </w:rPr>
                      </w:pPr>
                      <w:r w:rsidRPr="00EF0C5F">
                        <w:rPr>
                          <w:rFonts w:ascii="Arial" w:hAnsi="Arial" w:cs="Arial"/>
                          <w:b/>
                          <w:u w:val="single"/>
                        </w:rPr>
                        <w:t>Continuation Sheet</w:t>
                      </w:r>
                      <w:r w:rsidRPr="00EF0C5F">
                        <w:rPr>
                          <w:rFonts w:ascii="Arial" w:hAnsi="Arial" w:cs="Arial"/>
                          <w:b/>
                          <w:sz w:val="16"/>
                          <w:szCs w:val="16"/>
                        </w:rPr>
                        <w:t xml:space="preserve">                                                          </w:t>
                      </w:r>
                    </w:p>
                    <w:p w14:paraId="5F5AE89B" w14:textId="77777777" w:rsidR="00E23596" w:rsidRPr="00EF0C5F" w:rsidRDefault="00E23596" w:rsidP="006F020A">
                      <w:pPr>
                        <w:jc w:val="center"/>
                        <w:rPr>
                          <w:rFonts w:ascii="Arial" w:hAnsi="Arial" w:cs="Arial"/>
                        </w:rPr>
                      </w:pPr>
                    </w:p>
                    <w:p w14:paraId="3D9A60A5" w14:textId="77777777" w:rsidR="00E23596" w:rsidRPr="00EF0C5F" w:rsidRDefault="00E23596" w:rsidP="006F020A">
                      <w:pPr>
                        <w:jc w:val="center"/>
                        <w:rPr>
                          <w:rFonts w:ascii="Arial" w:hAnsi="Arial" w:cs="Arial"/>
                        </w:rPr>
                      </w:pPr>
                      <w:r w:rsidRPr="00EF0C5F">
                        <w:rPr>
                          <w:rFonts w:ascii="Arial" w:hAnsi="Arial" w:cs="Arial"/>
                          <w:b/>
                          <w:bCs/>
                          <w:sz w:val="16"/>
                          <w:szCs w:val="16"/>
                          <w:lang w:val="en-US" w:eastAsia="ja-JP"/>
                        </w:rPr>
                        <w:t>Certificate No.                                                               Form RCEP</w:t>
                      </w:r>
                    </w:p>
                    <w:p w14:paraId="667A67B7" w14:textId="77777777" w:rsidR="00E23596" w:rsidRDefault="00E23596" w:rsidP="006F020A">
                      <w:pPr>
                        <w:jc w:val="center"/>
                      </w:pPr>
                    </w:p>
                    <w:p w14:paraId="00E9C627" w14:textId="77777777" w:rsidR="00E23596" w:rsidRDefault="00E23596" w:rsidP="006F02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6" w:type="dxa"/>
                          <w:right w:w="106" w:type="dxa"/>
                        </w:tblCellMar>
                        <w:tblLook w:val="0000" w:firstRow="0" w:lastRow="0" w:firstColumn="0" w:lastColumn="0" w:noHBand="0" w:noVBand="0"/>
                      </w:tblPr>
                      <w:tblGrid>
                        <w:gridCol w:w="777"/>
                        <w:gridCol w:w="920"/>
                        <w:gridCol w:w="2311"/>
                        <w:gridCol w:w="1294"/>
                        <w:gridCol w:w="1148"/>
                        <w:gridCol w:w="1148"/>
                        <w:gridCol w:w="1578"/>
                        <w:gridCol w:w="1571"/>
                      </w:tblGrid>
                      <w:tr w:rsidR="00E23596" w:rsidRPr="002351D5" w14:paraId="4A21DE5D" w14:textId="77777777" w:rsidTr="00E23596">
                        <w:trPr>
                          <w:cantSplit/>
                          <w:trHeight w:val="985"/>
                        </w:trPr>
                        <w:tc>
                          <w:tcPr>
                            <w:tcW w:w="362" w:type="pct"/>
                          </w:tcPr>
                          <w:p w14:paraId="23638483" w14:textId="77777777" w:rsidR="00E23596" w:rsidRPr="002351D5" w:rsidRDefault="00E23596" w:rsidP="006F020A">
                            <w:pPr>
                              <w:widowControl/>
                              <w:spacing w:before="60"/>
                              <w:ind w:right="-108"/>
                              <w:rPr>
                                <w:rFonts w:ascii="Arial" w:hAnsi="Arial" w:cs="Arial"/>
                                <w:b/>
                                <w:bCs/>
                                <w:sz w:val="16"/>
                                <w:lang w:val="en-US"/>
                              </w:rPr>
                            </w:pPr>
                            <w:r>
                              <w:rPr>
                                <w:rFonts w:ascii="Arial" w:hAnsi="Arial" w:cs="Arial"/>
                                <w:b/>
                                <w:bCs/>
                                <w:sz w:val="16"/>
                                <w:lang w:val="en-US"/>
                              </w:rPr>
                              <w:t>6. Item number</w:t>
                            </w:r>
                          </w:p>
                          <w:p w14:paraId="3BDF4DDD" w14:textId="77777777" w:rsidR="00E23596" w:rsidRPr="00BD3D17" w:rsidRDefault="00E23596" w:rsidP="006F020A">
                            <w:pPr>
                              <w:widowControl/>
                              <w:spacing w:before="60"/>
                              <w:ind w:right="-108"/>
                              <w:rPr>
                                <w:rFonts w:ascii="Arial" w:hAnsi="Arial" w:cs="Arial"/>
                                <w:b/>
                                <w:bCs/>
                                <w:sz w:val="16"/>
                                <w:lang w:val="en-US"/>
                              </w:rPr>
                            </w:pPr>
                          </w:p>
                        </w:tc>
                        <w:tc>
                          <w:tcPr>
                            <w:tcW w:w="428" w:type="pct"/>
                          </w:tcPr>
                          <w:p w14:paraId="00BAE614" w14:textId="77777777" w:rsidR="00E23596" w:rsidRDefault="00E23596" w:rsidP="006F020A">
                            <w:pPr>
                              <w:widowControl/>
                              <w:spacing w:before="60"/>
                              <w:ind w:right="-108"/>
                              <w:rPr>
                                <w:rFonts w:ascii="Arial" w:hAnsi="Arial" w:cs="Arial"/>
                                <w:b/>
                                <w:bCs/>
                                <w:sz w:val="16"/>
                                <w:lang w:val="en-US"/>
                              </w:rPr>
                            </w:pPr>
                            <w:r>
                              <w:rPr>
                                <w:rFonts w:ascii="Arial" w:hAnsi="Arial" w:cs="Arial"/>
                                <w:b/>
                                <w:bCs/>
                                <w:sz w:val="16"/>
                                <w:lang w:val="en-US"/>
                              </w:rPr>
                              <w:t>7. Marks and numbers on packages</w:t>
                            </w:r>
                          </w:p>
                          <w:p w14:paraId="1D192D56" w14:textId="77777777" w:rsidR="00E23596" w:rsidRPr="00BD3D17" w:rsidRDefault="00E23596" w:rsidP="006F020A">
                            <w:pPr>
                              <w:widowControl/>
                              <w:spacing w:before="60"/>
                              <w:ind w:right="36"/>
                              <w:rPr>
                                <w:rFonts w:ascii="Arial" w:hAnsi="Arial" w:cs="Arial"/>
                                <w:b/>
                                <w:bCs/>
                                <w:sz w:val="16"/>
                                <w:szCs w:val="16"/>
                              </w:rPr>
                            </w:pPr>
                          </w:p>
                        </w:tc>
                        <w:tc>
                          <w:tcPr>
                            <w:tcW w:w="1075" w:type="pct"/>
                          </w:tcPr>
                          <w:p w14:paraId="69ED0C31" w14:textId="77777777" w:rsidR="00E23596" w:rsidRPr="00BD3D17" w:rsidRDefault="00E23596" w:rsidP="006F020A">
                            <w:pPr>
                              <w:widowControl/>
                              <w:spacing w:before="60"/>
                              <w:ind w:right="36"/>
                              <w:rPr>
                                <w:rFonts w:ascii="Arial" w:hAnsi="Arial" w:cs="Arial"/>
                                <w:b/>
                                <w:bCs/>
                                <w:sz w:val="16"/>
                                <w:szCs w:val="16"/>
                              </w:rPr>
                            </w:pPr>
                            <w:r>
                              <w:rPr>
                                <w:rFonts w:ascii="Arial" w:hAnsi="Arial" w:cs="Arial"/>
                                <w:b/>
                                <w:bCs/>
                                <w:sz w:val="16"/>
                                <w:lang w:val="en-US"/>
                              </w:rPr>
                              <w:t xml:space="preserve">8. </w:t>
                            </w:r>
                            <w:r w:rsidRPr="00034690">
                              <w:rPr>
                                <w:rFonts w:ascii="Arial" w:hAnsi="Arial" w:cs="Arial"/>
                                <w:b/>
                                <w:bCs/>
                                <w:sz w:val="16"/>
                                <w:lang w:val="en-US"/>
                              </w:rPr>
                              <w:t xml:space="preserve">Number and kind of packages; </w:t>
                            </w:r>
                            <w:r>
                              <w:rPr>
                                <w:rFonts w:ascii="Arial" w:hAnsi="Arial" w:cs="Arial"/>
                                <w:b/>
                                <w:bCs/>
                                <w:sz w:val="16"/>
                                <w:lang w:val="en-US"/>
                              </w:rPr>
                              <w:t xml:space="preserve">and </w:t>
                            </w:r>
                            <w:r w:rsidRPr="00034690">
                              <w:rPr>
                                <w:rFonts w:ascii="Arial" w:hAnsi="Arial" w:cs="Arial"/>
                                <w:b/>
                                <w:bCs/>
                                <w:sz w:val="16"/>
                                <w:lang w:val="en-US"/>
                              </w:rPr>
                              <w:t>description of goods</w:t>
                            </w:r>
                            <w:r>
                              <w:rPr>
                                <w:rFonts w:ascii="Arial" w:hAnsi="Arial" w:cs="Arial"/>
                                <w:b/>
                                <w:bCs/>
                                <w:sz w:val="16"/>
                                <w:lang w:val="en-US"/>
                              </w:rPr>
                              <w:t>.</w:t>
                            </w:r>
                            <w:r w:rsidRPr="00034690">
                              <w:rPr>
                                <w:rFonts w:ascii="Arial" w:hAnsi="Arial" w:cs="Arial"/>
                                <w:b/>
                                <w:bCs/>
                                <w:sz w:val="16"/>
                                <w:lang w:val="en-US"/>
                              </w:rPr>
                              <w:t xml:space="preserve">  </w:t>
                            </w:r>
                          </w:p>
                        </w:tc>
                        <w:tc>
                          <w:tcPr>
                            <w:tcW w:w="602" w:type="pct"/>
                          </w:tcPr>
                          <w:p w14:paraId="45F991E0" w14:textId="77777777" w:rsidR="00E23596" w:rsidRPr="00BD3D17" w:rsidRDefault="00E23596" w:rsidP="006F020A">
                            <w:pPr>
                              <w:widowControl/>
                              <w:spacing w:before="60"/>
                              <w:ind w:right="36"/>
                              <w:rPr>
                                <w:rFonts w:ascii="Arial" w:hAnsi="Arial" w:cs="Arial"/>
                                <w:b/>
                                <w:bCs/>
                                <w:sz w:val="16"/>
                                <w:szCs w:val="16"/>
                              </w:rPr>
                            </w:pPr>
                            <w:r w:rsidRPr="00D94392">
                              <w:rPr>
                                <w:rFonts w:ascii="Arial" w:hAnsi="Arial" w:cs="Arial"/>
                                <w:b/>
                                <w:bCs/>
                                <w:sz w:val="16"/>
                                <w:szCs w:val="16"/>
                              </w:rPr>
                              <w:t>9. HS Code of the goods (6 digit-level</w:t>
                            </w:r>
                            <w:r>
                              <w:rPr>
                                <w:rFonts w:ascii="Arial" w:hAnsi="Arial" w:cs="Arial"/>
                                <w:b/>
                                <w:bCs/>
                                <w:sz w:val="16"/>
                                <w:szCs w:val="16"/>
                              </w:rPr>
                              <w:t>)</w:t>
                            </w:r>
                          </w:p>
                        </w:tc>
                        <w:tc>
                          <w:tcPr>
                            <w:tcW w:w="534" w:type="pct"/>
                          </w:tcPr>
                          <w:p w14:paraId="125E06E9" w14:textId="77777777" w:rsidR="00E23596" w:rsidRPr="00A55EF5" w:rsidRDefault="00E23596" w:rsidP="006F020A">
                            <w:pPr>
                              <w:widowControl/>
                              <w:spacing w:before="60" w:after="60"/>
                              <w:ind w:right="36"/>
                              <w:rPr>
                                <w:rFonts w:ascii="Arial" w:hAnsi="Arial" w:cs="Arial"/>
                                <w:b/>
                                <w:bCs/>
                                <w:sz w:val="16"/>
                                <w:szCs w:val="16"/>
                              </w:rPr>
                            </w:pPr>
                            <w:r>
                              <w:rPr>
                                <w:rFonts w:ascii="Arial" w:hAnsi="Arial" w:cs="Arial"/>
                                <w:b/>
                                <w:bCs/>
                                <w:sz w:val="16"/>
                                <w:szCs w:val="16"/>
                              </w:rPr>
                              <w:t>10</w:t>
                            </w:r>
                            <w:r w:rsidRPr="00A55EF5">
                              <w:rPr>
                                <w:rFonts w:ascii="Arial" w:hAnsi="Arial" w:cs="Arial"/>
                                <w:b/>
                                <w:bCs/>
                                <w:sz w:val="16"/>
                                <w:szCs w:val="16"/>
                              </w:rPr>
                              <w:t xml:space="preserve">. Origin Conferring Criterion </w:t>
                            </w:r>
                          </w:p>
                        </w:tc>
                        <w:tc>
                          <w:tcPr>
                            <w:tcW w:w="534" w:type="pct"/>
                          </w:tcPr>
                          <w:p w14:paraId="3C3BC587" w14:textId="77777777" w:rsidR="00E23596" w:rsidRPr="00A55EF5" w:rsidRDefault="00E23596" w:rsidP="006F020A">
                            <w:pPr>
                              <w:widowControl/>
                              <w:spacing w:before="60" w:after="60"/>
                              <w:ind w:right="36"/>
                              <w:rPr>
                                <w:rFonts w:ascii="Arial" w:hAnsi="Arial" w:cs="Arial"/>
                                <w:b/>
                                <w:bCs/>
                                <w:sz w:val="16"/>
                                <w:szCs w:val="16"/>
                              </w:rPr>
                            </w:pPr>
                            <w:r w:rsidRPr="001C2C5E">
                              <w:rPr>
                                <w:rFonts w:ascii="Arial" w:hAnsi="Arial" w:cs="Arial"/>
                                <w:b/>
                                <w:bCs/>
                                <w:sz w:val="16"/>
                                <w:lang w:val="en-US"/>
                              </w:rPr>
                              <w:t xml:space="preserve">11. RCEP Country of Origin </w:t>
                            </w:r>
                          </w:p>
                        </w:tc>
                        <w:tc>
                          <w:tcPr>
                            <w:tcW w:w="734" w:type="pct"/>
                          </w:tcPr>
                          <w:p w14:paraId="5C159E50" w14:textId="77777777" w:rsidR="00E23596" w:rsidRPr="00A55EF5" w:rsidRDefault="00E23596" w:rsidP="006F020A">
                            <w:pPr>
                              <w:widowControl/>
                              <w:spacing w:before="60" w:after="60"/>
                              <w:rPr>
                                <w:rFonts w:ascii="Arial" w:hAnsi="Arial" w:cs="Arial"/>
                                <w:b/>
                                <w:bCs/>
                                <w:sz w:val="16"/>
                                <w:szCs w:val="16"/>
                              </w:rPr>
                            </w:pPr>
                            <w:r w:rsidRPr="00A55EF5">
                              <w:rPr>
                                <w:rFonts w:ascii="Arial" w:hAnsi="Arial" w:cs="Arial"/>
                                <w:b/>
                                <w:bCs/>
                                <w:sz w:val="16"/>
                                <w:szCs w:val="16"/>
                              </w:rPr>
                              <w:t>1</w:t>
                            </w:r>
                            <w:r>
                              <w:rPr>
                                <w:rFonts w:ascii="Arial" w:hAnsi="Arial" w:cs="Arial"/>
                                <w:b/>
                                <w:bCs/>
                                <w:sz w:val="16"/>
                                <w:szCs w:val="16"/>
                              </w:rPr>
                              <w:t>2</w:t>
                            </w:r>
                            <w:r w:rsidRPr="00A55EF5">
                              <w:rPr>
                                <w:rFonts w:ascii="Arial" w:hAnsi="Arial" w:cs="Arial"/>
                                <w:b/>
                                <w:bCs/>
                                <w:sz w:val="16"/>
                                <w:szCs w:val="16"/>
                              </w:rPr>
                              <w:t xml:space="preserve">. Quantity (Gross weight or other </w:t>
                            </w:r>
                            <w:r>
                              <w:rPr>
                                <w:rFonts w:ascii="Arial" w:hAnsi="Arial" w:cs="Arial"/>
                                <w:b/>
                                <w:bCs/>
                                <w:sz w:val="16"/>
                                <w:szCs w:val="16"/>
                              </w:rPr>
                              <w:t>m</w:t>
                            </w:r>
                            <w:r w:rsidRPr="00A55EF5">
                              <w:rPr>
                                <w:rFonts w:ascii="Arial" w:hAnsi="Arial" w:cs="Arial"/>
                                <w:b/>
                                <w:bCs/>
                                <w:sz w:val="16"/>
                                <w:szCs w:val="16"/>
                              </w:rPr>
                              <w:t>easurement), and value (FOB) where RVC is applied</w:t>
                            </w:r>
                          </w:p>
                        </w:tc>
                        <w:tc>
                          <w:tcPr>
                            <w:tcW w:w="731" w:type="pct"/>
                          </w:tcPr>
                          <w:p w14:paraId="44674DD6" w14:textId="77777777" w:rsidR="00E23596" w:rsidRPr="00BD3D17" w:rsidRDefault="00E23596" w:rsidP="006F020A">
                            <w:pPr>
                              <w:widowControl/>
                              <w:spacing w:before="60" w:after="60"/>
                              <w:ind w:right="36"/>
                              <w:rPr>
                                <w:rFonts w:ascii="Arial" w:hAnsi="Arial" w:cs="Arial"/>
                                <w:b/>
                                <w:bCs/>
                                <w:sz w:val="16"/>
                                <w:szCs w:val="16"/>
                                <w:lang w:val="en-US"/>
                              </w:rPr>
                            </w:pPr>
                            <w:r>
                              <w:rPr>
                                <w:rFonts w:ascii="Arial" w:hAnsi="Arial" w:cs="Arial"/>
                                <w:b/>
                                <w:bCs/>
                                <w:sz w:val="16"/>
                                <w:szCs w:val="16"/>
                                <w:lang w:val="en-US"/>
                              </w:rPr>
                              <w:t>13</w:t>
                            </w:r>
                            <w:r w:rsidRPr="00BD3D17">
                              <w:rPr>
                                <w:rFonts w:ascii="Arial" w:hAnsi="Arial" w:cs="Arial"/>
                                <w:b/>
                                <w:bCs/>
                                <w:sz w:val="16"/>
                                <w:szCs w:val="16"/>
                                <w:lang w:val="en-US"/>
                              </w:rPr>
                              <w:t xml:space="preserve">. </w:t>
                            </w:r>
                            <w:r>
                              <w:rPr>
                                <w:rFonts w:ascii="Arial" w:hAnsi="Arial" w:cs="Arial"/>
                                <w:b/>
                                <w:bCs/>
                                <w:sz w:val="16"/>
                                <w:szCs w:val="16"/>
                                <w:lang w:val="en-US"/>
                              </w:rPr>
                              <w:t>Invoice n</w:t>
                            </w:r>
                            <w:r w:rsidRPr="00BD3D17">
                              <w:rPr>
                                <w:rFonts w:ascii="Arial" w:hAnsi="Arial" w:cs="Arial"/>
                                <w:b/>
                                <w:bCs/>
                                <w:sz w:val="16"/>
                                <w:szCs w:val="16"/>
                                <w:lang w:val="en-US"/>
                              </w:rPr>
                              <w:t>umber</w:t>
                            </w:r>
                            <w:r>
                              <w:rPr>
                                <w:rFonts w:ascii="Arial" w:hAnsi="Arial" w:cs="Arial"/>
                                <w:b/>
                                <w:bCs/>
                                <w:sz w:val="16"/>
                                <w:szCs w:val="16"/>
                                <w:lang w:val="en-US"/>
                              </w:rPr>
                              <w:t xml:space="preserve">(s) </w:t>
                            </w:r>
                            <w:r w:rsidRPr="00BD3D17">
                              <w:rPr>
                                <w:rFonts w:ascii="Arial" w:hAnsi="Arial" w:cs="Arial"/>
                                <w:b/>
                                <w:bCs/>
                                <w:sz w:val="16"/>
                                <w:szCs w:val="16"/>
                                <w:lang w:val="en-US"/>
                              </w:rPr>
                              <w:t>and date of invoice</w:t>
                            </w:r>
                            <w:r>
                              <w:rPr>
                                <w:rFonts w:ascii="Arial" w:hAnsi="Arial" w:cs="Arial"/>
                                <w:b/>
                                <w:bCs/>
                                <w:sz w:val="16"/>
                                <w:szCs w:val="16"/>
                                <w:lang w:val="en-US"/>
                              </w:rPr>
                              <w:t>(</w:t>
                            </w:r>
                            <w:r w:rsidRPr="00BD3D17">
                              <w:rPr>
                                <w:rFonts w:ascii="Arial" w:hAnsi="Arial" w:cs="Arial"/>
                                <w:b/>
                                <w:bCs/>
                                <w:sz w:val="16"/>
                                <w:szCs w:val="16"/>
                                <w:lang w:val="en-US"/>
                              </w:rPr>
                              <w:t>s</w:t>
                            </w:r>
                            <w:r>
                              <w:rPr>
                                <w:rFonts w:ascii="Arial" w:hAnsi="Arial" w:cs="Arial"/>
                                <w:b/>
                                <w:bCs/>
                                <w:sz w:val="16"/>
                                <w:szCs w:val="16"/>
                                <w:lang w:val="en-US"/>
                              </w:rPr>
                              <w:t>)</w:t>
                            </w:r>
                          </w:p>
                        </w:tc>
                      </w:tr>
                      <w:tr w:rsidR="00E23596" w:rsidRPr="002351D5" w14:paraId="52936E2C" w14:textId="77777777" w:rsidTr="00E23596">
                        <w:trPr>
                          <w:cantSplit/>
                          <w:trHeight w:val="3608"/>
                        </w:trPr>
                        <w:tc>
                          <w:tcPr>
                            <w:tcW w:w="362" w:type="pct"/>
                          </w:tcPr>
                          <w:p w14:paraId="105C648A" w14:textId="77777777" w:rsidR="00E23596" w:rsidRDefault="00E23596" w:rsidP="006F020A">
                            <w:pPr>
                              <w:widowControl/>
                              <w:spacing w:before="60"/>
                              <w:ind w:right="-108"/>
                              <w:rPr>
                                <w:rFonts w:ascii="Arial" w:hAnsi="Arial" w:cs="Arial"/>
                                <w:b/>
                                <w:bCs/>
                                <w:sz w:val="16"/>
                                <w:lang w:val="en-US"/>
                              </w:rPr>
                            </w:pPr>
                          </w:p>
                        </w:tc>
                        <w:tc>
                          <w:tcPr>
                            <w:tcW w:w="428" w:type="pct"/>
                          </w:tcPr>
                          <w:p w14:paraId="4389B1F0" w14:textId="77777777" w:rsidR="00E23596" w:rsidRDefault="00E23596" w:rsidP="006F020A">
                            <w:pPr>
                              <w:widowControl/>
                              <w:spacing w:before="60"/>
                              <w:ind w:right="-108"/>
                              <w:rPr>
                                <w:rFonts w:ascii="Arial" w:hAnsi="Arial" w:cs="Arial"/>
                                <w:b/>
                                <w:bCs/>
                                <w:sz w:val="16"/>
                                <w:lang w:val="en-US"/>
                              </w:rPr>
                            </w:pPr>
                          </w:p>
                        </w:tc>
                        <w:tc>
                          <w:tcPr>
                            <w:tcW w:w="1075" w:type="pct"/>
                          </w:tcPr>
                          <w:p w14:paraId="147C19AF" w14:textId="77777777" w:rsidR="00E23596" w:rsidRDefault="00E23596" w:rsidP="006F020A">
                            <w:pPr>
                              <w:widowControl/>
                              <w:spacing w:before="60"/>
                              <w:ind w:right="36"/>
                              <w:rPr>
                                <w:rFonts w:ascii="Arial" w:hAnsi="Arial" w:cs="Arial"/>
                                <w:b/>
                                <w:bCs/>
                                <w:sz w:val="16"/>
                                <w:lang w:val="en-US"/>
                              </w:rPr>
                            </w:pPr>
                          </w:p>
                        </w:tc>
                        <w:tc>
                          <w:tcPr>
                            <w:tcW w:w="602" w:type="pct"/>
                          </w:tcPr>
                          <w:p w14:paraId="77F20BB6" w14:textId="77777777" w:rsidR="00E23596" w:rsidRDefault="00E23596" w:rsidP="006F020A">
                            <w:pPr>
                              <w:widowControl/>
                              <w:spacing w:before="60"/>
                              <w:ind w:right="36"/>
                              <w:rPr>
                                <w:rFonts w:ascii="Arial" w:hAnsi="Arial" w:cs="Arial"/>
                                <w:b/>
                                <w:bCs/>
                                <w:sz w:val="16"/>
                                <w:lang w:val="en-US"/>
                              </w:rPr>
                            </w:pPr>
                          </w:p>
                        </w:tc>
                        <w:tc>
                          <w:tcPr>
                            <w:tcW w:w="534" w:type="pct"/>
                          </w:tcPr>
                          <w:p w14:paraId="1BB84DB7" w14:textId="77777777" w:rsidR="00E23596" w:rsidRPr="00A55EF5" w:rsidRDefault="00E23596" w:rsidP="006F020A">
                            <w:pPr>
                              <w:widowControl/>
                              <w:spacing w:before="60" w:after="60"/>
                              <w:ind w:right="36"/>
                              <w:rPr>
                                <w:rFonts w:ascii="Arial" w:hAnsi="Arial" w:cs="Arial"/>
                                <w:b/>
                                <w:bCs/>
                                <w:sz w:val="16"/>
                                <w:szCs w:val="16"/>
                              </w:rPr>
                            </w:pPr>
                          </w:p>
                        </w:tc>
                        <w:tc>
                          <w:tcPr>
                            <w:tcW w:w="534" w:type="pct"/>
                          </w:tcPr>
                          <w:p w14:paraId="088A1E0E" w14:textId="77777777" w:rsidR="00E23596" w:rsidRPr="00A55EF5" w:rsidRDefault="00E23596" w:rsidP="006F020A">
                            <w:pPr>
                              <w:widowControl/>
                              <w:spacing w:before="60" w:after="60"/>
                              <w:ind w:right="36"/>
                              <w:rPr>
                                <w:rFonts w:ascii="Arial" w:hAnsi="Arial" w:cs="Arial"/>
                                <w:b/>
                                <w:bCs/>
                                <w:sz w:val="16"/>
                                <w:szCs w:val="16"/>
                              </w:rPr>
                            </w:pPr>
                          </w:p>
                        </w:tc>
                        <w:tc>
                          <w:tcPr>
                            <w:tcW w:w="734" w:type="pct"/>
                          </w:tcPr>
                          <w:p w14:paraId="35AFB7E2" w14:textId="77777777" w:rsidR="00E23596" w:rsidRPr="00A55EF5" w:rsidRDefault="00E23596" w:rsidP="006F020A">
                            <w:pPr>
                              <w:widowControl/>
                              <w:spacing w:before="60" w:after="60"/>
                              <w:rPr>
                                <w:rFonts w:ascii="Arial" w:hAnsi="Arial" w:cs="Arial"/>
                                <w:b/>
                                <w:bCs/>
                                <w:sz w:val="16"/>
                                <w:szCs w:val="16"/>
                              </w:rPr>
                            </w:pPr>
                          </w:p>
                        </w:tc>
                        <w:tc>
                          <w:tcPr>
                            <w:tcW w:w="731" w:type="pct"/>
                          </w:tcPr>
                          <w:p w14:paraId="312E26CE" w14:textId="77777777" w:rsidR="00E23596" w:rsidRDefault="00E23596" w:rsidP="006F020A">
                            <w:pPr>
                              <w:widowControl/>
                              <w:spacing w:before="60" w:after="60"/>
                              <w:ind w:right="36"/>
                              <w:rPr>
                                <w:rFonts w:ascii="Arial" w:hAnsi="Arial" w:cs="Arial"/>
                                <w:b/>
                                <w:bCs/>
                                <w:sz w:val="16"/>
                                <w:szCs w:val="16"/>
                                <w:lang w:val="en-US"/>
                              </w:rPr>
                            </w:pPr>
                          </w:p>
                        </w:tc>
                      </w:tr>
                      <w:tr w:rsidR="00E23596" w:rsidRPr="002351D5" w14:paraId="1638C176" w14:textId="77777777" w:rsidTr="00E23596">
                        <w:trPr>
                          <w:cantSplit/>
                          <w:trHeight w:val="1158"/>
                        </w:trPr>
                        <w:tc>
                          <w:tcPr>
                            <w:tcW w:w="5000" w:type="pct"/>
                            <w:gridSpan w:val="8"/>
                          </w:tcPr>
                          <w:p w14:paraId="7CF676CE" w14:textId="77777777" w:rsidR="00E23596" w:rsidRDefault="00E23596" w:rsidP="006F020A">
                            <w:pPr>
                              <w:widowControl/>
                              <w:spacing w:before="60" w:after="60"/>
                              <w:ind w:right="36"/>
                              <w:rPr>
                                <w:rFonts w:ascii="Arial" w:hAnsi="Arial" w:cs="Arial"/>
                                <w:b/>
                                <w:bCs/>
                                <w:sz w:val="16"/>
                                <w:szCs w:val="16"/>
                                <w:lang w:val="en-US"/>
                              </w:rPr>
                            </w:pPr>
                            <w:r w:rsidRPr="00BF03B5">
                              <w:rPr>
                                <w:rFonts w:ascii="Arial" w:hAnsi="Arial" w:cs="Arial"/>
                                <w:b/>
                                <w:bCs/>
                                <w:sz w:val="16"/>
                                <w:szCs w:val="16"/>
                                <w:lang w:val="en-US"/>
                              </w:rPr>
                              <w:t xml:space="preserve">14. </w:t>
                            </w:r>
                            <w:r w:rsidRPr="00CF7C46">
                              <w:rPr>
                                <w:rFonts w:ascii="Arial" w:hAnsi="Arial" w:cs="Arial"/>
                                <w:b/>
                                <w:bCs/>
                                <w:sz w:val="16"/>
                                <w:szCs w:val="16"/>
                                <w:lang w:val="en-US"/>
                              </w:rPr>
                              <w:t xml:space="preserve">Remarks </w:t>
                            </w:r>
                          </w:p>
                        </w:tc>
                      </w:tr>
                      <w:tr w:rsidR="00E23596" w:rsidRPr="002351D5" w14:paraId="6CBD6D5D" w14:textId="77777777" w:rsidTr="00E23596">
                        <w:trPr>
                          <w:cantSplit/>
                          <w:trHeight w:val="3320"/>
                        </w:trPr>
                        <w:tc>
                          <w:tcPr>
                            <w:tcW w:w="2467" w:type="pct"/>
                            <w:gridSpan w:val="4"/>
                          </w:tcPr>
                          <w:p w14:paraId="1A6292D4" w14:textId="77777777" w:rsidR="00E23596" w:rsidRPr="0013675E" w:rsidRDefault="00E23596" w:rsidP="006F020A">
                            <w:pPr>
                              <w:pStyle w:val="BodyText"/>
                              <w:rPr>
                                <w:rFonts w:ascii="Arial" w:hAnsi="Arial" w:cs="Arial"/>
                                <w:b/>
                                <w:color w:val="FF0000"/>
                                <w:sz w:val="16"/>
                                <w:szCs w:val="16"/>
                                <w:lang w:val="en-US" w:eastAsia="ja-JP"/>
                              </w:rPr>
                            </w:pPr>
                          </w:p>
                          <w:p w14:paraId="52A78304" w14:textId="77777777" w:rsidR="00E23596" w:rsidRPr="00FF0193" w:rsidRDefault="00E23596" w:rsidP="006F020A">
                            <w:pPr>
                              <w:pStyle w:val="BodyText"/>
                              <w:rPr>
                                <w:rFonts w:ascii="Arial" w:hAnsi="Arial" w:cs="Arial"/>
                                <w:b/>
                                <w:sz w:val="16"/>
                                <w:szCs w:val="16"/>
                              </w:rPr>
                            </w:pPr>
                            <w:r w:rsidRPr="00FF0193">
                              <w:rPr>
                                <w:rFonts w:ascii="Arial" w:hAnsi="Arial" w:cs="Arial"/>
                                <w:b/>
                                <w:sz w:val="16"/>
                                <w:szCs w:val="16"/>
                                <w:lang w:val="en-US" w:eastAsia="ja-JP"/>
                              </w:rPr>
                              <w:t xml:space="preserve">15. </w:t>
                            </w:r>
                            <w:r w:rsidRPr="00FF0193">
                              <w:rPr>
                                <w:rFonts w:ascii="Arial" w:hAnsi="Arial" w:cs="Arial"/>
                                <w:b/>
                                <w:sz w:val="16"/>
                                <w:szCs w:val="16"/>
                              </w:rPr>
                              <w:t>Declaration by the exporter or producer</w:t>
                            </w:r>
                          </w:p>
                          <w:p w14:paraId="7F5A0C89" w14:textId="77777777" w:rsidR="00E23596" w:rsidRPr="00FF0193" w:rsidRDefault="00E23596" w:rsidP="006F020A">
                            <w:pPr>
                              <w:pStyle w:val="BodyText"/>
                              <w:rPr>
                                <w:rFonts w:ascii="Arial" w:hAnsi="Arial" w:cs="Arial"/>
                                <w:b/>
                                <w:sz w:val="16"/>
                                <w:szCs w:val="16"/>
                                <w:lang w:val="en-US" w:eastAsia="ja-JP"/>
                              </w:rPr>
                            </w:pPr>
                          </w:p>
                          <w:p w14:paraId="3C9FED0A" w14:textId="77777777" w:rsidR="00E23596" w:rsidRPr="00FF0193" w:rsidRDefault="00E23596" w:rsidP="006F020A">
                            <w:pPr>
                              <w:jc w:val="both"/>
                              <w:rPr>
                                <w:rFonts w:ascii="Arial" w:hAnsi="Arial" w:cs="Arial"/>
                                <w:b/>
                                <w:bCs/>
                                <w:sz w:val="16"/>
                                <w:szCs w:val="16"/>
                              </w:rPr>
                            </w:pPr>
                            <w:r w:rsidRPr="00FF0193">
                              <w:rPr>
                                <w:rFonts w:ascii="Arial" w:hAnsi="Arial" w:cs="Arial"/>
                                <w:b/>
                                <w:sz w:val="16"/>
                                <w:szCs w:val="16"/>
                                <w:lang w:val="en-US" w:eastAsia="ja-JP"/>
                              </w:rPr>
                              <w:t xml:space="preserve">The undersigned hereby declares that the above details and statements are correct and that </w:t>
                            </w:r>
                            <w:r w:rsidRPr="00FF0193">
                              <w:rPr>
                                <w:rFonts w:ascii="Arial" w:hAnsi="Arial" w:cs="Arial"/>
                                <w:b/>
                                <w:bCs/>
                                <w:sz w:val="16"/>
                                <w:szCs w:val="16"/>
                              </w:rPr>
                              <w:t>the goods covered in this Certificate</w:t>
                            </w:r>
                            <w:r w:rsidRPr="00FF0193">
                              <w:rPr>
                                <w:rFonts w:ascii="Arial" w:hAnsi="Arial" w:cs="Arial"/>
                                <w:bCs/>
                                <w:sz w:val="16"/>
                                <w:szCs w:val="16"/>
                              </w:rPr>
                              <w:t xml:space="preserve"> </w:t>
                            </w:r>
                            <w:r w:rsidRPr="00FF0193">
                              <w:rPr>
                                <w:rFonts w:ascii="Arial" w:hAnsi="Arial" w:cs="Arial"/>
                                <w:b/>
                                <w:sz w:val="16"/>
                                <w:szCs w:val="16"/>
                                <w:lang w:val="en-US" w:eastAsia="ja-JP"/>
                              </w:rPr>
                              <w:t>comply with the requirements specified for these goods in the Regional Comprehensive Economic Partnership Agreement. These goods are exported to:</w:t>
                            </w:r>
                          </w:p>
                          <w:p w14:paraId="5E55697B" w14:textId="77777777" w:rsidR="00E23596" w:rsidRPr="00FF0193" w:rsidRDefault="00E23596" w:rsidP="006F020A">
                            <w:pPr>
                              <w:rPr>
                                <w:rFonts w:ascii="Arial" w:hAnsi="Arial" w:cs="Arial"/>
                                <w:sz w:val="16"/>
                                <w:szCs w:val="16"/>
                              </w:rPr>
                            </w:pPr>
                          </w:p>
                          <w:p w14:paraId="0DBC6D27" w14:textId="77777777" w:rsidR="00E23596" w:rsidRPr="00FF0193" w:rsidRDefault="00E23596" w:rsidP="006F020A">
                            <w:pPr>
                              <w:rPr>
                                <w:rFonts w:ascii="Arial" w:hAnsi="Arial" w:cs="Arial"/>
                                <w:sz w:val="16"/>
                                <w:szCs w:val="16"/>
                              </w:rPr>
                            </w:pPr>
                            <w:r w:rsidRPr="00FF0193">
                              <w:rPr>
                                <w:rFonts w:ascii="Arial" w:hAnsi="Arial" w:cs="Arial"/>
                                <w:sz w:val="16"/>
                                <w:szCs w:val="16"/>
                              </w:rPr>
                              <w:t>………………………………………………………………………..</w:t>
                            </w:r>
                          </w:p>
                          <w:p w14:paraId="10B42000" w14:textId="77777777" w:rsidR="00E23596" w:rsidRPr="00FF0193" w:rsidRDefault="00E23596" w:rsidP="006F020A">
                            <w:pPr>
                              <w:jc w:val="center"/>
                              <w:rPr>
                                <w:rFonts w:ascii="Arial" w:hAnsi="Arial" w:cs="Arial"/>
                                <w:sz w:val="16"/>
                                <w:szCs w:val="16"/>
                                <w:lang w:val="en-US" w:eastAsia="ja-JP"/>
                              </w:rPr>
                            </w:pPr>
                            <w:r w:rsidRPr="00FF0193">
                              <w:rPr>
                                <w:rFonts w:ascii="Arial" w:hAnsi="Arial" w:cs="Arial"/>
                                <w:sz w:val="16"/>
                                <w:szCs w:val="16"/>
                                <w:lang w:val="en-US" w:eastAsia="ja-JP"/>
                              </w:rPr>
                              <w:t>(importing country)</w:t>
                            </w:r>
                          </w:p>
                          <w:p w14:paraId="693C67A1" w14:textId="77777777" w:rsidR="00E23596" w:rsidRPr="00FF0193" w:rsidRDefault="00E23596" w:rsidP="006F020A">
                            <w:pPr>
                              <w:pStyle w:val="BodyText"/>
                              <w:rPr>
                                <w:rFonts w:ascii="Arial" w:hAnsi="Arial" w:cs="Arial"/>
                                <w:b/>
                                <w:sz w:val="16"/>
                                <w:szCs w:val="16"/>
                                <w:lang w:eastAsia="ja-JP"/>
                              </w:rPr>
                            </w:pPr>
                          </w:p>
                          <w:p w14:paraId="4D607E34" w14:textId="77777777" w:rsidR="00E23596" w:rsidRPr="00FF0193" w:rsidRDefault="00E23596" w:rsidP="006F020A">
                            <w:pPr>
                              <w:widowControl/>
                              <w:rPr>
                                <w:rFonts w:ascii="Arial" w:hAnsi="Arial" w:cs="Arial"/>
                                <w:sz w:val="16"/>
                                <w:szCs w:val="16"/>
                                <w:lang w:val="en-US"/>
                              </w:rPr>
                            </w:pPr>
                          </w:p>
                          <w:p w14:paraId="09D66E41" w14:textId="77777777" w:rsidR="00E23596" w:rsidRPr="00FF0193" w:rsidRDefault="00E23596" w:rsidP="006F020A">
                            <w:pPr>
                              <w:widowControl/>
                              <w:rPr>
                                <w:rFonts w:ascii="Arial" w:hAnsi="Arial" w:cs="Arial"/>
                                <w:sz w:val="16"/>
                                <w:szCs w:val="16"/>
                                <w:lang w:val="en-US"/>
                              </w:rPr>
                            </w:pPr>
                            <w:r w:rsidRPr="00FF0193">
                              <w:rPr>
                                <w:rFonts w:ascii="Arial" w:hAnsi="Arial" w:cs="Arial"/>
                                <w:sz w:val="16"/>
                                <w:szCs w:val="16"/>
                                <w:lang w:val="en-US"/>
                              </w:rPr>
                              <w:t>…………………………………………………………......................</w:t>
                            </w:r>
                          </w:p>
                          <w:p w14:paraId="02507388" w14:textId="77777777" w:rsidR="00E23596" w:rsidRPr="00BD3D17" w:rsidRDefault="00E23596" w:rsidP="006F020A">
                            <w:pPr>
                              <w:widowControl/>
                              <w:jc w:val="center"/>
                              <w:rPr>
                                <w:rFonts w:ascii="Arial" w:hAnsi="Arial" w:cs="Arial"/>
                                <w:b/>
                                <w:bCs/>
                                <w:sz w:val="16"/>
                                <w:szCs w:val="16"/>
                              </w:rPr>
                            </w:pPr>
                            <w:r w:rsidRPr="00FF0193">
                              <w:rPr>
                                <w:rFonts w:ascii="Arial" w:hAnsi="Arial" w:cs="Arial"/>
                                <w:b/>
                                <w:bCs/>
                                <w:sz w:val="16"/>
                                <w:szCs w:val="16"/>
                                <w:lang w:val="en-US"/>
                              </w:rPr>
                              <w:t xml:space="preserve">Place and date and signature of </w:t>
                            </w:r>
                            <w:r w:rsidRPr="00FF0193">
                              <w:rPr>
                                <w:rFonts w:ascii="Arial" w:hAnsi="Arial" w:cs="Arial"/>
                                <w:b/>
                                <w:bCs/>
                                <w:sz w:val="16"/>
                                <w:szCs w:val="16"/>
                                <w:lang w:val="en-US"/>
                              </w:rPr>
                              <w:t>authorised signatory</w:t>
                            </w:r>
                          </w:p>
                        </w:tc>
                        <w:tc>
                          <w:tcPr>
                            <w:tcW w:w="2533" w:type="pct"/>
                            <w:gridSpan w:val="4"/>
                          </w:tcPr>
                          <w:p w14:paraId="636CD98F" w14:textId="77777777" w:rsidR="00E23596" w:rsidRDefault="00E23596" w:rsidP="006F020A">
                            <w:pPr>
                              <w:pStyle w:val="BodyText"/>
                              <w:rPr>
                                <w:rFonts w:ascii="Arial" w:hAnsi="Arial" w:cs="Arial"/>
                                <w:b/>
                                <w:bCs/>
                                <w:sz w:val="16"/>
                                <w:szCs w:val="16"/>
                                <w:lang w:val="en-US" w:eastAsia="ja-JP"/>
                              </w:rPr>
                            </w:pPr>
                          </w:p>
                          <w:p w14:paraId="61E322C8" w14:textId="77777777" w:rsidR="00E23596" w:rsidRPr="00810E1C" w:rsidRDefault="00E23596" w:rsidP="006F020A">
                            <w:pPr>
                              <w:pStyle w:val="BodyText"/>
                              <w:rPr>
                                <w:rFonts w:ascii="Arial" w:hAnsi="Arial" w:cs="Arial"/>
                                <w:b/>
                                <w:bCs/>
                                <w:sz w:val="16"/>
                                <w:szCs w:val="16"/>
                                <w:lang w:val="en-US" w:eastAsia="ja-JP"/>
                              </w:rPr>
                            </w:pPr>
                            <w:r w:rsidRPr="00810E1C">
                              <w:rPr>
                                <w:rFonts w:ascii="Arial" w:hAnsi="Arial" w:cs="Arial"/>
                                <w:b/>
                                <w:bCs/>
                                <w:sz w:val="16"/>
                                <w:szCs w:val="16"/>
                                <w:lang w:val="en-US" w:eastAsia="ja-JP"/>
                              </w:rPr>
                              <w:t>1</w:t>
                            </w:r>
                            <w:r>
                              <w:rPr>
                                <w:rFonts w:ascii="Arial" w:hAnsi="Arial" w:cs="Arial"/>
                                <w:b/>
                                <w:bCs/>
                                <w:sz w:val="16"/>
                                <w:szCs w:val="16"/>
                                <w:lang w:val="en-US" w:eastAsia="ja-JP"/>
                              </w:rPr>
                              <w:t>6</w:t>
                            </w:r>
                            <w:r w:rsidRPr="00810E1C">
                              <w:rPr>
                                <w:rFonts w:ascii="Arial" w:hAnsi="Arial" w:cs="Arial"/>
                                <w:b/>
                                <w:bCs/>
                                <w:sz w:val="16"/>
                                <w:szCs w:val="16"/>
                                <w:lang w:val="en-US" w:eastAsia="ja-JP"/>
                              </w:rPr>
                              <w:t xml:space="preserve">. </w:t>
                            </w:r>
                            <w:r w:rsidRPr="00810E1C">
                              <w:rPr>
                                <w:rFonts w:ascii="Arial" w:hAnsi="Arial" w:cs="Arial"/>
                                <w:b/>
                                <w:sz w:val="16"/>
                                <w:szCs w:val="16"/>
                              </w:rPr>
                              <w:t>Certification</w:t>
                            </w:r>
                          </w:p>
                          <w:p w14:paraId="61BA4FB6" w14:textId="77777777" w:rsidR="00E23596" w:rsidRPr="00ED0C97" w:rsidRDefault="00E23596" w:rsidP="006F020A">
                            <w:pPr>
                              <w:pStyle w:val="BodyText"/>
                              <w:rPr>
                                <w:rFonts w:ascii="Arial" w:hAnsi="Arial" w:cs="Arial"/>
                                <w:b/>
                                <w:sz w:val="16"/>
                                <w:szCs w:val="16"/>
                                <w:lang w:val="en-US" w:eastAsia="ja-JP"/>
                              </w:rPr>
                            </w:pPr>
                          </w:p>
                          <w:p w14:paraId="4390D907" w14:textId="77777777" w:rsidR="00E23596" w:rsidRPr="00253C3A" w:rsidRDefault="00E23596" w:rsidP="006F020A">
                            <w:pPr>
                              <w:pStyle w:val="BodyText"/>
                              <w:rPr>
                                <w:rFonts w:ascii="Arial" w:hAnsi="Arial" w:cs="Arial"/>
                                <w:b/>
                                <w:sz w:val="16"/>
                                <w:szCs w:val="16"/>
                                <w:lang w:val="en-US" w:eastAsia="ja-JP"/>
                              </w:rPr>
                            </w:pPr>
                            <w:r w:rsidRPr="00ED0C97">
                              <w:rPr>
                                <w:rFonts w:ascii="Arial" w:hAnsi="Arial" w:cs="Arial"/>
                                <w:b/>
                                <w:sz w:val="16"/>
                                <w:szCs w:val="16"/>
                                <w:lang w:val="en-US" w:eastAsia="ja-JP"/>
                              </w:rPr>
                              <w:t xml:space="preserve">On the basis of control carried out, it is hereby certified that the </w:t>
                            </w:r>
                            <w:r>
                              <w:rPr>
                                <w:rFonts w:ascii="Arial" w:hAnsi="Arial" w:cs="Arial"/>
                                <w:b/>
                                <w:sz w:val="16"/>
                                <w:szCs w:val="16"/>
                                <w:lang w:val="en-US" w:eastAsia="ja-JP"/>
                              </w:rPr>
                              <w:t xml:space="preserve">information herein is correct and that the </w:t>
                            </w:r>
                            <w:r w:rsidRPr="00ED0C97">
                              <w:rPr>
                                <w:rFonts w:ascii="Arial" w:hAnsi="Arial" w:cs="Arial"/>
                                <w:b/>
                                <w:sz w:val="16"/>
                                <w:szCs w:val="16"/>
                                <w:lang w:val="en-US" w:eastAsia="ja-JP"/>
                              </w:rPr>
                              <w:t xml:space="preserve">goods described comply with the origin requirements specified in the </w:t>
                            </w:r>
                            <w:r>
                              <w:rPr>
                                <w:rFonts w:ascii="Arial" w:hAnsi="Arial" w:cs="Arial"/>
                                <w:b/>
                                <w:bCs/>
                                <w:sz w:val="16"/>
                                <w:szCs w:val="16"/>
                              </w:rPr>
                              <w:t xml:space="preserve">Regional Comprehensive </w:t>
                            </w:r>
                            <w:r w:rsidRPr="00D768D7">
                              <w:rPr>
                                <w:rFonts w:ascii="Arial" w:hAnsi="Arial" w:cs="Arial"/>
                                <w:b/>
                                <w:bCs/>
                                <w:sz w:val="16"/>
                                <w:szCs w:val="16"/>
                              </w:rPr>
                              <w:t xml:space="preserve">Economic </w:t>
                            </w:r>
                            <w:r>
                              <w:rPr>
                                <w:rFonts w:ascii="Arial" w:hAnsi="Arial" w:cs="Arial"/>
                                <w:b/>
                                <w:bCs/>
                                <w:sz w:val="16"/>
                                <w:szCs w:val="16"/>
                              </w:rPr>
                              <w:t>Partnership Agreement</w:t>
                            </w:r>
                            <w:r w:rsidRPr="00ED0C97">
                              <w:rPr>
                                <w:rFonts w:ascii="Arial" w:hAnsi="Arial" w:cs="Arial"/>
                                <w:b/>
                                <w:sz w:val="16"/>
                                <w:szCs w:val="16"/>
                                <w:lang w:val="en-US" w:eastAsia="ja-JP"/>
                              </w:rPr>
                              <w:t>.</w:t>
                            </w:r>
                          </w:p>
                          <w:p w14:paraId="26E2A834" w14:textId="77777777" w:rsidR="00E23596" w:rsidRDefault="00E23596" w:rsidP="006F020A">
                            <w:pPr>
                              <w:widowControl/>
                              <w:rPr>
                                <w:rFonts w:ascii="Arial" w:hAnsi="Arial" w:cs="Arial"/>
                                <w:sz w:val="16"/>
                                <w:szCs w:val="16"/>
                                <w:lang w:val="en-US"/>
                              </w:rPr>
                            </w:pPr>
                          </w:p>
                          <w:p w14:paraId="605B9161" w14:textId="77777777" w:rsidR="00E23596" w:rsidRDefault="00E23596" w:rsidP="006F020A">
                            <w:pPr>
                              <w:widowControl/>
                              <w:rPr>
                                <w:rFonts w:ascii="Arial" w:hAnsi="Arial" w:cs="Arial"/>
                                <w:sz w:val="16"/>
                                <w:szCs w:val="16"/>
                                <w:lang w:val="en-US"/>
                              </w:rPr>
                            </w:pPr>
                          </w:p>
                          <w:p w14:paraId="33E522CF" w14:textId="77777777" w:rsidR="00E23596" w:rsidRDefault="00E23596" w:rsidP="006F020A">
                            <w:pPr>
                              <w:widowControl/>
                              <w:rPr>
                                <w:rFonts w:ascii="Arial" w:hAnsi="Arial" w:cs="Arial"/>
                                <w:sz w:val="16"/>
                                <w:szCs w:val="16"/>
                                <w:lang w:val="en-US"/>
                              </w:rPr>
                            </w:pPr>
                          </w:p>
                          <w:p w14:paraId="7875409A" w14:textId="77777777" w:rsidR="00E23596" w:rsidRDefault="00E23596" w:rsidP="006F020A">
                            <w:pPr>
                              <w:widowControl/>
                              <w:rPr>
                                <w:rFonts w:ascii="Arial" w:hAnsi="Arial" w:cs="Arial"/>
                                <w:sz w:val="16"/>
                                <w:szCs w:val="16"/>
                                <w:lang w:val="en-US"/>
                              </w:rPr>
                            </w:pPr>
                          </w:p>
                          <w:p w14:paraId="453C593E" w14:textId="77777777" w:rsidR="00E23596" w:rsidRDefault="00E23596" w:rsidP="006F020A">
                            <w:pPr>
                              <w:widowControl/>
                              <w:rPr>
                                <w:rFonts w:ascii="Arial" w:hAnsi="Arial" w:cs="Arial"/>
                                <w:sz w:val="16"/>
                                <w:szCs w:val="16"/>
                                <w:lang w:val="en-US"/>
                              </w:rPr>
                            </w:pPr>
                          </w:p>
                          <w:p w14:paraId="37387EC2" w14:textId="77777777" w:rsidR="00E23596" w:rsidRDefault="00E23596" w:rsidP="006F020A">
                            <w:pPr>
                              <w:widowControl/>
                              <w:rPr>
                                <w:rFonts w:ascii="Arial" w:hAnsi="Arial" w:cs="Arial"/>
                                <w:sz w:val="16"/>
                                <w:szCs w:val="16"/>
                                <w:lang w:val="en-US"/>
                              </w:rPr>
                            </w:pPr>
                          </w:p>
                          <w:p w14:paraId="0D63AD26" w14:textId="77777777" w:rsidR="00E23596" w:rsidRDefault="00E23596" w:rsidP="006F020A">
                            <w:pPr>
                              <w:widowControl/>
                              <w:rPr>
                                <w:rFonts w:ascii="Arial" w:hAnsi="Arial" w:cs="Arial"/>
                                <w:sz w:val="16"/>
                                <w:szCs w:val="16"/>
                                <w:lang w:val="en-US"/>
                              </w:rPr>
                            </w:pPr>
                          </w:p>
                          <w:p w14:paraId="43F64805" w14:textId="77777777" w:rsidR="00E23596" w:rsidRDefault="00E23596" w:rsidP="006F020A">
                            <w:pPr>
                              <w:widowControl/>
                              <w:rPr>
                                <w:rFonts w:ascii="Arial" w:hAnsi="Arial" w:cs="Arial"/>
                                <w:sz w:val="16"/>
                                <w:szCs w:val="16"/>
                                <w:lang w:val="en-US"/>
                              </w:rPr>
                            </w:pPr>
                          </w:p>
                          <w:p w14:paraId="5A35D104" w14:textId="77777777" w:rsidR="00E23596" w:rsidRPr="002351D5" w:rsidRDefault="00E23596" w:rsidP="006F020A">
                            <w:pPr>
                              <w:widowControl/>
                              <w:rPr>
                                <w:rFonts w:ascii="Arial" w:hAnsi="Arial" w:cs="Arial"/>
                                <w:sz w:val="16"/>
                                <w:szCs w:val="16"/>
                                <w:lang w:val="en-US"/>
                              </w:rPr>
                            </w:pPr>
                            <w:r w:rsidRPr="002351D5">
                              <w:rPr>
                                <w:rFonts w:ascii="Arial" w:hAnsi="Arial" w:cs="Arial"/>
                                <w:sz w:val="16"/>
                                <w:szCs w:val="16"/>
                                <w:lang w:val="en-US"/>
                              </w:rPr>
                              <w:t>…………………………………………………………….................................</w:t>
                            </w:r>
                          </w:p>
                          <w:p w14:paraId="5DA06131" w14:textId="77777777" w:rsidR="00E23596" w:rsidRPr="00C56213" w:rsidRDefault="00E23596" w:rsidP="006F020A">
                            <w:pPr>
                              <w:widowControl/>
                              <w:jc w:val="center"/>
                              <w:rPr>
                                <w:rFonts w:ascii="Arial" w:hAnsi="Arial" w:cs="Arial"/>
                                <w:b/>
                                <w:bCs/>
                                <w:sz w:val="16"/>
                                <w:szCs w:val="16"/>
                                <w:lang w:val="en-US"/>
                              </w:rPr>
                            </w:pPr>
                            <w:r w:rsidRPr="002351D5">
                              <w:rPr>
                                <w:rFonts w:ascii="Arial" w:hAnsi="Arial" w:cs="Arial"/>
                                <w:b/>
                                <w:bCs/>
                                <w:sz w:val="16"/>
                                <w:szCs w:val="16"/>
                                <w:lang w:val="en-US"/>
                              </w:rPr>
                              <w:t>Place an</w:t>
                            </w:r>
                            <w:r>
                              <w:rPr>
                                <w:rFonts w:ascii="Arial" w:hAnsi="Arial" w:cs="Arial"/>
                                <w:b/>
                                <w:bCs/>
                                <w:sz w:val="16"/>
                                <w:szCs w:val="16"/>
                                <w:lang w:val="en-US"/>
                              </w:rPr>
                              <w:t xml:space="preserve">d date, signature and </w:t>
                            </w:r>
                            <w:r w:rsidRPr="00CD2FBB">
                              <w:rPr>
                                <w:rFonts w:ascii="Arial" w:hAnsi="Arial" w:cs="Arial"/>
                                <w:b/>
                                <w:bCs/>
                                <w:sz w:val="16"/>
                                <w:szCs w:val="16"/>
                                <w:lang w:val="en-US"/>
                              </w:rPr>
                              <w:t xml:space="preserve">seal </w:t>
                            </w:r>
                            <w:r>
                              <w:rPr>
                                <w:rFonts w:ascii="Arial" w:hAnsi="Arial" w:cs="Arial"/>
                                <w:b/>
                                <w:bCs/>
                                <w:sz w:val="16"/>
                                <w:szCs w:val="16"/>
                                <w:lang w:val="en-US"/>
                              </w:rPr>
                              <w:t xml:space="preserve">or stamp </w:t>
                            </w:r>
                            <w:r w:rsidRPr="00CD2FBB">
                              <w:rPr>
                                <w:rFonts w:ascii="Arial" w:hAnsi="Arial" w:cs="Arial"/>
                                <w:b/>
                                <w:bCs/>
                                <w:sz w:val="16"/>
                                <w:szCs w:val="16"/>
                                <w:lang w:val="en-US"/>
                              </w:rPr>
                              <w:t>of Issuing Body</w:t>
                            </w:r>
                          </w:p>
                        </w:tc>
                      </w:tr>
                    </w:tbl>
                    <w:p w14:paraId="3A197D73" w14:textId="77777777" w:rsidR="00E23596" w:rsidRDefault="00E23596" w:rsidP="006F020A">
                      <w:pPr>
                        <w:tabs>
                          <w:tab w:val="left" w:pos="567"/>
                        </w:tabs>
                        <w:spacing w:beforeLines="40" w:before="96" w:afterLines="40" w:after="96"/>
                        <w:ind w:right="-334"/>
                        <w:rPr>
                          <w:snapToGrid w:val="0"/>
                        </w:rPr>
                      </w:pPr>
                    </w:p>
                    <w:p w14:paraId="31F6B56D" w14:textId="77777777" w:rsidR="00E23596" w:rsidRPr="006F020A" w:rsidRDefault="00E23596">
                      <w:pPr>
                        <w:rPr>
                          <w14:textOutline w14:w="9525" w14:cap="rnd" w14:cmpd="sng" w14:algn="ctr">
                            <w14:solidFill>
                              <w14:schemeClr w14:val="bg1"/>
                            </w14:solidFill>
                            <w14:prstDash w14:val="solid"/>
                            <w14:bevel/>
                          </w14:textOutline>
                        </w:rPr>
                      </w:pPr>
                    </w:p>
                  </w:txbxContent>
                </v:textbox>
              </v:shape>
            </w:pict>
          </mc:Fallback>
        </mc:AlternateContent>
      </w:r>
    </w:p>
    <w:p w14:paraId="0EC7EAE6" w14:textId="77777777" w:rsidR="004C1FB4" w:rsidRDefault="004C1FB4" w:rsidP="004C1FB4">
      <w:pPr>
        <w:jc w:val="center"/>
        <w:rPr>
          <w:rFonts w:ascii="Arial" w:hAnsi="Arial" w:cs="Arial"/>
          <w:b/>
          <w:u w:val="single"/>
        </w:rPr>
      </w:pPr>
    </w:p>
    <w:p w14:paraId="446AFC28" w14:textId="77777777" w:rsidR="004C1FB4" w:rsidRDefault="004C1FB4" w:rsidP="004C1FB4">
      <w:pPr>
        <w:jc w:val="center"/>
        <w:rPr>
          <w:rFonts w:ascii="Arial" w:hAnsi="Arial" w:cs="Arial"/>
          <w:b/>
          <w:u w:val="single"/>
        </w:rPr>
      </w:pPr>
    </w:p>
    <w:p w14:paraId="73F2CEFC" w14:textId="77777777" w:rsidR="004C1FB4" w:rsidRDefault="004C1FB4" w:rsidP="004C1FB4">
      <w:pPr>
        <w:jc w:val="center"/>
        <w:rPr>
          <w:rFonts w:ascii="Arial" w:hAnsi="Arial" w:cs="Arial"/>
          <w:b/>
          <w:u w:val="single"/>
        </w:rPr>
      </w:pPr>
    </w:p>
    <w:p w14:paraId="58D62EA0" w14:textId="77777777" w:rsidR="003C5E61" w:rsidRDefault="003C5E61">
      <w:pPr>
        <w:widowControl/>
        <w:autoSpaceDE/>
        <w:autoSpaceDN/>
        <w:spacing w:after="160" w:line="259" w:lineRule="auto"/>
        <w:rPr>
          <w:b/>
        </w:rPr>
        <w:sectPr w:rsidR="003C5E61" w:rsidSect="006901E7">
          <w:headerReference w:type="default" r:id="rId97"/>
          <w:footerReference w:type="default" r:id="rId98"/>
          <w:pgSz w:w="11910" w:h="16840"/>
          <w:pgMar w:top="425" w:right="0" w:bottom="799" w:left="119" w:header="0" w:footer="612" w:gutter="0"/>
          <w:cols w:space="720"/>
        </w:sectPr>
      </w:pPr>
    </w:p>
    <w:p w14:paraId="7D5FBD7B" w14:textId="6492D09E" w:rsidR="00B674DE" w:rsidRPr="00D6003E" w:rsidRDefault="004C1FB4" w:rsidP="003C5E61">
      <w:pPr>
        <w:pStyle w:val="Style2BusinessGuide"/>
        <w:ind w:left="0" w:firstLine="29"/>
        <w:rPr>
          <w:b/>
        </w:rPr>
      </w:pPr>
      <w:r>
        <w:rPr>
          <w:b/>
        </w:rPr>
        <w:t xml:space="preserve"> </w:t>
      </w:r>
      <w:r w:rsidR="00B674DE" w:rsidRPr="00DA3152">
        <w:rPr>
          <w:b/>
        </w:rPr>
        <w:t>ATTACHMENT B</w:t>
      </w:r>
      <w:r w:rsidR="00B674DE">
        <w:rPr>
          <w:b/>
        </w:rPr>
        <w:t xml:space="preserve">:  </w:t>
      </w:r>
      <w:bookmarkEnd w:id="145"/>
      <w:r w:rsidR="00B674DE">
        <w:rPr>
          <w:b/>
        </w:rPr>
        <w:t xml:space="preserve">Declaration of </w:t>
      </w:r>
      <w:r w:rsidR="00B674DE" w:rsidRPr="002D031C">
        <w:rPr>
          <w:b/>
        </w:rPr>
        <w:t xml:space="preserve">Origin </w:t>
      </w:r>
      <w:r w:rsidR="00B674DE">
        <w:rPr>
          <w:b/>
        </w:rPr>
        <w:t>Requirements</w:t>
      </w:r>
      <w:bookmarkEnd w:id="146"/>
      <w:r w:rsidR="00B674DE">
        <w:rPr>
          <w:b/>
        </w:rPr>
        <w:t xml:space="preserve">                     </w:t>
      </w:r>
    </w:p>
    <w:p w14:paraId="5CF5012E" w14:textId="77777777" w:rsidR="00B674DE" w:rsidRPr="007F412F" w:rsidRDefault="00B674DE" w:rsidP="00B674DE">
      <w:pPr>
        <w:widowControl/>
        <w:adjustRightInd w:val="0"/>
        <w:spacing w:before="120" w:after="120"/>
        <w:ind w:left="567"/>
        <w:rPr>
          <w:rFonts w:asciiTheme="minorHAnsi" w:eastAsiaTheme="minorHAnsi" w:hAnsiTheme="minorHAnsi" w:cstheme="minorHAnsi"/>
          <w:sz w:val="18"/>
          <w:szCs w:val="18"/>
          <w:lang w:eastAsia="en-US" w:bidi="ar-SA"/>
        </w:rPr>
      </w:pPr>
      <w:r w:rsidRPr="007F412F">
        <w:rPr>
          <w:rFonts w:asciiTheme="minorHAnsi" w:eastAsiaTheme="minorHAnsi" w:hAnsiTheme="minorHAnsi" w:cstheme="minorHAnsi"/>
          <w:sz w:val="18"/>
          <w:szCs w:val="18"/>
          <w:lang w:eastAsia="en-US" w:bidi="ar-SA"/>
        </w:rPr>
        <w:t>Declaration of Origin</w:t>
      </w:r>
    </w:p>
    <w:p w14:paraId="3E3B3853" w14:textId="77777777" w:rsidR="00B674DE" w:rsidRPr="007F412F" w:rsidRDefault="00B674DE" w:rsidP="00B674DE">
      <w:pPr>
        <w:pStyle w:val="ListParagraph"/>
        <w:widowControl/>
        <w:numPr>
          <w:ilvl w:val="0"/>
          <w:numId w:val="22"/>
        </w:numPr>
        <w:adjustRightInd w:val="0"/>
        <w:spacing w:before="120" w:after="120"/>
        <w:rPr>
          <w:rFonts w:asciiTheme="minorHAnsi" w:eastAsiaTheme="minorHAnsi" w:hAnsiTheme="minorHAnsi" w:cstheme="minorHAnsi"/>
          <w:sz w:val="18"/>
          <w:szCs w:val="18"/>
          <w:lang w:eastAsia="en-US" w:bidi="ar-SA"/>
        </w:rPr>
      </w:pPr>
      <w:r w:rsidRPr="007F412F">
        <w:rPr>
          <w:rFonts w:asciiTheme="minorHAnsi" w:eastAsiaTheme="minorHAnsi" w:hAnsiTheme="minorHAnsi" w:cstheme="minorHAnsi"/>
          <w:sz w:val="18"/>
          <w:szCs w:val="18"/>
          <w:lang w:eastAsia="en-US" w:bidi="ar-SA"/>
        </w:rPr>
        <w:t xml:space="preserve">exporter’s name and </w:t>
      </w:r>
      <w:proofErr w:type="gramStart"/>
      <w:r w:rsidRPr="007F412F">
        <w:rPr>
          <w:rFonts w:asciiTheme="minorHAnsi" w:eastAsiaTheme="minorHAnsi" w:hAnsiTheme="minorHAnsi" w:cstheme="minorHAnsi"/>
          <w:sz w:val="18"/>
          <w:szCs w:val="18"/>
          <w:lang w:eastAsia="en-US" w:bidi="ar-SA"/>
        </w:rPr>
        <w:t>address;</w:t>
      </w:r>
      <w:proofErr w:type="gramEnd"/>
    </w:p>
    <w:p w14:paraId="00EC903D" w14:textId="77777777" w:rsidR="00B674DE" w:rsidRPr="007F412F" w:rsidRDefault="00B674DE" w:rsidP="00B674DE">
      <w:pPr>
        <w:pStyle w:val="ListParagraph"/>
        <w:widowControl/>
        <w:numPr>
          <w:ilvl w:val="0"/>
          <w:numId w:val="22"/>
        </w:numPr>
        <w:adjustRightInd w:val="0"/>
        <w:spacing w:before="120" w:after="120"/>
        <w:rPr>
          <w:rFonts w:asciiTheme="minorHAnsi" w:eastAsiaTheme="minorHAnsi" w:hAnsiTheme="minorHAnsi" w:cstheme="minorHAnsi"/>
          <w:sz w:val="18"/>
          <w:szCs w:val="18"/>
          <w:lang w:eastAsia="en-US" w:bidi="ar-SA"/>
        </w:rPr>
      </w:pPr>
      <w:r w:rsidRPr="007F412F">
        <w:rPr>
          <w:rFonts w:asciiTheme="minorHAnsi" w:eastAsiaTheme="minorHAnsi" w:hAnsiTheme="minorHAnsi" w:cstheme="minorHAnsi"/>
          <w:sz w:val="18"/>
          <w:szCs w:val="18"/>
          <w:lang w:eastAsia="en-US" w:bidi="ar-SA"/>
        </w:rPr>
        <w:t xml:space="preserve">producer’s name and address, if </w:t>
      </w:r>
      <w:proofErr w:type="gramStart"/>
      <w:r w:rsidRPr="007F412F">
        <w:rPr>
          <w:rFonts w:asciiTheme="minorHAnsi" w:eastAsiaTheme="minorHAnsi" w:hAnsiTheme="minorHAnsi" w:cstheme="minorHAnsi"/>
          <w:sz w:val="18"/>
          <w:szCs w:val="18"/>
          <w:lang w:eastAsia="en-US" w:bidi="ar-SA"/>
        </w:rPr>
        <w:t>known;</w:t>
      </w:r>
      <w:proofErr w:type="gramEnd"/>
    </w:p>
    <w:p w14:paraId="0E661D99" w14:textId="77777777" w:rsidR="00B674DE" w:rsidRPr="007F412F" w:rsidRDefault="00B674DE" w:rsidP="00B674DE">
      <w:pPr>
        <w:pStyle w:val="ListParagraph"/>
        <w:widowControl/>
        <w:numPr>
          <w:ilvl w:val="0"/>
          <w:numId w:val="22"/>
        </w:numPr>
        <w:adjustRightInd w:val="0"/>
        <w:spacing w:before="120" w:after="120"/>
        <w:rPr>
          <w:rFonts w:asciiTheme="minorHAnsi" w:eastAsiaTheme="minorHAnsi" w:hAnsiTheme="minorHAnsi" w:cstheme="minorHAnsi"/>
          <w:sz w:val="18"/>
          <w:szCs w:val="18"/>
          <w:lang w:eastAsia="en-US" w:bidi="ar-SA"/>
        </w:rPr>
      </w:pPr>
      <w:proofErr w:type="gramStart"/>
      <w:r w:rsidRPr="007F412F">
        <w:rPr>
          <w:rFonts w:asciiTheme="minorHAnsi" w:eastAsiaTheme="minorHAnsi" w:hAnsiTheme="minorHAnsi" w:cstheme="minorHAnsi"/>
          <w:sz w:val="18"/>
          <w:szCs w:val="18"/>
          <w:lang w:eastAsia="en-US" w:bidi="ar-SA"/>
        </w:rPr>
        <w:t>importer’s</w:t>
      </w:r>
      <w:proofErr w:type="gramEnd"/>
      <w:r w:rsidRPr="007F412F">
        <w:rPr>
          <w:rFonts w:asciiTheme="minorHAnsi" w:eastAsiaTheme="minorHAnsi" w:hAnsiTheme="minorHAnsi" w:cstheme="minorHAnsi"/>
          <w:sz w:val="18"/>
          <w:szCs w:val="18"/>
          <w:lang w:eastAsia="en-US" w:bidi="ar-SA"/>
        </w:rPr>
        <w:t xml:space="preserve"> or consignee’s name and address;</w:t>
      </w:r>
    </w:p>
    <w:p w14:paraId="7E8A3B37" w14:textId="77777777" w:rsidR="00B674DE" w:rsidRPr="007F412F" w:rsidRDefault="00B674DE" w:rsidP="00B674DE">
      <w:pPr>
        <w:pStyle w:val="ListParagraph"/>
        <w:widowControl/>
        <w:numPr>
          <w:ilvl w:val="0"/>
          <w:numId w:val="22"/>
        </w:numPr>
        <w:adjustRightInd w:val="0"/>
        <w:spacing w:before="120" w:after="120"/>
        <w:rPr>
          <w:rFonts w:asciiTheme="minorHAnsi" w:eastAsiaTheme="minorHAnsi" w:hAnsiTheme="minorHAnsi" w:cstheme="minorHAnsi"/>
          <w:sz w:val="18"/>
          <w:szCs w:val="18"/>
          <w:lang w:eastAsia="en-US" w:bidi="ar-SA"/>
        </w:rPr>
      </w:pPr>
      <w:r w:rsidRPr="007F412F">
        <w:rPr>
          <w:rFonts w:asciiTheme="minorHAnsi" w:eastAsiaTheme="minorHAnsi" w:hAnsiTheme="minorHAnsi" w:cstheme="minorHAnsi"/>
          <w:sz w:val="18"/>
          <w:szCs w:val="18"/>
          <w:lang w:eastAsia="en-US" w:bidi="ar-SA"/>
        </w:rPr>
        <w:t>description of the goods and the HS Code of the goods (</w:t>
      </w:r>
      <w:proofErr w:type="gramStart"/>
      <w:r w:rsidRPr="007F412F">
        <w:rPr>
          <w:rFonts w:asciiTheme="minorHAnsi" w:eastAsiaTheme="minorHAnsi" w:hAnsiTheme="minorHAnsi" w:cstheme="minorHAnsi"/>
          <w:sz w:val="18"/>
          <w:szCs w:val="18"/>
          <w:lang w:eastAsia="en-US" w:bidi="ar-SA"/>
        </w:rPr>
        <w:t>six</w:t>
      </w:r>
      <w:r>
        <w:rPr>
          <w:rFonts w:asciiTheme="minorHAnsi" w:eastAsiaTheme="minorHAnsi" w:hAnsiTheme="minorHAnsi" w:cstheme="minorHAnsi"/>
          <w:sz w:val="18"/>
          <w:szCs w:val="18"/>
          <w:lang w:eastAsia="en-US" w:bidi="ar-SA"/>
        </w:rPr>
        <w:t xml:space="preserve"> </w:t>
      </w:r>
      <w:r w:rsidRPr="007F412F">
        <w:rPr>
          <w:rFonts w:asciiTheme="minorHAnsi" w:eastAsiaTheme="minorHAnsi" w:hAnsiTheme="minorHAnsi" w:cstheme="minorHAnsi"/>
          <w:sz w:val="18"/>
          <w:szCs w:val="18"/>
          <w:lang w:eastAsia="en-US" w:bidi="ar-SA"/>
        </w:rPr>
        <w:t>digit</w:t>
      </w:r>
      <w:proofErr w:type="gramEnd"/>
      <w:r w:rsidRPr="007F412F">
        <w:rPr>
          <w:rFonts w:asciiTheme="minorHAnsi" w:eastAsiaTheme="minorHAnsi" w:hAnsiTheme="minorHAnsi" w:cstheme="minorHAnsi"/>
          <w:sz w:val="18"/>
          <w:szCs w:val="18"/>
          <w:lang w:eastAsia="en-US" w:bidi="ar-SA"/>
        </w:rPr>
        <w:t xml:space="preserve"> level);</w:t>
      </w:r>
    </w:p>
    <w:p w14:paraId="180EA102" w14:textId="77777777" w:rsidR="00B674DE" w:rsidRPr="007F412F" w:rsidRDefault="00B674DE" w:rsidP="00B674DE">
      <w:pPr>
        <w:pStyle w:val="ListParagraph"/>
        <w:widowControl/>
        <w:numPr>
          <w:ilvl w:val="0"/>
          <w:numId w:val="22"/>
        </w:numPr>
        <w:adjustRightInd w:val="0"/>
        <w:spacing w:before="120" w:after="120"/>
        <w:rPr>
          <w:rFonts w:asciiTheme="minorHAnsi" w:eastAsiaTheme="minorHAnsi" w:hAnsiTheme="minorHAnsi" w:cstheme="minorHAnsi"/>
          <w:sz w:val="18"/>
          <w:szCs w:val="18"/>
          <w:lang w:eastAsia="en-US" w:bidi="ar-SA"/>
        </w:rPr>
      </w:pPr>
      <w:r w:rsidRPr="007F412F">
        <w:rPr>
          <w:rFonts w:asciiTheme="minorHAnsi" w:eastAsiaTheme="minorHAnsi" w:hAnsiTheme="minorHAnsi" w:cstheme="minorHAnsi"/>
          <w:sz w:val="18"/>
          <w:szCs w:val="18"/>
          <w:lang w:eastAsia="en-US" w:bidi="ar-SA"/>
        </w:rPr>
        <w:t xml:space="preserve">in the case of an approved exporter, authorisation code or identification code of the exporter or </w:t>
      </w:r>
      <w:proofErr w:type="gramStart"/>
      <w:r w:rsidRPr="007F412F">
        <w:rPr>
          <w:rFonts w:asciiTheme="minorHAnsi" w:eastAsiaTheme="minorHAnsi" w:hAnsiTheme="minorHAnsi" w:cstheme="minorHAnsi"/>
          <w:sz w:val="18"/>
          <w:szCs w:val="18"/>
          <w:lang w:eastAsia="en-US" w:bidi="ar-SA"/>
        </w:rPr>
        <w:t>producer;</w:t>
      </w:r>
      <w:proofErr w:type="gramEnd"/>
    </w:p>
    <w:p w14:paraId="04439AE1" w14:textId="77777777" w:rsidR="00B674DE" w:rsidRPr="007F412F" w:rsidRDefault="00B674DE" w:rsidP="00B674DE">
      <w:pPr>
        <w:pStyle w:val="ListParagraph"/>
        <w:widowControl/>
        <w:numPr>
          <w:ilvl w:val="0"/>
          <w:numId w:val="22"/>
        </w:numPr>
        <w:adjustRightInd w:val="0"/>
        <w:spacing w:before="120" w:after="120"/>
        <w:rPr>
          <w:rFonts w:asciiTheme="minorHAnsi" w:eastAsiaTheme="minorHAnsi" w:hAnsiTheme="minorHAnsi" w:cstheme="minorHAnsi"/>
          <w:sz w:val="18"/>
          <w:szCs w:val="18"/>
          <w:lang w:eastAsia="en-US" w:bidi="ar-SA"/>
        </w:rPr>
      </w:pPr>
      <w:r w:rsidRPr="007F412F">
        <w:rPr>
          <w:rFonts w:asciiTheme="minorHAnsi" w:eastAsiaTheme="minorHAnsi" w:hAnsiTheme="minorHAnsi" w:cstheme="minorHAnsi"/>
          <w:sz w:val="18"/>
          <w:szCs w:val="18"/>
          <w:lang w:eastAsia="en-US" w:bidi="ar-SA"/>
        </w:rPr>
        <w:t xml:space="preserve">unique reference </w:t>
      </w:r>
      <w:proofErr w:type="gramStart"/>
      <w:r w:rsidRPr="007F412F">
        <w:rPr>
          <w:rFonts w:asciiTheme="minorHAnsi" w:eastAsiaTheme="minorHAnsi" w:hAnsiTheme="minorHAnsi" w:cstheme="minorHAnsi"/>
          <w:sz w:val="18"/>
          <w:szCs w:val="18"/>
          <w:lang w:eastAsia="en-US" w:bidi="ar-SA"/>
        </w:rPr>
        <w:t>number;</w:t>
      </w:r>
      <w:proofErr w:type="gramEnd"/>
    </w:p>
    <w:p w14:paraId="3099525A" w14:textId="77777777" w:rsidR="00B674DE" w:rsidRPr="007F412F" w:rsidRDefault="00B674DE" w:rsidP="00B674DE">
      <w:pPr>
        <w:pStyle w:val="ListParagraph"/>
        <w:widowControl/>
        <w:numPr>
          <w:ilvl w:val="0"/>
          <w:numId w:val="22"/>
        </w:numPr>
        <w:adjustRightInd w:val="0"/>
        <w:spacing w:before="120" w:after="120"/>
        <w:ind w:right="876"/>
        <w:rPr>
          <w:rFonts w:asciiTheme="minorHAnsi" w:eastAsiaTheme="minorHAnsi" w:hAnsiTheme="minorHAnsi" w:cstheme="minorHAnsi"/>
          <w:sz w:val="18"/>
          <w:szCs w:val="18"/>
          <w:lang w:eastAsia="en-US" w:bidi="ar-SA"/>
        </w:rPr>
      </w:pPr>
      <w:r w:rsidRPr="007F412F">
        <w:rPr>
          <w:rFonts w:asciiTheme="minorHAnsi" w:eastAsiaTheme="minorHAnsi" w:hAnsiTheme="minorHAnsi" w:cstheme="minorHAnsi"/>
          <w:sz w:val="18"/>
          <w:szCs w:val="18"/>
          <w:lang w:eastAsia="en-US" w:bidi="ar-SA"/>
        </w:rPr>
        <w:t xml:space="preserve">origin conferring </w:t>
      </w:r>
      <w:proofErr w:type="gramStart"/>
      <w:r w:rsidRPr="007F412F">
        <w:rPr>
          <w:rFonts w:asciiTheme="minorHAnsi" w:eastAsiaTheme="minorHAnsi" w:hAnsiTheme="minorHAnsi" w:cstheme="minorHAnsi"/>
          <w:sz w:val="18"/>
          <w:szCs w:val="18"/>
          <w:lang w:eastAsia="en-US" w:bidi="ar-SA"/>
        </w:rPr>
        <w:t>criterion;</w:t>
      </w:r>
      <w:proofErr w:type="gramEnd"/>
    </w:p>
    <w:p w14:paraId="04F90B69" w14:textId="77777777" w:rsidR="00B674DE" w:rsidRPr="007F412F" w:rsidRDefault="00B674DE" w:rsidP="00B674DE">
      <w:pPr>
        <w:pStyle w:val="ListParagraph"/>
        <w:widowControl/>
        <w:numPr>
          <w:ilvl w:val="0"/>
          <w:numId w:val="22"/>
        </w:numPr>
        <w:adjustRightInd w:val="0"/>
        <w:spacing w:before="120" w:after="120"/>
        <w:rPr>
          <w:rFonts w:asciiTheme="minorHAnsi" w:eastAsiaTheme="minorHAnsi" w:hAnsiTheme="minorHAnsi" w:cstheme="minorHAnsi"/>
          <w:sz w:val="18"/>
          <w:szCs w:val="18"/>
          <w:lang w:eastAsia="en-US" w:bidi="ar-SA"/>
        </w:rPr>
      </w:pPr>
      <w:r w:rsidRPr="007F412F">
        <w:rPr>
          <w:rFonts w:asciiTheme="minorHAnsi" w:eastAsiaTheme="minorHAnsi" w:hAnsiTheme="minorHAnsi" w:cstheme="minorHAnsi"/>
          <w:sz w:val="18"/>
          <w:szCs w:val="18"/>
          <w:lang w:eastAsia="en-US" w:bidi="ar-SA"/>
        </w:rPr>
        <w:t>certification by an authorised signatory that the goods specified in the Declaration of Origin meet all the relevant requirements</w:t>
      </w:r>
      <w:r>
        <w:rPr>
          <w:rFonts w:asciiTheme="minorHAnsi" w:eastAsiaTheme="minorHAnsi" w:hAnsiTheme="minorHAnsi" w:cstheme="minorHAnsi"/>
          <w:sz w:val="18"/>
          <w:szCs w:val="18"/>
          <w:lang w:eastAsia="en-US" w:bidi="ar-SA"/>
        </w:rPr>
        <w:br/>
      </w:r>
      <w:r w:rsidRPr="007F412F">
        <w:rPr>
          <w:rFonts w:asciiTheme="minorHAnsi" w:eastAsiaTheme="minorHAnsi" w:hAnsiTheme="minorHAnsi" w:cstheme="minorHAnsi"/>
          <w:sz w:val="18"/>
          <w:szCs w:val="18"/>
          <w:lang w:eastAsia="en-US" w:bidi="ar-SA"/>
        </w:rPr>
        <w:t>of Chapter 3 (Rules of Origin</w:t>
      </w:r>
      <w:proofErr w:type="gramStart"/>
      <w:r w:rsidRPr="007F412F">
        <w:rPr>
          <w:rFonts w:asciiTheme="minorHAnsi" w:eastAsiaTheme="minorHAnsi" w:hAnsiTheme="minorHAnsi" w:cstheme="minorHAnsi"/>
          <w:sz w:val="18"/>
          <w:szCs w:val="18"/>
          <w:lang w:eastAsia="en-US" w:bidi="ar-SA"/>
        </w:rPr>
        <w:t>);</w:t>
      </w:r>
      <w:proofErr w:type="gramEnd"/>
    </w:p>
    <w:p w14:paraId="61375DE9" w14:textId="77777777" w:rsidR="00B674DE" w:rsidRPr="007F412F" w:rsidRDefault="00B674DE" w:rsidP="00B674DE">
      <w:pPr>
        <w:pStyle w:val="ListParagraph"/>
        <w:widowControl/>
        <w:numPr>
          <w:ilvl w:val="0"/>
          <w:numId w:val="22"/>
        </w:numPr>
        <w:adjustRightInd w:val="0"/>
        <w:spacing w:before="120" w:after="120"/>
        <w:rPr>
          <w:rFonts w:asciiTheme="minorHAnsi" w:eastAsiaTheme="minorHAnsi" w:hAnsiTheme="minorHAnsi" w:cstheme="minorHAnsi"/>
          <w:sz w:val="18"/>
          <w:szCs w:val="18"/>
          <w:lang w:eastAsia="en-US" w:bidi="ar-SA"/>
        </w:rPr>
      </w:pPr>
      <w:r w:rsidRPr="007F412F">
        <w:rPr>
          <w:rFonts w:asciiTheme="minorHAnsi" w:eastAsiaTheme="minorHAnsi" w:hAnsiTheme="minorHAnsi" w:cstheme="minorHAnsi"/>
          <w:sz w:val="18"/>
          <w:szCs w:val="18"/>
          <w:lang w:eastAsia="en-US" w:bidi="ar-SA"/>
        </w:rPr>
        <w:t>RCEP country of origin referred to in Article 2.6 (Tariff Differentials</w:t>
      </w:r>
      <w:proofErr w:type="gramStart"/>
      <w:r w:rsidRPr="007F412F">
        <w:rPr>
          <w:rFonts w:asciiTheme="minorHAnsi" w:eastAsiaTheme="minorHAnsi" w:hAnsiTheme="minorHAnsi" w:cstheme="minorHAnsi"/>
          <w:sz w:val="18"/>
          <w:szCs w:val="18"/>
          <w:lang w:eastAsia="en-US" w:bidi="ar-SA"/>
        </w:rPr>
        <w:t>);</w:t>
      </w:r>
      <w:proofErr w:type="gramEnd"/>
    </w:p>
    <w:p w14:paraId="241A9846" w14:textId="77777777" w:rsidR="00B674DE" w:rsidRPr="007F412F" w:rsidRDefault="00B674DE" w:rsidP="00B674DE">
      <w:pPr>
        <w:pStyle w:val="ListParagraph"/>
        <w:widowControl/>
        <w:numPr>
          <w:ilvl w:val="0"/>
          <w:numId w:val="22"/>
        </w:numPr>
        <w:adjustRightInd w:val="0"/>
        <w:spacing w:before="120" w:after="120"/>
        <w:rPr>
          <w:rFonts w:asciiTheme="minorHAnsi" w:eastAsiaTheme="minorHAnsi" w:hAnsiTheme="minorHAnsi" w:cstheme="minorHAnsi"/>
          <w:sz w:val="18"/>
          <w:szCs w:val="18"/>
          <w:lang w:eastAsia="en-US" w:bidi="ar-SA"/>
        </w:rPr>
      </w:pPr>
      <w:r w:rsidRPr="007F412F">
        <w:rPr>
          <w:rFonts w:asciiTheme="minorHAnsi" w:eastAsiaTheme="minorHAnsi" w:hAnsiTheme="minorHAnsi" w:cstheme="minorHAnsi"/>
          <w:sz w:val="18"/>
          <w:szCs w:val="18"/>
          <w:lang w:eastAsia="en-US" w:bidi="ar-SA"/>
        </w:rPr>
        <w:t xml:space="preserve">FOB value, if the regional value content origin conferring criterion is </w:t>
      </w:r>
      <w:proofErr w:type="gramStart"/>
      <w:r w:rsidRPr="007F412F">
        <w:rPr>
          <w:rFonts w:asciiTheme="minorHAnsi" w:eastAsiaTheme="minorHAnsi" w:hAnsiTheme="minorHAnsi" w:cstheme="minorHAnsi"/>
          <w:sz w:val="18"/>
          <w:szCs w:val="18"/>
          <w:lang w:eastAsia="en-US" w:bidi="ar-SA"/>
        </w:rPr>
        <w:t>used;</w:t>
      </w:r>
      <w:proofErr w:type="gramEnd"/>
    </w:p>
    <w:p w14:paraId="2B508D19" w14:textId="77777777" w:rsidR="00B674DE" w:rsidRPr="007F412F" w:rsidRDefault="00B674DE" w:rsidP="00B674DE">
      <w:pPr>
        <w:pStyle w:val="ListParagraph"/>
        <w:widowControl/>
        <w:numPr>
          <w:ilvl w:val="0"/>
          <w:numId w:val="22"/>
        </w:numPr>
        <w:adjustRightInd w:val="0"/>
        <w:spacing w:before="120" w:after="120"/>
        <w:rPr>
          <w:rFonts w:asciiTheme="minorHAnsi" w:eastAsiaTheme="minorHAnsi" w:hAnsiTheme="minorHAnsi" w:cstheme="minorHAnsi"/>
          <w:sz w:val="18"/>
          <w:szCs w:val="18"/>
          <w:lang w:eastAsia="en-US" w:bidi="ar-SA"/>
        </w:rPr>
      </w:pPr>
      <w:r w:rsidRPr="007F412F">
        <w:rPr>
          <w:rFonts w:asciiTheme="minorHAnsi" w:eastAsiaTheme="minorHAnsi" w:hAnsiTheme="minorHAnsi" w:cstheme="minorHAnsi"/>
          <w:sz w:val="18"/>
          <w:szCs w:val="18"/>
          <w:lang w:eastAsia="en-US" w:bidi="ar-SA"/>
        </w:rPr>
        <w:t xml:space="preserve">quantity of the </w:t>
      </w:r>
      <w:proofErr w:type="gramStart"/>
      <w:r w:rsidRPr="007F412F">
        <w:rPr>
          <w:rFonts w:asciiTheme="minorHAnsi" w:eastAsiaTheme="minorHAnsi" w:hAnsiTheme="minorHAnsi" w:cstheme="minorHAnsi"/>
          <w:sz w:val="18"/>
          <w:szCs w:val="18"/>
          <w:lang w:eastAsia="en-US" w:bidi="ar-SA"/>
        </w:rPr>
        <w:t>goods;</w:t>
      </w:r>
      <w:proofErr w:type="gramEnd"/>
    </w:p>
    <w:p w14:paraId="4C41BF7D" w14:textId="77777777" w:rsidR="00B674DE" w:rsidRPr="007F412F" w:rsidRDefault="00B674DE" w:rsidP="00B674DE">
      <w:pPr>
        <w:pStyle w:val="ListParagraph"/>
        <w:widowControl/>
        <w:numPr>
          <w:ilvl w:val="0"/>
          <w:numId w:val="22"/>
        </w:numPr>
        <w:adjustRightInd w:val="0"/>
        <w:spacing w:before="120" w:after="120"/>
        <w:rPr>
          <w:rFonts w:asciiTheme="minorHAnsi" w:hAnsiTheme="minorHAnsi" w:cstheme="minorHAnsi"/>
          <w:sz w:val="18"/>
          <w:szCs w:val="18"/>
        </w:rPr>
      </w:pPr>
      <w:r w:rsidRPr="007F412F">
        <w:rPr>
          <w:rFonts w:asciiTheme="minorHAnsi" w:eastAsiaTheme="minorHAnsi" w:hAnsiTheme="minorHAnsi" w:cstheme="minorHAnsi"/>
          <w:sz w:val="18"/>
          <w:szCs w:val="18"/>
          <w:lang w:eastAsia="en-US" w:bidi="ar-SA"/>
        </w:rPr>
        <w:t xml:space="preserve">in the case of a back-to-back Declaration of Origin, original Proof of Origin reference number, date of issuance, RCEP </w:t>
      </w:r>
      <w:r>
        <w:rPr>
          <w:rFonts w:asciiTheme="minorHAnsi" w:eastAsiaTheme="minorHAnsi" w:hAnsiTheme="minorHAnsi" w:cstheme="minorHAnsi"/>
          <w:sz w:val="18"/>
          <w:szCs w:val="18"/>
          <w:lang w:eastAsia="en-US" w:bidi="ar-SA"/>
        </w:rPr>
        <w:t>C</w:t>
      </w:r>
      <w:r w:rsidRPr="007F412F">
        <w:rPr>
          <w:rFonts w:asciiTheme="minorHAnsi" w:eastAsiaTheme="minorHAnsi" w:hAnsiTheme="minorHAnsi" w:cstheme="minorHAnsi"/>
          <w:sz w:val="18"/>
          <w:szCs w:val="18"/>
          <w:lang w:eastAsia="en-US" w:bidi="ar-SA"/>
        </w:rPr>
        <w:t xml:space="preserve">ountry of </w:t>
      </w:r>
      <w:r>
        <w:rPr>
          <w:rFonts w:asciiTheme="minorHAnsi" w:eastAsiaTheme="minorHAnsi" w:hAnsiTheme="minorHAnsi" w:cstheme="minorHAnsi"/>
          <w:sz w:val="18"/>
          <w:szCs w:val="18"/>
          <w:lang w:eastAsia="en-US" w:bidi="ar-SA"/>
        </w:rPr>
        <w:br/>
        <w:t>O</w:t>
      </w:r>
      <w:r w:rsidRPr="007F412F">
        <w:rPr>
          <w:rFonts w:asciiTheme="minorHAnsi" w:eastAsiaTheme="minorHAnsi" w:hAnsiTheme="minorHAnsi" w:cstheme="minorHAnsi"/>
          <w:sz w:val="18"/>
          <w:szCs w:val="18"/>
          <w:lang w:eastAsia="en-US" w:bidi="ar-SA"/>
        </w:rPr>
        <w:t>rigin of the first exporting Party, and, if applicable, approved exporter authorisation code of the first exporting Party.</w:t>
      </w:r>
    </w:p>
    <w:p w14:paraId="5C3C6900" w14:textId="77777777" w:rsidR="006901E7" w:rsidRDefault="006901E7"/>
    <w:sectPr w:rsidR="006901E7" w:rsidSect="006901E7">
      <w:footerReference w:type="default" r:id="rId99"/>
      <w:pgSz w:w="11910" w:h="16840"/>
      <w:pgMar w:top="425" w:right="0" w:bottom="799" w:left="119" w:header="0" w:footer="6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1B477" w14:textId="77777777" w:rsidR="00E23596" w:rsidRDefault="00E23596" w:rsidP="00B674DE">
      <w:r>
        <w:separator/>
      </w:r>
    </w:p>
  </w:endnote>
  <w:endnote w:type="continuationSeparator" w:id="0">
    <w:p w14:paraId="20711BF7" w14:textId="77777777" w:rsidR="00E23596" w:rsidRDefault="00E23596" w:rsidP="00B6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937B4" w14:textId="77777777" w:rsidR="00E23596" w:rsidRDefault="00E23596">
    <w:pPr>
      <w:pStyle w:val="Footer"/>
      <w:jc w:val="right"/>
    </w:pPr>
  </w:p>
  <w:p w14:paraId="273AB4E8" w14:textId="77777777" w:rsidR="00E23596" w:rsidRDefault="00E2359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34E67" w14:textId="77777777" w:rsidR="00E23596" w:rsidRDefault="00E23596">
    <w:pPr>
      <w:pStyle w:val="Footer"/>
      <w:jc w:val="right"/>
    </w:pPr>
  </w:p>
  <w:sdt>
    <w:sdtPr>
      <w:rPr>
        <w:sz w:val="16"/>
      </w:rPr>
      <w:id w:val="609251803"/>
      <w:docPartObj>
        <w:docPartGallery w:val="Page Numbers (Bottom of Page)"/>
        <w:docPartUnique/>
      </w:docPartObj>
    </w:sdtPr>
    <w:sdtContent>
      <w:p w14:paraId="1999F975" w14:textId="77777777" w:rsidR="00E23596" w:rsidRPr="00FC02CA" w:rsidRDefault="00E23596" w:rsidP="00B674DE">
        <w:pPr>
          <w:spacing w:line="184" w:lineRule="exact"/>
          <w:ind w:left="227" w:right="592"/>
          <w:rPr>
            <w:sz w:val="16"/>
          </w:rPr>
        </w:pPr>
        <w:r w:rsidRPr="00FC02CA">
          <w:rPr>
            <w:sz w:val="16"/>
          </w:rPr>
          <w:fldChar w:fldCharType="begin"/>
        </w:r>
        <w:r w:rsidRPr="00FC02CA">
          <w:rPr>
            <w:sz w:val="16"/>
          </w:rPr>
          <w:instrText xml:space="preserve"> PAGE   \* MERGEFORMAT </w:instrText>
        </w:r>
        <w:r w:rsidRPr="00FC02CA">
          <w:rPr>
            <w:sz w:val="16"/>
          </w:rPr>
          <w:fldChar w:fldCharType="separate"/>
        </w:r>
        <w:r>
          <w:rPr>
            <w:sz w:val="16"/>
          </w:rPr>
          <w:t>1</w:t>
        </w:r>
        <w:r w:rsidRPr="00FC02CA">
          <w:rPr>
            <w:sz w:val="16"/>
          </w:rPr>
          <w:fldChar w:fldCharType="end"/>
        </w:r>
      </w:p>
    </w:sdtContent>
  </w:sdt>
  <w:p w14:paraId="4303C0DD" w14:textId="77777777" w:rsidR="00E23596" w:rsidRPr="00E352F6" w:rsidRDefault="00E23596" w:rsidP="00B674DE">
    <w:pPr>
      <w:spacing w:line="184" w:lineRule="exact"/>
      <w:ind w:left="227" w:right="592"/>
    </w:pPr>
    <w:r>
      <w:rPr>
        <w:sz w:val="16"/>
      </w:rPr>
      <w:t>Guide to using RCEP to export and import goods</w:t>
    </w:r>
  </w:p>
  <w:p w14:paraId="26E3C15A" w14:textId="77777777" w:rsidR="00E23596" w:rsidRDefault="00E23596" w:rsidP="00B674DE">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A45B1" w14:textId="77777777" w:rsidR="00E23596" w:rsidRDefault="00E23596" w:rsidP="006901E7">
    <w:pPr>
      <w:spacing w:line="184" w:lineRule="exact"/>
      <w:ind w:left="227"/>
      <w:jc w:val="both"/>
      <w:rPr>
        <w:sz w:val="16"/>
      </w:rPr>
    </w:pPr>
    <w:r w:rsidRPr="00AA75C8">
      <w:rPr>
        <w:sz w:val="16"/>
      </w:rPr>
      <w:fldChar w:fldCharType="begin"/>
    </w:r>
    <w:r w:rsidRPr="00AA75C8">
      <w:rPr>
        <w:sz w:val="16"/>
      </w:rPr>
      <w:instrText xml:space="preserve"> PAGE </w:instrText>
    </w:r>
    <w:r w:rsidRPr="00AA75C8">
      <w:rPr>
        <w:sz w:val="16"/>
      </w:rPr>
      <w:fldChar w:fldCharType="separate"/>
    </w:r>
    <w:r>
      <w:rPr>
        <w:noProof/>
        <w:sz w:val="16"/>
      </w:rPr>
      <w:t>4</w:t>
    </w:r>
    <w:r w:rsidRPr="00AA75C8">
      <w:rPr>
        <w:sz w:val="16"/>
      </w:rPr>
      <w:fldChar w:fldCharType="end"/>
    </w:r>
    <w:r w:rsidRPr="00AA75C8">
      <w:rPr>
        <w:sz w:val="16"/>
      </w:rPr>
      <w:t xml:space="preserve"> </w:t>
    </w:r>
  </w:p>
  <w:p w14:paraId="01A047EF" w14:textId="77777777" w:rsidR="00E23596" w:rsidRPr="00AB7B04" w:rsidRDefault="00E23596" w:rsidP="006901E7">
    <w:pPr>
      <w:spacing w:line="184" w:lineRule="exact"/>
      <w:ind w:left="227"/>
      <w:jc w:val="both"/>
      <w:rPr>
        <w:sz w:val="16"/>
      </w:rPr>
    </w:pPr>
    <w:r>
      <w:rPr>
        <w:sz w:val="16"/>
      </w:rPr>
      <w:t>Guide to using RCEP to export and import goods</w:t>
    </w:r>
  </w:p>
  <w:p w14:paraId="7CF44AE0" w14:textId="77777777" w:rsidR="00E23596" w:rsidRPr="00F67572" w:rsidRDefault="00E23596" w:rsidP="006901E7">
    <w:pPr>
      <w:spacing w:line="184" w:lineRule="exact"/>
      <w:ind w:firstLine="720"/>
      <w:rPr>
        <w:sz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616243474"/>
      <w:docPartObj>
        <w:docPartGallery w:val="Page Numbers (Bottom of Page)"/>
        <w:docPartUnique/>
      </w:docPartObj>
    </w:sdtPr>
    <w:sdtEndPr>
      <w:rPr>
        <w:noProof/>
      </w:rPr>
    </w:sdtEndPr>
    <w:sdtContent>
      <w:p w14:paraId="116B4D66" w14:textId="77777777" w:rsidR="00E23596" w:rsidRPr="00B6766E" w:rsidRDefault="00E23596" w:rsidP="006901E7">
        <w:pPr>
          <w:pStyle w:val="Footer"/>
          <w:ind w:left="11339"/>
          <w:jc w:val="both"/>
          <w:rPr>
            <w:noProof/>
            <w:sz w:val="16"/>
            <w:szCs w:val="16"/>
          </w:rPr>
        </w:pPr>
        <w:r w:rsidRPr="00B6766E">
          <w:rPr>
            <w:sz w:val="16"/>
            <w:szCs w:val="16"/>
          </w:rPr>
          <w:fldChar w:fldCharType="begin"/>
        </w:r>
        <w:r w:rsidRPr="00B6766E">
          <w:rPr>
            <w:sz w:val="16"/>
            <w:szCs w:val="16"/>
          </w:rPr>
          <w:instrText xml:space="preserve"> PAGE   \* MERGEFORMAT </w:instrText>
        </w:r>
        <w:r w:rsidRPr="00B6766E">
          <w:rPr>
            <w:sz w:val="16"/>
            <w:szCs w:val="16"/>
          </w:rPr>
          <w:fldChar w:fldCharType="separate"/>
        </w:r>
        <w:r w:rsidRPr="00B6766E">
          <w:rPr>
            <w:noProof/>
            <w:sz w:val="16"/>
            <w:szCs w:val="16"/>
          </w:rPr>
          <w:t>5</w:t>
        </w:r>
        <w:r w:rsidRPr="00B6766E">
          <w:rPr>
            <w:noProof/>
            <w:sz w:val="16"/>
            <w:szCs w:val="16"/>
          </w:rPr>
          <w:fldChar w:fldCharType="end"/>
        </w:r>
      </w:p>
      <w:p w14:paraId="5C850018" w14:textId="77777777" w:rsidR="00E23596" w:rsidRPr="00B6766E" w:rsidRDefault="00E23596" w:rsidP="006901E7">
        <w:pPr>
          <w:pStyle w:val="Footer"/>
          <w:ind w:left="8277"/>
          <w:jc w:val="both"/>
          <w:rPr>
            <w:sz w:val="16"/>
            <w:szCs w:val="16"/>
          </w:rPr>
        </w:pPr>
        <w:r w:rsidRPr="00B6766E">
          <w:rPr>
            <w:sz w:val="16"/>
          </w:rPr>
          <w:t>Guide to using RCEP to export and import goods</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4117704"/>
      <w:docPartObj>
        <w:docPartGallery w:val="Page Numbers (Bottom of Page)"/>
        <w:docPartUnique/>
      </w:docPartObj>
    </w:sdtPr>
    <w:sdtEndPr>
      <w:rPr>
        <w:noProof/>
      </w:rPr>
    </w:sdtEndPr>
    <w:sdtContent>
      <w:p w14:paraId="38BF0F3D" w14:textId="77777777" w:rsidR="00E23596" w:rsidRPr="00B6766E" w:rsidRDefault="00E23596">
        <w:pPr>
          <w:pStyle w:val="Footer"/>
          <w:rPr>
            <w:noProof/>
            <w:sz w:val="16"/>
            <w:szCs w:val="16"/>
          </w:rPr>
        </w:pPr>
        <w:r w:rsidRPr="00B6766E">
          <w:rPr>
            <w:sz w:val="16"/>
            <w:szCs w:val="16"/>
          </w:rPr>
          <w:fldChar w:fldCharType="begin"/>
        </w:r>
        <w:r w:rsidRPr="00B6766E">
          <w:rPr>
            <w:sz w:val="16"/>
            <w:szCs w:val="16"/>
          </w:rPr>
          <w:instrText xml:space="preserve"> PAGE   \* MERGEFORMAT </w:instrText>
        </w:r>
        <w:r w:rsidRPr="00B6766E">
          <w:rPr>
            <w:sz w:val="16"/>
            <w:szCs w:val="16"/>
          </w:rPr>
          <w:fldChar w:fldCharType="separate"/>
        </w:r>
        <w:r w:rsidRPr="00B6766E">
          <w:rPr>
            <w:noProof/>
            <w:sz w:val="16"/>
            <w:szCs w:val="16"/>
          </w:rPr>
          <w:t>2</w:t>
        </w:r>
        <w:r w:rsidRPr="00B6766E">
          <w:rPr>
            <w:noProof/>
            <w:sz w:val="16"/>
            <w:szCs w:val="16"/>
          </w:rPr>
          <w:fldChar w:fldCharType="end"/>
        </w:r>
      </w:p>
      <w:p w14:paraId="14B87400" w14:textId="77777777" w:rsidR="00E23596" w:rsidRDefault="00E23596">
        <w:pPr>
          <w:pStyle w:val="Footer"/>
        </w:pPr>
        <w:r w:rsidRPr="00B6766E">
          <w:rPr>
            <w:sz w:val="16"/>
            <w:szCs w:val="16"/>
          </w:rPr>
          <w:t>Guide to using RCEP to export and import goods</w:t>
        </w:r>
      </w:p>
    </w:sdtContent>
  </w:sdt>
  <w:p w14:paraId="0346D981" w14:textId="77777777" w:rsidR="00E23596" w:rsidRPr="00F67572" w:rsidRDefault="00E23596" w:rsidP="006901E7">
    <w:pPr>
      <w:spacing w:line="184" w:lineRule="exact"/>
      <w:ind w:firstLine="720"/>
      <w:rPr>
        <w:sz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03059880"/>
      <w:docPartObj>
        <w:docPartGallery w:val="Page Numbers (Bottom of Page)"/>
        <w:docPartUnique/>
      </w:docPartObj>
    </w:sdtPr>
    <w:sdtEndPr>
      <w:rPr>
        <w:noProof/>
      </w:rPr>
    </w:sdtEndPr>
    <w:sdtContent>
      <w:p w14:paraId="0652404F" w14:textId="77777777" w:rsidR="00E23596" w:rsidRDefault="00E23596" w:rsidP="00B674DE">
        <w:pPr>
          <w:pStyle w:val="Footer"/>
          <w:jc w:val="right"/>
        </w:pPr>
      </w:p>
      <w:sdt>
        <w:sdtPr>
          <w:rPr>
            <w:sz w:val="16"/>
          </w:rPr>
          <w:id w:val="-2075109251"/>
          <w:docPartObj>
            <w:docPartGallery w:val="Page Numbers (Bottom of Page)"/>
            <w:docPartUnique/>
          </w:docPartObj>
        </w:sdtPr>
        <w:sdtContent>
          <w:p w14:paraId="1C79DDCF" w14:textId="77777777" w:rsidR="00E23596" w:rsidRPr="00FC02CA" w:rsidRDefault="00E23596" w:rsidP="00B674DE">
            <w:pPr>
              <w:spacing w:line="184" w:lineRule="exact"/>
              <w:ind w:left="227" w:right="592"/>
              <w:rPr>
                <w:sz w:val="16"/>
              </w:rPr>
            </w:pPr>
            <w:r w:rsidRPr="00FC02CA">
              <w:rPr>
                <w:sz w:val="16"/>
              </w:rPr>
              <w:fldChar w:fldCharType="begin"/>
            </w:r>
            <w:r w:rsidRPr="00FC02CA">
              <w:rPr>
                <w:sz w:val="16"/>
              </w:rPr>
              <w:instrText xml:space="preserve"> PAGE   \* MERGEFORMAT </w:instrText>
            </w:r>
            <w:r w:rsidRPr="00FC02CA">
              <w:rPr>
                <w:sz w:val="16"/>
              </w:rPr>
              <w:fldChar w:fldCharType="separate"/>
            </w:r>
            <w:r>
              <w:rPr>
                <w:sz w:val="16"/>
              </w:rPr>
              <w:t>2</w:t>
            </w:r>
            <w:r w:rsidRPr="00FC02CA">
              <w:rPr>
                <w:sz w:val="16"/>
              </w:rPr>
              <w:fldChar w:fldCharType="end"/>
            </w:r>
          </w:p>
        </w:sdtContent>
      </w:sdt>
      <w:p w14:paraId="25B03B9D" w14:textId="1AD3A628" w:rsidR="00E23596" w:rsidRPr="00B674DE" w:rsidRDefault="00E23596" w:rsidP="00B674DE">
        <w:pPr>
          <w:spacing w:line="184" w:lineRule="exact"/>
          <w:ind w:left="227" w:right="592"/>
        </w:pPr>
        <w:r>
          <w:rPr>
            <w:sz w:val="16"/>
          </w:rPr>
          <w:t>Guide to using RCEP to export and import goods</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24811"/>
      <w:docPartObj>
        <w:docPartGallery w:val="Page Numbers (Bottom of Page)"/>
        <w:docPartUnique/>
      </w:docPartObj>
    </w:sdtPr>
    <w:sdtEndPr>
      <w:rPr>
        <w:noProof/>
      </w:rPr>
    </w:sdtEndPr>
    <w:sdtContent>
      <w:p w14:paraId="7CFBF8B6" w14:textId="77777777" w:rsidR="00E23596" w:rsidRPr="00B6766E" w:rsidRDefault="00E23596" w:rsidP="006901E7">
        <w:pPr>
          <w:pStyle w:val="Footer"/>
          <w:ind w:right="451"/>
          <w:jc w:val="right"/>
          <w:rPr>
            <w:noProof/>
            <w:sz w:val="16"/>
            <w:szCs w:val="16"/>
          </w:rPr>
        </w:pPr>
        <w:r w:rsidRPr="00B6766E">
          <w:rPr>
            <w:sz w:val="16"/>
            <w:szCs w:val="16"/>
          </w:rPr>
          <w:fldChar w:fldCharType="begin"/>
        </w:r>
        <w:r w:rsidRPr="00B6766E">
          <w:rPr>
            <w:sz w:val="16"/>
            <w:szCs w:val="16"/>
          </w:rPr>
          <w:instrText xml:space="preserve"> PAGE   \* MERGEFORMAT </w:instrText>
        </w:r>
        <w:r w:rsidRPr="00B6766E">
          <w:rPr>
            <w:sz w:val="16"/>
            <w:szCs w:val="16"/>
          </w:rPr>
          <w:fldChar w:fldCharType="separate"/>
        </w:r>
        <w:r w:rsidRPr="00B6766E">
          <w:rPr>
            <w:noProof/>
            <w:sz w:val="16"/>
            <w:szCs w:val="16"/>
          </w:rPr>
          <w:t>2</w:t>
        </w:r>
        <w:r w:rsidRPr="00B6766E">
          <w:rPr>
            <w:noProof/>
            <w:sz w:val="16"/>
            <w:szCs w:val="16"/>
          </w:rPr>
          <w:fldChar w:fldCharType="end"/>
        </w:r>
      </w:p>
      <w:p w14:paraId="69814D75" w14:textId="77777777" w:rsidR="00E23596" w:rsidRPr="00B6766E" w:rsidRDefault="00E23596" w:rsidP="006901E7">
        <w:pPr>
          <w:spacing w:line="184" w:lineRule="exact"/>
          <w:ind w:left="227" w:right="451"/>
          <w:jc w:val="right"/>
          <w:rPr>
            <w:sz w:val="16"/>
            <w:szCs w:val="16"/>
          </w:rPr>
        </w:pPr>
        <w:r w:rsidRPr="00B6766E">
          <w:rPr>
            <w:sz w:val="16"/>
            <w:szCs w:val="16"/>
          </w:rPr>
          <w:t>Guide to using RCEP to export and import goods</w:t>
        </w:r>
      </w:p>
      <w:p w14:paraId="20857EB6" w14:textId="77777777" w:rsidR="00E23596" w:rsidRPr="00F67572" w:rsidRDefault="00E23596" w:rsidP="006901E7">
        <w:pPr>
          <w:spacing w:line="184" w:lineRule="exact"/>
          <w:ind w:firstLine="720"/>
          <w:jc w:val="right"/>
          <w:rPr>
            <w:sz w:val="16"/>
          </w:rPr>
        </w:pPr>
      </w:p>
      <w:p w14:paraId="3C5AD399" w14:textId="77777777" w:rsidR="00E23596" w:rsidRDefault="00E23596" w:rsidP="006901E7">
        <w:pPr>
          <w:pStyle w:val="Footer"/>
          <w:ind w:right="451"/>
          <w:jc w:val="right"/>
        </w:pPr>
      </w:p>
    </w:sdtContent>
  </w:sdt>
  <w:p w14:paraId="0374795D" w14:textId="77777777" w:rsidR="00E23596" w:rsidRDefault="00E23596">
    <w:pPr>
      <w:pStyle w:val="BodyText"/>
      <w:spacing w:line="14" w:lineRule="auto"/>
      <w:rPr>
        <w:sz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4235770"/>
      <w:docPartObj>
        <w:docPartGallery w:val="Page Numbers (Bottom of Page)"/>
        <w:docPartUnique/>
      </w:docPartObj>
    </w:sdtPr>
    <w:sdtEndPr>
      <w:rPr>
        <w:noProof/>
      </w:rPr>
    </w:sdtEndPr>
    <w:sdtContent>
      <w:p w14:paraId="5534C338" w14:textId="77777777" w:rsidR="00E23596" w:rsidRPr="00B6766E" w:rsidRDefault="00E23596" w:rsidP="006901E7">
        <w:pPr>
          <w:pStyle w:val="Footer"/>
          <w:ind w:right="451"/>
          <w:jc w:val="right"/>
          <w:rPr>
            <w:noProof/>
            <w:sz w:val="16"/>
            <w:szCs w:val="16"/>
          </w:rPr>
        </w:pPr>
        <w:r w:rsidRPr="00B6766E">
          <w:rPr>
            <w:sz w:val="16"/>
            <w:szCs w:val="16"/>
          </w:rPr>
          <w:fldChar w:fldCharType="begin"/>
        </w:r>
        <w:r w:rsidRPr="00B6766E">
          <w:rPr>
            <w:sz w:val="16"/>
            <w:szCs w:val="16"/>
          </w:rPr>
          <w:instrText xml:space="preserve"> PAGE   \* MERGEFORMAT </w:instrText>
        </w:r>
        <w:r w:rsidRPr="00B6766E">
          <w:rPr>
            <w:sz w:val="16"/>
            <w:szCs w:val="16"/>
          </w:rPr>
          <w:fldChar w:fldCharType="separate"/>
        </w:r>
        <w:r w:rsidRPr="00B6766E">
          <w:rPr>
            <w:noProof/>
            <w:sz w:val="16"/>
            <w:szCs w:val="16"/>
          </w:rPr>
          <w:t>2</w:t>
        </w:r>
        <w:r w:rsidRPr="00B6766E">
          <w:rPr>
            <w:noProof/>
            <w:sz w:val="16"/>
            <w:szCs w:val="16"/>
          </w:rPr>
          <w:fldChar w:fldCharType="end"/>
        </w:r>
      </w:p>
      <w:p w14:paraId="35C2C5D7" w14:textId="072C6CF9" w:rsidR="00E23596" w:rsidRPr="00FC23D5" w:rsidRDefault="00E23596" w:rsidP="00FC23D5">
        <w:pPr>
          <w:spacing w:line="184" w:lineRule="exact"/>
          <w:ind w:left="227" w:right="451"/>
          <w:jc w:val="right"/>
          <w:rPr>
            <w:sz w:val="16"/>
            <w:szCs w:val="16"/>
          </w:rPr>
        </w:pPr>
        <w:r w:rsidRPr="00B6766E">
          <w:rPr>
            <w:sz w:val="16"/>
            <w:szCs w:val="16"/>
          </w:rPr>
          <w:t>Guide to using RCEP to export and import goods</w:t>
        </w:r>
      </w:p>
    </w:sdtContent>
  </w:sdt>
  <w:p w14:paraId="0C2CA4E5" w14:textId="77777777" w:rsidR="00E23596" w:rsidRDefault="00E23596">
    <w:pPr>
      <w:pStyle w:val="BodyText"/>
      <w:spacing w:line="14" w:lineRule="auto"/>
      <w:rPr>
        <w:sz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440952"/>
      <w:docPartObj>
        <w:docPartGallery w:val="Page Numbers (Bottom of Page)"/>
        <w:docPartUnique/>
      </w:docPartObj>
    </w:sdtPr>
    <w:sdtEndPr>
      <w:rPr>
        <w:noProof/>
      </w:rPr>
    </w:sdtEndPr>
    <w:sdtContent>
      <w:sdt>
        <w:sdtPr>
          <w:rPr>
            <w:sz w:val="16"/>
          </w:rPr>
          <w:id w:val="765428477"/>
          <w:docPartObj>
            <w:docPartGallery w:val="Page Numbers (Bottom of Page)"/>
            <w:docPartUnique/>
          </w:docPartObj>
        </w:sdtPr>
        <w:sdtContent>
          <w:p w14:paraId="468D0BBE" w14:textId="32695DE1" w:rsidR="00E23596" w:rsidRPr="00FC02CA" w:rsidRDefault="00E23596" w:rsidP="00B674DE">
            <w:pPr>
              <w:spacing w:line="184" w:lineRule="exact"/>
              <w:ind w:left="227" w:right="592"/>
              <w:rPr>
                <w:sz w:val="16"/>
              </w:rPr>
            </w:pPr>
            <w:r>
              <w:rPr>
                <w:sz w:val="16"/>
              </w:rPr>
              <w:t>6</w:t>
            </w:r>
          </w:p>
        </w:sdtContent>
      </w:sdt>
      <w:p w14:paraId="694580FE" w14:textId="64EE7DBE" w:rsidR="00E23596" w:rsidRDefault="00E23596" w:rsidP="00B674DE">
        <w:pPr>
          <w:spacing w:line="184" w:lineRule="exact"/>
          <w:ind w:left="227" w:right="592"/>
        </w:pPr>
        <w:r>
          <w:rPr>
            <w:sz w:val="16"/>
          </w:rPr>
          <w:t>Guide to using RCEP to export and import goods</w:t>
        </w:r>
      </w:p>
    </w:sdtContent>
  </w:sdt>
  <w:p w14:paraId="2A728CA8" w14:textId="77777777" w:rsidR="00E23596" w:rsidRDefault="00E23596">
    <w:pPr>
      <w:pStyle w:val="BodyText"/>
      <w:spacing w:line="14" w:lineRule="auto"/>
      <w:rPr>
        <w:sz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8174967"/>
      <w:docPartObj>
        <w:docPartGallery w:val="Page Numbers (Bottom of Page)"/>
        <w:docPartUnique/>
      </w:docPartObj>
    </w:sdtPr>
    <w:sdtEndPr>
      <w:rPr>
        <w:noProof/>
      </w:rPr>
    </w:sdtEndPr>
    <w:sdtContent>
      <w:p w14:paraId="1F7D0037" w14:textId="77777777" w:rsidR="00E23596" w:rsidRPr="00B6766E" w:rsidRDefault="00E23596" w:rsidP="006901E7">
        <w:pPr>
          <w:pStyle w:val="Footer"/>
          <w:ind w:right="451"/>
          <w:jc w:val="right"/>
          <w:rPr>
            <w:noProof/>
            <w:sz w:val="16"/>
            <w:szCs w:val="16"/>
          </w:rPr>
        </w:pPr>
        <w:r w:rsidRPr="00B6766E">
          <w:rPr>
            <w:sz w:val="16"/>
            <w:szCs w:val="16"/>
          </w:rPr>
          <w:fldChar w:fldCharType="begin"/>
        </w:r>
        <w:r w:rsidRPr="00B6766E">
          <w:rPr>
            <w:sz w:val="16"/>
            <w:szCs w:val="16"/>
          </w:rPr>
          <w:instrText xml:space="preserve"> PAGE   \* MERGEFORMAT </w:instrText>
        </w:r>
        <w:r w:rsidRPr="00B6766E">
          <w:rPr>
            <w:sz w:val="16"/>
            <w:szCs w:val="16"/>
          </w:rPr>
          <w:fldChar w:fldCharType="separate"/>
        </w:r>
        <w:r w:rsidRPr="00B6766E">
          <w:rPr>
            <w:noProof/>
            <w:sz w:val="16"/>
            <w:szCs w:val="16"/>
          </w:rPr>
          <w:t>2</w:t>
        </w:r>
        <w:r w:rsidRPr="00B6766E">
          <w:rPr>
            <w:noProof/>
            <w:sz w:val="16"/>
            <w:szCs w:val="16"/>
          </w:rPr>
          <w:fldChar w:fldCharType="end"/>
        </w:r>
      </w:p>
      <w:p w14:paraId="197E0889" w14:textId="77777777" w:rsidR="00E23596" w:rsidRPr="00B6766E" w:rsidRDefault="00E23596" w:rsidP="006901E7">
        <w:pPr>
          <w:spacing w:line="184" w:lineRule="exact"/>
          <w:ind w:left="227" w:right="451"/>
          <w:jc w:val="right"/>
          <w:rPr>
            <w:sz w:val="16"/>
            <w:szCs w:val="16"/>
          </w:rPr>
        </w:pPr>
        <w:r w:rsidRPr="00B6766E">
          <w:rPr>
            <w:sz w:val="16"/>
            <w:szCs w:val="16"/>
          </w:rPr>
          <w:t>Guide to using RCEP to export and import goods</w:t>
        </w:r>
      </w:p>
      <w:p w14:paraId="70FCE90F" w14:textId="77777777" w:rsidR="00E23596" w:rsidRDefault="00E23596" w:rsidP="00FC23D5">
        <w:pPr>
          <w:pStyle w:val="Footer"/>
          <w:ind w:right="451"/>
        </w:pPr>
      </w:p>
    </w:sdtContent>
  </w:sdt>
  <w:p w14:paraId="3185D957" w14:textId="77777777" w:rsidR="00E23596" w:rsidRDefault="00E23596">
    <w:pPr>
      <w:pStyle w:val="BodyText"/>
      <w:spacing w:line="14" w:lineRule="auto"/>
      <w:rPr>
        <w:sz w:val="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0181267"/>
      <w:docPartObj>
        <w:docPartGallery w:val="Page Numbers (Bottom of Page)"/>
        <w:docPartUnique/>
      </w:docPartObj>
    </w:sdtPr>
    <w:sdtEndPr>
      <w:rPr>
        <w:noProof/>
      </w:rPr>
    </w:sdtEndPr>
    <w:sdtContent>
      <w:sdt>
        <w:sdtPr>
          <w:id w:val="296887017"/>
          <w:docPartObj>
            <w:docPartGallery w:val="Page Numbers (Bottom of Page)"/>
            <w:docPartUnique/>
          </w:docPartObj>
        </w:sdtPr>
        <w:sdtEndPr>
          <w:rPr>
            <w:noProof/>
          </w:rPr>
        </w:sdtEndPr>
        <w:sdtContent>
          <w:sdt>
            <w:sdtPr>
              <w:rPr>
                <w:sz w:val="16"/>
              </w:rPr>
              <w:id w:val="-1874147015"/>
              <w:docPartObj>
                <w:docPartGallery w:val="Page Numbers (Bottom of Page)"/>
                <w:docPartUnique/>
              </w:docPartObj>
            </w:sdtPr>
            <w:sdtContent>
              <w:p w14:paraId="01FF83F9" w14:textId="77777777" w:rsidR="00E23596" w:rsidRPr="00FC02CA" w:rsidRDefault="00E23596" w:rsidP="00FC23D5">
                <w:pPr>
                  <w:spacing w:line="184" w:lineRule="exact"/>
                  <w:ind w:left="227" w:right="592"/>
                  <w:rPr>
                    <w:sz w:val="16"/>
                  </w:rPr>
                </w:pPr>
                <w:r w:rsidRPr="00FC02CA">
                  <w:rPr>
                    <w:sz w:val="16"/>
                  </w:rPr>
                  <w:fldChar w:fldCharType="begin"/>
                </w:r>
                <w:r w:rsidRPr="00FC02CA">
                  <w:rPr>
                    <w:sz w:val="16"/>
                  </w:rPr>
                  <w:instrText xml:space="preserve"> PAGE   \* MERGEFORMAT </w:instrText>
                </w:r>
                <w:r w:rsidRPr="00FC02CA">
                  <w:rPr>
                    <w:sz w:val="16"/>
                  </w:rPr>
                  <w:fldChar w:fldCharType="separate"/>
                </w:r>
                <w:r>
                  <w:rPr>
                    <w:sz w:val="16"/>
                  </w:rPr>
                  <w:t>6</w:t>
                </w:r>
                <w:r w:rsidRPr="00FC02CA">
                  <w:rPr>
                    <w:sz w:val="16"/>
                  </w:rPr>
                  <w:fldChar w:fldCharType="end"/>
                </w:r>
              </w:p>
            </w:sdtContent>
          </w:sdt>
          <w:p w14:paraId="427689D9" w14:textId="77777777" w:rsidR="00E23596" w:rsidRDefault="00E23596" w:rsidP="00FC23D5">
            <w:pPr>
              <w:spacing w:line="184" w:lineRule="exact"/>
              <w:ind w:left="227" w:right="592"/>
            </w:pPr>
            <w:r>
              <w:rPr>
                <w:sz w:val="16"/>
              </w:rPr>
              <w:t>Guide to using RCEP to export and import goods</w:t>
            </w:r>
          </w:p>
        </w:sdtContent>
      </w:sdt>
      <w:p w14:paraId="3BABB9CC" w14:textId="589331FC" w:rsidR="00E23596" w:rsidRDefault="00E23596" w:rsidP="00FC23D5">
        <w:pPr>
          <w:pStyle w:val="Footer"/>
          <w:ind w:right="451"/>
        </w:pPr>
      </w:p>
    </w:sdtContent>
  </w:sdt>
  <w:p w14:paraId="4603951C" w14:textId="77777777" w:rsidR="00E23596" w:rsidRDefault="00E23596">
    <w:pPr>
      <w:pStyle w:val="BodyText"/>
      <w:spacing w:line="14" w:lineRule="auto"/>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F3927" w14:textId="77777777" w:rsidR="00E23596" w:rsidRDefault="00E23596">
    <w:pPr>
      <w:pStyle w:val="Footer"/>
      <w:rPr>
        <w:noProof/>
        <w:lang w:bidi="ar-SA"/>
      </w:rPr>
    </w:pPr>
  </w:p>
  <w:p w14:paraId="6F507637" w14:textId="77777777" w:rsidR="00E23596" w:rsidRDefault="00E23596">
    <w:pPr>
      <w:pStyle w:val="Footer"/>
    </w:pPr>
    <w:r>
      <w:rPr>
        <w:noProof/>
        <w:lang w:bidi="ar-SA"/>
      </w:rPr>
      <w:drawing>
        <wp:anchor distT="0" distB="0" distL="114300" distR="114300" simplePos="0" relativeHeight="251658240" behindDoc="0" locked="0" layoutInCell="1" allowOverlap="1" wp14:anchorId="00852CD2" wp14:editId="1015278B">
          <wp:simplePos x="0" y="0"/>
          <wp:positionH relativeFrom="column">
            <wp:posOffset>1233805</wp:posOffset>
          </wp:positionH>
          <wp:positionV relativeFrom="paragraph">
            <wp:posOffset>16510</wp:posOffset>
          </wp:positionV>
          <wp:extent cx="6019800" cy="651510"/>
          <wp:effectExtent l="0" t="0" r="0" b="0"/>
          <wp:wrapNone/>
          <wp:docPr id="4" name="image2.png" descr="Australian Government logo and 'Australia Open for Busines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ustralian Government logo and 'Australia Open for Business' Logo "/>
                  <pic:cNvPicPr/>
                </pic:nvPicPr>
                <pic:blipFill rotWithShape="1">
                  <a:blip r:embed="rId1" cstate="print">
                    <a:extLst>
                      <a:ext uri="{28A0092B-C50C-407E-A947-70E740481C1C}">
                        <a14:useLocalDpi xmlns:a14="http://schemas.microsoft.com/office/drawing/2010/main" val="0"/>
                      </a:ext>
                    </a:extLst>
                  </a:blip>
                  <a:srcRect l="-229942" r="44334"/>
                  <a:stretch/>
                </pic:blipFill>
                <pic:spPr bwMode="auto">
                  <a:xfrm>
                    <a:off x="0" y="0"/>
                    <a:ext cx="6019800" cy="651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D40F4B" w14:textId="77777777" w:rsidR="00E23596" w:rsidRDefault="00E23596">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6558357"/>
      <w:docPartObj>
        <w:docPartGallery w:val="Page Numbers (Bottom of Page)"/>
        <w:docPartUnique/>
      </w:docPartObj>
    </w:sdtPr>
    <w:sdtEndPr>
      <w:rPr>
        <w:noProof/>
      </w:rPr>
    </w:sdtEndPr>
    <w:sdtContent>
      <w:p w14:paraId="64815FB5" w14:textId="77777777" w:rsidR="00E23596" w:rsidRPr="00B6766E" w:rsidRDefault="00E23596" w:rsidP="006901E7">
        <w:pPr>
          <w:pStyle w:val="Footer"/>
          <w:ind w:right="451"/>
          <w:jc w:val="right"/>
          <w:rPr>
            <w:noProof/>
            <w:sz w:val="16"/>
            <w:szCs w:val="16"/>
          </w:rPr>
        </w:pPr>
        <w:r w:rsidRPr="00B6766E">
          <w:rPr>
            <w:sz w:val="16"/>
            <w:szCs w:val="16"/>
          </w:rPr>
          <w:fldChar w:fldCharType="begin"/>
        </w:r>
        <w:r w:rsidRPr="00B6766E">
          <w:rPr>
            <w:sz w:val="16"/>
            <w:szCs w:val="16"/>
          </w:rPr>
          <w:instrText xml:space="preserve"> PAGE   \* MERGEFORMAT </w:instrText>
        </w:r>
        <w:r w:rsidRPr="00B6766E">
          <w:rPr>
            <w:sz w:val="16"/>
            <w:szCs w:val="16"/>
          </w:rPr>
          <w:fldChar w:fldCharType="separate"/>
        </w:r>
        <w:r w:rsidRPr="00B6766E">
          <w:rPr>
            <w:noProof/>
            <w:sz w:val="16"/>
            <w:szCs w:val="16"/>
          </w:rPr>
          <w:t>2</w:t>
        </w:r>
        <w:r w:rsidRPr="00B6766E">
          <w:rPr>
            <w:noProof/>
            <w:sz w:val="16"/>
            <w:szCs w:val="16"/>
          </w:rPr>
          <w:fldChar w:fldCharType="end"/>
        </w:r>
      </w:p>
      <w:p w14:paraId="52418150" w14:textId="77777777" w:rsidR="00E23596" w:rsidRPr="00B6766E" w:rsidRDefault="00E23596" w:rsidP="006901E7">
        <w:pPr>
          <w:spacing w:line="184" w:lineRule="exact"/>
          <w:ind w:left="227" w:right="451"/>
          <w:jc w:val="right"/>
          <w:rPr>
            <w:sz w:val="16"/>
            <w:szCs w:val="16"/>
          </w:rPr>
        </w:pPr>
        <w:r w:rsidRPr="00B6766E">
          <w:rPr>
            <w:sz w:val="16"/>
            <w:szCs w:val="16"/>
          </w:rPr>
          <w:t>Guide to using RCEP to export and import goods</w:t>
        </w:r>
      </w:p>
      <w:p w14:paraId="54F7A754" w14:textId="77777777" w:rsidR="00E23596" w:rsidRDefault="00E23596" w:rsidP="00FC23D5">
        <w:pPr>
          <w:pStyle w:val="Footer"/>
          <w:ind w:right="451"/>
        </w:pPr>
      </w:p>
    </w:sdtContent>
  </w:sdt>
  <w:p w14:paraId="3BDB2758" w14:textId="77777777" w:rsidR="00E23596" w:rsidRDefault="00E23596">
    <w:pPr>
      <w:pStyle w:val="BodyText"/>
      <w:spacing w:line="14" w:lineRule="auto"/>
      <w:rPr>
        <w:sz w:val="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4108828"/>
      <w:docPartObj>
        <w:docPartGallery w:val="Page Numbers (Bottom of Page)"/>
        <w:docPartUnique/>
      </w:docPartObj>
    </w:sdtPr>
    <w:sdtEndPr>
      <w:rPr>
        <w:noProof/>
      </w:rPr>
    </w:sdtEndPr>
    <w:sdtContent>
      <w:sdt>
        <w:sdtPr>
          <w:rPr>
            <w:sz w:val="16"/>
          </w:rPr>
          <w:id w:val="543567798"/>
          <w:docPartObj>
            <w:docPartGallery w:val="Page Numbers (Bottom of Page)"/>
            <w:docPartUnique/>
          </w:docPartObj>
        </w:sdtPr>
        <w:sdtContent>
          <w:p w14:paraId="4DAAD4CF" w14:textId="77777777" w:rsidR="00E23596" w:rsidRPr="00FC02CA" w:rsidRDefault="00E23596" w:rsidP="00FC23D5">
            <w:pPr>
              <w:spacing w:line="184" w:lineRule="exact"/>
              <w:ind w:left="227" w:right="592"/>
              <w:rPr>
                <w:sz w:val="16"/>
              </w:rPr>
            </w:pPr>
            <w:r w:rsidRPr="00FC02CA">
              <w:rPr>
                <w:sz w:val="16"/>
              </w:rPr>
              <w:fldChar w:fldCharType="begin"/>
            </w:r>
            <w:r w:rsidRPr="00FC02CA">
              <w:rPr>
                <w:sz w:val="16"/>
              </w:rPr>
              <w:instrText xml:space="preserve"> PAGE   \* MERGEFORMAT </w:instrText>
            </w:r>
            <w:r w:rsidRPr="00FC02CA">
              <w:rPr>
                <w:sz w:val="16"/>
              </w:rPr>
              <w:fldChar w:fldCharType="separate"/>
            </w:r>
            <w:r>
              <w:rPr>
                <w:sz w:val="16"/>
              </w:rPr>
              <w:t>6</w:t>
            </w:r>
            <w:r w:rsidRPr="00FC02CA">
              <w:rPr>
                <w:sz w:val="16"/>
              </w:rPr>
              <w:fldChar w:fldCharType="end"/>
            </w:r>
          </w:p>
        </w:sdtContent>
      </w:sdt>
      <w:p w14:paraId="2DB2E2AA" w14:textId="77777777" w:rsidR="00E23596" w:rsidRDefault="00E23596" w:rsidP="00FC23D5">
        <w:pPr>
          <w:spacing w:line="184" w:lineRule="exact"/>
          <w:ind w:left="227" w:right="592"/>
        </w:pPr>
        <w:r>
          <w:rPr>
            <w:sz w:val="16"/>
          </w:rPr>
          <w:t>Guide to using RCEP to export and import goods</w:t>
        </w:r>
      </w:p>
    </w:sdtContent>
  </w:sdt>
  <w:p w14:paraId="1A053115" w14:textId="77777777" w:rsidR="00E23596" w:rsidRDefault="00E23596" w:rsidP="00FC23D5">
    <w:pPr>
      <w:pStyle w:val="BodyText"/>
      <w:spacing w:line="14" w:lineRule="auto"/>
      <w:jc w:val="both"/>
      <w:rPr>
        <w:sz w:val="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598542"/>
      <w:docPartObj>
        <w:docPartGallery w:val="Page Numbers (Bottom of Page)"/>
        <w:docPartUnique/>
      </w:docPartObj>
    </w:sdtPr>
    <w:sdtEndPr>
      <w:rPr>
        <w:noProof/>
      </w:rPr>
    </w:sdtEndPr>
    <w:sdtContent>
      <w:p w14:paraId="4C31D6E8" w14:textId="77777777" w:rsidR="00E23596" w:rsidRPr="00B6766E" w:rsidRDefault="00E23596" w:rsidP="006901E7">
        <w:pPr>
          <w:pStyle w:val="Footer"/>
          <w:ind w:right="451"/>
          <w:jc w:val="right"/>
          <w:rPr>
            <w:noProof/>
            <w:sz w:val="16"/>
            <w:szCs w:val="16"/>
          </w:rPr>
        </w:pPr>
        <w:r w:rsidRPr="00B6766E">
          <w:rPr>
            <w:sz w:val="16"/>
            <w:szCs w:val="16"/>
          </w:rPr>
          <w:fldChar w:fldCharType="begin"/>
        </w:r>
        <w:r w:rsidRPr="00B6766E">
          <w:rPr>
            <w:sz w:val="16"/>
            <w:szCs w:val="16"/>
          </w:rPr>
          <w:instrText xml:space="preserve"> PAGE   \* MERGEFORMAT </w:instrText>
        </w:r>
        <w:r w:rsidRPr="00B6766E">
          <w:rPr>
            <w:sz w:val="16"/>
            <w:szCs w:val="16"/>
          </w:rPr>
          <w:fldChar w:fldCharType="separate"/>
        </w:r>
        <w:r w:rsidRPr="00B6766E">
          <w:rPr>
            <w:noProof/>
            <w:sz w:val="16"/>
            <w:szCs w:val="16"/>
          </w:rPr>
          <w:t>2</w:t>
        </w:r>
        <w:r w:rsidRPr="00B6766E">
          <w:rPr>
            <w:noProof/>
            <w:sz w:val="16"/>
            <w:szCs w:val="16"/>
          </w:rPr>
          <w:fldChar w:fldCharType="end"/>
        </w:r>
      </w:p>
      <w:p w14:paraId="2F0E5FB8" w14:textId="77777777" w:rsidR="00E23596" w:rsidRPr="00B6766E" w:rsidRDefault="00E23596" w:rsidP="006901E7">
        <w:pPr>
          <w:spacing w:line="184" w:lineRule="exact"/>
          <w:ind w:left="227" w:right="451"/>
          <w:jc w:val="right"/>
          <w:rPr>
            <w:sz w:val="16"/>
            <w:szCs w:val="16"/>
          </w:rPr>
        </w:pPr>
        <w:r w:rsidRPr="00B6766E">
          <w:rPr>
            <w:sz w:val="16"/>
            <w:szCs w:val="16"/>
          </w:rPr>
          <w:t>Guide to using RCEP to export and import goods</w:t>
        </w:r>
      </w:p>
      <w:p w14:paraId="65729EF7" w14:textId="77777777" w:rsidR="00E23596" w:rsidRDefault="00E23596" w:rsidP="00FC23D5">
        <w:pPr>
          <w:pStyle w:val="Footer"/>
          <w:ind w:right="451"/>
        </w:pPr>
      </w:p>
    </w:sdtContent>
  </w:sdt>
  <w:p w14:paraId="794949EF" w14:textId="77777777" w:rsidR="00E23596" w:rsidRDefault="00E23596">
    <w:pPr>
      <w:pStyle w:val="BodyText"/>
      <w:spacing w:line="14" w:lineRule="auto"/>
      <w:rPr>
        <w:sz w:val="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2957300"/>
      <w:docPartObj>
        <w:docPartGallery w:val="Page Numbers (Bottom of Page)"/>
        <w:docPartUnique/>
      </w:docPartObj>
    </w:sdtPr>
    <w:sdtEndPr>
      <w:rPr>
        <w:noProof/>
        <w:sz w:val="16"/>
        <w:szCs w:val="16"/>
      </w:rPr>
    </w:sdtEndPr>
    <w:sdtContent>
      <w:p w14:paraId="1D575F54" w14:textId="77777777" w:rsidR="00E23596" w:rsidRPr="00930696" w:rsidRDefault="00E23596" w:rsidP="006901E7">
        <w:pPr>
          <w:pStyle w:val="Footer"/>
          <w:ind w:left="227" w:right="451"/>
          <w:rPr>
            <w:sz w:val="16"/>
            <w:szCs w:val="16"/>
          </w:rPr>
        </w:pPr>
        <w:r w:rsidRPr="00930696">
          <w:rPr>
            <w:sz w:val="16"/>
            <w:szCs w:val="16"/>
          </w:rPr>
          <w:fldChar w:fldCharType="begin"/>
        </w:r>
        <w:r w:rsidRPr="00930696">
          <w:rPr>
            <w:sz w:val="16"/>
            <w:szCs w:val="16"/>
          </w:rPr>
          <w:instrText xml:space="preserve"> PAGE   \* MERGEFORMAT </w:instrText>
        </w:r>
        <w:r w:rsidRPr="00930696">
          <w:rPr>
            <w:sz w:val="16"/>
            <w:szCs w:val="16"/>
          </w:rPr>
          <w:fldChar w:fldCharType="separate"/>
        </w:r>
        <w:r>
          <w:rPr>
            <w:noProof/>
            <w:sz w:val="16"/>
            <w:szCs w:val="16"/>
          </w:rPr>
          <w:t>18</w:t>
        </w:r>
        <w:r w:rsidRPr="00930696">
          <w:rPr>
            <w:noProof/>
            <w:sz w:val="16"/>
            <w:szCs w:val="16"/>
          </w:rPr>
          <w:fldChar w:fldCharType="end"/>
        </w:r>
      </w:p>
    </w:sdtContent>
  </w:sdt>
  <w:p w14:paraId="3BF0C8CC" w14:textId="77777777" w:rsidR="00E23596" w:rsidRDefault="00E23596">
    <w:pPr>
      <w:pStyle w:val="BodyText"/>
      <w:spacing w:line="14" w:lineRule="auto"/>
      <w:rPr>
        <w:sz w:val="20"/>
      </w:rPr>
    </w:pPr>
  </w:p>
  <w:p w14:paraId="1F540531" w14:textId="77777777" w:rsidR="00E23596" w:rsidRPr="00AB7B04" w:rsidRDefault="00E23596" w:rsidP="006901E7">
    <w:pPr>
      <w:spacing w:line="184" w:lineRule="exact"/>
      <w:ind w:left="227" w:right="451"/>
      <w:rPr>
        <w:sz w:val="16"/>
      </w:rPr>
    </w:pPr>
    <w:r>
      <w:rPr>
        <w:sz w:val="16"/>
      </w:rPr>
      <w:t>Guide to using RCEP to export and import goods</w:t>
    </w:r>
  </w:p>
  <w:p w14:paraId="7557DC6C" w14:textId="77777777" w:rsidR="00E23596" w:rsidRDefault="00E23596">
    <w:pPr>
      <w:pStyle w:val="BodyText"/>
      <w:spacing w:line="14" w:lineRule="auto"/>
      <w:rPr>
        <w:sz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0680440"/>
      <w:docPartObj>
        <w:docPartGallery w:val="Page Numbers (Bottom of Page)"/>
        <w:docPartUnique/>
      </w:docPartObj>
    </w:sdtPr>
    <w:sdtEndPr>
      <w:rPr>
        <w:noProof/>
      </w:rPr>
    </w:sdtEndPr>
    <w:sdtContent>
      <w:sdt>
        <w:sdtPr>
          <w:id w:val="1321925797"/>
          <w:docPartObj>
            <w:docPartGallery w:val="Page Numbers (Bottom of Page)"/>
            <w:docPartUnique/>
          </w:docPartObj>
        </w:sdtPr>
        <w:sdtEndPr>
          <w:rPr>
            <w:noProof/>
          </w:rPr>
        </w:sdtEndPr>
        <w:sdtContent>
          <w:sdt>
            <w:sdtPr>
              <w:rPr>
                <w:sz w:val="16"/>
              </w:rPr>
              <w:id w:val="-1534957775"/>
              <w:docPartObj>
                <w:docPartGallery w:val="Page Numbers (Bottom of Page)"/>
                <w:docPartUnique/>
              </w:docPartObj>
            </w:sdtPr>
            <w:sdtContent>
              <w:p w14:paraId="16AF9B1C" w14:textId="77777777" w:rsidR="00E23596" w:rsidRPr="00FC02CA" w:rsidRDefault="00E23596" w:rsidP="00FC23D5">
                <w:pPr>
                  <w:spacing w:line="184" w:lineRule="exact"/>
                  <w:ind w:left="227" w:right="592"/>
                  <w:rPr>
                    <w:sz w:val="16"/>
                  </w:rPr>
                </w:pPr>
                <w:r w:rsidRPr="00FC02CA">
                  <w:rPr>
                    <w:sz w:val="16"/>
                  </w:rPr>
                  <w:fldChar w:fldCharType="begin"/>
                </w:r>
                <w:r w:rsidRPr="00FC02CA">
                  <w:rPr>
                    <w:sz w:val="16"/>
                  </w:rPr>
                  <w:instrText xml:space="preserve"> PAGE   \* MERGEFORMAT </w:instrText>
                </w:r>
                <w:r w:rsidRPr="00FC02CA">
                  <w:rPr>
                    <w:sz w:val="16"/>
                  </w:rPr>
                  <w:fldChar w:fldCharType="separate"/>
                </w:r>
                <w:r>
                  <w:rPr>
                    <w:sz w:val="16"/>
                  </w:rPr>
                  <w:t>6</w:t>
                </w:r>
                <w:r w:rsidRPr="00FC02CA">
                  <w:rPr>
                    <w:sz w:val="16"/>
                  </w:rPr>
                  <w:fldChar w:fldCharType="end"/>
                </w:r>
              </w:p>
            </w:sdtContent>
          </w:sdt>
          <w:p w14:paraId="69DE4548" w14:textId="77777777" w:rsidR="00E23596" w:rsidRDefault="00E23596" w:rsidP="00FC23D5">
            <w:pPr>
              <w:spacing w:line="184" w:lineRule="exact"/>
              <w:ind w:left="227" w:right="592"/>
            </w:pPr>
            <w:r>
              <w:rPr>
                <w:sz w:val="16"/>
              </w:rPr>
              <w:t>Guide to using RCEP to export and import goods</w:t>
            </w:r>
          </w:p>
        </w:sdtContent>
      </w:sdt>
      <w:p w14:paraId="58D34333" w14:textId="7DF9A3C0" w:rsidR="00E23596" w:rsidRPr="00B674DE" w:rsidRDefault="00E23596" w:rsidP="00B674DE">
        <w:pPr>
          <w:spacing w:line="184" w:lineRule="exact"/>
          <w:ind w:left="227" w:right="451"/>
          <w:jc w:val="right"/>
          <w:rPr>
            <w:sz w:val="16"/>
            <w:szCs w:val="16"/>
          </w:rPr>
        </w:pPr>
      </w:p>
    </w:sdtContent>
  </w:sdt>
  <w:p w14:paraId="3BC5CFE6" w14:textId="77777777" w:rsidR="00E23596" w:rsidRDefault="00E23596">
    <w:pPr>
      <w:pStyle w:val="BodyText"/>
      <w:spacing w:line="14" w:lineRule="auto"/>
      <w:rPr>
        <w:sz w:val="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5086387"/>
      <w:docPartObj>
        <w:docPartGallery w:val="Page Numbers (Bottom of Page)"/>
        <w:docPartUnique/>
      </w:docPartObj>
    </w:sdtPr>
    <w:sdtEndPr>
      <w:rPr>
        <w:noProof/>
        <w:sz w:val="16"/>
        <w:szCs w:val="16"/>
      </w:rPr>
    </w:sdtEndPr>
    <w:sdtContent>
      <w:p w14:paraId="6DF6BF66" w14:textId="77777777" w:rsidR="00E23596" w:rsidRPr="00930696" w:rsidRDefault="00E23596" w:rsidP="006901E7">
        <w:pPr>
          <w:pStyle w:val="Footer"/>
          <w:ind w:left="227" w:right="451"/>
          <w:rPr>
            <w:sz w:val="16"/>
            <w:szCs w:val="16"/>
          </w:rPr>
        </w:pPr>
        <w:r w:rsidRPr="00930696">
          <w:rPr>
            <w:sz w:val="16"/>
            <w:szCs w:val="16"/>
          </w:rPr>
          <w:fldChar w:fldCharType="begin"/>
        </w:r>
        <w:r w:rsidRPr="00930696">
          <w:rPr>
            <w:sz w:val="16"/>
            <w:szCs w:val="16"/>
          </w:rPr>
          <w:instrText xml:space="preserve"> PAGE   \* MERGEFORMAT </w:instrText>
        </w:r>
        <w:r w:rsidRPr="00930696">
          <w:rPr>
            <w:sz w:val="16"/>
            <w:szCs w:val="16"/>
          </w:rPr>
          <w:fldChar w:fldCharType="separate"/>
        </w:r>
        <w:r>
          <w:rPr>
            <w:noProof/>
            <w:sz w:val="16"/>
            <w:szCs w:val="16"/>
          </w:rPr>
          <w:t>18</w:t>
        </w:r>
        <w:r w:rsidRPr="00930696">
          <w:rPr>
            <w:noProof/>
            <w:sz w:val="16"/>
            <w:szCs w:val="16"/>
          </w:rPr>
          <w:fldChar w:fldCharType="end"/>
        </w:r>
      </w:p>
    </w:sdtContent>
  </w:sdt>
  <w:p w14:paraId="2E19A165" w14:textId="77777777" w:rsidR="00E23596" w:rsidRDefault="00E23596">
    <w:pPr>
      <w:pStyle w:val="BodyText"/>
      <w:spacing w:line="14" w:lineRule="auto"/>
      <w:rPr>
        <w:sz w:val="20"/>
      </w:rPr>
    </w:pPr>
  </w:p>
  <w:p w14:paraId="2851648D" w14:textId="77777777" w:rsidR="00E23596" w:rsidRPr="00AB7B04" w:rsidRDefault="00E23596" w:rsidP="006901E7">
    <w:pPr>
      <w:spacing w:line="184" w:lineRule="exact"/>
      <w:ind w:left="227" w:right="451"/>
      <w:rPr>
        <w:sz w:val="16"/>
      </w:rPr>
    </w:pPr>
    <w:r>
      <w:rPr>
        <w:sz w:val="16"/>
      </w:rPr>
      <w:t>Guide to using RCEP to export and import goods</w:t>
    </w:r>
  </w:p>
  <w:p w14:paraId="558B4C4A" w14:textId="77777777" w:rsidR="00E23596" w:rsidRDefault="00E23596">
    <w:pPr>
      <w:pStyle w:val="BodyText"/>
      <w:spacing w:line="14" w:lineRule="auto"/>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0548447"/>
      <w:docPartObj>
        <w:docPartGallery w:val="Page Numbers (Bottom of Page)"/>
        <w:docPartUnique/>
      </w:docPartObj>
    </w:sdtPr>
    <w:sdtEndPr>
      <w:rPr>
        <w:noProof/>
      </w:rPr>
    </w:sdtEndPr>
    <w:sdtContent>
      <w:p w14:paraId="3657227C" w14:textId="77777777" w:rsidR="00E23596" w:rsidRPr="00B6766E" w:rsidRDefault="00E23596" w:rsidP="006901E7">
        <w:pPr>
          <w:pStyle w:val="Footer"/>
          <w:ind w:right="451"/>
          <w:jc w:val="right"/>
          <w:rPr>
            <w:noProof/>
            <w:sz w:val="16"/>
            <w:szCs w:val="16"/>
          </w:rPr>
        </w:pPr>
        <w:r w:rsidRPr="00B6766E">
          <w:rPr>
            <w:sz w:val="16"/>
            <w:szCs w:val="16"/>
          </w:rPr>
          <w:fldChar w:fldCharType="begin"/>
        </w:r>
        <w:r w:rsidRPr="00B6766E">
          <w:rPr>
            <w:sz w:val="16"/>
            <w:szCs w:val="16"/>
          </w:rPr>
          <w:instrText xml:space="preserve"> PAGE   \* MERGEFORMAT </w:instrText>
        </w:r>
        <w:r w:rsidRPr="00B6766E">
          <w:rPr>
            <w:sz w:val="16"/>
            <w:szCs w:val="16"/>
          </w:rPr>
          <w:fldChar w:fldCharType="separate"/>
        </w:r>
        <w:r w:rsidRPr="00B6766E">
          <w:rPr>
            <w:noProof/>
            <w:sz w:val="16"/>
            <w:szCs w:val="16"/>
          </w:rPr>
          <w:t>2</w:t>
        </w:r>
        <w:r w:rsidRPr="00B6766E">
          <w:rPr>
            <w:noProof/>
            <w:sz w:val="16"/>
            <w:szCs w:val="16"/>
          </w:rPr>
          <w:fldChar w:fldCharType="end"/>
        </w:r>
      </w:p>
      <w:p w14:paraId="337C3B48" w14:textId="6CE02725" w:rsidR="00E23596" w:rsidRDefault="00E23596" w:rsidP="00B674DE">
        <w:pPr>
          <w:spacing w:line="184" w:lineRule="exact"/>
          <w:ind w:left="227" w:right="451"/>
          <w:jc w:val="right"/>
        </w:pPr>
        <w:r w:rsidRPr="00B6766E">
          <w:rPr>
            <w:sz w:val="16"/>
            <w:szCs w:val="16"/>
          </w:rPr>
          <w:t>Guide to using RCEP to export and import goods</w:t>
        </w:r>
      </w:p>
    </w:sdtContent>
  </w:sdt>
  <w:p w14:paraId="3FFAFB2B" w14:textId="77777777" w:rsidR="00E23596" w:rsidRDefault="00E23596">
    <w:pPr>
      <w:pStyle w:val="BodyText"/>
      <w:spacing w:line="14" w:lineRule="auto"/>
      <w:rPr>
        <w:sz w:val="8"/>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6438412"/>
      <w:docPartObj>
        <w:docPartGallery w:val="Page Numbers (Bottom of Page)"/>
        <w:docPartUnique/>
      </w:docPartObj>
    </w:sdtPr>
    <w:sdtEndPr>
      <w:rPr>
        <w:noProof/>
      </w:rPr>
    </w:sdtEndPr>
    <w:sdtContent>
      <w:sdt>
        <w:sdtPr>
          <w:rPr>
            <w:sz w:val="16"/>
          </w:rPr>
          <w:id w:val="506709706"/>
          <w:docPartObj>
            <w:docPartGallery w:val="Page Numbers (Bottom of Page)"/>
            <w:docPartUnique/>
          </w:docPartObj>
        </w:sdtPr>
        <w:sdtContent>
          <w:p w14:paraId="4D810D32" w14:textId="77777777" w:rsidR="00E23596" w:rsidRPr="00FC02CA" w:rsidRDefault="00E23596" w:rsidP="00FC23D5">
            <w:pPr>
              <w:spacing w:line="184" w:lineRule="exact"/>
              <w:ind w:left="227" w:right="592"/>
              <w:rPr>
                <w:sz w:val="16"/>
              </w:rPr>
            </w:pPr>
            <w:r w:rsidRPr="00FC02CA">
              <w:rPr>
                <w:sz w:val="16"/>
              </w:rPr>
              <w:fldChar w:fldCharType="begin"/>
            </w:r>
            <w:r w:rsidRPr="00FC02CA">
              <w:rPr>
                <w:sz w:val="16"/>
              </w:rPr>
              <w:instrText xml:space="preserve"> PAGE   \* MERGEFORMAT </w:instrText>
            </w:r>
            <w:r w:rsidRPr="00FC02CA">
              <w:rPr>
                <w:sz w:val="16"/>
              </w:rPr>
              <w:fldChar w:fldCharType="separate"/>
            </w:r>
            <w:r>
              <w:rPr>
                <w:sz w:val="16"/>
              </w:rPr>
              <w:t>6</w:t>
            </w:r>
            <w:r w:rsidRPr="00FC02CA">
              <w:rPr>
                <w:sz w:val="16"/>
              </w:rPr>
              <w:fldChar w:fldCharType="end"/>
            </w:r>
          </w:p>
        </w:sdtContent>
      </w:sdt>
      <w:p w14:paraId="6AE4108D" w14:textId="77777777" w:rsidR="00E23596" w:rsidRDefault="00E23596" w:rsidP="00FC23D5">
        <w:pPr>
          <w:spacing w:line="184" w:lineRule="exact"/>
          <w:ind w:left="227" w:right="592"/>
        </w:pPr>
        <w:r>
          <w:rPr>
            <w:sz w:val="16"/>
          </w:rPr>
          <w:t>Guide to using RCEP to export and import goods</w:t>
        </w:r>
      </w:p>
    </w:sdtContent>
  </w:sdt>
  <w:p w14:paraId="197B6209" w14:textId="77777777" w:rsidR="00E23596" w:rsidRDefault="00E23596">
    <w:pPr>
      <w:pStyle w:val="BodyText"/>
      <w:spacing w:line="14" w:lineRule="auto"/>
      <w:rPr>
        <w:sz w:val="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5410022"/>
      <w:docPartObj>
        <w:docPartGallery w:val="Page Numbers (Bottom of Page)"/>
        <w:docPartUnique/>
      </w:docPartObj>
    </w:sdtPr>
    <w:sdtEndPr>
      <w:rPr>
        <w:noProof/>
        <w:sz w:val="16"/>
        <w:szCs w:val="16"/>
      </w:rPr>
    </w:sdtEndPr>
    <w:sdtContent>
      <w:p w14:paraId="3B3A6B16" w14:textId="77777777" w:rsidR="00E23596" w:rsidRPr="00930696" w:rsidRDefault="00E23596" w:rsidP="006901E7">
        <w:pPr>
          <w:pStyle w:val="Footer"/>
          <w:ind w:left="227" w:right="451"/>
          <w:rPr>
            <w:sz w:val="16"/>
            <w:szCs w:val="16"/>
          </w:rPr>
        </w:pPr>
        <w:r w:rsidRPr="00930696">
          <w:rPr>
            <w:sz w:val="16"/>
            <w:szCs w:val="16"/>
          </w:rPr>
          <w:fldChar w:fldCharType="begin"/>
        </w:r>
        <w:r w:rsidRPr="00930696">
          <w:rPr>
            <w:sz w:val="16"/>
            <w:szCs w:val="16"/>
          </w:rPr>
          <w:instrText xml:space="preserve"> PAGE   \* MERGEFORMAT </w:instrText>
        </w:r>
        <w:r w:rsidRPr="00930696">
          <w:rPr>
            <w:sz w:val="16"/>
            <w:szCs w:val="16"/>
          </w:rPr>
          <w:fldChar w:fldCharType="separate"/>
        </w:r>
        <w:r>
          <w:rPr>
            <w:noProof/>
            <w:sz w:val="16"/>
            <w:szCs w:val="16"/>
          </w:rPr>
          <w:t>18</w:t>
        </w:r>
        <w:r w:rsidRPr="00930696">
          <w:rPr>
            <w:noProof/>
            <w:sz w:val="16"/>
            <w:szCs w:val="16"/>
          </w:rPr>
          <w:fldChar w:fldCharType="end"/>
        </w:r>
      </w:p>
    </w:sdtContent>
  </w:sdt>
  <w:p w14:paraId="4B2B0402" w14:textId="77777777" w:rsidR="00E23596" w:rsidRDefault="00E23596">
    <w:pPr>
      <w:pStyle w:val="BodyText"/>
      <w:spacing w:line="14" w:lineRule="auto"/>
      <w:rPr>
        <w:sz w:val="20"/>
      </w:rPr>
    </w:pPr>
  </w:p>
  <w:p w14:paraId="4C459279" w14:textId="77777777" w:rsidR="00E23596" w:rsidRPr="00AB7B04" w:rsidRDefault="00E23596" w:rsidP="006901E7">
    <w:pPr>
      <w:spacing w:line="184" w:lineRule="exact"/>
      <w:ind w:left="227" w:right="451"/>
      <w:rPr>
        <w:sz w:val="16"/>
      </w:rPr>
    </w:pPr>
    <w:r>
      <w:rPr>
        <w:sz w:val="16"/>
      </w:rPr>
      <w:t>Guide to using RCEP to export and import goods</w:t>
    </w:r>
  </w:p>
  <w:p w14:paraId="24110C51" w14:textId="77777777" w:rsidR="00E23596" w:rsidRDefault="00E23596">
    <w:pPr>
      <w:pStyle w:val="BodyText"/>
      <w:spacing w:line="14" w:lineRule="auto"/>
      <w:rPr>
        <w:sz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4216271"/>
      <w:docPartObj>
        <w:docPartGallery w:val="Page Numbers (Bottom of Page)"/>
        <w:docPartUnique/>
      </w:docPartObj>
    </w:sdtPr>
    <w:sdtEndPr>
      <w:rPr>
        <w:noProof/>
      </w:rPr>
    </w:sdtEndPr>
    <w:sdtContent>
      <w:p w14:paraId="019BB28A" w14:textId="3669FACA" w:rsidR="00E23596" w:rsidRPr="00B6766E" w:rsidRDefault="00E23596" w:rsidP="006901E7">
        <w:pPr>
          <w:pStyle w:val="Footer"/>
          <w:ind w:right="451"/>
          <w:jc w:val="right"/>
          <w:rPr>
            <w:noProof/>
            <w:sz w:val="16"/>
            <w:szCs w:val="16"/>
          </w:rPr>
        </w:pPr>
        <w:r>
          <w:rPr>
            <w:sz w:val="16"/>
            <w:szCs w:val="16"/>
          </w:rPr>
          <w:t>15</w:t>
        </w:r>
      </w:p>
      <w:p w14:paraId="18C8EB31" w14:textId="7A56D060" w:rsidR="00E23596" w:rsidRDefault="00E23596" w:rsidP="00B674DE">
        <w:pPr>
          <w:spacing w:line="184" w:lineRule="exact"/>
          <w:ind w:left="227" w:right="451"/>
          <w:jc w:val="right"/>
        </w:pPr>
        <w:r w:rsidRPr="00B6766E">
          <w:rPr>
            <w:sz w:val="16"/>
            <w:szCs w:val="16"/>
          </w:rPr>
          <w:t>Guide to using RCEP to export and import goods</w:t>
        </w:r>
      </w:p>
    </w:sdtContent>
  </w:sdt>
  <w:p w14:paraId="6EF372F7" w14:textId="77777777" w:rsidR="00E23596" w:rsidRDefault="00E23596">
    <w:pPr>
      <w:pStyle w:val="BodyText"/>
      <w:spacing w:line="14" w:lineRule="auto"/>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21B87" w14:textId="77777777" w:rsidR="00E23596" w:rsidRDefault="00E23596">
    <w:pPr>
      <w:pStyle w:val="Footer"/>
      <w:jc w:val="right"/>
    </w:pPr>
  </w:p>
  <w:p w14:paraId="2216E77B" w14:textId="77777777" w:rsidR="00E23596" w:rsidRDefault="00E23596">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0614043"/>
      <w:docPartObj>
        <w:docPartGallery w:val="Page Numbers (Bottom of Page)"/>
        <w:docPartUnique/>
      </w:docPartObj>
    </w:sdtPr>
    <w:sdtEndPr>
      <w:rPr>
        <w:noProof/>
      </w:rPr>
    </w:sdtEndPr>
    <w:sdtContent>
      <w:sdt>
        <w:sdtPr>
          <w:id w:val="-735935890"/>
          <w:docPartObj>
            <w:docPartGallery w:val="Page Numbers (Bottom of Page)"/>
            <w:docPartUnique/>
          </w:docPartObj>
        </w:sdtPr>
        <w:sdtEndPr>
          <w:rPr>
            <w:noProof/>
          </w:rPr>
        </w:sdtEndPr>
        <w:sdtContent>
          <w:sdt>
            <w:sdtPr>
              <w:rPr>
                <w:sz w:val="16"/>
              </w:rPr>
              <w:id w:val="226882139"/>
              <w:docPartObj>
                <w:docPartGallery w:val="Page Numbers (Bottom of Page)"/>
                <w:docPartUnique/>
              </w:docPartObj>
            </w:sdtPr>
            <w:sdtContent>
              <w:p w14:paraId="05B5D1E8" w14:textId="66712526" w:rsidR="00E23596" w:rsidRPr="00FC02CA" w:rsidRDefault="00E23596" w:rsidP="00FC23D5">
                <w:pPr>
                  <w:spacing w:line="184" w:lineRule="exact"/>
                  <w:ind w:left="227" w:right="592"/>
                  <w:rPr>
                    <w:sz w:val="16"/>
                  </w:rPr>
                </w:pPr>
                <w:r>
                  <w:rPr>
                    <w:sz w:val="16"/>
                  </w:rPr>
                  <w:t>16</w:t>
                </w:r>
              </w:p>
            </w:sdtContent>
          </w:sdt>
          <w:p w14:paraId="2B9AEE04" w14:textId="5855F2CE" w:rsidR="00E23596" w:rsidRDefault="00E23596" w:rsidP="00FC23D5">
            <w:pPr>
              <w:spacing w:line="184" w:lineRule="exact"/>
              <w:ind w:left="227" w:right="592"/>
            </w:pPr>
            <w:r>
              <w:rPr>
                <w:sz w:val="16"/>
              </w:rPr>
              <w:t>Guide to using RCEP to export and import goods</w:t>
            </w:r>
          </w:p>
        </w:sdtContent>
      </w:sdt>
    </w:sdtContent>
  </w:sdt>
  <w:p w14:paraId="71A9E5B1" w14:textId="77777777" w:rsidR="00E23596" w:rsidRDefault="00E23596">
    <w:pPr>
      <w:pStyle w:val="BodyText"/>
      <w:spacing w:line="14" w:lineRule="auto"/>
      <w:rPr>
        <w:sz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254234"/>
      <w:docPartObj>
        <w:docPartGallery w:val="Page Numbers (Bottom of Page)"/>
        <w:docPartUnique/>
      </w:docPartObj>
    </w:sdtPr>
    <w:sdtEndPr>
      <w:rPr>
        <w:noProof/>
        <w:sz w:val="16"/>
        <w:szCs w:val="16"/>
      </w:rPr>
    </w:sdtEndPr>
    <w:sdtContent>
      <w:p w14:paraId="4E4A6516" w14:textId="77777777" w:rsidR="00E23596" w:rsidRPr="00930696" w:rsidRDefault="00E23596" w:rsidP="006901E7">
        <w:pPr>
          <w:pStyle w:val="Footer"/>
          <w:ind w:left="227" w:right="451"/>
          <w:rPr>
            <w:sz w:val="16"/>
            <w:szCs w:val="16"/>
          </w:rPr>
        </w:pPr>
        <w:r w:rsidRPr="00930696">
          <w:rPr>
            <w:sz w:val="16"/>
            <w:szCs w:val="16"/>
          </w:rPr>
          <w:fldChar w:fldCharType="begin"/>
        </w:r>
        <w:r w:rsidRPr="00930696">
          <w:rPr>
            <w:sz w:val="16"/>
            <w:szCs w:val="16"/>
          </w:rPr>
          <w:instrText xml:space="preserve"> PAGE   \* MERGEFORMAT </w:instrText>
        </w:r>
        <w:r w:rsidRPr="00930696">
          <w:rPr>
            <w:sz w:val="16"/>
            <w:szCs w:val="16"/>
          </w:rPr>
          <w:fldChar w:fldCharType="separate"/>
        </w:r>
        <w:r>
          <w:rPr>
            <w:noProof/>
            <w:sz w:val="16"/>
            <w:szCs w:val="16"/>
          </w:rPr>
          <w:t>18</w:t>
        </w:r>
        <w:r w:rsidRPr="00930696">
          <w:rPr>
            <w:noProof/>
            <w:sz w:val="16"/>
            <w:szCs w:val="16"/>
          </w:rPr>
          <w:fldChar w:fldCharType="end"/>
        </w:r>
      </w:p>
    </w:sdtContent>
  </w:sdt>
  <w:p w14:paraId="1714DE40" w14:textId="77777777" w:rsidR="00E23596" w:rsidRDefault="00E23596" w:rsidP="006901E7">
    <w:pPr>
      <w:pStyle w:val="BodyText"/>
      <w:spacing w:line="14" w:lineRule="auto"/>
      <w:rPr>
        <w:sz w:val="20"/>
      </w:rPr>
    </w:pPr>
  </w:p>
  <w:p w14:paraId="169F0E40" w14:textId="77777777" w:rsidR="00E23596" w:rsidRPr="00AB7B04" w:rsidRDefault="00E23596" w:rsidP="006901E7">
    <w:pPr>
      <w:spacing w:line="184" w:lineRule="exact"/>
      <w:ind w:left="227" w:right="451"/>
      <w:rPr>
        <w:sz w:val="16"/>
      </w:rPr>
    </w:pPr>
    <w:r>
      <w:rPr>
        <w:sz w:val="16"/>
      </w:rPr>
      <w:t>Guide to using RCEP to export and import goods</w:t>
    </w:r>
  </w:p>
  <w:p w14:paraId="6EF26E49" w14:textId="77777777" w:rsidR="00E23596" w:rsidRDefault="00E23596">
    <w:pPr>
      <w:pStyle w:val="BodyText"/>
      <w:spacing w:line="14" w:lineRule="auto"/>
      <w:rPr>
        <w:sz w:val="20"/>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7504054"/>
      <w:docPartObj>
        <w:docPartGallery w:val="Page Numbers (Bottom of Page)"/>
        <w:docPartUnique/>
      </w:docPartObj>
    </w:sdtPr>
    <w:sdtEndPr>
      <w:rPr>
        <w:noProof/>
      </w:rPr>
    </w:sdtEndPr>
    <w:sdtContent>
      <w:sdt>
        <w:sdtPr>
          <w:id w:val="-1146352176"/>
          <w:docPartObj>
            <w:docPartGallery w:val="Page Numbers (Bottom of Page)"/>
            <w:docPartUnique/>
          </w:docPartObj>
        </w:sdtPr>
        <w:sdtEndPr>
          <w:rPr>
            <w:noProof/>
          </w:rPr>
        </w:sdtEndPr>
        <w:sdtContent>
          <w:sdt>
            <w:sdtPr>
              <w:id w:val="-1485775187"/>
              <w:docPartObj>
                <w:docPartGallery w:val="Page Numbers (Bottom of Page)"/>
                <w:docPartUnique/>
              </w:docPartObj>
            </w:sdtPr>
            <w:sdtEndPr>
              <w:rPr>
                <w:noProof/>
              </w:rPr>
            </w:sdtEndPr>
            <w:sdtContent>
              <w:sdt>
                <w:sdtPr>
                  <w:id w:val="1025752340"/>
                  <w:docPartObj>
                    <w:docPartGallery w:val="Page Numbers (Bottom of Page)"/>
                    <w:docPartUnique/>
                  </w:docPartObj>
                </w:sdtPr>
                <w:sdtEndPr>
                  <w:rPr>
                    <w:noProof/>
                    <w:sz w:val="16"/>
                    <w:szCs w:val="16"/>
                  </w:rPr>
                </w:sdtEndPr>
                <w:sdtContent>
                  <w:sdt>
                    <w:sdtPr>
                      <w:id w:val="420694070"/>
                      <w:docPartObj>
                        <w:docPartGallery w:val="Page Numbers (Bottom of Page)"/>
                        <w:docPartUnique/>
                      </w:docPartObj>
                    </w:sdtPr>
                    <w:sdtEndPr>
                      <w:rPr>
                        <w:noProof/>
                      </w:rPr>
                    </w:sdtEndPr>
                    <w:sdtContent>
                      <w:sdt>
                        <w:sdtPr>
                          <w:rPr>
                            <w:sz w:val="16"/>
                          </w:rPr>
                          <w:id w:val="-2086290747"/>
                          <w:docPartObj>
                            <w:docPartGallery w:val="Page Numbers (Bottom of Page)"/>
                            <w:docPartUnique/>
                          </w:docPartObj>
                        </w:sdtPr>
                        <w:sdtContent>
                          <w:p w14:paraId="3989B4D8" w14:textId="5BE1E010" w:rsidR="00E23596" w:rsidRPr="00FC02CA" w:rsidRDefault="00E23596" w:rsidP="003C5E61">
                            <w:pPr>
                              <w:spacing w:line="184" w:lineRule="exact"/>
                              <w:ind w:left="227" w:right="592"/>
                              <w:rPr>
                                <w:sz w:val="16"/>
                              </w:rPr>
                            </w:pPr>
                            <w:r>
                              <w:rPr>
                                <w:sz w:val="16"/>
                              </w:rPr>
                              <w:t>16</w:t>
                            </w:r>
                          </w:p>
                        </w:sdtContent>
                      </w:sdt>
                      <w:p w14:paraId="72EB90EA" w14:textId="77777777" w:rsidR="00E23596" w:rsidRDefault="00E23596" w:rsidP="003C5E61">
                        <w:pPr>
                          <w:spacing w:line="184" w:lineRule="exact"/>
                          <w:ind w:left="227" w:right="592"/>
                        </w:pPr>
                        <w:r>
                          <w:rPr>
                            <w:sz w:val="16"/>
                          </w:rPr>
                          <w:t>Guide to using RCEP to export and import goods</w:t>
                        </w:r>
                      </w:p>
                    </w:sdtContent>
                  </w:sdt>
                  <w:p w14:paraId="6A6F4D13" w14:textId="61307E4E" w:rsidR="00E23596" w:rsidRPr="003C5E61" w:rsidRDefault="00E23596" w:rsidP="003C5E61">
                    <w:pPr>
                      <w:pStyle w:val="Footer"/>
                      <w:ind w:left="11339"/>
                      <w:jc w:val="center"/>
                      <w:rPr>
                        <w:noProof/>
                        <w:sz w:val="16"/>
                        <w:szCs w:val="16"/>
                      </w:rPr>
                    </w:pPr>
                  </w:p>
                </w:sdtContent>
              </w:sdt>
            </w:sdtContent>
          </w:sdt>
          <w:p w14:paraId="04CD89CF" w14:textId="4AECB316" w:rsidR="00E23596" w:rsidRDefault="00E23596" w:rsidP="00640594">
            <w:pPr>
              <w:spacing w:line="184" w:lineRule="exact"/>
              <w:ind w:right="592"/>
              <w:rPr>
                <w:noProof/>
              </w:rPr>
            </w:pPr>
          </w:p>
        </w:sdtContent>
      </w:sdt>
    </w:sdtContent>
  </w:sdt>
  <w:p w14:paraId="5C2C8611" w14:textId="77777777" w:rsidR="00E23596" w:rsidRDefault="00E23596">
    <w:pPr>
      <w:pStyle w:val="BodyText"/>
      <w:spacing w:line="14" w:lineRule="auto"/>
      <w:rPr>
        <w:sz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185717"/>
      <w:docPartObj>
        <w:docPartGallery w:val="Page Numbers (Bottom of Page)"/>
        <w:docPartUnique/>
      </w:docPartObj>
    </w:sdtPr>
    <w:sdtEndPr>
      <w:rPr>
        <w:noProof/>
        <w:sz w:val="16"/>
        <w:szCs w:val="16"/>
      </w:rPr>
    </w:sdtEndPr>
    <w:sdtContent>
      <w:p w14:paraId="281AAF33" w14:textId="77777777" w:rsidR="00E23596" w:rsidRPr="00930696" w:rsidRDefault="00E23596" w:rsidP="006901E7">
        <w:pPr>
          <w:pStyle w:val="Footer"/>
          <w:ind w:left="227" w:right="451"/>
          <w:rPr>
            <w:sz w:val="16"/>
            <w:szCs w:val="16"/>
          </w:rPr>
        </w:pPr>
        <w:r w:rsidRPr="00930696">
          <w:rPr>
            <w:sz w:val="16"/>
            <w:szCs w:val="16"/>
          </w:rPr>
          <w:fldChar w:fldCharType="begin"/>
        </w:r>
        <w:r w:rsidRPr="00930696">
          <w:rPr>
            <w:sz w:val="16"/>
            <w:szCs w:val="16"/>
          </w:rPr>
          <w:instrText xml:space="preserve"> PAGE   \* MERGEFORMAT </w:instrText>
        </w:r>
        <w:r w:rsidRPr="00930696">
          <w:rPr>
            <w:sz w:val="16"/>
            <w:szCs w:val="16"/>
          </w:rPr>
          <w:fldChar w:fldCharType="separate"/>
        </w:r>
        <w:r>
          <w:rPr>
            <w:noProof/>
            <w:sz w:val="16"/>
            <w:szCs w:val="16"/>
          </w:rPr>
          <w:t>18</w:t>
        </w:r>
        <w:r w:rsidRPr="00930696">
          <w:rPr>
            <w:noProof/>
            <w:sz w:val="16"/>
            <w:szCs w:val="16"/>
          </w:rPr>
          <w:fldChar w:fldCharType="end"/>
        </w:r>
      </w:p>
    </w:sdtContent>
  </w:sdt>
  <w:p w14:paraId="22C003CE" w14:textId="77777777" w:rsidR="00E23596" w:rsidRDefault="00E23596" w:rsidP="006901E7">
    <w:pPr>
      <w:pStyle w:val="BodyText"/>
      <w:spacing w:line="14" w:lineRule="auto"/>
      <w:rPr>
        <w:sz w:val="20"/>
      </w:rPr>
    </w:pPr>
  </w:p>
  <w:p w14:paraId="3B5ECC3B" w14:textId="77777777" w:rsidR="00E23596" w:rsidRPr="00AB7B04" w:rsidRDefault="00E23596" w:rsidP="006901E7">
    <w:pPr>
      <w:spacing w:line="184" w:lineRule="exact"/>
      <w:ind w:left="227" w:right="451"/>
      <w:rPr>
        <w:sz w:val="16"/>
      </w:rPr>
    </w:pPr>
    <w:r>
      <w:rPr>
        <w:sz w:val="16"/>
      </w:rPr>
      <w:t>Guide to using RCEP to export and import goods</w:t>
    </w:r>
  </w:p>
  <w:p w14:paraId="3ECDB778" w14:textId="77777777" w:rsidR="00E23596" w:rsidRDefault="00E23596">
    <w:pPr>
      <w:pStyle w:val="BodyText"/>
      <w:spacing w:line="14" w:lineRule="auto"/>
      <w:rPr>
        <w:sz w:val="2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7407776"/>
      <w:docPartObj>
        <w:docPartGallery w:val="Page Numbers (Bottom of Page)"/>
        <w:docPartUnique/>
      </w:docPartObj>
    </w:sdtPr>
    <w:sdtEndPr>
      <w:rPr>
        <w:noProof/>
      </w:rPr>
    </w:sdtEndPr>
    <w:sdtContent>
      <w:sdt>
        <w:sdtPr>
          <w:id w:val="-1653133046"/>
          <w:docPartObj>
            <w:docPartGallery w:val="Page Numbers (Bottom of Page)"/>
            <w:docPartUnique/>
          </w:docPartObj>
        </w:sdtPr>
        <w:sdtEndPr>
          <w:rPr>
            <w:noProof/>
            <w:sz w:val="16"/>
            <w:szCs w:val="16"/>
          </w:rPr>
        </w:sdtEndPr>
        <w:sdtContent>
          <w:sdt>
            <w:sdtPr>
              <w:id w:val="-123239207"/>
              <w:docPartObj>
                <w:docPartGallery w:val="Page Numbers (Bottom of Page)"/>
                <w:docPartUnique/>
              </w:docPartObj>
            </w:sdtPr>
            <w:sdtEndPr>
              <w:rPr>
                <w:noProof/>
              </w:rPr>
            </w:sdtEndPr>
            <w:sdtContent>
              <w:p w14:paraId="66080EB5" w14:textId="393A3085" w:rsidR="00E23596" w:rsidRPr="00B6766E" w:rsidRDefault="00E23596" w:rsidP="003C5E61">
                <w:pPr>
                  <w:pStyle w:val="Footer"/>
                  <w:ind w:right="451"/>
                  <w:jc w:val="right"/>
                  <w:rPr>
                    <w:noProof/>
                    <w:sz w:val="16"/>
                    <w:szCs w:val="16"/>
                  </w:rPr>
                </w:pPr>
                <w:r>
                  <w:rPr>
                    <w:sz w:val="16"/>
                    <w:szCs w:val="16"/>
                  </w:rPr>
                  <w:t>17</w:t>
                </w:r>
              </w:p>
              <w:p w14:paraId="5E2923E6" w14:textId="77777777" w:rsidR="00E23596" w:rsidRDefault="00E23596" w:rsidP="003C5E61">
                <w:pPr>
                  <w:spacing w:line="184" w:lineRule="exact"/>
                  <w:ind w:left="227" w:right="451"/>
                  <w:jc w:val="right"/>
                </w:pPr>
                <w:r w:rsidRPr="00B6766E">
                  <w:rPr>
                    <w:sz w:val="16"/>
                    <w:szCs w:val="16"/>
                  </w:rPr>
                  <w:t>Guide to using RCEP to export and import goods</w:t>
                </w:r>
              </w:p>
            </w:sdtContent>
          </w:sdt>
          <w:p w14:paraId="1183C31E" w14:textId="6B5308D7" w:rsidR="00E23596" w:rsidRPr="00930696" w:rsidRDefault="00E23596" w:rsidP="003C5E61">
            <w:pPr>
              <w:spacing w:line="184" w:lineRule="exact"/>
              <w:ind w:left="227" w:right="592"/>
            </w:pPr>
          </w:p>
        </w:sdtContent>
      </w:sdt>
    </w:sdtContent>
  </w:sdt>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6363969"/>
      <w:docPartObj>
        <w:docPartGallery w:val="Page Numbers (Bottom of Page)"/>
        <w:docPartUnique/>
      </w:docPartObj>
    </w:sdtPr>
    <w:sdtEndPr>
      <w:rPr>
        <w:noProof/>
        <w:sz w:val="16"/>
        <w:szCs w:val="16"/>
      </w:rPr>
    </w:sdtEndPr>
    <w:sdtContent>
      <w:sdt>
        <w:sdtPr>
          <w:id w:val="-94789127"/>
          <w:docPartObj>
            <w:docPartGallery w:val="Page Numbers (Bottom of Page)"/>
            <w:docPartUnique/>
          </w:docPartObj>
        </w:sdtPr>
        <w:sdtEndPr>
          <w:rPr>
            <w:noProof/>
          </w:rPr>
        </w:sdtEndPr>
        <w:sdtContent>
          <w:sdt>
            <w:sdtPr>
              <w:id w:val="1613090426"/>
              <w:docPartObj>
                <w:docPartGallery w:val="Page Numbers (Bottom of Page)"/>
                <w:docPartUnique/>
              </w:docPartObj>
            </w:sdtPr>
            <w:sdtEndPr>
              <w:rPr>
                <w:noProof/>
              </w:rPr>
            </w:sdtEndPr>
            <w:sdtContent>
              <w:sdt>
                <w:sdtPr>
                  <w:rPr>
                    <w:sz w:val="16"/>
                  </w:rPr>
                  <w:id w:val="-1806460595"/>
                  <w:docPartObj>
                    <w:docPartGallery w:val="Page Numbers (Bottom of Page)"/>
                    <w:docPartUnique/>
                  </w:docPartObj>
                </w:sdtPr>
                <w:sdtContent>
                  <w:p w14:paraId="39E9BA33" w14:textId="1FBD072C" w:rsidR="00E23596" w:rsidRPr="00FC02CA" w:rsidRDefault="00E23596" w:rsidP="003C5E61">
                    <w:pPr>
                      <w:spacing w:line="184" w:lineRule="exact"/>
                      <w:ind w:left="227" w:right="592"/>
                      <w:rPr>
                        <w:sz w:val="16"/>
                      </w:rPr>
                    </w:pPr>
                    <w:r>
                      <w:rPr>
                        <w:sz w:val="16"/>
                      </w:rPr>
                      <w:t>18</w:t>
                    </w:r>
                  </w:p>
                </w:sdtContent>
              </w:sdt>
              <w:p w14:paraId="569913F6" w14:textId="77777777" w:rsidR="00E23596" w:rsidRDefault="00E23596" w:rsidP="003C5E61">
                <w:pPr>
                  <w:spacing w:line="184" w:lineRule="exact"/>
                  <w:ind w:left="227" w:right="592"/>
                  <w:rPr>
                    <w:noProof/>
                  </w:rPr>
                </w:pPr>
                <w:r>
                  <w:rPr>
                    <w:sz w:val="16"/>
                  </w:rPr>
                  <w:t>Guide to using RCEP to export and import goods</w:t>
                </w:r>
              </w:p>
            </w:sdtContent>
          </w:sdt>
          <w:p w14:paraId="49354798" w14:textId="499FB19D" w:rsidR="00E23596" w:rsidRPr="00930696" w:rsidRDefault="00E23596" w:rsidP="003C5E61">
            <w:pPr>
              <w:pStyle w:val="Footer"/>
              <w:ind w:right="451"/>
              <w:jc w:val="right"/>
              <w:rPr>
                <w:noProof/>
              </w:rPr>
            </w:pPr>
          </w:p>
        </w:sdtContent>
      </w:sdt>
    </w:sdtContent>
  </w:sdt>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9721684"/>
      <w:docPartObj>
        <w:docPartGallery w:val="Page Numbers (Bottom of Page)"/>
        <w:docPartUnique/>
      </w:docPartObj>
    </w:sdtPr>
    <w:sdtEndPr>
      <w:rPr>
        <w:noProof/>
        <w:sz w:val="16"/>
        <w:szCs w:val="16"/>
      </w:rPr>
    </w:sdtEndPr>
    <w:sdtContent>
      <w:sdt>
        <w:sdtPr>
          <w:id w:val="-562559999"/>
          <w:docPartObj>
            <w:docPartGallery w:val="Page Numbers (Bottom of Page)"/>
            <w:docPartUnique/>
          </w:docPartObj>
        </w:sdtPr>
        <w:sdtEndPr>
          <w:rPr>
            <w:noProof/>
          </w:rPr>
        </w:sdtEndPr>
        <w:sdtContent>
          <w:sdt>
            <w:sdtPr>
              <w:id w:val="1476267519"/>
              <w:docPartObj>
                <w:docPartGallery w:val="Page Numbers (Bottom of Page)"/>
                <w:docPartUnique/>
              </w:docPartObj>
            </w:sdtPr>
            <w:sdtEndPr>
              <w:rPr>
                <w:noProof/>
              </w:rPr>
            </w:sdtEndPr>
            <w:sdtContent>
              <w:p w14:paraId="1C3B2B62" w14:textId="086CC41E" w:rsidR="00E23596" w:rsidRPr="00B6766E" w:rsidRDefault="00E23596" w:rsidP="00894985">
                <w:pPr>
                  <w:pStyle w:val="Footer"/>
                  <w:ind w:right="451"/>
                  <w:jc w:val="right"/>
                  <w:rPr>
                    <w:noProof/>
                    <w:sz w:val="16"/>
                    <w:szCs w:val="16"/>
                  </w:rPr>
                </w:pPr>
                <w:r>
                  <w:rPr>
                    <w:sz w:val="16"/>
                    <w:szCs w:val="16"/>
                  </w:rPr>
                  <w:t>19</w:t>
                </w:r>
              </w:p>
              <w:p w14:paraId="24FC1902" w14:textId="77777777" w:rsidR="00E23596" w:rsidRDefault="00E23596" w:rsidP="00894985">
                <w:pPr>
                  <w:spacing w:line="184" w:lineRule="exact"/>
                  <w:ind w:left="227" w:right="451"/>
                  <w:jc w:val="right"/>
                  <w:rPr>
                    <w:noProof/>
                  </w:rPr>
                </w:pPr>
                <w:r w:rsidRPr="00B6766E">
                  <w:rPr>
                    <w:sz w:val="16"/>
                    <w:szCs w:val="16"/>
                  </w:rPr>
                  <w:t>Guide to using RCEP to export and import goods</w:t>
                </w:r>
              </w:p>
            </w:sdtContent>
          </w:sdt>
          <w:p w14:paraId="00F697C1" w14:textId="7658235C" w:rsidR="00E23596" w:rsidRPr="00930696" w:rsidRDefault="00E23596" w:rsidP="00894985">
            <w:pPr>
              <w:spacing w:line="184" w:lineRule="exact"/>
              <w:ind w:left="227" w:right="592"/>
              <w:rPr>
                <w:noProof/>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D2E13" w14:textId="77777777" w:rsidR="00E23596" w:rsidRDefault="00E2359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CA9EC" w14:textId="77777777" w:rsidR="00E23596" w:rsidRDefault="00E2359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7D09A" w14:textId="77777777" w:rsidR="00E23596" w:rsidRPr="00E352F6" w:rsidRDefault="00E23596" w:rsidP="006901E7">
    <w:pPr>
      <w:pStyle w:val="Footer"/>
      <w:ind w:right="592"/>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02C0E" w14:textId="77777777" w:rsidR="00E23596" w:rsidRDefault="00E2359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rPr>
      <w:id w:val="1737821014"/>
      <w:docPartObj>
        <w:docPartGallery w:val="Page Numbers (Bottom of Page)"/>
        <w:docPartUnique/>
      </w:docPartObj>
    </w:sdtPr>
    <w:sdtContent>
      <w:p w14:paraId="108D3BBC" w14:textId="77777777" w:rsidR="00E23596" w:rsidRPr="00FC02CA" w:rsidRDefault="00E23596" w:rsidP="006901E7">
        <w:pPr>
          <w:spacing w:line="184" w:lineRule="exact"/>
          <w:ind w:left="227" w:right="592"/>
          <w:jc w:val="right"/>
          <w:rPr>
            <w:sz w:val="16"/>
          </w:rPr>
        </w:pPr>
        <w:r w:rsidRPr="00FC02CA">
          <w:rPr>
            <w:sz w:val="16"/>
          </w:rPr>
          <w:fldChar w:fldCharType="begin"/>
        </w:r>
        <w:r w:rsidRPr="00FC02CA">
          <w:rPr>
            <w:sz w:val="16"/>
          </w:rPr>
          <w:instrText xml:space="preserve"> PAGE   \* MERGEFORMAT </w:instrText>
        </w:r>
        <w:r w:rsidRPr="00FC02CA">
          <w:rPr>
            <w:sz w:val="16"/>
          </w:rPr>
          <w:fldChar w:fldCharType="separate"/>
        </w:r>
        <w:r w:rsidRPr="00FC02CA">
          <w:rPr>
            <w:sz w:val="16"/>
          </w:rPr>
          <w:t>2</w:t>
        </w:r>
        <w:r w:rsidRPr="00FC02CA">
          <w:rPr>
            <w:sz w:val="16"/>
          </w:rPr>
          <w:fldChar w:fldCharType="end"/>
        </w:r>
      </w:p>
    </w:sdtContent>
  </w:sdt>
  <w:p w14:paraId="15396867" w14:textId="77777777" w:rsidR="00E23596" w:rsidRPr="00E352F6" w:rsidRDefault="00E23596" w:rsidP="006901E7">
    <w:pPr>
      <w:spacing w:line="184" w:lineRule="exact"/>
      <w:ind w:left="227" w:right="592"/>
      <w:jc w:val="right"/>
    </w:pPr>
    <w:r>
      <w:rPr>
        <w:sz w:val="16"/>
      </w:rPr>
      <w:t>Guide to using RCEP to export and import goods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70AF1" w14:textId="77777777" w:rsidR="00E23596" w:rsidRDefault="00E23596" w:rsidP="006901E7">
    <w:pPr>
      <w:spacing w:line="184" w:lineRule="exact"/>
      <w:ind w:left="227"/>
      <w:jc w:val="both"/>
      <w:rPr>
        <w:sz w:val="16"/>
      </w:rPr>
    </w:pPr>
    <w:r w:rsidRPr="00AA75C8">
      <w:rPr>
        <w:sz w:val="16"/>
      </w:rPr>
      <w:fldChar w:fldCharType="begin"/>
    </w:r>
    <w:r w:rsidRPr="00AA75C8">
      <w:rPr>
        <w:sz w:val="16"/>
      </w:rPr>
      <w:instrText xml:space="preserve"> PAGE </w:instrText>
    </w:r>
    <w:r w:rsidRPr="00AA75C8">
      <w:rPr>
        <w:sz w:val="16"/>
      </w:rPr>
      <w:fldChar w:fldCharType="separate"/>
    </w:r>
    <w:r>
      <w:rPr>
        <w:noProof/>
        <w:sz w:val="16"/>
      </w:rPr>
      <w:t>4</w:t>
    </w:r>
    <w:r w:rsidRPr="00AA75C8">
      <w:rPr>
        <w:sz w:val="16"/>
      </w:rPr>
      <w:fldChar w:fldCharType="end"/>
    </w:r>
    <w:r w:rsidRPr="00AA75C8">
      <w:rPr>
        <w:sz w:val="16"/>
      </w:rPr>
      <w:t xml:space="preserve"> </w:t>
    </w:r>
  </w:p>
  <w:p w14:paraId="22FB9AD1" w14:textId="77777777" w:rsidR="00E23596" w:rsidRPr="00AB7B04" w:rsidRDefault="00E23596" w:rsidP="006901E7">
    <w:pPr>
      <w:spacing w:line="184" w:lineRule="exact"/>
      <w:ind w:left="227"/>
      <w:jc w:val="both"/>
      <w:rPr>
        <w:sz w:val="16"/>
      </w:rPr>
    </w:pPr>
    <w:r>
      <w:rPr>
        <w:sz w:val="16"/>
      </w:rPr>
      <w:t>Guide to using RCEP to export and import goods</w:t>
    </w:r>
  </w:p>
  <w:p w14:paraId="296F008B" w14:textId="77777777" w:rsidR="00E23596" w:rsidRPr="00F67572" w:rsidRDefault="00E23596" w:rsidP="006901E7">
    <w:pPr>
      <w:spacing w:line="184" w:lineRule="exact"/>
      <w:ind w:firstLine="72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BE448" w14:textId="77777777" w:rsidR="00E23596" w:rsidRDefault="00E23596" w:rsidP="00B674DE">
      <w:r>
        <w:separator/>
      </w:r>
    </w:p>
  </w:footnote>
  <w:footnote w:type="continuationSeparator" w:id="0">
    <w:p w14:paraId="5A360EBB" w14:textId="77777777" w:rsidR="00E23596" w:rsidRDefault="00E23596" w:rsidP="00B67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1F847" w14:textId="77777777" w:rsidR="00E23596" w:rsidRDefault="00E23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71EDF"/>
    <w:multiLevelType w:val="hybridMultilevel"/>
    <w:tmpl w:val="0700D04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10AF47FC"/>
    <w:multiLevelType w:val="hybridMultilevel"/>
    <w:tmpl w:val="2D9E873C"/>
    <w:lvl w:ilvl="0" w:tplc="436C0402">
      <w:numFmt w:val="bullet"/>
      <w:lvlText w:val="-"/>
      <w:lvlJc w:val="left"/>
      <w:pPr>
        <w:ind w:left="720" w:hanging="360"/>
      </w:pPr>
      <w:rPr>
        <w:rFonts w:ascii="Arial" w:eastAsia="MS Mincho"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0E55B6D"/>
    <w:multiLevelType w:val="hybridMultilevel"/>
    <w:tmpl w:val="623854CE"/>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3" w15:restartNumberingAfterBreak="0">
    <w:nsid w:val="13DD493B"/>
    <w:multiLevelType w:val="hybridMultilevel"/>
    <w:tmpl w:val="3E1E624E"/>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4" w15:restartNumberingAfterBreak="0">
    <w:nsid w:val="176C34F0"/>
    <w:multiLevelType w:val="hybridMultilevel"/>
    <w:tmpl w:val="4C4C671E"/>
    <w:lvl w:ilvl="0" w:tplc="0C090017">
      <w:start w:val="1"/>
      <w:numFmt w:val="lowerLetter"/>
      <w:lvlText w:val="%1)"/>
      <w:lvlJc w:val="left"/>
      <w:pPr>
        <w:ind w:left="473" w:hanging="360"/>
      </w:p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5" w15:restartNumberingAfterBreak="0">
    <w:nsid w:val="22DE59EE"/>
    <w:multiLevelType w:val="hybridMultilevel"/>
    <w:tmpl w:val="7BF038BE"/>
    <w:lvl w:ilvl="0" w:tplc="2288316C">
      <w:start w:val="1"/>
      <w:numFmt w:val="lowerLetter"/>
      <w:lvlText w:val="(%1)"/>
      <w:lvlJc w:val="left"/>
      <w:pPr>
        <w:ind w:left="927" w:hanging="360"/>
      </w:pPr>
      <w:rPr>
        <w:rFonts w:ascii="Calibri" w:eastAsia="Calibri" w:hAnsi="Calibri" w:cs="Calibri" w:hint="default"/>
        <w:w w:val="100"/>
        <w:sz w:val="18"/>
        <w:szCs w:val="18"/>
        <w:lang w:val="en-AU" w:eastAsia="en-AU" w:bidi="en-AU"/>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2A147967"/>
    <w:multiLevelType w:val="hybridMultilevel"/>
    <w:tmpl w:val="634824D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2BE64FFE"/>
    <w:multiLevelType w:val="hybridMultilevel"/>
    <w:tmpl w:val="E69C9B5A"/>
    <w:lvl w:ilvl="0" w:tplc="D7904350">
      <w:start w:val="1"/>
      <w:numFmt w:val="lowerLetter"/>
      <w:lvlText w:val="%1)"/>
      <w:lvlJc w:val="left"/>
      <w:pPr>
        <w:ind w:left="473" w:hanging="360"/>
      </w:p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8" w15:restartNumberingAfterBreak="0">
    <w:nsid w:val="2DA37024"/>
    <w:multiLevelType w:val="hybridMultilevel"/>
    <w:tmpl w:val="DC72A8F8"/>
    <w:lvl w:ilvl="0" w:tplc="9BA8F558">
      <w:start w:val="1"/>
      <w:numFmt w:val="bullet"/>
      <w:lvlText w:val="-"/>
      <w:lvlJc w:val="left"/>
      <w:pPr>
        <w:ind w:left="1100" w:hanging="360"/>
      </w:pPr>
      <w:rPr>
        <w:rFonts w:ascii="Courier New" w:hAnsi="Courier New" w:hint="default"/>
      </w:rPr>
    </w:lvl>
    <w:lvl w:ilvl="1" w:tplc="0C090003" w:tentative="1">
      <w:start w:val="1"/>
      <w:numFmt w:val="bullet"/>
      <w:lvlText w:val="o"/>
      <w:lvlJc w:val="left"/>
      <w:pPr>
        <w:ind w:left="1820" w:hanging="360"/>
      </w:pPr>
      <w:rPr>
        <w:rFonts w:ascii="Courier New" w:hAnsi="Courier New" w:cs="Courier New" w:hint="default"/>
      </w:rPr>
    </w:lvl>
    <w:lvl w:ilvl="2" w:tplc="0C090005" w:tentative="1">
      <w:start w:val="1"/>
      <w:numFmt w:val="bullet"/>
      <w:lvlText w:val=""/>
      <w:lvlJc w:val="left"/>
      <w:pPr>
        <w:ind w:left="2540" w:hanging="360"/>
      </w:pPr>
      <w:rPr>
        <w:rFonts w:ascii="Wingdings" w:hAnsi="Wingdings" w:hint="default"/>
      </w:rPr>
    </w:lvl>
    <w:lvl w:ilvl="3" w:tplc="0C090001" w:tentative="1">
      <w:start w:val="1"/>
      <w:numFmt w:val="bullet"/>
      <w:lvlText w:val=""/>
      <w:lvlJc w:val="left"/>
      <w:pPr>
        <w:ind w:left="3260" w:hanging="360"/>
      </w:pPr>
      <w:rPr>
        <w:rFonts w:ascii="Symbol" w:hAnsi="Symbol" w:hint="default"/>
      </w:rPr>
    </w:lvl>
    <w:lvl w:ilvl="4" w:tplc="0C090003" w:tentative="1">
      <w:start w:val="1"/>
      <w:numFmt w:val="bullet"/>
      <w:lvlText w:val="o"/>
      <w:lvlJc w:val="left"/>
      <w:pPr>
        <w:ind w:left="3980" w:hanging="360"/>
      </w:pPr>
      <w:rPr>
        <w:rFonts w:ascii="Courier New" w:hAnsi="Courier New" w:cs="Courier New" w:hint="default"/>
      </w:rPr>
    </w:lvl>
    <w:lvl w:ilvl="5" w:tplc="0C090005" w:tentative="1">
      <w:start w:val="1"/>
      <w:numFmt w:val="bullet"/>
      <w:lvlText w:val=""/>
      <w:lvlJc w:val="left"/>
      <w:pPr>
        <w:ind w:left="4700" w:hanging="360"/>
      </w:pPr>
      <w:rPr>
        <w:rFonts w:ascii="Wingdings" w:hAnsi="Wingdings" w:hint="default"/>
      </w:rPr>
    </w:lvl>
    <w:lvl w:ilvl="6" w:tplc="0C090001" w:tentative="1">
      <w:start w:val="1"/>
      <w:numFmt w:val="bullet"/>
      <w:lvlText w:val=""/>
      <w:lvlJc w:val="left"/>
      <w:pPr>
        <w:ind w:left="5420" w:hanging="360"/>
      </w:pPr>
      <w:rPr>
        <w:rFonts w:ascii="Symbol" w:hAnsi="Symbol" w:hint="default"/>
      </w:rPr>
    </w:lvl>
    <w:lvl w:ilvl="7" w:tplc="0C090003" w:tentative="1">
      <w:start w:val="1"/>
      <w:numFmt w:val="bullet"/>
      <w:lvlText w:val="o"/>
      <w:lvlJc w:val="left"/>
      <w:pPr>
        <w:ind w:left="6140" w:hanging="360"/>
      </w:pPr>
      <w:rPr>
        <w:rFonts w:ascii="Courier New" w:hAnsi="Courier New" w:cs="Courier New" w:hint="default"/>
      </w:rPr>
    </w:lvl>
    <w:lvl w:ilvl="8" w:tplc="0C090005" w:tentative="1">
      <w:start w:val="1"/>
      <w:numFmt w:val="bullet"/>
      <w:lvlText w:val=""/>
      <w:lvlJc w:val="left"/>
      <w:pPr>
        <w:ind w:left="6860" w:hanging="360"/>
      </w:pPr>
      <w:rPr>
        <w:rFonts w:ascii="Wingdings" w:hAnsi="Wingdings" w:hint="default"/>
      </w:rPr>
    </w:lvl>
  </w:abstractNum>
  <w:abstractNum w:abstractNumId="9" w15:restartNumberingAfterBreak="0">
    <w:nsid w:val="2F133586"/>
    <w:multiLevelType w:val="hybridMultilevel"/>
    <w:tmpl w:val="3E7C936A"/>
    <w:lvl w:ilvl="0" w:tplc="E9BEE232">
      <w:numFmt w:val="bullet"/>
      <w:lvlText w:val="-"/>
      <w:lvlJc w:val="left"/>
      <w:pPr>
        <w:ind w:left="927" w:hanging="360"/>
      </w:pPr>
      <w:rPr>
        <w:rFonts w:ascii="Calibri" w:eastAsia="Calibri" w:hAnsi="Calibri" w:cs="Calibr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34BC4D55"/>
    <w:multiLevelType w:val="hybridMultilevel"/>
    <w:tmpl w:val="FB826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C56C10"/>
    <w:multiLevelType w:val="hybridMultilevel"/>
    <w:tmpl w:val="62B086E0"/>
    <w:lvl w:ilvl="0" w:tplc="DE3EB218">
      <w:start w:val="1"/>
      <w:numFmt w:val="lowerLetter"/>
      <w:lvlText w:val="(%1)"/>
      <w:lvlJc w:val="left"/>
      <w:pPr>
        <w:ind w:left="927" w:hanging="360"/>
      </w:pPr>
      <w:rPr>
        <w:rFonts w:ascii="Calibri" w:eastAsia="Calibri" w:hAnsi="Calibri" w:cs="Calibri"/>
        <w:w w:val="100"/>
        <w:sz w:val="18"/>
        <w:szCs w:val="18"/>
        <w:lang w:val="en-AU" w:eastAsia="en-AU" w:bidi="en-AU"/>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36E41579"/>
    <w:multiLevelType w:val="hybridMultilevel"/>
    <w:tmpl w:val="E84E984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3" w15:restartNumberingAfterBreak="0">
    <w:nsid w:val="379513A5"/>
    <w:multiLevelType w:val="singleLevel"/>
    <w:tmpl w:val="C38A2040"/>
    <w:lvl w:ilvl="0">
      <w:start w:val="1"/>
      <w:numFmt w:val="lowerLetter"/>
      <w:lvlText w:val="(%1)"/>
      <w:lvlJc w:val="left"/>
      <w:pPr>
        <w:tabs>
          <w:tab w:val="num" w:pos="435"/>
        </w:tabs>
        <w:ind w:left="435" w:hanging="435"/>
      </w:pPr>
      <w:rPr>
        <w:rFonts w:hint="default"/>
        <w:color w:val="000000" w:themeColor="text1"/>
      </w:rPr>
    </w:lvl>
  </w:abstractNum>
  <w:abstractNum w:abstractNumId="14" w15:restartNumberingAfterBreak="0">
    <w:nsid w:val="3A4A5C4F"/>
    <w:multiLevelType w:val="hybridMultilevel"/>
    <w:tmpl w:val="40BE1F84"/>
    <w:lvl w:ilvl="0" w:tplc="5FCC7022">
      <w:start w:val="1"/>
      <w:numFmt w:val="bullet"/>
      <w:lvlText w:val=""/>
      <w:lvlJc w:val="left"/>
      <w:pPr>
        <w:ind w:left="927" w:hanging="360"/>
      </w:pPr>
      <w:rPr>
        <w:rFonts w:ascii="Symbol" w:hAnsi="Symbol" w:hint="default"/>
        <w:color w:val="auto"/>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5" w15:restartNumberingAfterBreak="0">
    <w:nsid w:val="3B9E50E2"/>
    <w:multiLevelType w:val="hybridMultilevel"/>
    <w:tmpl w:val="466ADBC4"/>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6" w15:restartNumberingAfterBreak="0">
    <w:nsid w:val="3C2C21D3"/>
    <w:multiLevelType w:val="hybridMultilevel"/>
    <w:tmpl w:val="BD8E8E56"/>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7" w15:restartNumberingAfterBreak="0">
    <w:nsid w:val="3DF520BC"/>
    <w:multiLevelType w:val="hybridMultilevel"/>
    <w:tmpl w:val="F246FC6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8" w15:restartNumberingAfterBreak="0">
    <w:nsid w:val="428764FF"/>
    <w:multiLevelType w:val="hybridMultilevel"/>
    <w:tmpl w:val="362247CE"/>
    <w:lvl w:ilvl="0" w:tplc="36A25C1C">
      <w:start w:val="1"/>
      <w:numFmt w:val="lowerLetter"/>
      <w:lvlText w:val="(%1)"/>
      <w:lvlJc w:val="left"/>
      <w:pPr>
        <w:ind w:left="720" w:hanging="360"/>
      </w:pPr>
      <w:rPr>
        <w:rFonts w:ascii="Arial" w:hAnsi="Arial" w:cs="Arial" w:hint="default"/>
        <w:i w:val="0"/>
        <w:sz w:val="13"/>
        <w:szCs w:val="13"/>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9" w15:restartNumberingAfterBreak="0">
    <w:nsid w:val="55BC4C45"/>
    <w:multiLevelType w:val="hybridMultilevel"/>
    <w:tmpl w:val="9DBCDA5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C090001">
      <w:start w:val="1"/>
      <w:numFmt w:val="bullet"/>
      <w:lvlText w:val=""/>
      <w:lvlJc w:val="left"/>
      <w:pPr>
        <w:tabs>
          <w:tab w:val="num" w:pos="1980"/>
        </w:tabs>
        <w:ind w:left="1980" w:hanging="360"/>
      </w:pPr>
      <w:rPr>
        <w:rFonts w:ascii="Symbol" w:hAnsi="Symbol" w:hint="default"/>
      </w:rPr>
    </w:lvl>
    <w:lvl w:ilvl="3" w:tplc="844E49DA">
      <w:start w:val="8"/>
      <w:numFmt w:val="decimal"/>
      <w:lvlText w:val="%4."/>
      <w:lvlJc w:val="left"/>
      <w:pPr>
        <w:tabs>
          <w:tab w:val="num" w:pos="360"/>
        </w:tabs>
        <w:ind w:left="36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8270B19"/>
    <w:multiLevelType w:val="hybridMultilevel"/>
    <w:tmpl w:val="1FECF45C"/>
    <w:lvl w:ilvl="0" w:tplc="F6BC432A">
      <w:start w:val="1"/>
      <w:numFmt w:val="lowerLetter"/>
      <w:lvlText w:val="%1)"/>
      <w:lvlJc w:val="left"/>
      <w:pPr>
        <w:ind w:left="451" w:hanging="360"/>
      </w:pPr>
      <w:rPr>
        <w:b w:val="0"/>
        <w:bCs/>
        <w:color w:val="FFFFFF" w:themeColor="background1"/>
      </w:rPr>
    </w:lvl>
    <w:lvl w:ilvl="1" w:tplc="1FC4F660">
      <w:start w:val="1"/>
      <w:numFmt w:val="lowerRoman"/>
      <w:lvlText w:val="%2)"/>
      <w:lvlJc w:val="left"/>
      <w:pPr>
        <w:ind w:left="1171" w:hanging="360"/>
      </w:pPr>
      <w:rPr>
        <w:rFonts w:hint="default"/>
      </w:rPr>
    </w:lvl>
    <w:lvl w:ilvl="2" w:tplc="0C09001B">
      <w:start w:val="1"/>
      <w:numFmt w:val="lowerRoman"/>
      <w:lvlText w:val="%3."/>
      <w:lvlJc w:val="right"/>
      <w:pPr>
        <w:ind w:left="1891" w:hanging="180"/>
      </w:pPr>
    </w:lvl>
    <w:lvl w:ilvl="3" w:tplc="0C09000F" w:tentative="1">
      <w:start w:val="1"/>
      <w:numFmt w:val="decimal"/>
      <w:lvlText w:val="%4."/>
      <w:lvlJc w:val="left"/>
      <w:pPr>
        <w:ind w:left="2611" w:hanging="360"/>
      </w:pPr>
    </w:lvl>
    <w:lvl w:ilvl="4" w:tplc="0C090019" w:tentative="1">
      <w:start w:val="1"/>
      <w:numFmt w:val="lowerLetter"/>
      <w:lvlText w:val="%5."/>
      <w:lvlJc w:val="left"/>
      <w:pPr>
        <w:ind w:left="3331" w:hanging="360"/>
      </w:pPr>
    </w:lvl>
    <w:lvl w:ilvl="5" w:tplc="0C09001B" w:tentative="1">
      <w:start w:val="1"/>
      <w:numFmt w:val="lowerRoman"/>
      <w:lvlText w:val="%6."/>
      <w:lvlJc w:val="right"/>
      <w:pPr>
        <w:ind w:left="4051" w:hanging="180"/>
      </w:pPr>
    </w:lvl>
    <w:lvl w:ilvl="6" w:tplc="0C09000F" w:tentative="1">
      <w:start w:val="1"/>
      <w:numFmt w:val="decimal"/>
      <w:lvlText w:val="%7."/>
      <w:lvlJc w:val="left"/>
      <w:pPr>
        <w:ind w:left="4771" w:hanging="360"/>
      </w:pPr>
    </w:lvl>
    <w:lvl w:ilvl="7" w:tplc="0C090019" w:tentative="1">
      <w:start w:val="1"/>
      <w:numFmt w:val="lowerLetter"/>
      <w:lvlText w:val="%8."/>
      <w:lvlJc w:val="left"/>
      <w:pPr>
        <w:ind w:left="5491" w:hanging="360"/>
      </w:pPr>
    </w:lvl>
    <w:lvl w:ilvl="8" w:tplc="0C09001B" w:tentative="1">
      <w:start w:val="1"/>
      <w:numFmt w:val="lowerRoman"/>
      <w:lvlText w:val="%9."/>
      <w:lvlJc w:val="right"/>
      <w:pPr>
        <w:ind w:left="6211" w:hanging="180"/>
      </w:pPr>
    </w:lvl>
  </w:abstractNum>
  <w:abstractNum w:abstractNumId="21" w15:restartNumberingAfterBreak="0">
    <w:nsid w:val="59C5344D"/>
    <w:multiLevelType w:val="hybridMultilevel"/>
    <w:tmpl w:val="31EED1E6"/>
    <w:lvl w:ilvl="0" w:tplc="FFFFFFFF">
      <w:start w:val="1"/>
      <w:numFmt w:val="lowerLetter"/>
      <w:lvlText w:val="(%1)"/>
      <w:lvlJc w:val="left"/>
      <w:pPr>
        <w:ind w:left="720" w:hanging="360"/>
      </w:pPr>
      <w:rPr>
        <w:rFonts w:ascii="Arial" w:hAnsi="Arial" w:cs="Arial"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104780"/>
    <w:multiLevelType w:val="hybridMultilevel"/>
    <w:tmpl w:val="86B89FA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3" w15:restartNumberingAfterBreak="0">
    <w:nsid w:val="5CFB40D1"/>
    <w:multiLevelType w:val="hybridMultilevel"/>
    <w:tmpl w:val="C16036BE"/>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24" w15:restartNumberingAfterBreak="0">
    <w:nsid w:val="62AB0A5D"/>
    <w:multiLevelType w:val="hybridMultilevel"/>
    <w:tmpl w:val="9BC08DD4"/>
    <w:lvl w:ilvl="0" w:tplc="1FC4F660">
      <w:start w:val="1"/>
      <w:numFmt w:val="lowerRoman"/>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25" w15:restartNumberingAfterBreak="0">
    <w:nsid w:val="654D75BD"/>
    <w:multiLevelType w:val="hybridMultilevel"/>
    <w:tmpl w:val="344A6E90"/>
    <w:lvl w:ilvl="0" w:tplc="0C090017">
      <w:start w:val="1"/>
      <w:numFmt w:val="lowerLetter"/>
      <w:lvlText w:val="%1)"/>
      <w:lvlJc w:val="left"/>
      <w:pPr>
        <w:ind w:left="927" w:hanging="360"/>
      </w:pPr>
      <w:rPr>
        <w:rFonts w:hint="default"/>
        <w:w w:val="100"/>
        <w:sz w:val="18"/>
        <w:szCs w:val="18"/>
        <w:lang w:val="en-AU" w:eastAsia="en-AU" w:bidi="en-AU"/>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6" w15:restartNumberingAfterBreak="0">
    <w:nsid w:val="6C583386"/>
    <w:multiLevelType w:val="hybridMultilevel"/>
    <w:tmpl w:val="9BF0C7C2"/>
    <w:lvl w:ilvl="0" w:tplc="0C090017">
      <w:start w:val="1"/>
      <w:numFmt w:val="lowerLetter"/>
      <w:lvlText w:val="%1)"/>
      <w:lvlJc w:val="left"/>
      <w:pPr>
        <w:ind w:left="473" w:hanging="360"/>
      </w:pPr>
      <w:rPr>
        <w:rFonts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27" w15:restartNumberingAfterBreak="0">
    <w:nsid w:val="6DA05870"/>
    <w:multiLevelType w:val="hybridMultilevel"/>
    <w:tmpl w:val="10A4A832"/>
    <w:lvl w:ilvl="0" w:tplc="98009BA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E0348A6"/>
    <w:multiLevelType w:val="hybridMultilevel"/>
    <w:tmpl w:val="7E4EDAF8"/>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9" w15:restartNumberingAfterBreak="0">
    <w:nsid w:val="70DC00DA"/>
    <w:multiLevelType w:val="hybridMultilevel"/>
    <w:tmpl w:val="D2B28FE2"/>
    <w:lvl w:ilvl="0" w:tplc="0C09001B">
      <w:start w:val="1"/>
      <w:numFmt w:val="lowerRoman"/>
      <w:lvlText w:val="%1."/>
      <w:lvlJc w:val="right"/>
      <w:pPr>
        <w:ind w:left="814" w:hanging="360"/>
      </w:pPr>
      <w:rPr>
        <w:rFonts w:hint="default"/>
        <w:w w:val="100"/>
        <w:sz w:val="18"/>
        <w:szCs w:val="18"/>
        <w:lang w:val="en-AU" w:eastAsia="en-AU" w:bidi="en-AU"/>
      </w:rPr>
    </w:lvl>
    <w:lvl w:ilvl="1" w:tplc="0C09001B">
      <w:start w:val="1"/>
      <w:numFmt w:val="lowerRoman"/>
      <w:lvlText w:val="%2."/>
      <w:lvlJc w:val="right"/>
      <w:pPr>
        <w:ind w:left="1534" w:hanging="360"/>
      </w:pPr>
      <w:rPr>
        <w:rFonts w:hint="default"/>
        <w:w w:val="100"/>
        <w:sz w:val="18"/>
        <w:szCs w:val="18"/>
        <w:lang w:val="en-AU" w:eastAsia="en-AU" w:bidi="en-AU"/>
      </w:r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30" w15:restartNumberingAfterBreak="0">
    <w:nsid w:val="75B90463"/>
    <w:multiLevelType w:val="hybridMultilevel"/>
    <w:tmpl w:val="99EC79CE"/>
    <w:lvl w:ilvl="0" w:tplc="308CF978">
      <w:numFmt w:val="bullet"/>
      <w:lvlText w:val="-"/>
      <w:lvlJc w:val="left"/>
      <w:pPr>
        <w:ind w:left="795" w:hanging="360"/>
      </w:pPr>
      <w:rPr>
        <w:rFonts w:ascii="Arial" w:eastAsia="Times New Roman" w:hAnsi="Arial" w:cs="Arial" w:hint="default"/>
        <w:color w:val="000000" w:themeColor="text1"/>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1" w15:restartNumberingAfterBreak="0">
    <w:nsid w:val="7B07096F"/>
    <w:multiLevelType w:val="hybridMultilevel"/>
    <w:tmpl w:val="4AE8F5C8"/>
    <w:lvl w:ilvl="0" w:tplc="0C090017">
      <w:start w:val="1"/>
      <w:numFmt w:val="lowerLetter"/>
      <w:lvlText w:val="%1)"/>
      <w:lvlJc w:val="left"/>
      <w:pPr>
        <w:ind w:left="473" w:hanging="360"/>
      </w:pPr>
      <w:rPr>
        <w:rFonts w:hint="default"/>
        <w:w w:val="100"/>
        <w:sz w:val="18"/>
        <w:szCs w:val="18"/>
        <w:lang w:val="en-AU" w:eastAsia="en-AU" w:bidi="en-AU"/>
      </w:rPr>
    </w:lvl>
    <w:lvl w:ilvl="1" w:tplc="A0FA4816">
      <w:start w:val="1"/>
      <w:numFmt w:val="lowerRoman"/>
      <w:lvlText w:val="(%2)"/>
      <w:lvlJc w:val="left"/>
      <w:pPr>
        <w:ind w:left="1193" w:hanging="360"/>
      </w:pPr>
      <w:rPr>
        <w:rFonts w:hint="default"/>
        <w:w w:val="100"/>
        <w:sz w:val="18"/>
        <w:szCs w:val="18"/>
        <w:lang w:val="en-AU" w:eastAsia="en-AU" w:bidi="en-AU"/>
      </w:r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32" w15:restartNumberingAfterBreak="0">
    <w:nsid w:val="7B314B9D"/>
    <w:multiLevelType w:val="hybridMultilevel"/>
    <w:tmpl w:val="FB3CB660"/>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3" w15:restartNumberingAfterBreak="0">
    <w:nsid w:val="7D6E2615"/>
    <w:multiLevelType w:val="hybridMultilevel"/>
    <w:tmpl w:val="44221AAE"/>
    <w:lvl w:ilvl="0" w:tplc="0C090017">
      <w:start w:val="1"/>
      <w:numFmt w:val="lowerLetter"/>
      <w:lvlText w:val="%1)"/>
      <w:lvlJc w:val="left"/>
      <w:pPr>
        <w:ind w:left="473" w:hanging="360"/>
      </w:p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num w:numId="1">
    <w:abstractNumId w:val="16"/>
  </w:num>
  <w:num w:numId="2">
    <w:abstractNumId w:val="28"/>
  </w:num>
  <w:num w:numId="3">
    <w:abstractNumId w:val="20"/>
  </w:num>
  <w:num w:numId="4">
    <w:abstractNumId w:val="0"/>
  </w:num>
  <w:num w:numId="5">
    <w:abstractNumId w:val="12"/>
  </w:num>
  <w:num w:numId="6">
    <w:abstractNumId w:val="5"/>
  </w:num>
  <w:num w:numId="7">
    <w:abstractNumId w:val="6"/>
  </w:num>
  <w:num w:numId="8">
    <w:abstractNumId w:val="10"/>
  </w:num>
  <w:num w:numId="9">
    <w:abstractNumId w:val="2"/>
  </w:num>
  <w:num w:numId="10">
    <w:abstractNumId w:val="17"/>
  </w:num>
  <w:num w:numId="11">
    <w:abstractNumId w:val="15"/>
  </w:num>
  <w:num w:numId="12">
    <w:abstractNumId w:val="14"/>
  </w:num>
  <w:num w:numId="13">
    <w:abstractNumId w:val="13"/>
  </w:num>
  <w:num w:numId="14">
    <w:abstractNumId w:val="30"/>
  </w:num>
  <w:num w:numId="15">
    <w:abstractNumId w:val="18"/>
  </w:num>
  <w:num w:numId="16">
    <w:abstractNumId w:val="8"/>
  </w:num>
  <w:num w:numId="17">
    <w:abstractNumId w:val="27"/>
  </w:num>
  <w:num w:numId="18">
    <w:abstractNumId w:val="21"/>
  </w:num>
  <w:num w:numId="19">
    <w:abstractNumId w:val="11"/>
  </w:num>
  <w:num w:numId="20">
    <w:abstractNumId w:val="9"/>
  </w:num>
  <w:num w:numId="21">
    <w:abstractNumId w:val="3"/>
  </w:num>
  <w:num w:numId="22">
    <w:abstractNumId w:val="32"/>
  </w:num>
  <w:num w:numId="23">
    <w:abstractNumId w:val="31"/>
  </w:num>
  <w:num w:numId="24">
    <w:abstractNumId w:val="33"/>
  </w:num>
  <w:num w:numId="25">
    <w:abstractNumId w:val="29"/>
  </w:num>
  <w:num w:numId="26">
    <w:abstractNumId w:val="22"/>
  </w:num>
  <w:num w:numId="27">
    <w:abstractNumId w:val="4"/>
  </w:num>
  <w:num w:numId="28">
    <w:abstractNumId w:val="26"/>
  </w:num>
  <w:num w:numId="29">
    <w:abstractNumId w:val="25"/>
  </w:num>
  <w:num w:numId="30">
    <w:abstractNumId w:val="23"/>
  </w:num>
  <w:num w:numId="31">
    <w:abstractNumId w:val="7"/>
  </w:num>
  <w:num w:numId="32">
    <w:abstractNumId w:val="24"/>
  </w:num>
  <w:num w:numId="33">
    <w:abstractNumId w:val="19"/>
    <w:lvlOverride w:ilvl="0">
      <w:startOverride w:val="1"/>
    </w:lvlOverride>
    <w:lvlOverride w:ilvl="1">
      <w:startOverride w:val="1"/>
    </w:lvlOverride>
    <w:lvlOverride w:ilvl="2"/>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formsDesig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DE"/>
    <w:rsid w:val="000E0BC5"/>
    <w:rsid w:val="001323F8"/>
    <w:rsid w:val="003C5E61"/>
    <w:rsid w:val="004775E8"/>
    <w:rsid w:val="004C1FB4"/>
    <w:rsid w:val="004F0843"/>
    <w:rsid w:val="00504073"/>
    <w:rsid w:val="005B4261"/>
    <w:rsid w:val="00620437"/>
    <w:rsid w:val="00640594"/>
    <w:rsid w:val="006901E7"/>
    <w:rsid w:val="006E7406"/>
    <w:rsid w:val="006F020A"/>
    <w:rsid w:val="00762408"/>
    <w:rsid w:val="007F7104"/>
    <w:rsid w:val="008436A7"/>
    <w:rsid w:val="00894985"/>
    <w:rsid w:val="00A6260A"/>
    <w:rsid w:val="00B674DE"/>
    <w:rsid w:val="00BE1358"/>
    <w:rsid w:val="00C26B1E"/>
    <w:rsid w:val="00CF6F86"/>
    <w:rsid w:val="00D968EB"/>
    <w:rsid w:val="00E23596"/>
    <w:rsid w:val="00F60170"/>
    <w:rsid w:val="00FC23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8DA6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674DE"/>
    <w:pPr>
      <w:widowControl w:val="0"/>
      <w:autoSpaceDE w:val="0"/>
      <w:autoSpaceDN w:val="0"/>
      <w:spacing w:after="0" w:line="240" w:lineRule="auto"/>
    </w:pPr>
    <w:rPr>
      <w:rFonts w:ascii="Calibri" w:eastAsia="Calibri" w:hAnsi="Calibri" w:cs="Calibri"/>
      <w:lang w:eastAsia="en-AU" w:bidi="en-AU"/>
    </w:rPr>
  </w:style>
  <w:style w:type="paragraph" w:styleId="Heading1">
    <w:name w:val="heading 1"/>
    <w:basedOn w:val="BodyText"/>
    <w:link w:val="Heading1Char"/>
    <w:qFormat/>
    <w:rsid w:val="00B674DE"/>
    <w:pPr>
      <w:spacing w:before="1900"/>
      <w:ind w:left="352" w:firstLine="612"/>
      <w:outlineLvl w:val="0"/>
    </w:pPr>
    <w:rPr>
      <w:b/>
      <w:color w:val="41748D"/>
      <w:sz w:val="96"/>
    </w:rPr>
  </w:style>
  <w:style w:type="paragraph" w:styleId="Heading2">
    <w:name w:val="heading 2"/>
    <w:basedOn w:val="Normal"/>
    <w:link w:val="Heading2Char"/>
    <w:uiPriority w:val="1"/>
    <w:qFormat/>
    <w:rsid w:val="00B674DE"/>
    <w:pPr>
      <w:spacing w:before="119"/>
      <w:ind w:left="960"/>
      <w:outlineLvl w:val="1"/>
    </w:pPr>
    <w:rPr>
      <w:sz w:val="24"/>
      <w:szCs w:val="24"/>
    </w:rPr>
  </w:style>
  <w:style w:type="paragraph" w:styleId="Heading3">
    <w:name w:val="heading 3"/>
    <w:basedOn w:val="Normal"/>
    <w:next w:val="BodyText"/>
    <w:link w:val="Heading3Char"/>
    <w:qFormat/>
    <w:rsid w:val="00B674DE"/>
    <w:pPr>
      <w:spacing w:before="120"/>
      <w:ind w:left="896"/>
      <w:outlineLvl w:val="2"/>
    </w:pPr>
    <w:rPr>
      <w:sz w:val="20"/>
      <w:szCs w:val="20"/>
    </w:rPr>
  </w:style>
  <w:style w:type="paragraph" w:styleId="Heading4">
    <w:name w:val="heading 4"/>
    <w:basedOn w:val="Normal"/>
    <w:link w:val="Heading4Char"/>
    <w:uiPriority w:val="1"/>
    <w:qFormat/>
    <w:rsid w:val="00B674DE"/>
    <w:pPr>
      <w:spacing w:before="2"/>
      <w:ind w:left="960"/>
      <w:outlineLvl w:val="3"/>
    </w:pPr>
    <w:rPr>
      <w:i/>
      <w:sz w:val="20"/>
      <w:szCs w:val="20"/>
    </w:rPr>
  </w:style>
  <w:style w:type="paragraph" w:styleId="Heading5">
    <w:name w:val="heading 5"/>
    <w:basedOn w:val="Normal"/>
    <w:link w:val="Heading5Char"/>
    <w:uiPriority w:val="1"/>
    <w:qFormat/>
    <w:rsid w:val="00B674DE"/>
    <w:pPr>
      <w:jc w:val="center"/>
      <w:outlineLvl w:val="4"/>
    </w:pPr>
    <w:rPr>
      <w:b/>
      <w:bCs/>
      <w:sz w:val="18"/>
      <w:szCs w:val="18"/>
    </w:rPr>
  </w:style>
  <w:style w:type="paragraph" w:styleId="Heading6">
    <w:name w:val="heading 6"/>
    <w:basedOn w:val="Normal"/>
    <w:next w:val="Normal"/>
    <w:link w:val="Heading6Char"/>
    <w:uiPriority w:val="9"/>
    <w:unhideWhenUsed/>
    <w:qFormat/>
    <w:rsid w:val="00B674D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74DE"/>
    <w:rPr>
      <w:rFonts w:ascii="Calibri" w:eastAsia="Calibri" w:hAnsi="Calibri" w:cs="Calibri"/>
      <w:b/>
      <w:color w:val="41748D"/>
      <w:sz w:val="96"/>
      <w:szCs w:val="18"/>
      <w:lang w:eastAsia="en-AU" w:bidi="en-AU"/>
    </w:rPr>
  </w:style>
  <w:style w:type="character" w:customStyle="1" w:styleId="Heading2Char">
    <w:name w:val="Heading 2 Char"/>
    <w:basedOn w:val="DefaultParagraphFont"/>
    <w:link w:val="Heading2"/>
    <w:uiPriority w:val="1"/>
    <w:rsid w:val="00B674DE"/>
    <w:rPr>
      <w:rFonts w:ascii="Calibri" w:eastAsia="Calibri" w:hAnsi="Calibri" w:cs="Calibri"/>
      <w:sz w:val="24"/>
      <w:szCs w:val="24"/>
      <w:lang w:eastAsia="en-AU" w:bidi="en-AU"/>
    </w:rPr>
  </w:style>
  <w:style w:type="character" w:customStyle="1" w:styleId="Heading3Char">
    <w:name w:val="Heading 3 Char"/>
    <w:basedOn w:val="DefaultParagraphFont"/>
    <w:link w:val="Heading3"/>
    <w:rsid w:val="00B674DE"/>
    <w:rPr>
      <w:rFonts w:ascii="Calibri" w:eastAsia="Calibri" w:hAnsi="Calibri" w:cs="Calibri"/>
      <w:sz w:val="20"/>
      <w:szCs w:val="20"/>
      <w:lang w:eastAsia="en-AU" w:bidi="en-AU"/>
    </w:rPr>
  </w:style>
  <w:style w:type="character" w:customStyle="1" w:styleId="Heading4Char">
    <w:name w:val="Heading 4 Char"/>
    <w:basedOn w:val="DefaultParagraphFont"/>
    <w:link w:val="Heading4"/>
    <w:uiPriority w:val="1"/>
    <w:rsid w:val="00B674DE"/>
    <w:rPr>
      <w:rFonts w:ascii="Calibri" w:eastAsia="Calibri" w:hAnsi="Calibri" w:cs="Calibri"/>
      <w:i/>
      <w:sz w:val="20"/>
      <w:szCs w:val="20"/>
      <w:lang w:eastAsia="en-AU" w:bidi="en-AU"/>
    </w:rPr>
  </w:style>
  <w:style w:type="character" w:customStyle="1" w:styleId="Heading5Char">
    <w:name w:val="Heading 5 Char"/>
    <w:basedOn w:val="DefaultParagraphFont"/>
    <w:link w:val="Heading5"/>
    <w:uiPriority w:val="1"/>
    <w:rsid w:val="00B674DE"/>
    <w:rPr>
      <w:rFonts w:ascii="Calibri" w:eastAsia="Calibri" w:hAnsi="Calibri" w:cs="Calibri"/>
      <w:b/>
      <w:bCs/>
      <w:sz w:val="18"/>
      <w:szCs w:val="18"/>
      <w:lang w:eastAsia="en-AU" w:bidi="en-AU"/>
    </w:rPr>
  </w:style>
  <w:style w:type="character" w:customStyle="1" w:styleId="Heading6Char">
    <w:name w:val="Heading 6 Char"/>
    <w:basedOn w:val="DefaultParagraphFont"/>
    <w:link w:val="Heading6"/>
    <w:uiPriority w:val="9"/>
    <w:rsid w:val="00B674DE"/>
    <w:rPr>
      <w:rFonts w:asciiTheme="majorHAnsi" w:eastAsiaTheme="majorEastAsia" w:hAnsiTheme="majorHAnsi" w:cstheme="majorBidi"/>
      <w:color w:val="1F3763" w:themeColor="accent1" w:themeShade="7F"/>
      <w:lang w:eastAsia="en-AU" w:bidi="en-AU"/>
    </w:rPr>
  </w:style>
  <w:style w:type="paragraph" w:styleId="TOC1">
    <w:name w:val="toc 1"/>
    <w:basedOn w:val="Normal"/>
    <w:uiPriority w:val="39"/>
    <w:qFormat/>
    <w:rsid w:val="00B674DE"/>
    <w:pPr>
      <w:spacing w:before="119"/>
      <w:ind w:left="1181"/>
    </w:pPr>
    <w:rPr>
      <w:b/>
      <w:bCs/>
      <w:sz w:val="18"/>
      <w:szCs w:val="18"/>
    </w:rPr>
  </w:style>
  <w:style w:type="paragraph" w:styleId="TOC2">
    <w:name w:val="toc 2"/>
    <w:basedOn w:val="Normal"/>
    <w:uiPriority w:val="39"/>
    <w:qFormat/>
    <w:rsid w:val="00B674DE"/>
    <w:pPr>
      <w:spacing w:line="269" w:lineRule="exact"/>
      <w:ind w:left="1759"/>
    </w:pPr>
    <w:rPr>
      <w:sz w:val="18"/>
      <w:szCs w:val="18"/>
    </w:rPr>
  </w:style>
  <w:style w:type="paragraph" w:styleId="BodyText">
    <w:name w:val="Body Text"/>
    <w:basedOn w:val="Normal"/>
    <w:link w:val="BodyTextChar"/>
    <w:qFormat/>
    <w:rsid w:val="00B674DE"/>
    <w:rPr>
      <w:sz w:val="18"/>
      <w:szCs w:val="18"/>
    </w:rPr>
  </w:style>
  <w:style w:type="character" w:customStyle="1" w:styleId="BodyTextChar">
    <w:name w:val="Body Text Char"/>
    <w:basedOn w:val="DefaultParagraphFont"/>
    <w:link w:val="BodyText"/>
    <w:rsid w:val="00B674DE"/>
    <w:rPr>
      <w:rFonts w:ascii="Calibri" w:eastAsia="Calibri" w:hAnsi="Calibri" w:cs="Calibri"/>
      <w:sz w:val="18"/>
      <w:szCs w:val="18"/>
      <w:lang w:eastAsia="en-AU" w:bidi="en-AU"/>
    </w:rPr>
  </w:style>
  <w:style w:type="paragraph" w:styleId="ListParagraph">
    <w:name w:val="List Paragraph"/>
    <w:basedOn w:val="Normal"/>
    <w:link w:val="ListParagraphChar"/>
    <w:uiPriority w:val="34"/>
    <w:qFormat/>
    <w:rsid w:val="00B674DE"/>
    <w:pPr>
      <w:ind w:left="1318" w:hanging="358"/>
    </w:pPr>
  </w:style>
  <w:style w:type="paragraph" w:customStyle="1" w:styleId="TableParagraph">
    <w:name w:val="Table Paragraph"/>
    <w:basedOn w:val="Normal"/>
    <w:uiPriority w:val="1"/>
    <w:qFormat/>
    <w:rsid w:val="00B674DE"/>
    <w:pPr>
      <w:ind w:left="465"/>
    </w:pPr>
  </w:style>
  <w:style w:type="character" w:styleId="Hyperlink">
    <w:name w:val="Hyperlink"/>
    <w:basedOn w:val="DefaultParagraphFont"/>
    <w:uiPriority w:val="99"/>
    <w:unhideWhenUsed/>
    <w:rsid w:val="00B674DE"/>
    <w:rPr>
      <w:color w:val="0563C1" w:themeColor="hyperlink"/>
      <w:u w:val="single"/>
    </w:rPr>
  </w:style>
  <w:style w:type="paragraph" w:styleId="BalloonText">
    <w:name w:val="Balloon Text"/>
    <w:basedOn w:val="Normal"/>
    <w:link w:val="BalloonTextChar"/>
    <w:uiPriority w:val="99"/>
    <w:semiHidden/>
    <w:unhideWhenUsed/>
    <w:rsid w:val="00B67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4DE"/>
    <w:rPr>
      <w:rFonts w:ascii="Segoe UI" w:eastAsia="Calibri" w:hAnsi="Segoe UI" w:cs="Segoe UI"/>
      <w:sz w:val="18"/>
      <w:szCs w:val="18"/>
      <w:lang w:eastAsia="en-AU" w:bidi="en-AU"/>
    </w:rPr>
  </w:style>
  <w:style w:type="character" w:styleId="CommentReference">
    <w:name w:val="annotation reference"/>
    <w:basedOn w:val="DefaultParagraphFont"/>
    <w:uiPriority w:val="99"/>
    <w:semiHidden/>
    <w:unhideWhenUsed/>
    <w:rsid w:val="00B674DE"/>
    <w:rPr>
      <w:sz w:val="16"/>
      <w:szCs w:val="16"/>
    </w:rPr>
  </w:style>
  <w:style w:type="paragraph" w:styleId="CommentText">
    <w:name w:val="annotation text"/>
    <w:basedOn w:val="Normal"/>
    <w:link w:val="CommentTextChar"/>
    <w:semiHidden/>
    <w:unhideWhenUsed/>
    <w:rsid w:val="00B674DE"/>
    <w:rPr>
      <w:sz w:val="20"/>
      <w:szCs w:val="20"/>
    </w:rPr>
  </w:style>
  <w:style w:type="character" w:customStyle="1" w:styleId="CommentTextChar">
    <w:name w:val="Comment Text Char"/>
    <w:basedOn w:val="DefaultParagraphFont"/>
    <w:link w:val="CommentText"/>
    <w:semiHidden/>
    <w:rsid w:val="00B674DE"/>
    <w:rPr>
      <w:rFonts w:ascii="Calibri" w:eastAsia="Calibri" w:hAnsi="Calibri" w:cs="Calibri"/>
      <w:sz w:val="20"/>
      <w:szCs w:val="20"/>
      <w:lang w:eastAsia="en-AU" w:bidi="en-AU"/>
    </w:rPr>
  </w:style>
  <w:style w:type="paragraph" w:styleId="CommentSubject">
    <w:name w:val="annotation subject"/>
    <w:basedOn w:val="CommentText"/>
    <w:next w:val="CommentText"/>
    <w:link w:val="CommentSubjectChar"/>
    <w:uiPriority w:val="99"/>
    <w:semiHidden/>
    <w:unhideWhenUsed/>
    <w:rsid w:val="00B674DE"/>
    <w:rPr>
      <w:b/>
      <w:bCs/>
    </w:rPr>
  </w:style>
  <w:style w:type="character" w:customStyle="1" w:styleId="CommentSubjectChar">
    <w:name w:val="Comment Subject Char"/>
    <w:basedOn w:val="CommentTextChar"/>
    <w:link w:val="CommentSubject"/>
    <w:uiPriority w:val="99"/>
    <w:semiHidden/>
    <w:rsid w:val="00B674DE"/>
    <w:rPr>
      <w:rFonts w:ascii="Calibri" w:eastAsia="Calibri" w:hAnsi="Calibri" w:cs="Calibri"/>
      <w:b/>
      <w:bCs/>
      <w:sz w:val="20"/>
      <w:szCs w:val="20"/>
      <w:lang w:eastAsia="en-AU" w:bidi="en-AU"/>
    </w:rPr>
  </w:style>
  <w:style w:type="paragraph" w:styleId="Revision">
    <w:name w:val="Revision"/>
    <w:hidden/>
    <w:uiPriority w:val="99"/>
    <w:semiHidden/>
    <w:rsid w:val="00B674DE"/>
    <w:pPr>
      <w:spacing w:after="0" w:line="240" w:lineRule="auto"/>
    </w:pPr>
    <w:rPr>
      <w:rFonts w:ascii="Calibri" w:eastAsia="Calibri" w:hAnsi="Calibri" w:cs="Calibri"/>
      <w:lang w:eastAsia="en-AU" w:bidi="en-AU"/>
    </w:rPr>
  </w:style>
  <w:style w:type="character" w:customStyle="1" w:styleId="UnresolvedMention1">
    <w:name w:val="Unresolved Mention1"/>
    <w:basedOn w:val="DefaultParagraphFont"/>
    <w:uiPriority w:val="99"/>
    <w:semiHidden/>
    <w:unhideWhenUsed/>
    <w:rsid w:val="00B674DE"/>
    <w:rPr>
      <w:color w:val="605E5C"/>
      <w:shd w:val="clear" w:color="auto" w:fill="E1DFDD"/>
    </w:rPr>
  </w:style>
  <w:style w:type="paragraph" w:styleId="Header">
    <w:name w:val="header"/>
    <w:basedOn w:val="Normal"/>
    <w:link w:val="HeaderChar"/>
    <w:uiPriority w:val="99"/>
    <w:unhideWhenUsed/>
    <w:rsid w:val="00B674DE"/>
    <w:pPr>
      <w:tabs>
        <w:tab w:val="center" w:pos="4513"/>
        <w:tab w:val="right" w:pos="9026"/>
      </w:tabs>
    </w:pPr>
  </w:style>
  <w:style w:type="character" w:customStyle="1" w:styleId="HeaderChar">
    <w:name w:val="Header Char"/>
    <w:basedOn w:val="DefaultParagraphFont"/>
    <w:link w:val="Header"/>
    <w:uiPriority w:val="99"/>
    <w:rsid w:val="00B674DE"/>
    <w:rPr>
      <w:rFonts w:ascii="Calibri" w:eastAsia="Calibri" w:hAnsi="Calibri" w:cs="Calibri"/>
      <w:lang w:eastAsia="en-AU" w:bidi="en-AU"/>
    </w:rPr>
  </w:style>
  <w:style w:type="paragraph" w:styleId="Footer">
    <w:name w:val="footer"/>
    <w:basedOn w:val="Normal"/>
    <w:link w:val="FooterChar"/>
    <w:uiPriority w:val="99"/>
    <w:unhideWhenUsed/>
    <w:rsid w:val="00B674DE"/>
    <w:pPr>
      <w:tabs>
        <w:tab w:val="center" w:pos="4513"/>
        <w:tab w:val="right" w:pos="9026"/>
      </w:tabs>
    </w:pPr>
  </w:style>
  <w:style w:type="character" w:customStyle="1" w:styleId="FooterChar">
    <w:name w:val="Footer Char"/>
    <w:basedOn w:val="DefaultParagraphFont"/>
    <w:link w:val="Footer"/>
    <w:uiPriority w:val="99"/>
    <w:rsid w:val="00B674DE"/>
    <w:rPr>
      <w:rFonts w:ascii="Calibri" w:eastAsia="Calibri" w:hAnsi="Calibri" w:cs="Calibri"/>
      <w:lang w:eastAsia="en-AU" w:bidi="en-AU"/>
    </w:rPr>
  </w:style>
  <w:style w:type="character" w:styleId="FollowedHyperlink">
    <w:name w:val="FollowedHyperlink"/>
    <w:basedOn w:val="DefaultParagraphFont"/>
    <w:uiPriority w:val="99"/>
    <w:semiHidden/>
    <w:unhideWhenUsed/>
    <w:rsid w:val="00B674DE"/>
    <w:rPr>
      <w:color w:val="954F72" w:themeColor="followedHyperlink"/>
      <w:u w:val="single"/>
    </w:rPr>
  </w:style>
  <w:style w:type="character" w:customStyle="1" w:styleId="ListParagraphChar">
    <w:name w:val="List Paragraph Char"/>
    <w:basedOn w:val="DefaultParagraphFont"/>
    <w:link w:val="ListParagraph"/>
    <w:uiPriority w:val="34"/>
    <w:rsid w:val="00B674DE"/>
    <w:rPr>
      <w:rFonts w:ascii="Calibri" w:eastAsia="Calibri" w:hAnsi="Calibri" w:cs="Calibri"/>
      <w:lang w:eastAsia="en-AU" w:bidi="en-AU"/>
    </w:rPr>
  </w:style>
  <w:style w:type="table" w:styleId="TableGrid">
    <w:name w:val="Table Grid"/>
    <w:basedOn w:val="TableNormal"/>
    <w:uiPriority w:val="59"/>
    <w:rsid w:val="00B67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7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74DE"/>
    <w:rPr>
      <w:color w:val="605E5C"/>
      <w:shd w:val="clear" w:color="auto" w:fill="E1DFDD"/>
    </w:rPr>
  </w:style>
  <w:style w:type="paragraph" w:styleId="TOCHeading">
    <w:name w:val="TOC Heading"/>
    <w:basedOn w:val="Heading1"/>
    <w:next w:val="Normal"/>
    <w:uiPriority w:val="39"/>
    <w:unhideWhenUsed/>
    <w:qFormat/>
    <w:rsid w:val="00B674DE"/>
    <w:pPr>
      <w:keepNext/>
      <w:keepLines/>
      <w:widowControl/>
      <w:autoSpaceDE/>
      <w:autoSpaceDN/>
      <w:spacing w:before="240" w:line="259" w:lineRule="auto"/>
      <w:ind w:left="0" w:firstLine="0"/>
      <w:outlineLvl w:val="9"/>
    </w:pPr>
    <w:rPr>
      <w:rFonts w:asciiTheme="majorHAnsi" w:eastAsiaTheme="majorEastAsia" w:hAnsiTheme="majorHAnsi" w:cstheme="majorBidi"/>
      <w:b w:val="0"/>
      <w:color w:val="2F5496" w:themeColor="accent1" w:themeShade="BF"/>
      <w:sz w:val="32"/>
      <w:szCs w:val="32"/>
      <w:lang w:val="en-US" w:eastAsia="en-US" w:bidi="ar-SA"/>
    </w:rPr>
  </w:style>
  <w:style w:type="paragraph" w:styleId="TOC3">
    <w:name w:val="toc 3"/>
    <w:basedOn w:val="Normal"/>
    <w:next w:val="Normal"/>
    <w:autoRedefine/>
    <w:uiPriority w:val="39"/>
    <w:unhideWhenUsed/>
    <w:rsid w:val="00B674DE"/>
    <w:pPr>
      <w:tabs>
        <w:tab w:val="right" w:leader="dot" w:pos="11780"/>
      </w:tabs>
      <w:spacing w:after="100"/>
      <w:ind w:left="720"/>
    </w:pPr>
    <w:rPr>
      <w:noProof/>
    </w:rPr>
  </w:style>
  <w:style w:type="character" w:styleId="Strong">
    <w:name w:val="Strong"/>
    <w:basedOn w:val="DefaultParagraphFont"/>
    <w:uiPriority w:val="22"/>
    <w:qFormat/>
    <w:rsid w:val="00B674DE"/>
    <w:rPr>
      <w:b/>
      <w:bCs/>
    </w:rPr>
  </w:style>
  <w:style w:type="paragraph" w:customStyle="1" w:styleId="Style1BusinessGuide">
    <w:name w:val="Style1 Business Guide"/>
    <w:basedOn w:val="Normal"/>
    <w:link w:val="Style1BusinessGuideChar"/>
    <w:uiPriority w:val="1"/>
    <w:qFormat/>
    <w:rsid w:val="00B674DE"/>
    <w:pPr>
      <w:tabs>
        <w:tab w:val="left" w:pos="851"/>
      </w:tabs>
      <w:spacing w:before="240" w:after="120"/>
      <w:ind w:left="964" w:right="1298"/>
    </w:pPr>
    <w:rPr>
      <w:color w:val="8E7333"/>
      <w:sz w:val="32"/>
      <w:szCs w:val="32"/>
    </w:rPr>
  </w:style>
  <w:style w:type="character" w:customStyle="1" w:styleId="Style1BusinessGuideChar">
    <w:name w:val="Style1 Business Guide Char"/>
    <w:basedOn w:val="DefaultParagraphFont"/>
    <w:link w:val="Style1BusinessGuide"/>
    <w:uiPriority w:val="1"/>
    <w:rsid w:val="00B674DE"/>
    <w:rPr>
      <w:rFonts w:ascii="Calibri" w:eastAsia="Calibri" w:hAnsi="Calibri" w:cs="Calibri"/>
      <w:color w:val="8E7333"/>
      <w:sz w:val="32"/>
      <w:szCs w:val="32"/>
      <w:lang w:eastAsia="en-AU" w:bidi="en-AU"/>
    </w:rPr>
  </w:style>
  <w:style w:type="paragraph" w:customStyle="1" w:styleId="Style2BusinessGuide">
    <w:name w:val="Style 2 Business Guide"/>
    <w:basedOn w:val="Heading1"/>
    <w:link w:val="Style2BusinessGuideChar"/>
    <w:uiPriority w:val="1"/>
    <w:qFormat/>
    <w:rsid w:val="00B674DE"/>
    <w:pPr>
      <w:tabs>
        <w:tab w:val="left" w:pos="10737"/>
      </w:tabs>
      <w:spacing w:before="0" w:after="120"/>
      <w:ind w:left="964"/>
    </w:pPr>
    <w:rPr>
      <w:b w:val="0"/>
      <w:bCs/>
      <w:color w:val="8E7333"/>
      <w:sz w:val="44"/>
      <w:szCs w:val="44"/>
      <w:u w:val="single"/>
    </w:rPr>
  </w:style>
  <w:style w:type="character" w:customStyle="1" w:styleId="Style2BusinessGuideChar">
    <w:name w:val="Style 2 Business Guide Char"/>
    <w:basedOn w:val="DefaultParagraphFont"/>
    <w:link w:val="Style2BusinessGuide"/>
    <w:uiPriority w:val="1"/>
    <w:rsid w:val="00B674DE"/>
    <w:rPr>
      <w:rFonts w:ascii="Calibri" w:eastAsia="Calibri" w:hAnsi="Calibri" w:cs="Calibri"/>
      <w:bCs/>
      <w:color w:val="8E7333"/>
      <w:sz w:val="44"/>
      <w:szCs w:val="44"/>
      <w:u w:val="single"/>
      <w:lang w:eastAsia="en-AU" w:bidi="en-AU"/>
    </w:rPr>
  </w:style>
  <w:style w:type="paragraph" w:customStyle="1" w:styleId="Style3BusinessGuide">
    <w:name w:val="Style 3 Business Guide"/>
    <w:basedOn w:val="Heading3"/>
    <w:link w:val="Style3BusinessGuideChar"/>
    <w:uiPriority w:val="1"/>
    <w:qFormat/>
    <w:rsid w:val="00B674DE"/>
    <w:pPr>
      <w:tabs>
        <w:tab w:val="left" w:pos="851"/>
      </w:tabs>
      <w:spacing w:before="0" w:after="120"/>
      <w:ind w:left="964" w:right="283"/>
    </w:pPr>
    <w:rPr>
      <w:color w:val="8E7333"/>
      <w:sz w:val="24"/>
      <w:szCs w:val="24"/>
    </w:rPr>
  </w:style>
  <w:style w:type="character" w:customStyle="1" w:styleId="Style3BusinessGuideChar">
    <w:name w:val="Style 3 Business Guide Char"/>
    <w:basedOn w:val="Heading3Char"/>
    <w:link w:val="Style3BusinessGuide"/>
    <w:uiPriority w:val="1"/>
    <w:rsid w:val="00B674DE"/>
    <w:rPr>
      <w:rFonts w:ascii="Calibri" w:eastAsia="Calibri" w:hAnsi="Calibri" w:cs="Calibri"/>
      <w:color w:val="8E7333"/>
      <w:sz w:val="24"/>
      <w:szCs w:val="24"/>
      <w:lang w:eastAsia="en-AU" w:bidi="en-AU"/>
    </w:rPr>
  </w:style>
  <w:style w:type="paragraph" w:customStyle="1" w:styleId="Heading4BusinessGuide">
    <w:name w:val="Heading 4 Business Guide"/>
    <w:basedOn w:val="Heading3"/>
    <w:link w:val="Heading4BusinessGuideChar"/>
    <w:uiPriority w:val="1"/>
    <w:qFormat/>
    <w:rsid w:val="00B674DE"/>
    <w:pPr>
      <w:tabs>
        <w:tab w:val="left" w:pos="851"/>
      </w:tabs>
      <w:spacing w:before="0" w:after="120"/>
      <w:ind w:left="283" w:right="1247"/>
    </w:pPr>
    <w:rPr>
      <w:i/>
      <w:iCs/>
      <w:color w:val="8E7333"/>
      <w:sz w:val="24"/>
      <w:szCs w:val="24"/>
    </w:rPr>
  </w:style>
  <w:style w:type="character" w:customStyle="1" w:styleId="Heading4BusinessGuideChar">
    <w:name w:val="Heading 4 Business Guide Char"/>
    <w:basedOn w:val="Heading3Char"/>
    <w:link w:val="Heading4BusinessGuide"/>
    <w:uiPriority w:val="1"/>
    <w:rsid w:val="00B674DE"/>
    <w:rPr>
      <w:rFonts w:ascii="Calibri" w:eastAsia="Calibri" w:hAnsi="Calibri" w:cs="Calibri"/>
      <w:i/>
      <w:iCs/>
      <w:color w:val="8E7333"/>
      <w:sz w:val="24"/>
      <w:szCs w:val="24"/>
      <w:lang w:eastAsia="en-AU" w:bidi="en-AU"/>
    </w:rPr>
  </w:style>
  <w:style w:type="paragraph" w:styleId="BodyText2">
    <w:name w:val="Body Text 2"/>
    <w:basedOn w:val="Normal"/>
    <w:link w:val="BodyText2Char"/>
    <w:unhideWhenUsed/>
    <w:rsid w:val="00B674DE"/>
    <w:pPr>
      <w:spacing w:after="120" w:line="480" w:lineRule="auto"/>
    </w:pPr>
  </w:style>
  <w:style w:type="character" w:customStyle="1" w:styleId="BodyText2Char">
    <w:name w:val="Body Text 2 Char"/>
    <w:basedOn w:val="DefaultParagraphFont"/>
    <w:link w:val="BodyText2"/>
    <w:rsid w:val="00B674DE"/>
    <w:rPr>
      <w:rFonts w:ascii="Calibri" w:eastAsia="Calibri" w:hAnsi="Calibri" w:cs="Calibri"/>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69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fat.gov.au/sites/default/files/rcep-chapter-4-annex-4a.pdf" TargetMode="External"/><Relationship Id="rId21" Type="http://schemas.openxmlformats.org/officeDocument/2006/relationships/footer" Target="footer10.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yperlink" Target="https://www.dfat.gov.au/sites/default/files/rcep-chapter-3.pdf" TargetMode="External"/><Relationship Id="rId50" Type="http://schemas.openxmlformats.org/officeDocument/2006/relationships/hyperlink" Target="https://www.dfat.gov.au/sites/default/files/rcep-chapter-3.pdf" TargetMode="External"/><Relationship Id="rId55" Type="http://schemas.openxmlformats.org/officeDocument/2006/relationships/hyperlink" Target="https://www.dfat.gov.au/sites/default/files/rcep-chapter-3.pdf" TargetMode="External"/><Relationship Id="rId63" Type="http://schemas.openxmlformats.org/officeDocument/2006/relationships/image" Target="media/image3.png"/><Relationship Id="rId68" Type="http://schemas.openxmlformats.org/officeDocument/2006/relationships/footer" Target="footer25.xml"/><Relationship Id="rId76" Type="http://schemas.openxmlformats.org/officeDocument/2006/relationships/footer" Target="footer29.xml"/><Relationship Id="rId84" Type="http://schemas.openxmlformats.org/officeDocument/2006/relationships/hyperlink" Target="https://www.abf.gov.au/importing-exporting-and-manufacturing/free-trade-agreements/RCEP" TargetMode="External"/><Relationship Id="rId89" Type="http://schemas.openxmlformats.org/officeDocument/2006/relationships/hyperlink" Target="http://www.aigroup.com.au/trade/certificateoforigin" TargetMode="External"/><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dfat.gov.au/sites/default/files/3-rules-of-origin-and-origin-procedures.pdf" TargetMode="External"/><Relationship Id="rId92" Type="http://schemas.openxmlformats.org/officeDocument/2006/relationships/hyperlink" Target="file:///C:\Users\zwoodlee\AppData\Local\Microsoft\Windows\INetCache\Content.Outlook\GVNK196E\www.ozdocs.com.au\export-documentation" TargetMode="Externa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hyperlink" Target="https://www.abf.gov.au/importing-exporting-and-" TargetMode="External"/><Relationship Id="rId11" Type="http://schemas.openxmlformats.org/officeDocument/2006/relationships/hyperlink" Target="http://www.dfat.gov.au/trade/agreements/in-force/rcep" TargetMode="External"/><Relationship Id="rId24" Type="http://schemas.openxmlformats.org/officeDocument/2006/relationships/hyperlink" Target="https://ftaportal.dfat.gov.au/" TargetMode="External"/><Relationship Id="rId32" Type="http://schemas.openxmlformats.org/officeDocument/2006/relationships/hyperlink" Target="https://www.abf.gov.au/form-listing/forms/b659.pdf" TargetMode="External"/><Relationship Id="rId37" Type="http://schemas.openxmlformats.org/officeDocument/2006/relationships/hyperlink" Target="https://www.dfat.gov.au/trade/agreements/in-force/rcep/rcep-text" TargetMode="External"/><Relationship Id="rId40" Type="http://schemas.openxmlformats.org/officeDocument/2006/relationships/footer" Target="footer13.xml"/><Relationship Id="rId45" Type="http://schemas.openxmlformats.org/officeDocument/2006/relationships/hyperlink" Target="https://www.dfat.gov.au/sites/default/files/rcep-chapter-3-annex-3a.pdf" TargetMode="External"/><Relationship Id="rId53" Type="http://schemas.openxmlformats.org/officeDocument/2006/relationships/hyperlink" Target="https://www.dfat.gov.au/sites/default/files/rcep-chapter-3.pdf" TargetMode="External"/><Relationship Id="rId58" Type="http://schemas.openxmlformats.org/officeDocument/2006/relationships/hyperlink" Target="https://www.dfat.gov.au/sites/default/files/rcep-chapter-3.pdf" TargetMode="External"/><Relationship Id="rId66" Type="http://schemas.openxmlformats.org/officeDocument/2006/relationships/footer" Target="footer24.xml"/><Relationship Id="rId74" Type="http://schemas.openxmlformats.org/officeDocument/2006/relationships/hyperlink" Target="https://www.dfat.gov.au/sites/default/files/3-rules-of-origin-and-origin-procedures.pdf" TargetMode="External"/><Relationship Id="rId79" Type="http://schemas.openxmlformats.org/officeDocument/2006/relationships/hyperlink" Target="https://www.dfat.gov.au/sites/default/files/rcep-chapter-3.pdf" TargetMode="External"/><Relationship Id="rId87" Type="http://schemas.openxmlformats.org/officeDocument/2006/relationships/hyperlink" Target="https://www.australianchamber.com.au/" TargetMode="External"/><Relationship Id="rId5" Type="http://schemas.openxmlformats.org/officeDocument/2006/relationships/webSettings" Target="webSettings.xml"/><Relationship Id="rId61" Type="http://schemas.openxmlformats.org/officeDocument/2006/relationships/hyperlink" Target="https://www.dfat.gov.au/sites/default/files/rcep-chapter-2.pdf" TargetMode="External"/><Relationship Id="rId82" Type="http://schemas.openxmlformats.org/officeDocument/2006/relationships/hyperlink" Target="http://www.dfat.gov.au/trade/agreements/not-yet-in-force/rcep" TargetMode="External"/><Relationship Id="rId90" Type="http://schemas.openxmlformats.org/officeDocument/2006/relationships/hyperlink" Target="file:///C:\Users\zwoodlee\AppData\Local\Microsoft\Windows\INetCache\Content.Outlook\GVNK196E\info@ozdocs.com.au" TargetMode="External"/><Relationship Id="rId95" Type="http://schemas.openxmlformats.org/officeDocument/2006/relationships/footer" Target="footer33.xml"/><Relationship Id="rId19" Type="http://schemas.openxmlformats.org/officeDocument/2006/relationships/footer" Target="footer8.xml"/><Relationship Id="rId14" Type="http://schemas.openxmlformats.org/officeDocument/2006/relationships/footer" Target="footer4.xml"/><Relationship Id="rId22" Type="http://schemas.openxmlformats.org/officeDocument/2006/relationships/hyperlink" Target="https://ftaportal.dfat.gov.au/" TargetMode="External"/><Relationship Id="rId27" Type="http://schemas.openxmlformats.org/officeDocument/2006/relationships/hyperlink" Target="https://www.dfat.gov.au/sites/default/files/4-customs-procedures-and-trade-facilitation.pdf" TargetMode="External"/><Relationship Id="rId30" Type="http://schemas.openxmlformats.org/officeDocument/2006/relationships/hyperlink" Target="https://www.abf.gov.au/importing-exporting-and-manufacturing/free-trade-agreements" TargetMode="Externa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hyperlink" Target="https://www.dfat.gov.au/sites/default/files/rcep-chapter-3-annex-3a.pdf" TargetMode="External"/><Relationship Id="rId56" Type="http://schemas.openxmlformats.org/officeDocument/2006/relationships/hyperlink" Target="https://www.dfat.gov.au/sites/default/files/rcep-chapter-3.pdf" TargetMode="External"/><Relationship Id="rId64" Type="http://schemas.openxmlformats.org/officeDocument/2006/relationships/footer" Target="footer22.xml"/><Relationship Id="rId69" Type="http://schemas.openxmlformats.org/officeDocument/2006/relationships/footer" Target="footer26.xml"/><Relationship Id="rId77" Type="http://schemas.openxmlformats.org/officeDocument/2006/relationships/hyperlink" Target="https://www.dfat.gov.au/sites/default/files/rcep-chapter-3.pdf" TargetMode="External"/><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dfat.gov.au/sites/default/files/rcep-chapter-3.pdf" TargetMode="External"/><Relationship Id="rId72" Type="http://schemas.openxmlformats.org/officeDocument/2006/relationships/hyperlink" Target="https://www.abf.gov.au/about-us/what-we-do/trustedtrader" TargetMode="External"/><Relationship Id="rId80" Type="http://schemas.openxmlformats.org/officeDocument/2006/relationships/hyperlink" Target="https://www.dfat.gov.au/sites/default/files/rcep-chapter-3.pdf" TargetMode="External"/><Relationship Id="rId85" Type="http://schemas.openxmlformats.org/officeDocument/2006/relationships/hyperlink" Target="mailto:origin@abf.gov.au" TargetMode="External"/><Relationship Id="rId93" Type="http://schemas.openxmlformats.org/officeDocument/2006/relationships/footer" Target="footer31.xml"/><Relationship Id="rId98" Type="http://schemas.openxmlformats.org/officeDocument/2006/relationships/footer" Target="footer35.xml"/><Relationship Id="rId3" Type="http://schemas.openxmlformats.org/officeDocument/2006/relationships/styles" Target="styles.xml"/><Relationship Id="rId12" Type="http://schemas.openxmlformats.org/officeDocument/2006/relationships/hyperlink" Target="http://www.dfat.gov.au/trade/agreements/in-force/rcep" TargetMode="External"/><Relationship Id="rId17" Type="http://schemas.openxmlformats.org/officeDocument/2006/relationships/footer" Target="footer7.xml"/><Relationship Id="rId25" Type="http://schemas.openxmlformats.org/officeDocument/2006/relationships/hyperlink" Target="https://www.dfat.gov.au/trade/agreements/in-force/rcep/rcep-text" TargetMode="External"/><Relationship Id="rId33" Type="http://schemas.openxmlformats.org/officeDocument/2006/relationships/hyperlink" Target="https://www.abf.gov.au/form-listing/forms/b174.pdf" TargetMode="External"/><Relationship Id="rId38" Type="http://schemas.openxmlformats.org/officeDocument/2006/relationships/hyperlink" Target="https://www.dfat.gov.au/trade/agreements/in-force/rcep/rcep-text" TargetMode="External"/><Relationship Id="rId46" Type="http://schemas.openxmlformats.org/officeDocument/2006/relationships/footer" Target="footer17.xml"/><Relationship Id="rId59" Type="http://schemas.openxmlformats.org/officeDocument/2006/relationships/footer" Target="footer20.xml"/><Relationship Id="rId67" Type="http://schemas.openxmlformats.org/officeDocument/2006/relationships/image" Target="media/image4.png"/><Relationship Id="rId20" Type="http://schemas.openxmlformats.org/officeDocument/2006/relationships/footer" Target="footer9.xml"/><Relationship Id="rId41" Type="http://schemas.openxmlformats.org/officeDocument/2006/relationships/footer" Target="footer14.xml"/><Relationship Id="rId54" Type="http://schemas.openxmlformats.org/officeDocument/2006/relationships/footer" Target="footer19.xml"/><Relationship Id="rId62" Type="http://schemas.openxmlformats.org/officeDocument/2006/relationships/footer" Target="footer21.xml"/><Relationship Id="rId70" Type="http://schemas.openxmlformats.org/officeDocument/2006/relationships/footer" Target="footer27.xml"/><Relationship Id="rId75" Type="http://schemas.openxmlformats.org/officeDocument/2006/relationships/footer" Target="footer28.xml"/><Relationship Id="rId83" Type="http://schemas.openxmlformats.org/officeDocument/2006/relationships/hyperlink" Target="http://www.ftaportal.dfat.gov.au/" TargetMode="External"/><Relationship Id="rId88" Type="http://schemas.openxmlformats.org/officeDocument/2006/relationships/hyperlink" Target="mailto:trade.docs@aigroup.com.au" TargetMode="External"/><Relationship Id="rId91" Type="http://schemas.openxmlformats.org/officeDocument/2006/relationships/footer" Target="footer30.xml"/><Relationship Id="rId96"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s://ftaportal.dfat.gov.au/" TargetMode="External"/><Relationship Id="rId28" Type="http://schemas.openxmlformats.org/officeDocument/2006/relationships/hyperlink" Target="https://www.dfat.gov.au/sites/default/files/rcep-chapter-4.pdf" TargetMode="External"/><Relationship Id="rId36" Type="http://schemas.openxmlformats.org/officeDocument/2006/relationships/hyperlink" Target="http://www.ftaportal.dfat.gov.au" TargetMode="External"/><Relationship Id="rId49" Type="http://schemas.openxmlformats.org/officeDocument/2006/relationships/footer" Target="footer18.xml"/><Relationship Id="rId57" Type="http://schemas.openxmlformats.org/officeDocument/2006/relationships/hyperlink" Target="https://www.dfat.gov.au/sites/default/files/rcep-chapter-3.pdf" TargetMode="External"/><Relationship Id="rId10" Type="http://schemas.openxmlformats.org/officeDocument/2006/relationships/footer" Target="footer2.xml"/><Relationship Id="rId31" Type="http://schemas.openxmlformats.org/officeDocument/2006/relationships/hyperlink" Target="https://www.abf.gov.au/form-listing/forms/b102.pdf" TargetMode="External"/><Relationship Id="rId44" Type="http://schemas.openxmlformats.org/officeDocument/2006/relationships/hyperlink" Target="https://www.dfat.gov.au/sites/default/files/rcep-chapter-3.pdf" TargetMode="External"/><Relationship Id="rId52" Type="http://schemas.openxmlformats.org/officeDocument/2006/relationships/hyperlink" Target="https://www.dfat.gov.au/sites/default/files/rcep-chapter-3.pdf" TargetMode="External"/><Relationship Id="rId60" Type="http://schemas.openxmlformats.org/officeDocument/2006/relationships/hyperlink" Target="https://www.dfat.gov.au/sites/default/files/rcep-chapter-2.pdf" TargetMode="External"/><Relationship Id="rId65" Type="http://schemas.openxmlformats.org/officeDocument/2006/relationships/footer" Target="footer23.xml"/><Relationship Id="rId73" Type="http://schemas.openxmlformats.org/officeDocument/2006/relationships/hyperlink" Target="https://rcepsec.org" TargetMode="External"/><Relationship Id="rId78" Type="http://schemas.openxmlformats.org/officeDocument/2006/relationships/hyperlink" Target="https://www.dfat.gov.au/sites/default/files/rcep-chapter-3.pdf" TargetMode="External"/><Relationship Id="rId81" Type="http://schemas.openxmlformats.org/officeDocument/2006/relationships/hyperlink" Target="mailto:rcep@dfat.gov.au" TargetMode="External"/><Relationship Id="rId86" Type="http://schemas.openxmlformats.org/officeDocument/2006/relationships/hyperlink" Target="mailto:info@australianchamber.com.au" TargetMode="External"/><Relationship Id="rId94" Type="http://schemas.openxmlformats.org/officeDocument/2006/relationships/footer" Target="footer32.xml"/><Relationship Id="rId99" Type="http://schemas.openxmlformats.org/officeDocument/2006/relationships/footer" Target="footer36.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s://www.abf.gov.au/importing-exporting-and-manufacturing/free-trade-agreements/RCEP" TargetMode="External"/><Relationship Id="rId39" Type="http://schemas.openxmlformats.org/officeDocument/2006/relationships/hyperlink" Target="https://www.abf.gov.au/importing-exporting-and-manufacturing/tariff-classification/current-tariff/schedule-14"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61E6-5AA5-427D-99FD-22AFE1A0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6629</Words>
  <Characters>36090</Characters>
  <Application>Microsoft Office Word</Application>
  <DocSecurity>0</DocSecurity>
  <Lines>1028</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Comprehensive Economic Partnership (RCEP) - Free Trade Agreement - Guide to obtaining preferential tariff treatment when exporting and importing goods using RCEP</dc:title>
  <dc:subject/>
  <dc:creator/>
  <cp:keywords/>
  <dc:description/>
  <cp:lastModifiedBy/>
  <cp:revision>1</cp:revision>
  <dcterms:created xsi:type="dcterms:W3CDTF">2021-12-21T23:55:00Z</dcterms:created>
  <dcterms:modified xsi:type="dcterms:W3CDTF">2021-12-21T23:58:00Z</dcterms:modified>
  <cp:category/>
</cp:coreProperties>
</file>