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238" w:rsidRPr="00F81B5F" w:rsidRDefault="00211238" w:rsidP="00211238">
      <w:pPr>
        <w:ind w:left="426"/>
        <w:rPr>
          <w:rFonts w:asciiTheme="minorHAnsi" w:hAnsiTheme="minorHAnsi"/>
        </w:rPr>
      </w:pPr>
      <w:bookmarkStart w:id="0" w:name="_GoBack"/>
      <w:bookmarkEnd w:id="0"/>
    </w:p>
    <w:p w:rsidR="00211238" w:rsidRPr="00F81B5F" w:rsidRDefault="00211238" w:rsidP="00211238">
      <w:pPr>
        <w:ind w:left="426"/>
        <w:rPr>
          <w:rFonts w:asciiTheme="minorHAnsi" w:hAnsiTheme="minorHAnsi"/>
        </w:rPr>
      </w:pPr>
    </w:p>
    <w:p w:rsidR="00211238" w:rsidRPr="00F81B5F" w:rsidRDefault="00211238" w:rsidP="00211238">
      <w:pPr>
        <w:ind w:left="426"/>
        <w:rPr>
          <w:rFonts w:asciiTheme="minorHAnsi" w:hAnsiTheme="minorHAnsi"/>
        </w:rPr>
      </w:pPr>
    </w:p>
    <w:p w:rsidR="00211238" w:rsidRDefault="00211238" w:rsidP="00211238">
      <w:pPr>
        <w:rPr>
          <w:rFonts w:asciiTheme="minorHAnsi" w:hAnsiTheme="minorHAnsi"/>
        </w:rPr>
        <w:sectPr w:rsidR="00211238" w:rsidSect="008A066D">
          <w:headerReference w:type="even" r:id="rId9"/>
          <w:headerReference w:type="default" r:id="rId10"/>
          <w:footerReference w:type="even" r:id="rId11"/>
          <w:footerReference w:type="default" r:id="rId12"/>
          <w:headerReference w:type="first" r:id="rId13"/>
          <w:footerReference w:type="first" r:id="rId14"/>
          <w:pgSz w:w="11907" w:h="16839" w:code="9"/>
          <w:pgMar w:top="1418" w:right="1418" w:bottom="1134" w:left="1418" w:header="567" w:footer="515" w:gutter="0"/>
          <w:cols w:space="720"/>
          <w:docGrid w:linePitch="360"/>
        </w:sectPr>
      </w:pPr>
      <w:r>
        <w:rPr>
          <w:rFonts w:asciiTheme="minorHAnsi" w:hAnsiTheme="minorHAnsi"/>
          <w:noProof/>
          <w:lang w:eastAsia="en-AU"/>
        </w:rPr>
        <w:drawing>
          <wp:anchor distT="0" distB="0" distL="114300" distR="114300" simplePos="0" relativeHeight="251682304" behindDoc="1" locked="0" layoutInCell="1" allowOverlap="1" wp14:anchorId="2CF349AD" wp14:editId="0C5E2E2B">
            <wp:simplePos x="0" y="0"/>
            <wp:positionH relativeFrom="column">
              <wp:posOffset>-908989</wp:posOffset>
            </wp:positionH>
            <wp:positionV relativeFrom="paragraph">
              <wp:posOffset>645795</wp:posOffset>
            </wp:positionV>
            <wp:extent cx="7565390" cy="1043940"/>
            <wp:effectExtent l="0" t="0" r="0" b="381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strip2.png"/>
                    <pic:cNvPicPr/>
                  </pic:nvPicPr>
                  <pic:blipFill>
                    <a:blip r:embed="rId15">
                      <a:extLst>
                        <a:ext uri="{28A0092B-C50C-407E-A947-70E740481C1C}">
                          <a14:useLocalDpi xmlns:a14="http://schemas.microsoft.com/office/drawing/2010/main" val="0"/>
                        </a:ext>
                      </a:extLst>
                    </a:blip>
                    <a:stretch>
                      <a:fillRect/>
                    </a:stretch>
                  </pic:blipFill>
                  <pic:spPr>
                    <a:xfrm>
                      <a:off x="0" y="0"/>
                      <a:ext cx="7565390" cy="1043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lang w:eastAsia="en-AU"/>
        </w:rPr>
        <mc:AlternateContent>
          <mc:Choice Requires="wpg">
            <w:drawing>
              <wp:anchor distT="0" distB="0" distL="114300" distR="114300" simplePos="0" relativeHeight="251680256" behindDoc="0" locked="0" layoutInCell="1" allowOverlap="1" wp14:anchorId="141DE391" wp14:editId="59AFF124">
                <wp:simplePos x="0" y="0"/>
                <wp:positionH relativeFrom="column">
                  <wp:posOffset>-900430</wp:posOffset>
                </wp:positionH>
                <wp:positionV relativeFrom="paragraph">
                  <wp:posOffset>594594</wp:posOffset>
                </wp:positionV>
                <wp:extent cx="7600950" cy="85725"/>
                <wp:effectExtent l="0" t="0" r="0" b="28575"/>
                <wp:wrapNone/>
                <wp:docPr id="4307"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0" cy="85725"/>
                          <a:chOff x="-36" y="3836"/>
                          <a:chExt cx="11970" cy="135"/>
                        </a:xfrm>
                      </wpg:grpSpPr>
                      <wpg:grpSp>
                        <wpg:cNvPr id="4308" name="Group 937"/>
                        <wpg:cNvGrpSpPr>
                          <a:grpSpLocks/>
                        </wpg:cNvGrpSpPr>
                        <wpg:grpSpPr bwMode="auto">
                          <a:xfrm>
                            <a:off x="69" y="3836"/>
                            <a:ext cx="1690" cy="135"/>
                            <a:chOff x="6671" y="5237"/>
                            <a:chExt cx="830" cy="830"/>
                          </a:xfrm>
                        </wpg:grpSpPr>
                        <wps:wsp>
                          <wps:cNvPr id="4309" name="Freeform 938"/>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0" name="Group 939"/>
                        <wpg:cNvGrpSpPr>
                          <a:grpSpLocks/>
                        </wpg:cNvGrpSpPr>
                        <wpg:grpSpPr bwMode="auto">
                          <a:xfrm>
                            <a:off x="5497" y="3836"/>
                            <a:ext cx="1381" cy="135"/>
                            <a:chOff x="6671" y="4139"/>
                            <a:chExt cx="830" cy="830"/>
                          </a:xfrm>
                        </wpg:grpSpPr>
                        <wps:wsp>
                          <wps:cNvPr id="4311" name="Freeform 940"/>
                          <wps:cNvSpPr>
                            <a:spLocks/>
                          </wps:cNvSpPr>
                          <wps:spPr bwMode="auto">
                            <a:xfrm>
                              <a:off x="6671" y="4139"/>
                              <a:ext cx="830" cy="830"/>
                            </a:xfrm>
                            <a:custGeom>
                              <a:avLst/>
                              <a:gdLst>
                                <a:gd name="T0" fmla="+- 0 6784 6671"/>
                                <a:gd name="T1" fmla="*/ T0 w 830"/>
                                <a:gd name="T2" fmla="+- 0 4139 4139"/>
                                <a:gd name="T3" fmla="*/ 4139 h 830"/>
                                <a:gd name="T4" fmla="+- 0 6719 6671"/>
                                <a:gd name="T5" fmla="*/ T4 w 830"/>
                                <a:gd name="T6" fmla="+- 0 4140 4139"/>
                                <a:gd name="T7" fmla="*/ 4140 h 830"/>
                                <a:gd name="T8" fmla="+- 0 6673 6671"/>
                                <a:gd name="T9" fmla="*/ T8 w 830"/>
                                <a:gd name="T10" fmla="+- 0 4186 4139"/>
                                <a:gd name="T11" fmla="*/ 4186 h 830"/>
                                <a:gd name="T12" fmla="+- 0 6671 6671"/>
                                <a:gd name="T13" fmla="*/ T12 w 830"/>
                                <a:gd name="T14" fmla="+- 0 4251 4139"/>
                                <a:gd name="T15" fmla="*/ 4251 h 830"/>
                                <a:gd name="T16" fmla="+- 0 6671 6671"/>
                                <a:gd name="T17" fmla="*/ T16 w 830"/>
                                <a:gd name="T18" fmla="+- 0 4856 4139"/>
                                <a:gd name="T19" fmla="*/ 4856 h 830"/>
                                <a:gd name="T20" fmla="+- 0 6673 6671"/>
                                <a:gd name="T21" fmla="*/ T20 w 830"/>
                                <a:gd name="T22" fmla="+- 0 4921 4139"/>
                                <a:gd name="T23" fmla="*/ 4921 h 830"/>
                                <a:gd name="T24" fmla="+- 0 6718 6671"/>
                                <a:gd name="T25" fmla="*/ T24 w 830"/>
                                <a:gd name="T26" fmla="+- 0 4967 4139"/>
                                <a:gd name="T27" fmla="*/ 4967 h 830"/>
                                <a:gd name="T28" fmla="+- 0 7388 6671"/>
                                <a:gd name="T29" fmla="*/ T28 w 830"/>
                                <a:gd name="T30" fmla="+- 0 4969 4139"/>
                                <a:gd name="T31" fmla="*/ 4969 h 830"/>
                                <a:gd name="T32" fmla="+- 0 7425 6671"/>
                                <a:gd name="T33" fmla="*/ T32 w 830"/>
                                <a:gd name="T34" fmla="+- 0 4969 4139"/>
                                <a:gd name="T35" fmla="*/ 4969 h 830"/>
                                <a:gd name="T36" fmla="+- 0 7487 6671"/>
                                <a:gd name="T37" fmla="*/ T36 w 830"/>
                                <a:gd name="T38" fmla="+- 0 4955 4139"/>
                                <a:gd name="T39" fmla="*/ 4955 h 830"/>
                                <a:gd name="T40" fmla="+- 0 7501 6671"/>
                                <a:gd name="T41" fmla="*/ T40 w 830"/>
                                <a:gd name="T42" fmla="+- 0 4894 4139"/>
                                <a:gd name="T43" fmla="*/ 4894 h 830"/>
                                <a:gd name="T44" fmla="+- 0 7501 6671"/>
                                <a:gd name="T45" fmla="*/ T44 w 830"/>
                                <a:gd name="T46" fmla="+- 0 4856 4139"/>
                                <a:gd name="T47" fmla="*/ 4856 h 830"/>
                                <a:gd name="T48" fmla="+- 0 7501 6671"/>
                                <a:gd name="T49" fmla="*/ T48 w 830"/>
                                <a:gd name="T50" fmla="+- 0 4251 4139"/>
                                <a:gd name="T51" fmla="*/ 4251 h 830"/>
                                <a:gd name="T52" fmla="+- 0 7499 6671"/>
                                <a:gd name="T53" fmla="*/ T52 w 830"/>
                                <a:gd name="T54" fmla="+- 0 4187 4139"/>
                                <a:gd name="T55" fmla="*/ 4187 h 830"/>
                                <a:gd name="T56" fmla="+- 0 7454 6671"/>
                                <a:gd name="T57" fmla="*/ T56 w 830"/>
                                <a:gd name="T58" fmla="+- 0 4140 4139"/>
                                <a:gd name="T59" fmla="*/ 4140 h 830"/>
                                <a:gd name="T60" fmla="+- 0 6784 6671"/>
                                <a:gd name="T61" fmla="*/ T60 w 830"/>
                                <a:gd name="T62" fmla="+- 0 4139 4139"/>
                                <a:gd name="T63" fmla="*/ 413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1"/>
                                  </a:lnTo>
                                  <a:lnTo>
                                    <a:pt x="113" y="0"/>
                                  </a:lnTo>
                                </a:path>
                              </a:pathLst>
                            </a:custGeom>
                            <a:solidFill>
                              <a:srgbClr val="49A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2" name="Group 941"/>
                        <wpg:cNvGrpSpPr>
                          <a:grpSpLocks/>
                        </wpg:cNvGrpSpPr>
                        <wpg:grpSpPr bwMode="auto">
                          <a:xfrm>
                            <a:off x="3208" y="3836"/>
                            <a:ext cx="480" cy="135"/>
                            <a:chOff x="6671" y="6335"/>
                            <a:chExt cx="830" cy="830"/>
                          </a:xfrm>
                        </wpg:grpSpPr>
                        <wps:wsp>
                          <wps:cNvPr id="4313" name="Freeform 942"/>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4" name="Group 943"/>
                        <wpg:cNvGrpSpPr>
                          <a:grpSpLocks/>
                        </wpg:cNvGrpSpPr>
                        <wpg:grpSpPr bwMode="auto">
                          <a:xfrm>
                            <a:off x="3623" y="3836"/>
                            <a:ext cx="2056" cy="135"/>
                            <a:chOff x="6671" y="7433"/>
                            <a:chExt cx="830" cy="830"/>
                          </a:xfrm>
                        </wpg:grpSpPr>
                        <wps:wsp>
                          <wps:cNvPr id="4315" name="Freeform 944"/>
                          <wps:cNvSpPr>
                            <a:spLocks/>
                          </wps:cNvSpPr>
                          <wps:spPr bwMode="auto">
                            <a:xfrm>
                              <a:off x="6671" y="7433"/>
                              <a:ext cx="830" cy="830"/>
                            </a:xfrm>
                            <a:custGeom>
                              <a:avLst/>
                              <a:gdLst>
                                <a:gd name="T0" fmla="+- 0 6784 6671"/>
                                <a:gd name="T1" fmla="*/ T0 w 830"/>
                                <a:gd name="T2" fmla="+- 0 7433 7433"/>
                                <a:gd name="T3" fmla="*/ 7433 h 830"/>
                                <a:gd name="T4" fmla="+- 0 6719 6671"/>
                                <a:gd name="T5" fmla="*/ T4 w 830"/>
                                <a:gd name="T6" fmla="+- 0 7435 7433"/>
                                <a:gd name="T7" fmla="*/ 7435 h 830"/>
                                <a:gd name="T8" fmla="+- 0 6673 6671"/>
                                <a:gd name="T9" fmla="*/ T8 w 830"/>
                                <a:gd name="T10" fmla="+- 0 7480 7433"/>
                                <a:gd name="T11" fmla="*/ 7480 h 830"/>
                                <a:gd name="T12" fmla="+- 0 6671 6671"/>
                                <a:gd name="T13" fmla="*/ T12 w 830"/>
                                <a:gd name="T14" fmla="+- 0 7546 7433"/>
                                <a:gd name="T15" fmla="*/ 7546 h 830"/>
                                <a:gd name="T16" fmla="+- 0 6671 6671"/>
                                <a:gd name="T17" fmla="*/ T16 w 830"/>
                                <a:gd name="T18" fmla="+- 0 8151 7433"/>
                                <a:gd name="T19" fmla="*/ 8151 h 830"/>
                                <a:gd name="T20" fmla="+- 0 6673 6671"/>
                                <a:gd name="T21" fmla="*/ T20 w 830"/>
                                <a:gd name="T22" fmla="+- 0 8215 7433"/>
                                <a:gd name="T23" fmla="*/ 8215 h 830"/>
                                <a:gd name="T24" fmla="+- 0 6718 6671"/>
                                <a:gd name="T25" fmla="*/ T24 w 830"/>
                                <a:gd name="T26" fmla="+- 0 8262 7433"/>
                                <a:gd name="T27" fmla="*/ 8262 h 830"/>
                                <a:gd name="T28" fmla="+- 0 7388 6671"/>
                                <a:gd name="T29" fmla="*/ T28 w 830"/>
                                <a:gd name="T30" fmla="+- 0 8263 7433"/>
                                <a:gd name="T31" fmla="*/ 8263 h 830"/>
                                <a:gd name="T32" fmla="+- 0 7425 6671"/>
                                <a:gd name="T33" fmla="*/ T32 w 830"/>
                                <a:gd name="T34" fmla="+- 0 8263 7433"/>
                                <a:gd name="T35" fmla="*/ 8263 h 830"/>
                                <a:gd name="T36" fmla="+- 0 7487 6671"/>
                                <a:gd name="T37" fmla="*/ T36 w 830"/>
                                <a:gd name="T38" fmla="+- 0 8249 7433"/>
                                <a:gd name="T39" fmla="*/ 8249 h 830"/>
                                <a:gd name="T40" fmla="+- 0 7501 6671"/>
                                <a:gd name="T41" fmla="*/ T40 w 830"/>
                                <a:gd name="T42" fmla="+- 0 8188 7433"/>
                                <a:gd name="T43" fmla="*/ 8188 h 830"/>
                                <a:gd name="T44" fmla="+- 0 7501 6671"/>
                                <a:gd name="T45" fmla="*/ T44 w 830"/>
                                <a:gd name="T46" fmla="+- 0 8151 7433"/>
                                <a:gd name="T47" fmla="*/ 8151 h 830"/>
                                <a:gd name="T48" fmla="+- 0 7501 6671"/>
                                <a:gd name="T49" fmla="*/ T48 w 830"/>
                                <a:gd name="T50" fmla="+- 0 7546 7433"/>
                                <a:gd name="T51" fmla="*/ 7546 h 830"/>
                                <a:gd name="T52" fmla="+- 0 7499 6671"/>
                                <a:gd name="T53" fmla="*/ T52 w 830"/>
                                <a:gd name="T54" fmla="+- 0 7481 7433"/>
                                <a:gd name="T55" fmla="*/ 7481 h 830"/>
                                <a:gd name="T56" fmla="+- 0 7454 6671"/>
                                <a:gd name="T57" fmla="*/ T56 w 830"/>
                                <a:gd name="T58" fmla="+- 0 7435 7433"/>
                                <a:gd name="T59" fmla="*/ 7435 h 830"/>
                                <a:gd name="T60" fmla="+- 0 6784 6671"/>
                                <a:gd name="T61" fmla="*/ T60 w 830"/>
                                <a:gd name="T62" fmla="+- 0 7433 7433"/>
                                <a:gd name="T63" fmla="*/ 743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7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6" name="Group 945"/>
                        <wpg:cNvGrpSpPr>
                          <a:grpSpLocks/>
                        </wpg:cNvGrpSpPr>
                        <wpg:grpSpPr bwMode="auto">
                          <a:xfrm>
                            <a:off x="6512" y="3836"/>
                            <a:ext cx="830" cy="135"/>
                            <a:chOff x="6671" y="8531"/>
                            <a:chExt cx="830" cy="830"/>
                          </a:xfrm>
                        </wpg:grpSpPr>
                        <wps:wsp>
                          <wps:cNvPr id="4317" name="Freeform 946"/>
                          <wps:cNvSpPr>
                            <a:spLocks/>
                          </wps:cNvSpPr>
                          <wps:spPr bwMode="auto">
                            <a:xfrm>
                              <a:off x="6671" y="8531"/>
                              <a:ext cx="830" cy="830"/>
                            </a:xfrm>
                            <a:custGeom>
                              <a:avLst/>
                              <a:gdLst>
                                <a:gd name="T0" fmla="+- 0 6784 6671"/>
                                <a:gd name="T1" fmla="*/ T0 w 830"/>
                                <a:gd name="T2" fmla="+- 0 8531 8531"/>
                                <a:gd name="T3" fmla="*/ 8531 h 830"/>
                                <a:gd name="T4" fmla="+- 0 6719 6671"/>
                                <a:gd name="T5" fmla="*/ T4 w 830"/>
                                <a:gd name="T6" fmla="+- 0 8533 8531"/>
                                <a:gd name="T7" fmla="*/ 8533 h 830"/>
                                <a:gd name="T8" fmla="+- 0 6673 6671"/>
                                <a:gd name="T9" fmla="*/ T8 w 830"/>
                                <a:gd name="T10" fmla="+- 0 8579 8531"/>
                                <a:gd name="T11" fmla="*/ 8579 h 830"/>
                                <a:gd name="T12" fmla="+- 0 6671 6671"/>
                                <a:gd name="T13" fmla="*/ T12 w 830"/>
                                <a:gd name="T14" fmla="+- 0 8644 8531"/>
                                <a:gd name="T15" fmla="*/ 8644 h 830"/>
                                <a:gd name="T16" fmla="+- 0 6671 6671"/>
                                <a:gd name="T17" fmla="*/ T16 w 830"/>
                                <a:gd name="T18" fmla="+- 0 9249 8531"/>
                                <a:gd name="T19" fmla="*/ 9249 h 830"/>
                                <a:gd name="T20" fmla="+- 0 6673 6671"/>
                                <a:gd name="T21" fmla="*/ T20 w 830"/>
                                <a:gd name="T22" fmla="+- 0 9313 8531"/>
                                <a:gd name="T23" fmla="*/ 9313 h 830"/>
                                <a:gd name="T24" fmla="+- 0 6718 6671"/>
                                <a:gd name="T25" fmla="*/ T24 w 830"/>
                                <a:gd name="T26" fmla="+- 0 9360 8531"/>
                                <a:gd name="T27" fmla="*/ 9360 h 830"/>
                                <a:gd name="T28" fmla="+- 0 7388 6671"/>
                                <a:gd name="T29" fmla="*/ T28 w 830"/>
                                <a:gd name="T30" fmla="+- 0 9361 8531"/>
                                <a:gd name="T31" fmla="*/ 9361 h 830"/>
                                <a:gd name="T32" fmla="+- 0 7425 6671"/>
                                <a:gd name="T33" fmla="*/ T32 w 830"/>
                                <a:gd name="T34" fmla="+- 0 9361 8531"/>
                                <a:gd name="T35" fmla="*/ 9361 h 830"/>
                                <a:gd name="T36" fmla="+- 0 7487 6671"/>
                                <a:gd name="T37" fmla="*/ T36 w 830"/>
                                <a:gd name="T38" fmla="+- 0 9347 8531"/>
                                <a:gd name="T39" fmla="*/ 9347 h 830"/>
                                <a:gd name="T40" fmla="+- 0 7501 6671"/>
                                <a:gd name="T41" fmla="*/ T40 w 830"/>
                                <a:gd name="T42" fmla="+- 0 9286 8531"/>
                                <a:gd name="T43" fmla="*/ 9286 h 830"/>
                                <a:gd name="T44" fmla="+- 0 7501 6671"/>
                                <a:gd name="T45" fmla="*/ T44 w 830"/>
                                <a:gd name="T46" fmla="+- 0 9249 8531"/>
                                <a:gd name="T47" fmla="*/ 9249 h 830"/>
                                <a:gd name="T48" fmla="+- 0 7501 6671"/>
                                <a:gd name="T49" fmla="*/ T48 w 830"/>
                                <a:gd name="T50" fmla="+- 0 8644 8531"/>
                                <a:gd name="T51" fmla="*/ 8644 h 830"/>
                                <a:gd name="T52" fmla="+- 0 7499 6671"/>
                                <a:gd name="T53" fmla="*/ T52 w 830"/>
                                <a:gd name="T54" fmla="+- 0 8579 8531"/>
                                <a:gd name="T55" fmla="*/ 8579 h 830"/>
                                <a:gd name="T56" fmla="+- 0 7454 6671"/>
                                <a:gd name="T57" fmla="*/ T56 w 830"/>
                                <a:gd name="T58" fmla="+- 0 8533 8531"/>
                                <a:gd name="T59" fmla="*/ 8533 h 830"/>
                                <a:gd name="T60" fmla="+- 0 6784 6671"/>
                                <a:gd name="T61" fmla="*/ T60 w 830"/>
                                <a:gd name="T62" fmla="+- 0 8531 8531"/>
                                <a:gd name="T63" fmla="*/ 853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C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8" name="Group 947"/>
                        <wpg:cNvGrpSpPr>
                          <a:grpSpLocks/>
                        </wpg:cNvGrpSpPr>
                        <wpg:grpSpPr bwMode="auto">
                          <a:xfrm>
                            <a:off x="1669" y="3836"/>
                            <a:ext cx="1608" cy="135"/>
                            <a:chOff x="6671" y="9629"/>
                            <a:chExt cx="830" cy="830"/>
                          </a:xfrm>
                        </wpg:grpSpPr>
                        <wps:wsp>
                          <wps:cNvPr id="4319" name="Freeform 948"/>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 name="Group 949"/>
                        <wpg:cNvGrpSpPr>
                          <a:grpSpLocks/>
                        </wpg:cNvGrpSpPr>
                        <wpg:grpSpPr bwMode="auto">
                          <a:xfrm>
                            <a:off x="-36" y="3836"/>
                            <a:ext cx="240" cy="135"/>
                            <a:chOff x="6671" y="6335"/>
                            <a:chExt cx="830" cy="830"/>
                          </a:xfrm>
                        </wpg:grpSpPr>
                        <wps:wsp>
                          <wps:cNvPr id="2049" name="Freeform 950"/>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 name="Group 951"/>
                        <wpg:cNvGrpSpPr>
                          <a:grpSpLocks/>
                        </wpg:cNvGrpSpPr>
                        <wpg:grpSpPr bwMode="auto">
                          <a:xfrm>
                            <a:off x="7119" y="3836"/>
                            <a:ext cx="1564" cy="135"/>
                            <a:chOff x="6671" y="6335"/>
                            <a:chExt cx="830" cy="830"/>
                          </a:xfrm>
                        </wpg:grpSpPr>
                        <wps:wsp>
                          <wps:cNvPr id="2051" name="Freeform 952"/>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3" name="Group 953"/>
                        <wpg:cNvGrpSpPr>
                          <a:grpSpLocks/>
                        </wpg:cNvGrpSpPr>
                        <wpg:grpSpPr bwMode="auto">
                          <a:xfrm>
                            <a:off x="8483" y="3836"/>
                            <a:ext cx="1889" cy="130"/>
                            <a:chOff x="6671" y="5237"/>
                            <a:chExt cx="830" cy="830"/>
                          </a:xfrm>
                        </wpg:grpSpPr>
                        <wps:wsp>
                          <wps:cNvPr id="2054" name="Freeform 954"/>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5" name="Group 955"/>
                        <wpg:cNvGrpSpPr>
                          <a:grpSpLocks/>
                        </wpg:cNvGrpSpPr>
                        <wpg:grpSpPr bwMode="auto">
                          <a:xfrm>
                            <a:off x="10326" y="3836"/>
                            <a:ext cx="1608" cy="135"/>
                            <a:chOff x="6671" y="9629"/>
                            <a:chExt cx="830" cy="830"/>
                          </a:xfrm>
                        </wpg:grpSpPr>
                        <wps:wsp>
                          <wps:cNvPr id="2056" name="Freeform 956"/>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936" o:spid="_x0000_s1026" style="position:absolute;margin-left:-70.9pt;margin-top:46.8pt;width:598.5pt;height:6.75pt;z-index:251680256" coordorigin="-36,3836" coordsize="1197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">
                <v:group id="Group 937" o:spid="_x0000_s1027" style="position:absolute;left:69;top:3836;width:1690;height:135" coordorigin="6671,5237"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eDKsQAAADdAAAADwAAAGRycy9kb3ducmV2LnhtbERPy2rCQBTdF/yH4Qru&#10;6iSmLRIdRUItXYRCVRB3l8w1CWbuhMw0j7/vLApdHs57ux9NI3rqXG1ZQbyMQBAXVtdcKricj89r&#10;EM4ja2wsk4KJHOx3s6ctptoO/E39yZcihLBLUUHlfZtK6YqKDLqlbYkDd7edQR9gV0rd4RDCTSNX&#10;UfQmDdYcGipsKauoeJx+jIKPAYdDEr/3+eOeTbfz69c1j0mpxXw8bEB4Gv2/+M/9qRW8JF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eDKsQAAADdAAAA&#10;DwAAAAAAAAAAAAAAAACqAgAAZHJzL2Rvd25yZXYueG1sUEsFBgAAAAAEAAQA+gAAAJsDAAAAAA==&#10;">
                  <v:shape id="Freeform 938" o:spid="_x0000_s1028" style="position:absolute;left:6671;top:5237;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fxMYA&#10;AADdAAAADwAAAGRycy9kb3ducmV2LnhtbESPQWvCQBSE7wX/w/KE3uqu0UqauoYSEAo9FLWX3B7Z&#10;ZxKafRuz2xj/vVso9DjMzDfMNp9sJ0YafOtYw3KhQBBXzrRca/g67Z9SED4gG+wck4Ybech3s4ct&#10;ZsZd+UDjMdQiQthnqKEJoc+k9FVDFv3C9cTRO7vBYohyqKUZ8BrhtpOJUhtpseW40GBPRUPV9/HH&#10;aijXl8SnRYsfqv8sC6bz8+kwav04n95eQQSawn/4r/1uNKxX6gV+38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bfxMYAAADdAAAADwAAAAAAAAAAAAAAAACYAgAAZHJz&#10;L2Rvd25yZXYueG1sUEsFBgAAAAAEAAQA9QAAAIsDA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39" o:spid="_x0000_s1029" style="position:absolute;left:5497;top:3836;width:1381;height:135" coordorigin="6671,4139"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gZ8cQAAADdAAAADwAAAGRycy9kb3ducmV2LnhtbERPy2rCQBTdF/yH4Qru&#10;6iSmLRIdRUItXYRCVRB3l8w1CWbuhMw0j7/vLApdHs57ux9NI3rqXG1ZQbyMQBAXVtdcKricj89r&#10;EM4ja2wsk4KJHOx3s6ctptoO/E39yZcihLBLUUHlfZtK6YqKDLqlbYkDd7edQR9gV0rd4RDCTSNX&#10;UfQmDdYcGipsKauoeJx+jIKPAYdDEr/3+eOeTbfz69c1j0mpxXw8bEB4Gv2/+M/9qRW8JH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gZ8cQAAADdAAAA&#10;DwAAAAAAAAAAAAAAAACqAgAAZHJzL2Rvd25yZXYueG1sUEsFBgAAAAAEAAQA+gAAAJsDAAAAAA==&#10;">
                  <v:shape id="Freeform 940" o:spid="_x0000_s1030" style="position:absolute;left:6671;top:4139;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UsUA&#10;AADdAAAADwAAAGRycy9kb3ducmV2LnhtbESPQWvCQBSE7wX/w/IEb3WTKkWiq4hQ9NJD04jXR/aZ&#10;hGTfht1Vo7++WxA8DjPzDbPaDKYTV3K+sawgnSYgiEurG64UFL9f7wsQPiBr7CyTgjt52KxHbyvM&#10;tL3xD13zUIkIYZ+hgjqEPpPSlzUZ9FPbE0fvbJ3BEKWrpHZ4i3DTyY8k+ZQGG44LNfa0q6ls84tR&#10;kDy+t/Pqsu+O7cnnZ9cWi1IWSk3Gw3YJItAQXuFn+6AVzGdpC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5SxQAAAN0AAAAPAAAAAAAAAAAAAAAAAJgCAABkcnMv&#10;ZG93bnJldi54bWxQSwUGAAAAAAQABAD1AAAAigMAAAAA&#10;" path="m113,l48,1,2,47,,112,,717r2,65l47,828r670,2l754,830r62,-14l830,755r,-38l830,112,828,48,783,1,113,e" fillcolor="#49a7a2" stroked="f">
                    <v:path arrowok="t" o:connecttype="custom" o:connectlocs="113,4139;48,4140;2,4186;0,4251;0,4856;2,4921;47,4967;717,4969;754,4969;816,4955;830,4894;830,4856;830,4251;828,4187;783,4140;113,4139" o:connectangles="0,0,0,0,0,0,0,0,0,0,0,0,0,0,0,0"/>
                  </v:shape>
                </v:group>
                <v:group id="Group 941" o:spid="_x0000_s1031" style="position:absolute;left:3208;top:3836;width:480;height:135" coordorigin="6671,6335"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YiHcUAAADdAAAADwAAAGRycy9kb3ducmV2LnhtbESPQYvCMBSE78L+h/AE&#10;b5pWV1mqUURW2YMsqAvi7dE822LzUprY1n9vhAWPw8x8wyxWnSlFQ7UrLCuIRxEI4tTqgjMFf6ft&#10;8AuE88gaS8uk4EEOVsuP3gITbVs+UHP0mQgQdgkqyL2vEildmpNBN7IVcfCutjbog6wzqWtsA9yU&#10;chxFM2mw4LCQY0WbnNLb8W4U7Fps15P4u9nfrpvH5TT9Pe9jUmrQ79ZzEJ46/w7/t3+0gs9J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GIh3FAAAA3QAA&#10;AA8AAAAAAAAAAAAAAAAAqgIAAGRycy9kb3ducmV2LnhtbFBLBQYAAAAABAAEAPoAAACcAwAAAAA=&#10;">
                  <v:shape id="Freeform 942" o:spid="_x0000_s1032" style="position:absolute;left:6671;top:6335;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XEMcA&#10;AADdAAAADwAAAGRycy9kb3ducmV2LnhtbESPQWsCMRSE7wX/Q3hCL0WzahFZjVIKFQvtwVVEb8/N&#10;M7u4eVk3Ubf/vikUPA4z8w0zW7S2EjdqfOlYwaCfgCDOnS7ZKNhuPnoTED4ga6wck4If8rCYd55m&#10;mGp35zXdsmBEhLBPUUERQp1K6fOCLPq+q4mjd3KNxRBlY6Ru8B7htpLDJBlLiyXHhQJrei8oP2dX&#10;q+D7uJ8Y77df5rK7ZEP3eVi+LA9KPXfbtymIQG14hP/bK63gdTQYwd+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bFxDHAAAA3QAAAA8AAAAAAAAAAAAAAAAAmAIAAGRy&#10;cy9kb3ducmV2LnhtbFBLBQYAAAAABAAEAPUAAACMAw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43" o:spid="_x0000_s1033" style="position:absolute;left:3623;top:3836;width:2056;height:135" coordorigin="6671,7433"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Mf8scAAADdAAAADwAAAGRycy9kb3ducmV2LnhtbESPQWvCQBSE7wX/w/IK&#10;3ppNNC2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Mf8scAAADd&#10;AAAADwAAAAAAAAAAAAAAAACqAgAAZHJzL2Rvd25yZXYueG1sUEsFBgAAAAAEAAQA+gAAAJ4DAAAA&#10;AA==&#10;">
                  <v:shape id="Freeform 944" o:spid="_x0000_s1034" style="position:absolute;left:6671;top:7433;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9WcUA&#10;AADdAAAADwAAAGRycy9kb3ducmV2LnhtbESPQWvCQBSE74X+h+UVvBTdqFVC6ipFEDwVaxQ8PrLP&#10;TTD7NmTXGP99VxA8DjPzDbNY9bYWHbW+cqxgPEpAEBdOV2wUHPLNMAXhA7LG2jEpuJOH1fL9bYGZ&#10;djf+o24fjIgQ9hkqKENoMil9UZJFP3INcfTOrrUYomyN1C3eItzWcpIkc2mx4rhQYkPrkorL/moV&#10;mC6/fObH33S3O0tjN8dTOu9OSg0++p9vEIH68Ao/21ut4Gs6nsHj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X1ZxQAAAN0AAAAPAAAAAAAAAAAAAAAAAJgCAABkcnMv&#10;ZG93bnJldi54bWxQSwUGAAAAAAQABAD1AAAAigMAAAAA&#10;" path="m113,l48,2,2,47,,113,,718r2,64l47,829r670,1l754,830r62,-14l830,755r,-37l830,113,828,48,783,2,113,e" fillcolor="#374b85" stroked="f">
                    <v:path arrowok="t" o:connecttype="custom" o:connectlocs="113,7433;48,7435;2,7480;0,7546;0,8151;2,8215;47,8262;717,8263;754,8263;816,8249;830,8188;830,8151;830,7546;828,7481;783,7435;113,7433" o:connectangles="0,0,0,0,0,0,0,0,0,0,0,0,0,0,0,0"/>
                  </v:shape>
                </v:group>
                <v:group id="Group 945" o:spid="_x0000_s1035" style="position:absolute;left:6512;top:3836;width:830;height:135" coordorigin="6671,8531"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kHscAAADdAAAADwAAAGRycy9kb3ducmV2LnhtbESPQWvCQBSE7wX/w/IK&#10;3ppNtA2SZhWRKh5CoSqU3h7ZZxLMvg3ZbRL/fbdQ6HGYmW+YfDOZVgzUu8aygiSKQRCXVjdcKbic&#10;908rEM4ja2wtk4I7OdisZw85ZtqO/EHDyVciQNhlqKD2vsukdGVNBl1kO+LgXW1v0AfZV1L3OAa4&#10;aeUijlNpsOGwUGNHu5rK2+nbKDiMOG6XydtQ3K67+9f55f2zSEip+eO0fQXhafL/4b/2USt4Xi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0kHscAAADd&#10;AAAADwAAAAAAAAAAAAAAAACqAgAAZHJzL2Rvd25yZXYueG1sUEsFBgAAAAAEAAQA+gAAAJ4DAAAA&#10;AA==&#10;">
                  <v:shape id="Freeform 946" o:spid="_x0000_s1036" style="position:absolute;left:6671;top:8531;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X8MA&#10;AADdAAAADwAAAGRycy9kb3ducmV2LnhtbESPS4sCMRCE74L/IbTgTTO+ZTSK7LLgacUHiLdm0s4M&#10;TjpDEnX2328EwWNRVV9Ry3VjKvEg50vLCgb9BARxZnXJuYLT8ac3B+EDssbKMin4Iw/rVbu1xFTb&#10;J+/pcQi5iBD2KSooQqhTKX1WkEHftzVx9K7WGQxRulxqh88IN5UcJslUGiw5LhRY01dB2e1wNwqm&#10;89/vc02XY6Wv4+FOOrxPtqhUt9NsFiACNeETfre3WsF4NJjB6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q+X8MAAADdAAAADwAAAAAAAAAAAAAAAACYAgAAZHJzL2Rv&#10;d25yZXYueG1sUEsFBgAAAAAEAAQA9QAAAIgDAAAAAA==&#10;" path="m113,l48,2,2,48,,113,,718r2,64l47,829r670,1l754,830r62,-14l830,755r,-37l830,113,828,48,783,2,113,e" fillcolor="#3c91b5" stroked="f">
                    <v:path arrowok="t" o:connecttype="custom" o:connectlocs="113,8531;48,8533;2,8579;0,8644;0,9249;2,9313;47,9360;717,9361;754,9361;816,9347;830,9286;830,9249;830,8644;828,8579;783,8533;113,8531" o:connectangles="0,0,0,0,0,0,0,0,0,0,0,0,0,0,0,0"/>
                  </v:shape>
                </v:group>
                <v:group id="Group 947" o:spid="_x0000_s1037" style="position:absolute;left:1669;top:3836;width:1608;height:135" coordorigin="6671,9629"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shape id="Freeform 948" o:spid="_x0000_s1038" style="position:absolute;left:6671;top:9629;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mEsUA&#10;AADdAAAADwAAAGRycy9kb3ducmV2LnhtbESPT4vCMBTE7wt+h/CEva2pu7JoNYosKEvRg//uz+bZ&#10;FJuX2mS1fnsjLHgcZuY3zGTW2kpcqfGlYwX9XgKCOHe65ELBfrf4GILwAVlj5ZgU3MnDbNp5m2Cq&#10;3Y03dN2GQkQI+xQVmBDqVEqfG7Loe64mjt7JNRZDlE0hdYO3CLeV/EySb2mx5LhgsKYfQ/l5+2cV&#10;rI/r5XC/ygaHZZafLpez8dnCKPXebedjEIHa8Ar/t3+1gsFXfwT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KYSxQAAAN0AAAAPAAAAAAAAAAAAAAAAAJgCAABkcnMv&#10;ZG93bnJldi54bWxQSwUGAAAAAAQABAD1AAAAigM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id="Group 949" o:spid="_x0000_s1039" style="position:absolute;left:-36;top:3836;width:240;height:135" coordorigin="6671,6335"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950" o:spid="_x0000_s1040" style="position:absolute;left:6671;top:6335;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UucgA&#10;AADdAAAADwAAAGRycy9kb3ducmV2LnhtbESPQWvCQBSE74X+h+UVeim6aShFo6tIodKCPRhF9Paa&#10;fd0Es29jdqvx37uC4HGYmW+Y8bSztThS6yvHCl77CQjiwumKjYL16rM3AOEDssbaMSk4k4fp5PFh&#10;jJl2J17SMQ9GRAj7DBWUITSZlL4oyaLvu4Y4en+utRiibI3ULZ4i3NYyTZJ3abHiuFBiQx8lFfv8&#10;3yr4+d0OjPfrhTlsDnnqvnfzl/lOqeenbjYCEagL9/Ct/aUVpMnbEK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ZS5yAAAAN0AAAAPAAAAAAAAAAAAAAAAAJgCAABk&#10;cnMvZG93bnJldi54bWxQSwUGAAAAAAQABAD1AAAAjQM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51" o:spid="_x0000_s1041" style="position:absolute;left:7119;top:3836;width:1564;height:135" coordorigin="6671,6335"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952" o:spid="_x0000_s1042" style="position:absolute;left:6671;top:6335;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OYscA&#10;AADdAAAADwAAAGRycy9kb3ducmV2LnhtbESPQWvCQBSE74X+h+UVeim6MdAi0VWKoLRQD40ientm&#10;n5vQ7NuY3Wr8964geBxm5htmPO1sLU7U+sqxgkE/AUFcOF2xUbBezXtDED4ga6wdk4ILeZhOnp/G&#10;mGl35l865cGICGGfoYIyhCaT0hclWfR91xBH7+BaiyHK1kjd4jnCbS3TJPmQFiuOCyU2NCup+Mv/&#10;rYLlfjs03q9/zHFzzFP3vVu8LXZKvb50nyMQgbrwCN/bX1pBmrwP4PYmPg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eDmLHAAAA3QAAAA8AAAAAAAAAAAAAAAAAmAIAAGRy&#10;cy9kb3ducmV2LnhtbFBLBQYAAAAABAAEAPUAAACMAw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53" o:spid="_x0000_s1043" style="position:absolute;left:8483;top:3836;width:1889;height:130" coordorigin="6671,5237"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954" o:spid="_x0000_s1044" style="position:absolute;left:6671;top:5237;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EGcQA&#10;AADdAAAADwAAAGRycy9kb3ducmV2LnhtbESPT4vCMBTE7wv7HcITvK2JRaVUoywFQfAg/rl4ezTP&#10;tmzz0m1ird/eLCx4HGbmN8xqM9hG9NT52rGG6USBIC6cqbnUcDlvv1IQPiAbbByThid52Kw/P1aY&#10;GffgI/WnUIoIYZ+hhiqENpPSFxVZ9BPXEkfv5jqLIcqulKbDR4TbRiZKLaTFmuNChS3lFRU/p7vV&#10;cJ39Jj7Na9yr9nDNmW7z87HXejwavpcgAg3hHf5v74yGRM1n8Pc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xBnEAAAA3QAAAA8AAAAAAAAAAAAAAAAAmAIAAGRycy9k&#10;b3ducmV2LnhtbFBLBQYAAAAABAAEAPUAAACJAw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55" o:spid="_x0000_s1045" style="position:absolute;left:10326;top:3836;width:1608;height:135" coordorigin="6671,9629"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956" o:spid="_x0000_s1046" style="position:absolute;left:6671;top:9629;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Q/sQA&#10;AADdAAAADwAAAGRycy9kb3ducmV2LnhtbESPQYvCMBSE74L/ITzBm6bKKlKNIgvKUvSwrnt/Ns+m&#10;2LzUJqv13xthweMwM98wi1VrK3GjxpeOFYyGCQji3OmSCwXHn81gBsIHZI2VY1LwIA+rZbezwFS7&#10;O3/T7RAKESHsU1RgQqhTKX1uyKIfupo4emfXWAxRNoXUDd4j3FZynCRTabHkuGCwpk9D+eXwZxXs&#10;T/vt7LjLPn63WX6+Xi/GZxujVL/XrucgArXhHf5vf2kF42Qyhd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AEP7EAAAA3QAAAA8AAAAAAAAAAAAAAAAAmAIAAGRycy9k&#10;b3ducmV2LnhtbFBLBQYAAAAABAAEAPUAAACJAw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w:pict>
          </mc:Fallback>
        </mc:AlternateContent>
      </w:r>
      <w:r>
        <w:rPr>
          <w:rFonts w:ascii="Times New Roman" w:hAnsi="Times New Roman"/>
          <w:noProof/>
          <w:szCs w:val="24"/>
          <w:lang w:eastAsia="en-AU"/>
        </w:rPr>
        <mc:AlternateContent>
          <mc:Choice Requires="wpg">
            <w:drawing>
              <wp:anchor distT="0" distB="0" distL="114300" distR="114300" simplePos="0" relativeHeight="251681280" behindDoc="0" locked="0" layoutInCell="1" allowOverlap="1" wp14:anchorId="4DC2C626" wp14:editId="44387200">
                <wp:simplePos x="0" y="0"/>
                <wp:positionH relativeFrom="column">
                  <wp:posOffset>-900430</wp:posOffset>
                </wp:positionH>
                <wp:positionV relativeFrom="paragraph">
                  <wp:posOffset>1613134</wp:posOffset>
                </wp:positionV>
                <wp:extent cx="7600950" cy="85725"/>
                <wp:effectExtent l="0" t="19050" r="0" b="9525"/>
                <wp:wrapNone/>
                <wp:docPr id="20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600950" cy="85725"/>
                          <a:chOff x="-36" y="3836"/>
                          <a:chExt cx="11970" cy="135"/>
                        </a:xfrm>
                      </wpg:grpSpPr>
                      <wpg:grpSp>
                        <wpg:cNvPr id="2058" name="Group 958"/>
                        <wpg:cNvGrpSpPr>
                          <a:grpSpLocks/>
                        </wpg:cNvGrpSpPr>
                        <wpg:grpSpPr bwMode="auto">
                          <a:xfrm>
                            <a:off x="69" y="3836"/>
                            <a:ext cx="1690" cy="135"/>
                            <a:chOff x="6671" y="5237"/>
                            <a:chExt cx="830" cy="830"/>
                          </a:xfrm>
                        </wpg:grpSpPr>
                        <wps:wsp>
                          <wps:cNvPr id="2059" name="Freeform 959"/>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960"/>
                        <wpg:cNvGrpSpPr>
                          <a:grpSpLocks/>
                        </wpg:cNvGrpSpPr>
                        <wpg:grpSpPr bwMode="auto">
                          <a:xfrm>
                            <a:off x="5497" y="3836"/>
                            <a:ext cx="1381" cy="135"/>
                            <a:chOff x="6671" y="4139"/>
                            <a:chExt cx="830" cy="830"/>
                          </a:xfrm>
                        </wpg:grpSpPr>
                        <wps:wsp>
                          <wps:cNvPr id="2061" name="Freeform 961"/>
                          <wps:cNvSpPr>
                            <a:spLocks/>
                          </wps:cNvSpPr>
                          <wps:spPr bwMode="auto">
                            <a:xfrm>
                              <a:off x="6671" y="4139"/>
                              <a:ext cx="830" cy="830"/>
                            </a:xfrm>
                            <a:custGeom>
                              <a:avLst/>
                              <a:gdLst>
                                <a:gd name="T0" fmla="+- 0 6784 6671"/>
                                <a:gd name="T1" fmla="*/ T0 w 830"/>
                                <a:gd name="T2" fmla="+- 0 4139 4139"/>
                                <a:gd name="T3" fmla="*/ 4139 h 830"/>
                                <a:gd name="T4" fmla="+- 0 6719 6671"/>
                                <a:gd name="T5" fmla="*/ T4 w 830"/>
                                <a:gd name="T6" fmla="+- 0 4140 4139"/>
                                <a:gd name="T7" fmla="*/ 4140 h 830"/>
                                <a:gd name="T8" fmla="+- 0 6673 6671"/>
                                <a:gd name="T9" fmla="*/ T8 w 830"/>
                                <a:gd name="T10" fmla="+- 0 4186 4139"/>
                                <a:gd name="T11" fmla="*/ 4186 h 830"/>
                                <a:gd name="T12" fmla="+- 0 6671 6671"/>
                                <a:gd name="T13" fmla="*/ T12 w 830"/>
                                <a:gd name="T14" fmla="+- 0 4251 4139"/>
                                <a:gd name="T15" fmla="*/ 4251 h 830"/>
                                <a:gd name="T16" fmla="+- 0 6671 6671"/>
                                <a:gd name="T17" fmla="*/ T16 w 830"/>
                                <a:gd name="T18" fmla="+- 0 4856 4139"/>
                                <a:gd name="T19" fmla="*/ 4856 h 830"/>
                                <a:gd name="T20" fmla="+- 0 6673 6671"/>
                                <a:gd name="T21" fmla="*/ T20 w 830"/>
                                <a:gd name="T22" fmla="+- 0 4921 4139"/>
                                <a:gd name="T23" fmla="*/ 4921 h 830"/>
                                <a:gd name="T24" fmla="+- 0 6718 6671"/>
                                <a:gd name="T25" fmla="*/ T24 w 830"/>
                                <a:gd name="T26" fmla="+- 0 4967 4139"/>
                                <a:gd name="T27" fmla="*/ 4967 h 830"/>
                                <a:gd name="T28" fmla="+- 0 7388 6671"/>
                                <a:gd name="T29" fmla="*/ T28 w 830"/>
                                <a:gd name="T30" fmla="+- 0 4969 4139"/>
                                <a:gd name="T31" fmla="*/ 4969 h 830"/>
                                <a:gd name="T32" fmla="+- 0 7425 6671"/>
                                <a:gd name="T33" fmla="*/ T32 w 830"/>
                                <a:gd name="T34" fmla="+- 0 4969 4139"/>
                                <a:gd name="T35" fmla="*/ 4969 h 830"/>
                                <a:gd name="T36" fmla="+- 0 7487 6671"/>
                                <a:gd name="T37" fmla="*/ T36 w 830"/>
                                <a:gd name="T38" fmla="+- 0 4955 4139"/>
                                <a:gd name="T39" fmla="*/ 4955 h 830"/>
                                <a:gd name="T40" fmla="+- 0 7501 6671"/>
                                <a:gd name="T41" fmla="*/ T40 w 830"/>
                                <a:gd name="T42" fmla="+- 0 4894 4139"/>
                                <a:gd name="T43" fmla="*/ 4894 h 830"/>
                                <a:gd name="T44" fmla="+- 0 7501 6671"/>
                                <a:gd name="T45" fmla="*/ T44 w 830"/>
                                <a:gd name="T46" fmla="+- 0 4856 4139"/>
                                <a:gd name="T47" fmla="*/ 4856 h 830"/>
                                <a:gd name="T48" fmla="+- 0 7501 6671"/>
                                <a:gd name="T49" fmla="*/ T48 w 830"/>
                                <a:gd name="T50" fmla="+- 0 4251 4139"/>
                                <a:gd name="T51" fmla="*/ 4251 h 830"/>
                                <a:gd name="T52" fmla="+- 0 7499 6671"/>
                                <a:gd name="T53" fmla="*/ T52 w 830"/>
                                <a:gd name="T54" fmla="+- 0 4187 4139"/>
                                <a:gd name="T55" fmla="*/ 4187 h 830"/>
                                <a:gd name="T56" fmla="+- 0 7454 6671"/>
                                <a:gd name="T57" fmla="*/ T56 w 830"/>
                                <a:gd name="T58" fmla="+- 0 4140 4139"/>
                                <a:gd name="T59" fmla="*/ 4140 h 830"/>
                                <a:gd name="T60" fmla="+- 0 6784 6671"/>
                                <a:gd name="T61" fmla="*/ T60 w 830"/>
                                <a:gd name="T62" fmla="+- 0 4139 4139"/>
                                <a:gd name="T63" fmla="*/ 413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1"/>
                                  </a:lnTo>
                                  <a:lnTo>
                                    <a:pt x="113" y="0"/>
                                  </a:lnTo>
                                </a:path>
                              </a:pathLst>
                            </a:custGeom>
                            <a:solidFill>
                              <a:srgbClr val="49A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962"/>
                        <wpg:cNvGrpSpPr>
                          <a:grpSpLocks/>
                        </wpg:cNvGrpSpPr>
                        <wpg:grpSpPr bwMode="auto">
                          <a:xfrm>
                            <a:off x="3208" y="3836"/>
                            <a:ext cx="480" cy="135"/>
                            <a:chOff x="6671" y="6335"/>
                            <a:chExt cx="830" cy="830"/>
                          </a:xfrm>
                        </wpg:grpSpPr>
                        <wps:wsp>
                          <wps:cNvPr id="2063" name="Freeform 963"/>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964"/>
                        <wpg:cNvGrpSpPr>
                          <a:grpSpLocks/>
                        </wpg:cNvGrpSpPr>
                        <wpg:grpSpPr bwMode="auto">
                          <a:xfrm>
                            <a:off x="3623" y="3836"/>
                            <a:ext cx="2056" cy="135"/>
                            <a:chOff x="6671" y="7433"/>
                            <a:chExt cx="830" cy="830"/>
                          </a:xfrm>
                        </wpg:grpSpPr>
                        <wps:wsp>
                          <wps:cNvPr id="2065" name="Freeform 965"/>
                          <wps:cNvSpPr>
                            <a:spLocks/>
                          </wps:cNvSpPr>
                          <wps:spPr bwMode="auto">
                            <a:xfrm>
                              <a:off x="6671" y="7433"/>
                              <a:ext cx="830" cy="830"/>
                            </a:xfrm>
                            <a:custGeom>
                              <a:avLst/>
                              <a:gdLst>
                                <a:gd name="T0" fmla="+- 0 6784 6671"/>
                                <a:gd name="T1" fmla="*/ T0 w 830"/>
                                <a:gd name="T2" fmla="+- 0 7433 7433"/>
                                <a:gd name="T3" fmla="*/ 7433 h 830"/>
                                <a:gd name="T4" fmla="+- 0 6719 6671"/>
                                <a:gd name="T5" fmla="*/ T4 w 830"/>
                                <a:gd name="T6" fmla="+- 0 7435 7433"/>
                                <a:gd name="T7" fmla="*/ 7435 h 830"/>
                                <a:gd name="T8" fmla="+- 0 6673 6671"/>
                                <a:gd name="T9" fmla="*/ T8 w 830"/>
                                <a:gd name="T10" fmla="+- 0 7480 7433"/>
                                <a:gd name="T11" fmla="*/ 7480 h 830"/>
                                <a:gd name="T12" fmla="+- 0 6671 6671"/>
                                <a:gd name="T13" fmla="*/ T12 w 830"/>
                                <a:gd name="T14" fmla="+- 0 7546 7433"/>
                                <a:gd name="T15" fmla="*/ 7546 h 830"/>
                                <a:gd name="T16" fmla="+- 0 6671 6671"/>
                                <a:gd name="T17" fmla="*/ T16 w 830"/>
                                <a:gd name="T18" fmla="+- 0 8151 7433"/>
                                <a:gd name="T19" fmla="*/ 8151 h 830"/>
                                <a:gd name="T20" fmla="+- 0 6673 6671"/>
                                <a:gd name="T21" fmla="*/ T20 w 830"/>
                                <a:gd name="T22" fmla="+- 0 8215 7433"/>
                                <a:gd name="T23" fmla="*/ 8215 h 830"/>
                                <a:gd name="T24" fmla="+- 0 6718 6671"/>
                                <a:gd name="T25" fmla="*/ T24 w 830"/>
                                <a:gd name="T26" fmla="+- 0 8262 7433"/>
                                <a:gd name="T27" fmla="*/ 8262 h 830"/>
                                <a:gd name="T28" fmla="+- 0 7388 6671"/>
                                <a:gd name="T29" fmla="*/ T28 w 830"/>
                                <a:gd name="T30" fmla="+- 0 8263 7433"/>
                                <a:gd name="T31" fmla="*/ 8263 h 830"/>
                                <a:gd name="T32" fmla="+- 0 7425 6671"/>
                                <a:gd name="T33" fmla="*/ T32 w 830"/>
                                <a:gd name="T34" fmla="+- 0 8263 7433"/>
                                <a:gd name="T35" fmla="*/ 8263 h 830"/>
                                <a:gd name="T36" fmla="+- 0 7487 6671"/>
                                <a:gd name="T37" fmla="*/ T36 w 830"/>
                                <a:gd name="T38" fmla="+- 0 8249 7433"/>
                                <a:gd name="T39" fmla="*/ 8249 h 830"/>
                                <a:gd name="T40" fmla="+- 0 7501 6671"/>
                                <a:gd name="T41" fmla="*/ T40 w 830"/>
                                <a:gd name="T42" fmla="+- 0 8188 7433"/>
                                <a:gd name="T43" fmla="*/ 8188 h 830"/>
                                <a:gd name="T44" fmla="+- 0 7501 6671"/>
                                <a:gd name="T45" fmla="*/ T44 w 830"/>
                                <a:gd name="T46" fmla="+- 0 8151 7433"/>
                                <a:gd name="T47" fmla="*/ 8151 h 830"/>
                                <a:gd name="T48" fmla="+- 0 7501 6671"/>
                                <a:gd name="T49" fmla="*/ T48 w 830"/>
                                <a:gd name="T50" fmla="+- 0 7546 7433"/>
                                <a:gd name="T51" fmla="*/ 7546 h 830"/>
                                <a:gd name="T52" fmla="+- 0 7499 6671"/>
                                <a:gd name="T53" fmla="*/ T52 w 830"/>
                                <a:gd name="T54" fmla="+- 0 7481 7433"/>
                                <a:gd name="T55" fmla="*/ 7481 h 830"/>
                                <a:gd name="T56" fmla="+- 0 7454 6671"/>
                                <a:gd name="T57" fmla="*/ T56 w 830"/>
                                <a:gd name="T58" fmla="+- 0 7435 7433"/>
                                <a:gd name="T59" fmla="*/ 7435 h 830"/>
                                <a:gd name="T60" fmla="+- 0 6784 6671"/>
                                <a:gd name="T61" fmla="*/ T60 w 830"/>
                                <a:gd name="T62" fmla="+- 0 7433 7433"/>
                                <a:gd name="T63" fmla="*/ 743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7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6" name="Group 966"/>
                        <wpg:cNvGrpSpPr>
                          <a:grpSpLocks/>
                        </wpg:cNvGrpSpPr>
                        <wpg:grpSpPr bwMode="auto">
                          <a:xfrm>
                            <a:off x="6512" y="3836"/>
                            <a:ext cx="830" cy="135"/>
                            <a:chOff x="6671" y="8531"/>
                            <a:chExt cx="830" cy="830"/>
                          </a:xfrm>
                        </wpg:grpSpPr>
                        <wps:wsp>
                          <wps:cNvPr id="2067" name="Freeform 967"/>
                          <wps:cNvSpPr>
                            <a:spLocks/>
                          </wps:cNvSpPr>
                          <wps:spPr bwMode="auto">
                            <a:xfrm>
                              <a:off x="6671" y="8531"/>
                              <a:ext cx="830" cy="830"/>
                            </a:xfrm>
                            <a:custGeom>
                              <a:avLst/>
                              <a:gdLst>
                                <a:gd name="T0" fmla="+- 0 6784 6671"/>
                                <a:gd name="T1" fmla="*/ T0 w 830"/>
                                <a:gd name="T2" fmla="+- 0 8531 8531"/>
                                <a:gd name="T3" fmla="*/ 8531 h 830"/>
                                <a:gd name="T4" fmla="+- 0 6719 6671"/>
                                <a:gd name="T5" fmla="*/ T4 w 830"/>
                                <a:gd name="T6" fmla="+- 0 8533 8531"/>
                                <a:gd name="T7" fmla="*/ 8533 h 830"/>
                                <a:gd name="T8" fmla="+- 0 6673 6671"/>
                                <a:gd name="T9" fmla="*/ T8 w 830"/>
                                <a:gd name="T10" fmla="+- 0 8579 8531"/>
                                <a:gd name="T11" fmla="*/ 8579 h 830"/>
                                <a:gd name="T12" fmla="+- 0 6671 6671"/>
                                <a:gd name="T13" fmla="*/ T12 w 830"/>
                                <a:gd name="T14" fmla="+- 0 8644 8531"/>
                                <a:gd name="T15" fmla="*/ 8644 h 830"/>
                                <a:gd name="T16" fmla="+- 0 6671 6671"/>
                                <a:gd name="T17" fmla="*/ T16 w 830"/>
                                <a:gd name="T18" fmla="+- 0 9249 8531"/>
                                <a:gd name="T19" fmla="*/ 9249 h 830"/>
                                <a:gd name="T20" fmla="+- 0 6673 6671"/>
                                <a:gd name="T21" fmla="*/ T20 w 830"/>
                                <a:gd name="T22" fmla="+- 0 9313 8531"/>
                                <a:gd name="T23" fmla="*/ 9313 h 830"/>
                                <a:gd name="T24" fmla="+- 0 6718 6671"/>
                                <a:gd name="T25" fmla="*/ T24 w 830"/>
                                <a:gd name="T26" fmla="+- 0 9360 8531"/>
                                <a:gd name="T27" fmla="*/ 9360 h 830"/>
                                <a:gd name="T28" fmla="+- 0 7388 6671"/>
                                <a:gd name="T29" fmla="*/ T28 w 830"/>
                                <a:gd name="T30" fmla="+- 0 9361 8531"/>
                                <a:gd name="T31" fmla="*/ 9361 h 830"/>
                                <a:gd name="T32" fmla="+- 0 7425 6671"/>
                                <a:gd name="T33" fmla="*/ T32 w 830"/>
                                <a:gd name="T34" fmla="+- 0 9361 8531"/>
                                <a:gd name="T35" fmla="*/ 9361 h 830"/>
                                <a:gd name="T36" fmla="+- 0 7487 6671"/>
                                <a:gd name="T37" fmla="*/ T36 w 830"/>
                                <a:gd name="T38" fmla="+- 0 9347 8531"/>
                                <a:gd name="T39" fmla="*/ 9347 h 830"/>
                                <a:gd name="T40" fmla="+- 0 7501 6671"/>
                                <a:gd name="T41" fmla="*/ T40 w 830"/>
                                <a:gd name="T42" fmla="+- 0 9286 8531"/>
                                <a:gd name="T43" fmla="*/ 9286 h 830"/>
                                <a:gd name="T44" fmla="+- 0 7501 6671"/>
                                <a:gd name="T45" fmla="*/ T44 w 830"/>
                                <a:gd name="T46" fmla="+- 0 9249 8531"/>
                                <a:gd name="T47" fmla="*/ 9249 h 830"/>
                                <a:gd name="T48" fmla="+- 0 7501 6671"/>
                                <a:gd name="T49" fmla="*/ T48 w 830"/>
                                <a:gd name="T50" fmla="+- 0 8644 8531"/>
                                <a:gd name="T51" fmla="*/ 8644 h 830"/>
                                <a:gd name="T52" fmla="+- 0 7499 6671"/>
                                <a:gd name="T53" fmla="*/ T52 w 830"/>
                                <a:gd name="T54" fmla="+- 0 8579 8531"/>
                                <a:gd name="T55" fmla="*/ 8579 h 830"/>
                                <a:gd name="T56" fmla="+- 0 7454 6671"/>
                                <a:gd name="T57" fmla="*/ T56 w 830"/>
                                <a:gd name="T58" fmla="+- 0 8533 8531"/>
                                <a:gd name="T59" fmla="*/ 8533 h 830"/>
                                <a:gd name="T60" fmla="+- 0 6784 6671"/>
                                <a:gd name="T61" fmla="*/ T60 w 830"/>
                                <a:gd name="T62" fmla="+- 0 8531 8531"/>
                                <a:gd name="T63" fmla="*/ 853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C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968"/>
                        <wpg:cNvGrpSpPr>
                          <a:grpSpLocks/>
                        </wpg:cNvGrpSpPr>
                        <wpg:grpSpPr bwMode="auto">
                          <a:xfrm>
                            <a:off x="1669" y="3836"/>
                            <a:ext cx="1608" cy="135"/>
                            <a:chOff x="6671" y="9629"/>
                            <a:chExt cx="830" cy="830"/>
                          </a:xfrm>
                        </wpg:grpSpPr>
                        <wps:wsp>
                          <wps:cNvPr id="2069" name="Freeform 969"/>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0" name="Group 970"/>
                        <wpg:cNvGrpSpPr>
                          <a:grpSpLocks/>
                        </wpg:cNvGrpSpPr>
                        <wpg:grpSpPr bwMode="auto">
                          <a:xfrm>
                            <a:off x="-36" y="3836"/>
                            <a:ext cx="240" cy="135"/>
                            <a:chOff x="6671" y="6335"/>
                            <a:chExt cx="830" cy="830"/>
                          </a:xfrm>
                        </wpg:grpSpPr>
                        <wps:wsp>
                          <wps:cNvPr id="2071" name="Freeform 971"/>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972"/>
                        <wpg:cNvGrpSpPr>
                          <a:grpSpLocks/>
                        </wpg:cNvGrpSpPr>
                        <wpg:grpSpPr bwMode="auto">
                          <a:xfrm>
                            <a:off x="7119" y="3836"/>
                            <a:ext cx="1564" cy="135"/>
                            <a:chOff x="6671" y="6335"/>
                            <a:chExt cx="830" cy="830"/>
                          </a:xfrm>
                        </wpg:grpSpPr>
                        <wps:wsp>
                          <wps:cNvPr id="2073" name="Freeform 973"/>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 name="Group 974"/>
                        <wpg:cNvGrpSpPr>
                          <a:grpSpLocks/>
                        </wpg:cNvGrpSpPr>
                        <wpg:grpSpPr bwMode="auto">
                          <a:xfrm>
                            <a:off x="8483" y="3836"/>
                            <a:ext cx="1889" cy="130"/>
                            <a:chOff x="6671" y="5237"/>
                            <a:chExt cx="830" cy="830"/>
                          </a:xfrm>
                        </wpg:grpSpPr>
                        <wps:wsp>
                          <wps:cNvPr id="2075" name="Freeform 975"/>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976"/>
                        <wpg:cNvGrpSpPr>
                          <a:grpSpLocks/>
                        </wpg:cNvGrpSpPr>
                        <wpg:grpSpPr bwMode="auto">
                          <a:xfrm>
                            <a:off x="10326" y="3836"/>
                            <a:ext cx="1608" cy="135"/>
                            <a:chOff x="6671" y="9629"/>
                            <a:chExt cx="830" cy="830"/>
                          </a:xfrm>
                        </wpg:grpSpPr>
                        <wps:wsp>
                          <wps:cNvPr id="2077" name="Freeform 977"/>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957" o:spid="_x0000_s1026" style="position:absolute;margin-left:-70.9pt;margin-top:127pt;width:598.5pt;height:6.75pt;rotation:180;z-index:251681280" coordorigin="-36,3836" coordsize="1197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">
                <v:group id="Group 958" o:spid="_x0000_s1027" style="position:absolute;left:69;top:3836;width:1690;height:135" coordorigin="6671,5237"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959" o:spid="_x0000_s1028" style="position:absolute;left:6671;top:5237;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rh8QA&#10;AADdAAAADwAAAGRycy9kb3ducmV2LnhtbESPT4vCMBTE7wt+h/AEb2ti0UWrUZaCIHgQ/1y8PZpn&#10;W2xeapOt9dubhYU9DjPzG2a16W0tOmp95VjDZKxAEOfOVFxouJy3n3MQPiAbrB2Thhd52KwHHytM&#10;jXvykbpTKESEsE9RQxlCk0rp85Is+rFriKN3c63FEGVbSNPiM8JtLROlvqTFiuNCiQ1lJeX304/V&#10;cJ0+Ej/PKtyr5nDNmG6z87HTejTsv5cgAvXhP/zX3hkNiZot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a4fEAAAA3QAAAA8AAAAAAAAAAAAAAAAAmAIAAGRycy9k&#10;b3ducmV2LnhtbFBLBQYAAAAABAAEAPUAAACJAw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60" o:spid="_x0000_s1029" style="position:absolute;left:5497;top:3836;width:1381;height:135" coordorigin="6671,4139"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961" o:spid="_x0000_s1030" style="position:absolute;left:6671;top:4139;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6GccQA&#10;AADdAAAADwAAAGRycy9kb3ducmV2LnhtbESPQYvCMBSE78L+h/AWvGmiiEjXKLIgevGw3S57fTTP&#10;trR5KUnU6q/fCMIeh5n5hllvB9uJK/nQONYwmyoQxKUzDVcaiu/9ZAUiRGSDnWPScKcA283baI2Z&#10;cTf+omseK5EgHDLUUMfYZ1KGsiaLYep64uSdnbcYk/SVNB5vCW47OVdqKS02nBZq7OmzprLNL1aD&#10;epx2i+py6H7a35CffVusSlloPX4fdh8gIg3xP/xqH42GuVrO4Pk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HEAAAA3QAAAA8AAAAAAAAAAAAAAAAAmAIAAGRycy9k&#10;b3ducmV2LnhtbFBLBQYAAAAABAAEAPUAAACJAwAAAAA=&#10;" path="m113,l48,1,2,47,,112,,717r2,65l47,828r670,2l754,830r62,-14l830,755r,-38l830,112,828,48,783,1,113,e" fillcolor="#49a7a2" stroked="f">
                    <v:path arrowok="t" o:connecttype="custom" o:connectlocs="113,4139;48,4140;2,4186;0,4251;0,4856;2,4921;47,4967;717,4969;754,4969;816,4955;830,4894;830,4856;830,4251;828,4187;783,4140;113,4139" o:connectangles="0,0,0,0,0,0,0,0,0,0,0,0,0,0,0,0"/>
                  </v:shape>
                </v:group>
                <v:group id="Group 962" o:spid="_x0000_s1031" style="position:absolute;left:3208;top:3836;width:480;height:135" coordorigin="6671,6335"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963" o:spid="_x0000_s1032" style="position:absolute;left:6671;top:6335;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M8cA&#10;AADdAAAADwAAAGRycy9kb3ducmV2LnhtbESPQWvCQBSE74X+h+UVvBTdmIJIdBUpVBTsoamI3p7Z&#10;5yaYfRuzq6b/vlsQehxm5htmOu9sLW7U+sqxguEgAUFcOF2xUbD9/uiPQfiArLF2TAp+yMN89vw0&#10;xUy7O3/RLQ9GRAj7DBWUITSZlL4oyaIfuIY4eifXWgxRtkbqFu8RbmuZJslIWqw4LpTY0HtJxTm/&#10;WgWfx/3YeL/dmMvukqdufVi+Lg9K9V66xQREoC78hx/tlVaQJqM3+Hs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zPHAAAA3QAAAA8AAAAAAAAAAAAAAAAAmAIAAGRy&#10;cy9kb3ducmV2LnhtbFBLBQYAAAAABAAEAPUAAACMAw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64" o:spid="_x0000_s1033" style="position:absolute;left:3623;top:3836;width:2056;height:135" coordorigin="6671,7433"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965" o:spid="_x0000_s1034" style="position:absolute;left:6671;top:7433;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VesQA&#10;AADdAAAADwAAAGRycy9kb3ducmV2LnhtbESPQYvCMBSE74L/IbwFL7KmCpbSNcoiCHta1Cp4fDTP&#10;tNi8lCbW+u83C4LHYWa+YVabwTaip87XjhXMZwkI4tLpmo2CU7H7zED4gKyxcUwKnuRhsx6PVphr&#10;9+AD9cdgRISwz1FBFUKbS+nLiiz6mWuJo3d1ncUQZWek7vAR4baRiyRJpcWa40KFLW0rKm/Hu1Vg&#10;+uI2Lc6/2X5/lcbuzpcs7S9KTT6G7y8QgYbwDr/aP1rBIkmX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lXrEAAAA3QAAAA8AAAAAAAAAAAAAAAAAmAIAAGRycy9k&#10;b3ducmV2LnhtbFBLBQYAAAAABAAEAPUAAACJAwAAAAA=&#10;" path="m113,l48,2,2,47,,113,,718r2,64l47,829r670,1l754,830r62,-14l830,755r,-37l830,113,828,48,783,2,113,e" fillcolor="#374b85" stroked="f">
                    <v:path arrowok="t" o:connecttype="custom" o:connectlocs="113,7433;48,7435;2,7480;0,7546;0,8151;2,8215;47,8262;717,8263;754,8263;816,8249;830,8188;830,8151;830,7546;828,7481;783,7435;113,7433" o:connectangles="0,0,0,0,0,0,0,0,0,0,0,0,0,0,0,0"/>
                  </v:shape>
                </v:group>
                <v:group id="Group 966" o:spid="_x0000_s1035" style="position:absolute;left:6512;top:3836;width:830;height:135" coordorigin="6671,8531"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967" o:spid="_x0000_s1036" style="position:absolute;left:6671;top:8531;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WfMMA&#10;AADdAAAADwAAAGRycy9kb3ducmV2LnhtbESPQYvCMBSE7wv+h/AEb2tq0a5Uo8gugidldUG8PZpn&#10;W2xeShK1/nsjCHscZuYbZr7sTCNu5HxtWcFomIAgLqyuuVTwd1h/TkH4gKyxsUwKHuRhueh9zDHX&#10;9s6/dNuHUkQI+xwVVCG0uZS+qMigH9qWOHpn6wyGKF0ptcN7hJtGpkmSSYM1x4UKW/quqLjsr0ZB&#10;Nt3+HFs6HRp9Hqc76fA62aBSg363moEI1IX/8Lu90QrSJPuC15v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1WfMMAAADdAAAADwAAAAAAAAAAAAAAAACYAgAAZHJzL2Rv&#10;d25yZXYueG1sUEsFBgAAAAAEAAQA9QAAAIgDAAAAAA==&#10;" path="m113,l48,2,2,48,,113,,718r2,64l47,829r670,1l754,830r62,-14l830,755r,-37l830,113,828,48,783,2,113,e" fillcolor="#3c91b5" stroked="f">
                    <v:path arrowok="t" o:connecttype="custom" o:connectlocs="113,8531;48,8533;2,8579;0,8644;0,9249;2,9313;47,9360;717,9361;754,9361;816,9347;830,9286;830,9249;830,8644;828,8579;783,8533;113,8531" o:connectangles="0,0,0,0,0,0,0,0,0,0,0,0,0,0,0,0"/>
                  </v:shape>
                </v:group>
                <v:group id="Group 968" o:spid="_x0000_s1037" style="position:absolute;left:1669;top:3836;width:1608;height:135" coordorigin="6671,9629"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969" o:spid="_x0000_s1038" style="position:absolute;left:6671;top:9629;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OMcUA&#10;AADdAAAADwAAAGRycy9kb3ducmV2LnhtbESPT4vCMBTE7wt+h/AW9ramK4toNYoIihQ9+Gfvb5tn&#10;U2xeahO1fnsjCB6HmfkNM562thJXanzpWMFPNwFBnDtdcqHgsF98D0D4gKyxckwK7uRhOul8jDHV&#10;7sZbuu5CISKEfYoKTAh1KqXPDVn0XVcTR+/oGoshyqaQusFbhNtK9pKkLy2WHBcM1jQ3lJ92F6tg&#10;879ZDg7r7PdvmeXH8/lkfLYwSn19trMRiEBteIdf7ZVW0Ev6Q3i+i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04xxQAAAN0AAAAPAAAAAAAAAAAAAAAAAJgCAABkcnMv&#10;ZG93bnJldi54bWxQSwUGAAAAAAQABAD1AAAAigM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id="Group 970" o:spid="_x0000_s1039" style="position:absolute;left:-36;top:3836;width:240;height:135" coordorigin="6671,6335"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971" o:spid="_x0000_s1040" style="position:absolute;left:6671;top:6335;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SAscA&#10;AADdAAAADwAAAGRycy9kb3ducmV2LnhtbESPQWvCQBSE74X+h+UVeim6MYdWoqsUQWmhHhpF9PbM&#10;Pjeh2bcxu9X4711B8DjMzDfMeNrZWpyo9ZVjBYN+AoK4cLpio2C9mveGIHxA1lg7JgUX8jCdPD+N&#10;MdPuzL90yoMREcI+QwVlCE0mpS9Ksuj7riGO3sG1FkOUrZG6xXOE21qmSfIuLVYcF0psaFZS8Zf/&#10;WwXL/XZovF//mOPmmKfue7d4W+yUen3pPkcgAnXhEb63v7SCNPkYwO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rUgLHAAAA3QAAAA8AAAAAAAAAAAAAAAAAmAIAAGRy&#10;cy9kb3ducmV2LnhtbFBLBQYAAAAABAAEAPUAAACMAw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72" o:spid="_x0000_s1041" style="position:absolute;left:7119;top:3836;width:1564;height:135" coordorigin="6671,6335"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973" o:spid="_x0000_s1042" style="position:absolute;left:6671;top:6335;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p7sgA&#10;AADdAAAADwAAAGRycy9kb3ducmV2LnhtbESPQWvCQBSE70L/w/IKXqRuGqGV6CoiVCzowVREb8/s&#10;6yY0+zZmt5r++65Q6HGYmW+Y6byztbhS6yvHCp6HCQjiwumKjYL9x9vTGIQPyBprx6TghzzMZw+9&#10;KWba3XhH1zwYESHsM1RQhtBkUvqiJIt+6Bri6H261mKIsjVSt3iLcFvLNElepMWK40KJDS1LKr7y&#10;b6tgez6Ojff7jbkcLnnq3k+rweqkVP+xW0xABOrCf/ivvdYK0uR1BP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WnuyAAAAN0AAAAPAAAAAAAAAAAAAAAAAJgCAABk&#10;cnMvZG93bnJldi54bWxQSwUGAAAAAAQABAD1AAAAjQM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74" o:spid="_x0000_s1043" style="position:absolute;left:8483;top:3836;width:1889;height:130" coordorigin="6671,5237"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975" o:spid="_x0000_s1044" style="position:absolute;left:6671;top:5237;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94sQA&#10;AADdAAAADwAAAGRycy9kb3ducmV2LnhtbESPT4vCMBTE7wt+h/AEb2ti0VWqUZaCIHgQ/1y8PZpn&#10;W2xeapOt9dubhYU9DjPzG2a16W0tOmp95VjDZKxAEOfOVFxouJy3nwsQPiAbrB2Thhd52KwHHytM&#10;jXvykbpTKESEsE9RQxlCk0rp85Is+rFriKN3c63FEGVbSNPiM8JtLROlvqTFiuNCiQ1lJeX304/V&#10;cJ0+Er/IKtyr5nDNmG6z87HTejTsv5cgAvXhP/zX3hkNiZrP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PeLEAAAA3QAAAA8AAAAAAAAAAAAAAAAAmAIAAGRycy9k&#10;b3ducmV2LnhtbFBLBQYAAAAABAAEAPUAAACJAw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76" o:spid="_x0000_s1045" style="position:absolute;left:10326;top:3836;width:1608;height:135" coordorigin="6671,9629" coordsize="8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977" o:spid="_x0000_s1046" style="position:absolute;left:6671;top:9629;width:830;height:830;visibility:visible;mso-wrap-style:square;v-text-anchor:top" coordsize="83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pBcQA&#10;AADdAAAADwAAAGRycy9kb3ducmV2LnhtbESPQYvCMBSE74L/ITzBm6bKolKNIgvKUvSwrnt/Ns+m&#10;2LzUJqv13xthweMwM98wi1VrK3GjxpeOFYyGCQji3OmSCwXHn81gBsIHZI2VY1LwIA+rZbezwFS7&#10;O3/T7RAKESHsU1RgQqhTKX1uyKIfupo4emfXWAxRNoXUDd4j3FZynCQTabHkuGCwpk9D+eXwZxXs&#10;T/vt7LjLPn63WX6+Xi/GZxujVL/XrucgArXhHf5vf2kF42Q6hd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56QXEAAAA3QAAAA8AAAAAAAAAAAAAAAAAmAIAAGRycy9k&#10;b3ducmV2LnhtbFBLBQYAAAAABAAEAPUAAACJAw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w:pict>
          </mc:Fallback>
        </mc:AlternateContent>
      </w:r>
      <w:r>
        <w:rPr>
          <w:rFonts w:asciiTheme="minorHAnsi" w:hAnsiTheme="minorHAnsi"/>
          <w:noProof/>
          <w:lang w:eastAsia="en-AU"/>
        </w:rPr>
        <mc:AlternateContent>
          <mc:Choice Requires="wpg">
            <w:drawing>
              <wp:anchor distT="0" distB="0" distL="114300" distR="114300" simplePos="0" relativeHeight="251675136" behindDoc="0" locked="0" layoutInCell="1" allowOverlap="1" wp14:anchorId="447A4DCE" wp14:editId="2307AF94">
                <wp:simplePos x="0" y="0"/>
                <wp:positionH relativeFrom="column">
                  <wp:posOffset>-294005</wp:posOffset>
                </wp:positionH>
                <wp:positionV relativeFrom="paragraph">
                  <wp:posOffset>7230110</wp:posOffset>
                </wp:positionV>
                <wp:extent cx="3954780" cy="1166495"/>
                <wp:effectExtent l="0" t="0" r="1270" b="0"/>
                <wp:wrapNone/>
                <wp:docPr id="28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4780" cy="1166495"/>
                          <a:chOff x="955" y="14325"/>
                          <a:chExt cx="6228" cy="1837"/>
                        </a:xfrm>
                      </wpg:grpSpPr>
                      <wps:wsp>
                        <wps:cNvPr id="290" name="Text Box 3"/>
                        <wps:cNvSpPr txBox="1">
                          <a:spLocks noChangeArrowheads="1"/>
                        </wps:cNvSpPr>
                        <wps:spPr bwMode="auto">
                          <a:xfrm>
                            <a:off x="1357" y="14358"/>
                            <a:ext cx="5826" cy="1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9E1" w:rsidRDefault="003D09E1" w:rsidP="00211238">
                              <w:pPr>
                                <w:pStyle w:val="NormalWeb"/>
                                <w:spacing w:before="0" w:beforeAutospacing="0" w:after="0" w:afterAutospacing="0"/>
                                <w:ind w:left="567" w:hanging="567"/>
                                <w:textAlignment w:val="baseline"/>
                              </w:pPr>
                              <w:r>
                                <w:rPr>
                                  <w:rFonts w:ascii="Arial Narrow" w:hAnsi="Arial Narrow" w:cstheme="minorBidi"/>
                                  <w:b/>
                                  <w:bCs/>
                                  <w:color w:val="000000" w:themeColor="text1"/>
                                  <w:kern w:val="24"/>
                                </w:rPr>
                                <w:t xml:space="preserve">BESIK </w:t>
                              </w:r>
                            </w:p>
                            <w:p w:rsidR="003D09E1" w:rsidRPr="002D050B" w:rsidRDefault="003D09E1" w:rsidP="00211238">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 xml:space="preserve">c/o Direcção Nacional dos Serviços de Água (DNSA), </w:t>
                              </w:r>
                              <w:r w:rsidRPr="002D050B">
                                <w:rPr>
                                  <w:rFonts w:ascii="Arial Narrow" w:hAnsi="Arial Narrow" w:cstheme="minorBidi"/>
                                  <w:color w:val="000000" w:themeColor="text1"/>
                                  <w:kern w:val="24"/>
                                  <w:sz w:val="20"/>
                                  <w:lang w:val="pt-PT"/>
                                </w:rPr>
                                <w:br/>
                                <w:t>Ministério das</w:t>
                              </w:r>
                              <w:r w:rsidRPr="002D050B">
                                <w:rPr>
                                  <w:rFonts w:ascii="Arial Narrow" w:hAnsi="Arial Narrow" w:cstheme="minorBidi"/>
                                  <w:iCs/>
                                  <w:color w:val="000000" w:themeColor="text1"/>
                                  <w:kern w:val="24"/>
                                  <w:sz w:val="20"/>
                                  <w:lang w:val="en-SG"/>
                                </w:rPr>
                                <w:t xml:space="preserve"> Obras Públicas</w:t>
                              </w:r>
                              <w:r w:rsidRPr="002D050B">
                                <w:rPr>
                                  <w:rFonts w:ascii="Arial Narrow" w:hAnsi="Arial Narrow" w:cstheme="minorBidi"/>
                                  <w:color w:val="000000" w:themeColor="text1"/>
                                  <w:kern w:val="24"/>
                                  <w:sz w:val="20"/>
                                  <w:lang w:val="pt-PT"/>
                                </w:rPr>
                                <w:t xml:space="preserve">, Rua Jacinto Candido, </w:t>
                              </w:r>
                              <w:r w:rsidRPr="002D050B">
                                <w:rPr>
                                  <w:rFonts w:ascii="Arial Narrow" w:hAnsi="Arial Narrow" w:cstheme="minorBidi"/>
                                  <w:color w:val="000000" w:themeColor="text1"/>
                                  <w:kern w:val="24"/>
                                  <w:sz w:val="20"/>
                                  <w:lang w:val="pt-PT"/>
                                </w:rPr>
                                <w:br/>
                                <w:t xml:space="preserve">Caicoli, Dili </w:t>
                              </w:r>
                              <w:r w:rsidRPr="002D050B">
                                <w:rPr>
                                  <w:rFonts w:ascii="Arial Narrow" w:hAnsi="Arial Narrow" w:cstheme="minorBidi"/>
                                  <w:color w:val="000000" w:themeColor="text1"/>
                                  <w:kern w:val="24"/>
                                  <w:sz w:val="20"/>
                                  <w:lang w:val="pt-PT"/>
                                </w:rPr>
                                <w:br/>
                                <w:t>TIMOR-LESTE</w:t>
                              </w:r>
                            </w:p>
                            <w:p w:rsidR="003D09E1" w:rsidRPr="002D050B" w:rsidRDefault="003D09E1" w:rsidP="00211238">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Tel: +670 332 1978</w:t>
                              </w:r>
                            </w:p>
                          </w:txbxContent>
                        </wps:txbx>
                        <wps:bodyPr rot="0" vert="horz" wrap="square" lIns="91440" tIns="45720" rIns="91440" bIns="45720" anchor="t" anchorCtr="0" upright="1">
                          <a:noAutofit/>
                        </wps:bodyPr>
                      </wps:wsp>
                      <pic:pic xmlns:pic="http://schemas.openxmlformats.org/drawingml/2006/picture">
                        <pic:nvPicPr>
                          <pic:cNvPr id="291"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55" y="14325"/>
                            <a:ext cx="485" cy="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23.15pt;margin-top:569.3pt;width:311.4pt;height:91.85pt;z-index:251675136" coordorigin="955,14325" coordsize="6228,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">
                <v:shapetype id="_x0000_t202" coordsize="21600,21600" o:spt="202" path="m,l,21600r21600,l21600,xe">
                  <v:stroke joinstyle="miter"/>
                  <v:path gradientshapeok="t" o:connecttype="rect"/>
                </v:shapetype>
                <v:shape id="Text Box 3" o:spid="_x0000_s1027" type="#_x0000_t202" style="position:absolute;left:1357;top:14358;width:5826;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w:txbxContent>
                      <w:p w:rsidR="003D09E1" w:rsidRDefault="003D09E1" w:rsidP="00211238">
                        <w:pPr>
                          <w:pStyle w:val="NormalWeb"/>
                          <w:spacing w:before="0" w:beforeAutospacing="0" w:after="0" w:afterAutospacing="0"/>
                          <w:ind w:left="567" w:hanging="567"/>
                          <w:textAlignment w:val="baseline"/>
                        </w:pPr>
                        <w:r>
                          <w:rPr>
                            <w:rFonts w:ascii="Arial Narrow" w:hAnsi="Arial Narrow" w:cstheme="minorBidi"/>
                            <w:b/>
                            <w:bCs/>
                            <w:color w:val="000000" w:themeColor="text1"/>
                            <w:kern w:val="24"/>
                          </w:rPr>
                          <w:t xml:space="preserve">BESIK </w:t>
                        </w:r>
                      </w:p>
                      <w:p w:rsidR="003D09E1" w:rsidRPr="002D050B" w:rsidRDefault="003D09E1" w:rsidP="00211238">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 xml:space="preserve">c/o Direcção Nacional dos Serviços de Água (DNSA), </w:t>
                        </w:r>
                        <w:r w:rsidRPr="002D050B">
                          <w:rPr>
                            <w:rFonts w:ascii="Arial Narrow" w:hAnsi="Arial Narrow" w:cstheme="minorBidi"/>
                            <w:color w:val="000000" w:themeColor="text1"/>
                            <w:kern w:val="24"/>
                            <w:sz w:val="20"/>
                            <w:lang w:val="pt-PT"/>
                          </w:rPr>
                          <w:br/>
                          <w:t>Ministério das</w:t>
                        </w:r>
                        <w:r w:rsidRPr="002D050B">
                          <w:rPr>
                            <w:rFonts w:ascii="Arial Narrow" w:hAnsi="Arial Narrow" w:cstheme="minorBidi"/>
                            <w:iCs/>
                            <w:color w:val="000000" w:themeColor="text1"/>
                            <w:kern w:val="24"/>
                            <w:sz w:val="20"/>
                            <w:lang w:val="en-SG"/>
                          </w:rPr>
                          <w:t xml:space="preserve"> Obras Públicas</w:t>
                        </w:r>
                        <w:r w:rsidRPr="002D050B">
                          <w:rPr>
                            <w:rFonts w:ascii="Arial Narrow" w:hAnsi="Arial Narrow" w:cstheme="minorBidi"/>
                            <w:color w:val="000000" w:themeColor="text1"/>
                            <w:kern w:val="24"/>
                            <w:sz w:val="20"/>
                            <w:lang w:val="pt-PT"/>
                          </w:rPr>
                          <w:t xml:space="preserve">, Rua Jacinto Candido, </w:t>
                        </w:r>
                        <w:r w:rsidRPr="002D050B">
                          <w:rPr>
                            <w:rFonts w:ascii="Arial Narrow" w:hAnsi="Arial Narrow" w:cstheme="minorBidi"/>
                            <w:color w:val="000000" w:themeColor="text1"/>
                            <w:kern w:val="24"/>
                            <w:sz w:val="20"/>
                            <w:lang w:val="pt-PT"/>
                          </w:rPr>
                          <w:br/>
                          <w:t xml:space="preserve">Caicoli, Dili </w:t>
                        </w:r>
                        <w:r w:rsidRPr="002D050B">
                          <w:rPr>
                            <w:rFonts w:ascii="Arial Narrow" w:hAnsi="Arial Narrow" w:cstheme="minorBidi"/>
                            <w:color w:val="000000" w:themeColor="text1"/>
                            <w:kern w:val="24"/>
                            <w:sz w:val="20"/>
                            <w:lang w:val="pt-PT"/>
                          </w:rPr>
                          <w:br/>
                          <w:t>TIMOR-LESTE</w:t>
                        </w:r>
                      </w:p>
                      <w:p w:rsidR="003D09E1" w:rsidRPr="002D050B" w:rsidRDefault="003D09E1" w:rsidP="00211238">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Tel: +670 332 1978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955;top:14325;width:485;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BC9TFAAAA3AAAAA8AAABkcnMvZG93bnJldi54bWxEj91qwkAUhO8LvsNyBG+KbvRCYuoqRfAH&#10;LAWjD3DIHpNg9mzYXU3y9t1CoZfDzHzDrLe9acSLnK8tK5jPEhDEhdU1lwpu1/00BeEDssbGMikY&#10;yMN2M3pbY6Ztxxd65aEUEcI+QwVVCG0mpS8qMuhntiWO3t06gyFKV0rtsItw08hFkiylwZrjQoUt&#10;7SoqHvnTKDicDw/X1/c8OX6fh3RIu/flV6fUZNx/foAI1If/8F/7pBUsVnP4PROP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wQvUxQAAANwAAAAPAAAAAAAAAAAAAAAA&#10;AJ8CAABkcnMvZG93bnJldi54bWxQSwUGAAAAAAQABAD3AAAAkQMAAAAA&#10;">
                  <v:imagedata r:id="rId17" o:title=""/>
                  <v:path arrowok="t"/>
                </v:shape>
              </v:group>
            </w:pict>
          </mc:Fallback>
        </mc:AlternateContent>
      </w:r>
      <w:r>
        <w:rPr>
          <w:rFonts w:asciiTheme="minorHAnsi" w:hAnsiTheme="minorHAnsi"/>
          <w:noProof/>
          <w:lang w:eastAsia="en-AU"/>
        </w:rPr>
        <mc:AlternateContent>
          <mc:Choice Requires="wps">
            <w:drawing>
              <wp:anchor distT="0" distB="0" distL="114300" distR="114300" simplePos="0" relativeHeight="251674112" behindDoc="0" locked="0" layoutInCell="1" allowOverlap="1" wp14:anchorId="78E78F23" wp14:editId="666B31C4">
                <wp:simplePos x="0" y="0"/>
                <wp:positionH relativeFrom="column">
                  <wp:posOffset>-128270</wp:posOffset>
                </wp:positionH>
                <wp:positionV relativeFrom="paragraph">
                  <wp:posOffset>1704340</wp:posOffset>
                </wp:positionV>
                <wp:extent cx="4359275" cy="434848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4348480"/>
                        </a:xfrm>
                        <a:prstGeom prst="rect">
                          <a:avLst/>
                        </a:prstGeom>
                        <a:noFill/>
                        <a:ln w="9525">
                          <a:noFill/>
                          <a:miter lim="800000"/>
                          <a:headEnd/>
                          <a:tailEnd/>
                        </a:ln>
                      </wps:spPr>
                      <wps:txbx>
                        <w:txbxContent>
                          <w:p w:rsidR="003D09E1" w:rsidRPr="00D50442" w:rsidRDefault="003D09E1" w:rsidP="00211238">
                            <w:pPr>
                              <w:rPr>
                                <w:rFonts w:asciiTheme="minorHAnsi" w:hAnsiTheme="minorHAnsi" w:cstheme="minorHAnsi"/>
                                <w:b/>
                              </w:rPr>
                            </w:pPr>
                          </w:p>
                          <w:p w:rsidR="003D09E1" w:rsidRPr="008A066D" w:rsidRDefault="003D09E1" w:rsidP="00211238">
                            <w:pPr>
                              <w:rPr>
                                <w:rFonts w:ascii="Arial" w:hAnsi="Arial" w:cs="Arial"/>
                                <w:b/>
                                <w:sz w:val="72"/>
                                <w:szCs w:val="96"/>
                              </w:rPr>
                            </w:pPr>
                            <w:r w:rsidRPr="008A066D">
                              <w:rPr>
                                <w:rFonts w:ascii="Arial" w:hAnsi="Arial" w:cs="Arial"/>
                                <w:b/>
                                <w:sz w:val="72"/>
                                <w:szCs w:val="96"/>
                              </w:rPr>
                              <w:t xml:space="preserve">BESIK </w:t>
                            </w:r>
                          </w:p>
                          <w:p w:rsidR="003D09E1" w:rsidRPr="008A066D" w:rsidRDefault="003D09E1" w:rsidP="00211238">
                            <w:pPr>
                              <w:rPr>
                                <w:rFonts w:asciiTheme="minorHAnsi" w:hAnsiTheme="minorHAnsi"/>
                                <w:sz w:val="32"/>
                                <w:szCs w:val="32"/>
                              </w:rPr>
                            </w:pPr>
                            <w:r w:rsidRPr="008A066D">
                              <w:rPr>
                                <w:rFonts w:asciiTheme="minorHAnsi" w:hAnsiTheme="minorHAnsi"/>
                                <w:sz w:val="32"/>
                                <w:szCs w:val="32"/>
                              </w:rPr>
                              <w:t>Australia East Timor Rural Water Supply and Sanitation Program (Phase 2)</w:t>
                            </w:r>
                          </w:p>
                          <w:p w:rsidR="003D09E1" w:rsidRPr="00EE0F5A" w:rsidRDefault="003D09E1" w:rsidP="00211238">
                            <w:pPr>
                              <w:rPr>
                                <w:rFonts w:ascii="Arial" w:hAnsi="Arial" w:cs="Arial"/>
                              </w:rPr>
                            </w:pPr>
                          </w:p>
                          <w:p w:rsidR="003D09E1" w:rsidRDefault="003D09E1" w:rsidP="00211238">
                            <w:pPr>
                              <w:rPr>
                                <w:rFonts w:ascii="Arial" w:hAnsi="Arial" w:cs="Arial"/>
                                <w:b/>
                                <w:sz w:val="36"/>
                                <w:szCs w:val="36"/>
                              </w:rPr>
                            </w:pPr>
                          </w:p>
                          <w:p w:rsidR="003D09E1" w:rsidRPr="002D050B" w:rsidRDefault="003D09E1" w:rsidP="00211238">
                            <w:pPr>
                              <w:rPr>
                                <w:rFonts w:ascii="Arial" w:hAnsi="Arial" w:cs="Arial"/>
                                <w:b/>
                                <w:sz w:val="40"/>
                                <w:szCs w:val="32"/>
                              </w:rPr>
                            </w:pPr>
                            <w:r>
                              <w:rPr>
                                <w:rFonts w:ascii="Arial" w:hAnsi="Arial" w:cs="Arial"/>
                                <w:b/>
                                <w:sz w:val="40"/>
                                <w:szCs w:val="32"/>
                              </w:rPr>
                              <w:t xml:space="preserve">Monitoring &amp; Evaluation Plan </w:t>
                            </w:r>
                            <w:r>
                              <w:rPr>
                                <w:rFonts w:ascii="Arial" w:hAnsi="Arial" w:cs="Arial"/>
                                <w:b/>
                                <w:sz w:val="40"/>
                                <w:szCs w:val="32"/>
                              </w:rPr>
                              <w:br/>
                            </w:r>
                          </w:p>
                          <w:p w:rsidR="003D09E1" w:rsidRDefault="003D09E1" w:rsidP="00211238">
                            <w:pPr>
                              <w:rPr>
                                <w:rFonts w:ascii="Arial" w:hAnsi="Arial" w:cs="Arial"/>
                                <w:b/>
                                <w:sz w:val="28"/>
                                <w:szCs w:val="28"/>
                              </w:rPr>
                            </w:pPr>
                          </w:p>
                          <w:p w:rsidR="003D09E1" w:rsidRPr="00EE0F5A" w:rsidRDefault="003D09E1" w:rsidP="00211238">
                            <w:pPr>
                              <w:rPr>
                                <w:rFonts w:ascii="Arial" w:hAnsi="Arial" w:cs="Arial"/>
                                <w:b/>
                                <w:sz w:val="28"/>
                                <w:szCs w:val="28"/>
                              </w:rPr>
                            </w:pPr>
                          </w:p>
                          <w:p w:rsidR="003D09E1" w:rsidRDefault="003D09E1" w:rsidP="00211238">
                            <w:pPr>
                              <w:rPr>
                                <w:rFonts w:ascii="Arial" w:hAnsi="Arial" w:cs="Arial"/>
                                <w:sz w:val="18"/>
                                <w:szCs w:val="18"/>
                              </w:rPr>
                            </w:pPr>
                            <w:r w:rsidRPr="00EB1CF5">
                              <w:rPr>
                                <w:rFonts w:ascii="Arial" w:hAnsi="Arial" w:cs="Arial"/>
                                <w:b/>
                                <w:sz w:val="28"/>
                                <w:szCs w:val="28"/>
                              </w:rPr>
                              <w:t>Update#1,</w:t>
                            </w:r>
                            <w:r>
                              <w:rPr>
                                <w:rFonts w:ascii="Arial" w:hAnsi="Arial" w:cs="Arial"/>
                                <w:b/>
                                <w:sz w:val="40"/>
                                <w:szCs w:val="32"/>
                              </w:rPr>
                              <w:t xml:space="preserve"> </w:t>
                            </w:r>
                            <w:r>
                              <w:rPr>
                                <w:rFonts w:ascii="Arial" w:hAnsi="Arial" w:cs="Arial"/>
                                <w:b/>
                                <w:sz w:val="28"/>
                                <w:szCs w:val="28"/>
                              </w:rPr>
                              <w:t>Oct</w:t>
                            </w:r>
                            <w:r w:rsidRPr="00EE0F5A">
                              <w:rPr>
                                <w:rFonts w:ascii="Arial" w:hAnsi="Arial" w:cs="Arial"/>
                                <w:b/>
                                <w:sz w:val="28"/>
                                <w:szCs w:val="28"/>
                              </w:rPr>
                              <w:t xml:space="preserve"> 201</w:t>
                            </w:r>
                            <w:r>
                              <w:rPr>
                                <w:rFonts w:ascii="Arial" w:hAnsi="Arial" w:cs="Arial"/>
                                <w:b/>
                                <w:sz w:val="28"/>
                                <w:szCs w:val="28"/>
                              </w:rPr>
                              <w:t xml:space="preserve">4 </w:t>
                            </w:r>
                            <w:r>
                              <w:rPr>
                                <w:rFonts w:ascii="Arial" w:hAnsi="Arial" w:cs="Arial"/>
                                <w:b/>
                                <w:sz w:val="28"/>
                                <w:szCs w:val="28"/>
                              </w:rPr>
                              <w:br/>
                            </w:r>
                          </w:p>
                          <w:p w:rsidR="003D09E1" w:rsidRDefault="003D09E1" w:rsidP="00211238">
                            <w:pPr>
                              <w:rPr>
                                <w:rFonts w:ascii="Arial" w:hAnsi="Arial" w:cs="Arial"/>
                                <w:sz w:val="18"/>
                                <w:szCs w:val="18"/>
                              </w:rPr>
                            </w:pPr>
                          </w:p>
                          <w:p w:rsidR="003D09E1" w:rsidRDefault="003D09E1" w:rsidP="00211238">
                            <w:pPr>
                              <w:rPr>
                                <w:rFonts w:ascii="Arial" w:hAnsi="Arial" w:cs="Arial"/>
                                <w:sz w:val="18"/>
                                <w:szCs w:val="18"/>
                              </w:rPr>
                            </w:pPr>
                          </w:p>
                          <w:p w:rsidR="003D09E1" w:rsidRDefault="003D09E1" w:rsidP="00211238">
                            <w:pPr>
                              <w:rPr>
                                <w:rFonts w:ascii="Arial" w:hAnsi="Arial" w:cs="Arial"/>
                                <w:sz w:val="18"/>
                                <w:szCs w:val="18"/>
                              </w:rPr>
                            </w:pPr>
                          </w:p>
                          <w:p w:rsidR="003D09E1" w:rsidRDefault="003D09E1" w:rsidP="00211238">
                            <w:pPr>
                              <w:rPr>
                                <w:rFonts w:ascii="Arial" w:hAnsi="Arial" w:cs="Arial"/>
                                <w:sz w:val="18"/>
                                <w:szCs w:val="18"/>
                              </w:rPr>
                            </w:pPr>
                          </w:p>
                          <w:p w:rsidR="003D09E1" w:rsidRDefault="003D09E1" w:rsidP="00211238">
                            <w:pPr>
                              <w:rPr>
                                <w:rFonts w:ascii="Arial" w:hAnsi="Arial" w:cs="Arial"/>
                                <w:sz w:val="18"/>
                                <w:szCs w:val="18"/>
                              </w:rPr>
                            </w:pPr>
                          </w:p>
                          <w:p w:rsidR="003D09E1" w:rsidRDefault="003D09E1" w:rsidP="00211238">
                            <w:pPr>
                              <w:rPr>
                                <w:rFonts w:ascii="Arial" w:hAnsi="Arial" w:cs="Arial"/>
                                <w:sz w:val="18"/>
                                <w:szCs w:val="18"/>
                              </w:rPr>
                            </w:pPr>
                          </w:p>
                          <w:p w:rsidR="003D09E1" w:rsidRPr="00EB1CF5" w:rsidRDefault="003D09E1" w:rsidP="00211238">
                            <w:pPr>
                              <w:rPr>
                                <w:rFonts w:ascii="Arial" w:hAnsi="Arial" w:cs="Arial"/>
                                <w:b/>
                                <w:sz w:val="40"/>
                                <w:szCs w:val="32"/>
                              </w:rPr>
                            </w:pPr>
                            <w:r>
                              <w:rPr>
                                <w:rFonts w:ascii="Arial" w:hAnsi="Arial" w:cs="Arial"/>
                                <w:sz w:val="18"/>
                                <w:szCs w:val="18"/>
                              </w:rPr>
                              <w:t>Public</w:t>
                            </w:r>
                          </w:p>
                          <w:p w:rsidR="003D09E1" w:rsidRDefault="003D09E1" w:rsidP="00211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0.1pt;margin-top:134.2pt;width:343.25pt;height:34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" filled="f" stroked="f">
                <v:textbox>
                  <w:txbxContent>
                    <w:p w:rsidR="003D09E1" w:rsidRPr="00D50442" w:rsidRDefault="003D09E1" w:rsidP="00211238">
                      <w:pPr>
                        <w:rPr>
                          <w:rFonts w:asciiTheme="minorHAnsi" w:hAnsiTheme="minorHAnsi" w:cstheme="minorHAnsi"/>
                          <w:b/>
                        </w:rPr>
                      </w:pPr>
                    </w:p>
                    <w:p w:rsidR="003D09E1" w:rsidRPr="008A066D" w:rsidRDefault="003D09E1" w:rsidP="00211238">
                      <w:pPr>
                        <w:rPr>
                          <w:rFonts w:ascii="Arial" w:hAnsi="Arial" w:cs="Arial"/>
                          <w:b/>
                          <w:sz w:val="72"/>
                          <w:szCs w:val="96"/>
                        </w:rPr>
                      </w:pPr>
                      <w:r w:rsidRPr="008A066D">
                        <w:rPr>
                          <w:rFonts w:ascii="Arial" w:hAnsi="Arial" w:cs="Arial"/>
                          <w:b/>
                          <w:sz w:val="72"/>
                          <w:szCs w:val="96"/>
                        </w:rPr>
                        <w:t xml:space="preserve">BESIK </w:t>
                      </w:r>
                    </w:p>
                    <w:p w:rsidR="003D09E1" w:rsidRPr="008A066D" w:rsidRDefault="003D09E1" w:rsidP="00211238">
                      <w:pPr>
                        <w:rPr>
                          <w:rFonts w:asciiTheme="minorHAnsi" w:hAnsiTheme="minorHAnsi"/>
                          <w:sz w:val="32"/>
                          <w:szCs w:val="32"/>
                        </w:rPr>
                      </w:pPr>
                      <w:r w:rsidRPr="008A066D">
                        <w:rPr>
                          <w:rFonts w:asciiTheme="minorHAnsi" w:hAnsiTheme="minorHAnsi"/>
                          <w:sz w:val="32"/>
                          <w:szCs w:val="32"/>
                        </w:rPr>
                        <w:t>Australia East Timor Rural Water Supply and Sanitation Program (Phase 2)</w:t>
                      </w:r>
                    </w:p>
                    <w:p w:rsidR="003D09E1" w:rsidRPr="00EE0F5A" w:rsidRDefault="003D09E1" w:rsidP="00211238">
                      <w:pPr>
                        <w:rPr>
                          <w:rFonts w:ascii="Arial" w:hAnsi="Arial" w:cs="Arial"/>
                        </w:rPr>
                      </w:pPr>
                    </w:p>
                    <w:p w:rsidR="003D09E1" w:rsidRDefault="003D09E1" w:rsidP="00211238">
                      <w:pPr>
                        <w:rPr>
                          <w:rFonts w:ascii="Arial" w:hAnsi="Arial" w:cs="Arial"/>
                          <w:b/>
                          <w:sz w:val="36"/>
                          <w:szCs w:val="36"/>
                        </w:rPr>
                      </w:pPr>
                    </w:p>
                    <w:p w:rsidR="003D09E1" w:rsidRPr="002D050B" w:rsidRDefault="003D09E1" w:rsidP="00211238">
                      <w:pPr>
                        <w:rPr>
                          <w:rFonts w:ascii="Arial" w:hAnsi="Arial" w:cs="Arial"/>
                          <w:b/>
                          <w:sz w:val="40"/>
                          <w:szCs w:val="32"/>
                        </w:rPr>
                      </w:pPr>
                      <w:r>
                        <w:rPr>
                          <w:rFonts w:ascii="Arial" w:hAnsi="Arial" w:cs="Arial"/>
                          <w:b/>
                          <w:sz w:val="40"/>
                          <w:szCs w:val="32"/>
                        </w:rPr>
                        <w:t xml:space="preserve">Monitoring &amp; Evaluation Plan </w:t>
                      </w:r>
                      <w:r>
                        <w:rPr>
                          <w:rFonts w:ascii="Arial" w:hAnsi="Arial" w:cs="Arial"/>
                          <w:b/>
                          <w:sz w:val="40"/>
                          <w:szCs w:val="32"/>
                        </w:rPr>
                        <w:br/>
                      </w:r>
                    </w:p>
                    <w:p w:rsidR="003D09E1" w:rsidRDefault="003D09E1" w:rsidP="00211238">
                      <w:pPr>
                        <w:rPr>
                          <w:rFonts w:ascii="Arial" w:hAnsi="Arial" w:cs="Arial"/>
                          <w:b/>
                          <w:sz w:val="28"/>
                          <w:szCs w:val="28"/>
                        </w:rPr>
                      </w:pPr>
                    </w:p>
                    <w:p w:rsidR="003D09E1" w:rsidRPr="00EE0F5A" w:rsidRDefault="003D09E1" w:rsidP="00211238">
                      <w:pPr>
                        <w:rPr>
                          <w:rFonts w:ascii="Arial" w:hAnsi="Arial" w:cs="Arial"/>
                          <w:b/>
                          <w:sz w:val="28"/>
                          <w:szCs w:val="28"/>
                        </w:rPr>
                      </w:pPr>
                    </w:p>
                    <w:p w:rsidR="003D09E1" w:rsidRDefault="003D09E1" w:rsidP="00211238">
                      <w:pPr>
                        <w:rPr>
                          <w:rFonts w:ascii="Arial" w:hAnsi="Arial" w:cs="Arial"/>
                          <w:sz w:val="18"/>
                          <w:szCs w:val="18"/>
                        </w:rPr>
                      </w:pPr>
                      <w:r w:rsidRPr="00EB1CF5">
                        <w:rPr>
                          <w:rFonts w:ascii="Arial" w:hAnsi="Arial" w:cs="Arial"/>
                          <w:b/>
                          <w:sz w:val="28"/>
                          <w:szCs w:val="28"/>
                        </w:rPr>
                        <w:t>Update#1,</w:t>
                      </w:r>
                      <w:r>
                        <w:rPr>
                          <w:rFonts w:ascii="Arial" w:hAnsi="Arial" w:cs="Arial"/>
                          <w:b/>
                          <w:sz w:val="40"/>
                          <w:szCs w:val="32"/>
                        </w:rPr>
                        <w:t xml:space="preserve"> </w:t>
                      </w:r>
                      <w:r>
                        <w:rPr>
                          <w:rFonts w:ascii="Arial" w:hAnsi="Arial" w:cs="Arial"/>
                          <w:b/>
                          <w:sz w:val="28"/>
                          <w:szCs w:val="28"/>
                        </w:rPr>
                        <w:t>Oct</w:t>
                      </w:r>
                      <w:r w:rsidRPr="00EE0F5A">
                        <w:rPr>
                          <w:rFonts w:ascii="Arial" w:hAnsi="Arial" w:cs="Arial"/>
                          <w:b/>
                          <w:sz w:val="28"/>
                          <w:szCs w:val="28"/>
                        </w:rPr>
                        <w:t xml:space="preserve"> 201</w:t>
                      </w:r>
                      <w:r>
                        <w:rPr>
                          <w:rFonts w:ascii="Arial" w:hAnsi="Arial" w:cs="Arial"/>
                          <w:b/>
                          <w:sz w:val="28"/>
                          <w:szCs w:val="28"/>
                        </w:rPr>
                        <w:t xml:space="preserve">4 </w:t>
                      </w:r>
                      <w:r>
                        <w:rPr>
                          <w:rFonts w:ascii="Arial" w:hAnsi="Arial" w:cs="Arial"/>
                          <w:b/>
                          <w:sz w:val="28"/>
                          <w:szCs w:val="28"/>
                        </w:rPr>
                        <w:br/>
                      </w:r>
                    </w:p>
                    <w:p w:rsidR="003D09E1" w:rsidRDefault="003D09E1" w:rsidP="00211238">
                      <w:pPr>
                        <w:rPr>
                          <w:rFonts w:ascii="Arial" w:hAnsi="Arial" w:cs="Arial"/>
                          <w:sz w:val="18"/>
                          <w:szCs w:val="18"/>
                        </w:rPr>
                      </w:pPr>
                    </w:p>
                    <w:p w:rsidR="003D09E1" w:rsidRDefault="003D09E1" w:rsidP="00211238">
                      <w:pPr>
                        <w:rPr>
                          <w:rFonts w:ascii="Arial" w:hAnsi="Arial" w:cs="Arial"/>
                          <w:sz w:val="18"/>
                          <w:szCs w:val="18"/>
                        </w:rPr>
                      </w:pPr>
                    </w:p>
                    <w:p w:rsidR="003D09E1" w:rsidRDefault="003D09E1" w:rsidP="00211238">
                      <w:pPr>
                        <w:rPr>
                          <w:rFonts w:ascii="Arial" w:hAnsi="Arial" w:cs="Arial"/>
                          <w:sz w:val="18"/>
                          <w:szCs w:val="18"/>
                        </w:rPr>
                      </w:pPr>
                    </w:p>
                    <w:p w:rsidR="003D09E1" w:rsidRDefault="003D09E1" w:rsidP="00211238">
                      <w:pPr>
                        <w:rPr>
                          <w:rFonts w:ascii="Arial" w:hAnsi="Arial" w:cs="Arial"/>
                          <w:sz w:val="18"/>
                          <w:szCs w:val="18"/>
                        </w:rPr>
                      </w:pPr>
                    </w:p>
                    <w:p w:rsidR="003D09E1" w:rsidRDefault="003D09E1" w:rsidP="00211238">
                      <w:pPr>
                        <w:rPr>
                          <w:rFonts w:ascii="Arial" w:hAnsi="Arial" w:cs="Arial"/>
                          <w:sz w:val="18"/>
                          <w:szCs w:val="18"/>
                        </w:rPr>
                      </w:pPr>
                    </w:p>
                    <w:p w:rsidR="003D09E1" w:rsidRDefault="003D09E1" w:rsidP="00211238">
                      <w:pPr>
                        <w:rPr>
                          <w:rFonts w:ascii="Arial" w:hAnsi="Arial" w:cs="Arial"/>
                          <w:sz w:val="18"/>
                          <w:szCs w:val="18"/>
                        </w:rPr>
                      </w:pPr>
                    </w:p>
                    <w:p w:rsidR="003D09E1" w:rsidRPr="00EB1CF5" w:rsidRDefault="003D09E1" w:rsidP="00211238">
                      <w:pPr>
                        <w:rPr>
                          <w:rFonts w:ascii="Arial" w:hAnsi="Arial" w:cs="Arial"/>
                          <w:b/>
                          <w:sz w:val="40"/>
                          <w:szCs w:val="32"/>
                        </w:rPr>
                      </w:pPr>
                      <w:r>
                        <w:rPr>
                          <w:rFonts w:ascii="Arial" w:hAnsi="Arial" w:cs="Arial"/>
                          <w:sz w:val="18"/>
                          <w:szCs w:val="18"/>
                        </w:rPr>
                        <w:t>Public</w:t>
                      </w:r>
                    </w:p>
                    <w:p w:rsidR="003D09E1" w:rsidRDefault="003D09E1" w:rsidP="00211238"/>
                  </w:txbxContent>
                </v:textbox>
              </v:shape>
            </w:pict>
          </mc:Fallback>
        </mc:AlternateContent>
      </w:r>
      <w:r>
        <w:rPr>
          <w:rFonts w:asciiTheme="minorHAnsi" w:hAnsiTheme="minorHAnsi"/>
          <w:noProof/>
          <w:lang w:eastAsia="en-AU"/>
        </w:rPr>
        <mc:AlternateContent>
          <mc:Choice Requires="wps">
            <w:drawing>
              <wp:anchor distT="0" distB="0" distL="114300" distR="114300" simplePos="0" relativeHeight="251673088" behindDoc="0" locked="0" layoutInCell="1" allowOverlap="1" wp14:anchorId="39611661" wp14:editId="5CA44979">
                <wp:simplePos x="0" y="0"/>
                <wp:positionH relativeFrom="column">
                  <wp:posOffset>-1367155</wp:posOffset>
                </wp:positionH>
                <wp:positionV relativeFrom="paragraph">
                  <wp:posOffset>200660</wp:posOffset>
                </wp:positionV>
                <wp:extent cx="5524500" cy="2520950"/>
                <wp:effectExtent l="19050" t="19050" r="19050" b="12700"/>
                <wp:wrapNone/>
                <wp:docPr id="207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2520950"/>
                        </a:xfrm>
                        <a:prstGeom prst="roundRect">
                          <a:avLst>
                            <a:gd name="adj" fmla="val 16667"/>
                          </a:avLst>
                        </a:prstGeom>
                        <a:noFill/>
                        <a:ln w="28575">
                          <a:solidFill>
                            <a:srgbClr val="4F81B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107.65pt;margin-top:15.8pt;width:435pt;height:198.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" filled="f" fillcolor="#4f81bd [3204]" strokecolor="#4f81bd" strokeweight="2.25pt">
                <v:shadow color="#eeece1 [3214]"/>
              </v:roundrect>
            </w:pict>
          </mc:Fallback>
        </mc:AlternateContent>
      </w:r>
      <w:r>
        <w:rPr>
          <w:rFonts w:asciiTheme="minorHAnsi" w:hAnsiTheme="minorHAnsi"/>
          <w:noProof/>
          <w:lang w:eastAsia="en-AU"/>
        </w:rPr>
        <mc:AlternateContent>
          <mc:Choice Requires="wps">
            <w:drawing>
              <wp:anchor distT="0" distB="0" distL="114300" distR="114300" simplePos="0" relativeHeight="251672064" behindDoc="0" locked="0" layoutInCell="1" allowOverlap="1" wp14:anchorId="25A396AD" wp14:editId="0FD83E05">
                <wp:simplePos x="0" y="0"/>
                <wp:positionH relativeFrom="column">
                  <wp:posOffset>4277360</wp:posOffset>
                </wp:positionH>
                <wp:positionV relativeFrom="paragraph">
                  <wp:posOffset>200025</wp:posOffset>
                </wp:positionV>
                <wp:extent cx="5184775" cy="2520950"/>
                <wp:effectExtent l="19050" t="19050" r="15875" b="12700"/>
                <wp:wrapNone/>
                <wp:docPr id="207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775" cy="2520950"/>
                        </a:xfrm>
                        <a:prstGeom prst="roundRect">
                          <a:avLst>
                            <a:gd name="adj" fmla="val 16667"/>
                          </a:avLst>
                        </a:prstGeom>
                        <a:noFill/>
                        <a:ln w="28575">
                          <a:solidFill>
                            <a:srgbClr val="4F81B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336.8pt;margin-top:15.75pt;width:408.25pt;height:198.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" filled="f" fillcolor="#4f81bd [3204]" strokecolor="#4f81bd" strokeweight="2.25pt">
                <v:shadow color="#eeece1 [3214]"/>
              </v:roundrect>
            </w:pict>
          </mc:Fallback>
        </mc:AlternateContent>
      </w:r>
      <w:r>
        <w:rPr>
          <w:rFonts w:asciiTheme="minorHAnsi" w:hAnsiTheme="minorHAnsi"/>
        </w:rPr>
        <w:br w:type="page"/>
      </w:r>
      <w:r>
        <w:rPr>
          <w:rFonts w:asciiTheme="minorHAnsi" w:hAnsiTheme="minorHAnsi"/>
          <w:noProof/>
          <w:lang w:eastAsia="en-AU"/>
        </w:rPr>
        <mc:AlternateContent>
          <mc:Choice Requires="wpg">
            <w:drawing>
              <wp:anchor distT="0" distB="0" distL="114300" distR="114300" simplePos="0" relativeHeight="251679232" behindDoc="0" locked="0" layoutInCell="1" allowOverlap="1" wp14:anchorId="75D0111E" wp14:editId="4A2D9ACB">
                <wp:simplePos x="0" y="0"/>
                <wp:positionH relativeFrom="column">
                  <wp:posOffset>-294005</wp:posOffset>
                </wp:positionH>
                <wp:positionV relativeFrom="paragraph">
                  <wp:posOffset>7230110</wp:posOffset>
                </wp:positionV>
                <wp:extent cx="3954780" cy="1166495"/>
                <wp:effectExtent l="0" t="0" r="1270" b="0"/>
                <wp:wrapNone/>
                <wp:docPr id="429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4780" cy="1166495"/>
                          <a:chOff x="955" y="14325"/>
                          <a:chExt cx="6228" cy="1837"/>
                        </a:xfrm>
                      </wpg:grpSpPr>
                      <wps:wsp>
                        <wps:cNvPr id="4298" name="Text Box 483"/>
                        <wps:cNvSpPr txBox="1">
                          <a:spLocks noChangeArrowheads="1"/>
                        </wps:cNvSpPr>
                        <wps:spPr bwMode="auto">
                          <a:xfrm>
                            <a:off x="1357" y="14358"/>
                            <a:ext cx="5826" cy="1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9E1" w:rsidRDefault="003D09E1" w:rsidP="00211238">
                              <w:pPr>
                                <w:pStyle w:val="NormalWeb"/>
                                <w:spacing w:before="0" w:beforeAutospacing="0" w:after="0" w:afterAutospacing="0"/>
                                <w:ind w:left="567" w:hanging="567"/>
                                <w:textAlignment w:val="baseline"/>
                              </w:pPr>
                              <w:r>
                                <w:rPr>
                                  <w:rFonts w:ascii="Arial Narrow" w:hAnsi="Arial Narrow" w:cstheme="minorBidi"/>
                                  <w:b/>
                                  <w:bCs/>
                                  <w:color w:val="000000" w:themeColor="text1"/>
                                  <w:kern w:val="24"/>
                                </w:rPr>
                                <w:t xml:space="preserve">BESIK </w:t>
                              </w:r>
                            </w:p>
                            <w:p w:rsidR="003D09E1" w:rsidRPr="002D050B" w:rsidRDefault="003D09E1" w:rsidP="00211238">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 xml:space="preserve">c/o Direcção Nacional dos Serviços de Água (DNSA), </w:t>
                              </w:r>
                              <w:r w:rsidRPr="002D050B">
                                <w:rPr>
                                  <w:rFonts w:ascii="Arial Narrow" w:hAnsi="Arial Narrow" w:cstheme="minorBidi"/>
                                  <w:color w:val="000000" w:themeColor="text1"/>
                                  <w:kern w:val="24"/>
                                  <w:sz w:val="20"/>
                                  <w:lang w:val="pt-PT"/>
                                </w:rPr>
                                <w:br/>
                                <w:t>Ministério das</w:t>
                              </w:r>
                              <w:r w:rsidRPr="002D050B">
                                <w:rPr>
                                  <w:rFonts w:ascii="Arial Narrow" w:hAnsi="Arial Narrow" w:cstheme="minorBidi"/>
                                  <w:iCs/>
                                  <w:color w:val="000000" w:themeColor="text1"/>
                                  <w:kern w:val="24"/>
                                  <w:sz w:val="20"/>
                                  <w:lang w:val="en-SG"/>
                                </w:rPr>
                                <w:t xml:space="preserve"> Obras Públicas</w:t>
                              </w:r>
                              <w:r w:rsidRPr="002D050B">
                                <w:rPr>
                                  <w:rFonts w:ascii="Arial Narrow" w:hAnsi="Arial Narrow" w:cstheme="minorBidi"/>
                                  <w:color w:val="000000" w:themeColor="text1"/>
                                  <w:kern w:val="24"/>
                                  <w:sz w:val="20"/>
                                  <w:lang w:val="pt-PT"/>
                                </w:rPr>
                                <w:t xml:space="preserve">, Rua Jacinto Candido, </w:t>
                              </w:r>
                              <w:r w:rsidRPr="002D050B">
                                <w:rPr>
                                  <w:rFonts w:ascii="Arial Narrow" w:hAnsi="Arial Narrow" w:cstheme="minorBidi"/>
                                  <w:color w:val="000000" w:themeColor="text1"/>
                                  <w:kern w:val="24"/>
                                  <w:sz w:val="20"/>
                                  <w:lang w:val="pt-PT"/>
                                </w:rPr>
                                <w:br/>
                                <w:t xml:space="preserve">Caicoli, Dili </w:t>
                              </w:r>
                              <w:r w:rsidRPr="002D050B">
                                <w:rPr>
                                  <w:rFonts w:ascii="Arial Narrow" w:hAnsi="Arial Narrow" w:cstheme="minorBidi"/>
                                  <w:color w:val="000000" w:themeColor="text1"/>
                                  <w:kern w:val="24"/>
                                  <w:sz w:val="20"/>
                                  <w:lang w:val="pt-PT"/>
                                </w:rPr>
                                <w:br/>
                                <w:t>TIMOR-LESTE</w:t>
                              </w:r>
                            </w:p>
                            <w:p w:rsidR="003D09E1" w:rsidRPr="002D050B" w:rsidRDefault="003D09E1" w:rsidP="00211238">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Tel: +670 332 1978</w:t>
                              </w:r>
                            </w:p>
                          </w:txbxContent>
                        </wps:txbx>
                        <wps:bodyPr rot="0" vert="horz" wrap="square" lIns="91440" tIns="45720" rIns="91440" bIns="45720" anchor="t" anchorCtr="0" upright="1">
                          <a:noAutofit/>
                        </wps:bodyPr>
                      </wps:wsp>
                      <pic:pic xmlns:pic="http://schemas.openxmlformats.org/drawingml/2006/picture">
                        <pic:nvPicPr>
                          <pic:cNvPr id="4299"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55" y="14325"/>
                            <a:ext cx="485" cy="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2" o:spid="_x0000_s1030" style="position:absolute;margin-left:-23.15pt;margin-top:569.3pt;width:311.4pt;height:91.85pt;z-index:251679232" coordorigin="955,14325" coordsize="6228,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">
                <v:shape id="Text Box 483" o:spid="_x0000_s1031" type="#_x0000_t202" style="position:absolute;left:1357;top:14358;width:5826;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5N74A&#10;AADdAAAADwAAAGRycy9kb3ducmV2LnhtbERPSwrCMBDdC94hjOBGNFX8VqOooLj1c4CxGdtiMylN&#10;tPX2ZiG4fLz/atOYQrypcrllBcNBBII4sTrnVMHteujPQTiPrLGwTAo+5GCzbrdWGGtb85neF5+K&#10;EMIuRgWZ92UspUsyMugGtiQO3MNWBn2AVSp1hXUIN4UcRdFUGsw5NGRY0j6j5Hl5GQWPU92bLOr7&#10;0d9m5/F0h/nsbj9KdTvNdgnCU+P/4p/7pBWMR4s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NOTe+AAAA3QAAAA8AAAAAAAAAAAAAAAAAmAIAAGRycy9kb3ducmV2&#10;LnhtbFBLBQYAAAAABAAEAPUAAACDAwAAAAA=&#10;" stroked="f">
                  <v:textbox>
                    <w:txbxContent>
                      <w:p w:rsidR="003D09E1" w:rsidRDefault="003D09E1" w:rsidP="00211238">
                        <w:pPr>
                          <w:pStyle w:val="NormalWeb"/>
                          <w:spacing w:before="0" w:beforeAutospacing="0" w:after="0" w:afterAutospacing="0"/>
                          <w:ind w:left="567" w:hanging="567"/>
                          <w:textAlignment w:val="baseline"/>
                        </w:pPr>
                        <w:r>
                          <w:rPr>
                            <w:rFonts w:ascii="Arial Narrow" w:hAnsi="Arial Narrow" w:cstheme="minorBidi"/>
                            <w:b/>
                            <w:bCs/>
                            <w:color w:val="000000" w:themeColor="text1"/>
                            <w:kern w:val="24"/>
                          </w:rPr>
                          <w:t xml:space="preserve">BESIK </w:t>
                        </w:r>
                      </w:p>
                      <w:p w:rsidR="003D09E1" w:rsidRPr="002D050B" w:rsidRDefault="003D09E1" w:rsidP="00211238">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 xml:space="preserve">c/o Direcção Nacional dos Serviços de Água (DNSA), </w:t>
                        </w:r>
                        <w:r w:rsidRPr="002D050B">
                          <w:rPr>
                            <w:rFonts w:ascii="Arial Narrow" w:hAnsi="Arial Narrow" w:cstheme="minorBidi"/>
                            <w:color w:val="000000" w:themeColor="text1"/>
                            <w:kern w:val="24"/>
                            <w:sz w:val="20"/>
                            <w:lang w:val="pt-PT"/>
                          </w:rPr>
                          <w:br/>
                          <w:t>Ministério das</w:t>
                        </w:r>
                        <w:r w:rsidRPr="002D050B">
                          <w:rPr>
                            <w:rFonts w:ascii="Arial Narrow" w:hAnsi="Arial Narrow" w:cstheme="minorBidi"/>
                            <w:iCs/>
                            <w:color w:val="000000" w:themeColor="text1"/>
                            <w:kern w:val="24"/>
                            <w:sz w:val="20"/>
                            <w:lang w:val="en-SG"/>
                          </w:rPr>
                          <w:t xml:space="preserve"> Obras Públicas</w:t>
                        </w:r>
                        <w:r w:rsidRPr="002D050B">
                          <w:rPr>
                            <w:rFonts w:ascii="Arial Narrow" w:hAnsi="Arial Narrow" w:cstheme="minorBidi"/>
                            <w:color w:val="000000" w:themeColor="text1"/>
                            <w:kern w:val="24"/>
                            <w:sz w:val="20"/>
                            <w:lang w:val="pt-PT"/>
                          </w:rPr>
                          <w:t xml:space="preserve">, Rua Jacinto Candido, </w:t>
                        </w:r>
                        <w:r w:rsidRPr="002D050B">
                          <w:rPr>
                            <w:rFonts w:ascii="Arial Narrow" w:hAnsi="Arial Narrow" w:cstheme="minorBidi"/>
                            <w:color w:val="000000" w:themeColor="text1"/>
                            <w:kern w:val="24"/>
                            <w:sz w:val="20"/>
                            <w:lang w:val="pt-PT"/>
                          </w:rPr>
                          <w:br/>
                          <w:t xml:space="preserve">Caicoli, Dili </w:t>
                        </w:r>
                        <w:r w:rsidRPr="002D050B">
                          <w:rPr>
                            <w:rFonts w:ascii="Arial Narrow" w:hAnsi="Arial Narrow" w:cstheme="minorBidi"/>
                            <w:color w:val="000000" w:themeColor="text1"/>
                            <w:kern w:val="24"/>
                            <w:sz w:val="20"/>
                            <w:lang w:val="pt-PT"/>
                          </w:rPr>
                          <w:br/>
                          <w:t>TIMOR-LESTE</w:t>
                        </w:r>
                      </w:p>
                      <w:p w:rsidR="003D09E1" w:rsidRPr="002D050B" w:rsidRDefault="003D09E1" w:rsidP="00211238">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Tel: +670 332 1978</w:t>
                        </w:r>
                      </w:p>
                    </w:txbxContent>
                  </v:textbox>
                </v:shape>
                <v:shape id="Picture 17" o:spid="_x0000_s1032" type="#_x0000_t75" style="position:absolute;left:955;top:14325;width:485;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4ZHGAAAA3QAAAA8AAABkcnMvZG93bnJldi54bWxEj9FqwkAURN+F/sNyC30R3ShFYnQVEbQF&#10;pdDoB1yy1ySYvRt2tyb5+26h4OMwM2eY9bY3jXiQ87VlBbNpAoK4sLrmUsH1cpikIHxA1thYJgUD&#10;edhuXkZrzLTt+JseeShFhLDPUEEVQptJ6YuKDPqpbYmjd7POYIjSlVI77CLcNHKeJAtpsOa4UGFL&#10;+4qKe/5jFBxPx7vr61uefHydhnRIu/Hi3Cn19trvViAC9eEZ/m9/agXv8+US/t7EJ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HhkcYAAADdAAAADwAAAAAAAAAAAAAA&#10;AACfAgAAZHJzL2Rvd25yZXYueG1sUEsFBgAAAAAEAAQA9wAAAJIDAAAAAA==&#10;">
                  <v:imagedata r:id="rId17" o:title=""/>
                  <v:path arrowok="t"/>
                </v:shape>
              </v:group>
            </w:pict>
          </mc:Fallback>
        </mc:AlternateContent>
      </w:r>
      <w:r>
        <w:rPr>
          <w:rFonts w:asciiTheme="minorHAnsi" w:hAnsiTheme="minorHAnsi"/>
          <w:noProof/>
          <w:lang w:eastAsia="en-AU"/>
        </w:rPr>
        <mc:AlternateContent>
          <mc:Choice Requires="wps">
            <w:drawing>
              <wp:anchor distT="0" distB="0" distL="114300" distR="114300" simplePos="0" relativeHeight="251678208" behindDoc="0" locked="0" layoutInCell="1" allowOverlap="1" wp14:anchorId="529830FE" wp14:editId="339C528C">
                <wp:simplePos x="0" y="0"/>
                <wp:positionH relativeFrom="column">
                  <wp:posOffset>-1367155</wp:posOffset>
                </wp:positionH>
                <wp:positionV relativeFrom="paragraph">
                  <wp:posOffset>200660</wp:posOffset>
                </wp:positionV>
                <wp:extent cx="5524500" cy="2520950"/>
                <wp:effectExtent l="19050" t="19050" r="19050" b="12700"/>
                <wp:wrapNone/>
                <wp:docPr id="205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2520950"/>
                        </a:xfrm>
                        <a:prstGeom prst="roundRect">
                          <a:avLst>
                            <a:gd name="adj" fmla="val 16667"/>
                          </a:avLst>
                        </a:prstGeom>
                        <a:noFill/>
                        <a:ln w="28575">
                          <a:solidFill>
                            <a:srgbClr val="4F81B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107.65pt;margin-top:15.8pt;width:435pt;height:198.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" filled="f" fillcolor="#4f81bd [3204]" strokecolor="#4f81bd" strokeweight="2.25pt">
                <v:shadow color="#eeece1 [3214]"/>
              </v:roundrect>
            </w:pict>
          </mc:Fallback>
        </mc:AlternateContent>
      </w:r>
      <w:r>
        <w:rPr>
          <w:rFonts w:asciiTheme="minorHAnsi" w:hAnsiTheme="minorHAnsi"/>
          <w:noProof/>
          <w:lang w:eastAsia="en-AU"/>
        </w:rPr>
        <mc:AlternateContent>
          <mc:Choice Requires="wps">
            <w:drawing>
              <wp:anchor distT="0" distB="0" distL="114300" distR="114300" simplePos="0" relativeHeight="251677184" behindDoc="0" locked="0" layoutInCell="1" allowOverlap="1" wp14:anchorId="0F178946" wp14:editId="14F9EFB0">
                <wp:simplePos x="0" y="0"/>
                <wp:positionH relativeFrom="column">
                  <wp:posOffset>4277360</wp:posOffset>
                </wp:positionH>
                <wp:positionV relativeFrom="paragraph">
                  <wp:posOffset>200025</wp:posOffset>
                </wp:positionV>
                <wp:extent cx="5184775" cy="2520950"/>
                <wp:effectExtent l="19050" t="19050" r="15875" b="12700"/>
                <wp:wrapNone/>
                <wp:docPr id="429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775" cy="2520950"/>
                        </a:xfrm>
                        <a:prstGeom prst="roundRect">
                          <a:avLst>
                            <a:gd name="adj" fmla="val 16667"/>
                          </a:avLst>
                        </a:prstGeom>
                        <a:noFill/>
                        <a:ln w="28575">
                          <a:solidFill>
                            <a:srgbClr val="4F81B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336.8pt;margin-top:15.75pt;width:408.25pt;height:198.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" filled="f" fillcolor="#4f81bd [3204]" strokecolor="#4f81bd" strokeweight="2.25pt">
                <v:shadow color="#eeece1 [3214]"/>
              </v:roundrect>
            </w:pict>
          </mc:Fallback>
        </mc:AlternateContent>
      </w:r>
    </w:p>
    <w:p w:rsidR="00211238" w:rsidRDefault="00211238" w:rsidP="00211238">
      <w:pPr>
        <w:spacing w:after="360"/>
        <w:rPr>
          <w:rFonts w:ascii="Arial" w:hAnsi="Arial" w:cs="Arial"/>
          <w:color w:val="365F91"/>
          <w:sz w:val="44"/>
          <w:szCs w:val="44"/>
          <w:lang w:val="en-GB"/>
        </w:rPr>
      </w:pPr>
    </w:p>
    <w:p w:rsidR="00211238" w:rsidRPr="002F0EAD" w:rsidRDefault="00211238" w:rsidP="00211238">
      <w:pPr>
        <w:spacing w:after="360"/>
        <w:rPr>
          <w:rFonts w:ascii="Arial" w:hAnsi="Arial" w:cs="Arial"/>
          <w:color w:val="365F91"/>
          <w:szCs w:val="24"/>
          <w:lang w:val="en-GB"/>
        </w:rPr>
      </w:pPr>
      <w:r w:rsidRPr="002F0EAD">
        <w:rPr>
          <w:rFonts w:ascii="Arial" w:hAnsi="Arial" w:cs="Arial"/>
          <w:color w:val="365F91"/>
          <w:szCs w:val="24"/>
          <w:lang w:val="en-GB"/>
        </w:rPr>
        <w:t>Disclaimer</w:t>
      </w:r>
    </w:p>
    <w:p w:rsidR="00211238" w:rsidRPr="00F87D64" w:rsidRDefault="00211238" w:rsidP="00211238">
      <w:pPr>
        <w:rPr>
          <w:rFonts w:ascii="Arial" w:hAnsi="Arial" w:cs="Arial"/>
          <w:sz w:val="20"/>
          <w:lang w:val="en-GB"/>
        </w:rPr>
      </w:pPr>
      <w:r w:rsidRPr="00F87D64">
        <w:rPr>
          <w:rFonts w:ascii="Arial" w:hAnsi="Arial" w:cs="Arial"/>
          <w:sz w:val="20"/>
          <w:lang w:val="en-GB"/>
        </w:rPr>
        <w:t>This document has been published by the BESIK program, an Australian Government funded activity designed to improve sustainable rural water supply and sanitation in Timor-Leste, including services provided by Aurecon International Projects Pty Ltd in accordance with the provisions of DFAT Contract 64259. This report has been prepared for the exclusive use of DFAT. The views of this report do not necessarily reflect the views of Australian Government. Aurecon International Projects Pty Ltd and DFAT accept no responsibility whatsoever for any use of or reliance upon this report by any third party.</w:t>
      </w:r>
    </w:p>
    <w:p w:rsidR="00211238" w:rsidRDefault="00211238" w:rsidP="00211238">
      <w:pPr>
        <w:rPr>
          <w:lang w:val="en-GB"/>
        </w:rPr>
      </w:pPr>
    </w:p>
    <w:p w:rsidR="00211238" w:rsidRDefault="00211238" w:rsidP="00211238">
      <w:pPr>
        <w:rPr>
          <w:lang w:val="en-GB"/>
        </w:rPr>
      </w:pPr>
    </w:p>
    <w:p w:rsidR="00211238" w:rsidRDefault="00211238" w:rsidP="00211238">
      <w:pPr>
        <w:rPr>
          <w:lang w:val="en-GB"/>
        </w:rPr>
      </w:pPr>
    </w:p>
    <w:p w:rsidR="007B63F8" w:rsidRDefault="007B63F8" w:rsidP="00211238">
      <w:pPr>
        <w:rPr>
          <w:lang w:val="en-GB"/>
        </w:rPr>
      </w:pPr>
    </w:p>
    <w:p w:rsidR="007B63F8" w:rsidRDefault="007B63F8" w:rsidP="00211238">
      <w:pPr>
        <w:rPr>
          <w:lang w:val="en-GB"/>
        </w:rPr>
      </w:pPr>
    </w:p>
    <w:p w:rsidR="007B63F8" w:rsidRDefault="007B63F8" w:rsidP="00211238">
      <w:pPr>
        <w:rPr>
          <w:lang w:val="en-GB"/>
        </w:rPr>
      </w:pPr>
    </w:p>
    <w:p w:rsidR="007B63F8" w:rsidRDefault="007B63F8" w:rsidP="00211238">
      <w:pPr>
        <w:rPr>
          <w:lang w:val="en-GB"/>
        </w:rPr>
      </w:pPr>
    </w:p>
    <w:p w:rsidR="007B63F8" w:rsidRDefault="007B63F8" w:rsidP="00211238">
      <w:pPr>
        <w:rPr>
          <w:lang w:val="en-GB"/>
        </w:rPr>
      </w:pPr>
    </w:p>
    <w:p w:rsidR="007B63F8" w:rsidRDefault="007B63F8" w:rsidP="00211238">
      <w:pPr>
        <w:rPr>
          <w:lang w:val="en-GB"/>
        </w:rPr>
      </w:pPr>
    </w:p>
    <w:p w:rsidR="007B63F8" w:rsidRDefault="007B63F8" w:rsidP="00211238">
      <w:pPr>
        <w:rPr>
          <w:lang w:val="en-GB"/>
        </w:rPr>
      </w:pPr>
    </w:p>
    <w:p w:rsidR="007B63F8" w:rsidRDefault="007B63F8" w:rsidP="00211238">
      <w:pPr>
        <w:rPr>
          <w:lang w:val="en-GB"/>
        </w:rPr>
      </w:pPr>
    </w:p>
    <w:p w:rsidR="00211238" w:rsidRDefault="00211238" w:rsidP="00211238">
      <w:pPr>
        <w:rPr>
          <w:lang w:val="en-GB"/>
        </w:rPr>
      </w:pPr>
    </w:p>
    <w:p w:rsidR="007B63F8" w:rsidRDefault="007B63F8" w:rsidP="00211238">
      <w:pPr>
        <w:rPr>
          <w:lang w:val="en-GB"/>
        </w:rPr>
      </w:pPr>
    </w:p>
    <w:p w:rsidR="007B63F8" w:rsidRDefault="007B63F8" w:rsidP="00211238">
      <w:pPr>
        <w:rPr>
          <w:lang w:val="en-GB"/>
        </w:rPr>
      </w:pPr>
    </w:p>
    <w:p w:rsidR="007B63F8" w:rsidRDefault="007B63F8" w:rsidP="00211238">
      <w:pPr>
        <w:rPr>
          <w:lang w:val="en-GB"/>
        </w:rPr>
      </w:pPr>
    </w:p>
    <w:p w:rsidR="007B63F8" w:rsidRDefault="007B63F8" w:rsidP="00211238">
      <w:pPr>
        <w:rPr>
          <w:lang w:val="en-GB"/>
        </w:rPr>
      </w:pPr>
    </w:p>
    <w:p w:rsidR="007B63F8" w:rsidRDefault="007B63F8" w:rsidP="00211238">
      <w:pPr>
        <w:rPr>
          <w:lang w:val="en-GB"/>
        </w:rPr>
      </w:pPr>
    </w:p>
    <w:p w:rsidR="007B63F8" w:rsidRDefault="007B63F8" w:rsidP="00211238">
      <w:pPr>
        <w:rPr>
          <w:lang w:val="en-GB"/>
        </w:rPr>
      </w:pPr>
    </w:p>
    <w:p w:rsidR="00211238" w:rsidRDefault="00211238" w:rsidP="00211238">
      <w:pPr>
        <w:rPr>
          <w:lang w:val="en-GB"/>
        </w:rPr>
      </w:pPr>
    </w:p>
    <w:p w:rsidR="00211238" w:rsidRDefault="00211238" w:rsidP="00211238">
      <w:pPr>
        <w:rPr>
          <w:lang w:val="en-GB"/>
        </w:rPr>
      </w:pPr>
    </w:p>
    <w:p w:rsidR="00211238" w:rsidRDefault="00211238" w:rsidP="00211238">
      <w:pPr>
        <w:rPr>
          <w:lang w:val="en-GB"/>
        </w:rPr>
      </w:pPr>
    </w:p>
    <w:tbl>
      <w:tblPr>
        <w:tblStyle w:val="TableGrid"/>
        <w:tblpPr w:leftFromText="180" w:rightFromText="180" w:vertAnchor="text" w:horzAnchor="margin" w:tblpY="15"/>
        <w:tblW w:w="5000" w:type="pct"/>
        <w:tblBorders>
          <w:top w:val="single" w:sz="6" w:space="0" w:color="9BBB59" w:themeColor="accent3"/>
          <w:left w:val="single" w:sz="6" w:space="0" w:color="9BBB59" w:themeColor="accent3"/>
          <w:bottom w:val="single" w:sz="6" w:space="0" w:color="9BBB59" w:themeColor="accent3"/>
          <w:right w:val="single" w:sz="6" w:space="0" w:color="9BBB59" w:themeColor="accent3"/>
          <w:insideH w:val="single" w:sz="6" w:space="0" w:color="9BBB59" w:themeColor="accent3"/>
          <w:insideV w:val="single" w:sz="6" w:space="0" w:color="9BBB59" w:themeColor="accent3"/>
        </w:tblBorders>
        <w:tblLayout w:type="fixed"/>
        <w:tblLook w:val="0620" w:firstRow="1" w:lastRow="0" w:firstColumn="0" w:lastColumn="0" w:noHBand="1" w:noVBand="1"/>
      </w:tblPr>
      <w:tblGrid>
        <w:gridCol w:w="573"/>
        <w:gridCol w:w="1732"/>
        <w:gridCol w:w="2655"/>
        <w:gridCol w:w="1321"/>
        <w:gridCol w:w="1028"/>
        <w:gridCol w:w="1131"/>
        <w:gridCol w:w="1131"/>
      </w:tblGrid>
      <w:tr w:rsidR="00211238" w:rsidRPr="0065620B" w:rsidTr="008A066D">
        <w:tc>
          <w:tcPr>
            <w:tcW w:w="5000" w:type="pct"/>
            <w:gridSpan w:val="7"/>
            <w:shd w:val="clear" w:color="auto" w:fill="000000" w:themeFill="text1"/>
            <w:vAlign w:val="center"/>
          </w:tcPr>
          <w:p w:rsidR="00211238" w:rsidRPr="0065620B" w:rsidRDefault="00211238" w:rsidP="008A066D">
            <w:pPr>
              <w:pStyle w:val="NoSpacing"/>
              <w:tabs>
                <w:tab w:val="right" w:pos="8931"/>
              </w:tabs>
              <w:rPr>
                <w:rStyle w:val="Strong"/>
                <w:lang w:val="en-GB"/>
              </w:rPr>
            </w:pPr>
            <w:r w:rsidRPr="00F87D64">
              <w:rPr>
                <w:rStyle w:val="Strong"/>
                <w:rFonts w:asciiTheme="minorHAnsi" w:hAnsiTheme="minorHAnsi"/>
                <w:sz w:val="22"/>
                <w:lang w:val="en-GB"/>
              </w:rPr>
              <w:t>Document control</w:t>
            </w:r>
            <w:r>
              <w:rPr>
                <w:b/>
                <w:bCs/>
                <w:noProof/>
                <w:lang w:val="en-GB"/>
              </w:rPr>
              <w:tab/>
            </w:r>
            <w:sdt>
              <w:sdtPr>
                <w:rPr>
                  <w:b/>
                  <w:bCs/>
                  <w:noProof/>
                  <w:lang w:val="en-GB"/>
                </w:rPr>
                <w:alias w:val="Document Control Image"/>
                <w:tag w:val="DocumentControlImage"/>
                <w:id w:val="486904712"/>
                <w:picture/>
              </w:sdtPr>
              <w:sdtEndPr/>
              <w:sdtContent>
                <w:r>
                  <w:rPr>
                    <w:b/>
                    <w:bCs/>
                    <w:noProof/>
                    <w:lang w:val="en-AU" w:eastAsia="en-AU"/>
                  </w:rPr>
                  <w:drawing>
                    <wp:inline distT="0" distB="0" distL="0" distR="0" wp14:anchorId="26E6FEC8" wp14:editId="06C90039">
                      <wp:extent cx="719329" cy="158496"/>
                      <wp:effectExtent l="0" t="0" r="508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719329" cy="158496"/>
                              </a:xfrm>
                              <a:prstGeom prst="rect">
                                <a:avLst/>
                              </a:prstGeom>
                            </pic:spPr>
                          </pic:pic>
                        </a:graphicData>
                      </a:graphic>
                    </wp:inline>
                  </w:drawing>
                </w:r>
              </w:sdtContent>
            </w:sdt>
          </w:p>
        </w:tc>
      </w:tr>
      <w:tr w:rsidR="00211238" w:rsidRPr="00D73B65" w:rsidTr="00F942DE">
        <w:tc>
          <w:tcPr>
            <w:tcW w:w="1204"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vAlign w:val="center"/>
            <w:hideMark/>
          </w:tcPr>
          <w:p w:rsidR="00211238" w:rsidRPr="00F87D64" w:rsidRDefault="00211238" w:rsidP="008A066D">
            <w:pPr>
              <w:rPr>
                <w:rStyle w:val="Strong"/>
                <w:rFonts w:asciiTheme="minorHAnsi" w:hAnsiTheme="minorHAnsi" w:cs="Arial"/>
                <w:sz w:val="18"/>
                <w:szCs w:val="18"/>
                <w:lang w:val="en-GB"/>
              </w:rPr>
            </w:pPr>
            <w:r w:rsidRPr="00F87D64">
              <w:rPr>
                <w:rStyle w:val="Strong"/>
                <w:rFonts w:asciiTheme="minorHAnsi" w:hAnsiTheme="minorHAnsi" w:cs="Arial"/>
                <w:sz w:val="18"/>
                <w:szCs w:val="18"/>
                <w:lang w:val="en-GB"/>
              </w:rPr>
              <w:t>Report Title</w:t>
            </w:r>
          </w:p>
        </w:tc>
        <w:tc>
          <w:tcPr>
            <w:tcW w:w="3796" w:type="pct"/>
            <w:gridSpan w:val="5"/>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211238" w:rsidRPr="00F87D64" w:rsidRDefault="007A3E86" w:rsidP="008A066D">
            <w:pPr>
              <w:rPr>
                <w:rStyle w:val="Strong"/>
                <w:rFonts w:asciiTheme="minorHAnsi" w:hAnsiTheme="minorHAnsi" w:cs="Arial"/>
                <w:b w:val="0"/>
                <w:sz w:val="18"/>
                <w:szCs w:val="18"/>
                <w:lang w:val="en-GB"/>
              </w:rPr>
            </w:pPr>
            <w:sdt>
              <w:sdtPr>
                <w:rPr>
                  <w:rFonts w:asciiTheme="minorHAnsi" w:hAnsiTheme="minorHAnsi" w:cs="Arial"/>
                  <w:b/>
                  <w:bCs/>
                  <w:sz w:val="18"/>
                  <w:szCs w:val="18"/>
                </w:rPr>
                <w:alias w:val="Project Details"/>
                <w:tag w:val="ProjectDetails"/>
                <w:id w:val="598374693"/>
                <w:dataBinding w:xpath="/root[1]/projectdetails[1]" w:storeItemID="{FFD81A59-B074-45B3-B3B7-CA5E6F5AEDEE}"/>
                <w:text w:multiLine="1"/>
              </w:sdtPr>
              <w:sdtEndPr/>
              <w:sdtContent>
                <w:r w:rsidR="00211238" w:rsidRPr="00F87D64">
                  <w:rPr>
                    <w:rFonts w:asciiTheme="minorHAnsi" w:hAnsiTheme="minorHAnsi" w:cs="Arial"/>
                    <w:sz w:val="18"/>
                    <w:szCs w:val="18"/>
                  </w:rPr>
                  <w:t>BESIK Monitoring &amp; Evaluation Framework , July 2013</w:t>
                </w:r>
              </w:sdtContent>
            </w:sdt>
          </w:p>
        </w:tc>
      </w:tr>
      <w:tr w:rsidR="00211238" w:rsidRPr="00D73B65" w:rsidTr="007B63F8">
        <w:tc>
          <w:tcPr>
            <w:tcW w:w="1204"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vAlign w:val="center"/>
            <w:hideMark/>
          </w:tcPr>
          <w:p w:rsidR="00211238" w:rsidRPr="00F87D64" w:rsidRDefault="00211238" w:rsidP="008A066D">
            <w:pPr>
              <w:rPr>
                <w:rStyle w:val="Strong"/>
                <w:rFonts w:asciiTheme="minorHAnsi" w:hAnsiTheme="minorHAnsi" w:cs="Arial"/>
                <w:sz w:val="18"/>
                <w:szCs w:val="18"/>
                <w:lang w:val="en-GB"/>
              </w:rPr>
            </w:pPr>
            <w:r w:rsidRPr="00F87D64">
              <w:rPr>
                <w:rStyle w:val="Strong"/>
                <w:rFonts w:asciiTheme="minorHAnsi" w:hAnsiTheme="minorHAnsi" w:cs="Arial"/>
                <w:sz w:val="18"/>
                <w:szCs w:val="18"/>
                <w:lang w:val="en-GB"/>
              </w:rPr>
              <w:t>Document ID</w:t>
            </w:r>
          </w:p>
        </w:tc>
        <w:tc>
          <w:tcPr>
            <w:tcW w:w="138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M&amp;E Plan#1</w:t>
            </w:r>
          </w:p>
        </w:tc>
        <w:tc>
          <w:tcPr>
            <w:tcW w:w="1227"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vAlign w:val="center"/>
            <w:hideMark/>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Project Number</w:t>
            </w:r>
          </w:p>
        </w:tc>
        <w:tc>
          <w:tcPr>
            <w:tcW w:w="1182"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211238" w:rsidRPr="00F87D64" w:rsidRDefault="007A3E86" w:rsidP="008A066D">
            <w:pPr>
              <w:rPr>
                <w:rStyle w:val="Strong"/>
                <w:rFonts w:asciiTheme="minorHAnsi" w:hAnsiTheme="minorHAnsi" w:cs="Arial"/>
                <w:b w:val="0"/>
                <w:sz w:val="18"/>
                <w:szCs w:val="18"/>
                <w:lang w:val="en-GB"/>
              </w:rPr>
            </w:pPr>
            <w:sdt>
              <w:sdtPr>
                <w:rPr>
                  <w:rStyle w:val="Strong"/>
                  <w:rFonts w:asciiTheme="minorHAnsi" w:hAnsiTheme="minorHAnsi" w:cs="Arial"/>
                  <w:b w:val="0"/>
                  <w:sz w:val="18"/>
                  <w:szCs w:val="18"/>
                  <w:lang w:val="en-GB"/>
                </w:rPr>
                <w:alias w:val="Project Number"/>
                <w:tag w:val="ProjectNo"/>
                <w:id w:val="-598175485"/>
                <w:dataBinding w:xpath="/root[1]/projectno[1]" w:storeItemID="{FFD81A59-B074-45B3-B3B7-CA5E6F5AEDEE}"/>
                <w:text/>
              </w:sdtPr>
              <w:sdtEndPr>
                <w:rPr>
                  <w:rStyle w:val="Strong"/>
                </w:rPr>
              </w:sdtEndPr>
              <w:sdtContent>
                <w:r w:rsidR="00211238" w:rsidRPr="00F87D64">
                  <w:rPr>
                    <w:rStyle w:val="Strong"/>
                    <w:rFonts w:asciiTheme="minorHAnsi" w:hAnsiTheme="minorHAnsi" w:cs="Arial"/>
                    <w:b w:val="0"/>
                    <w:sz w:val="18"/>
                    <w:szCs w:val="18"/>
                    <w:lang w:val="en-GB"/>
                  </w:rPr>
                  <w:t>232450</w:t>
                </w:r>
              </w:sdtContent>
            </w:sdt>
          </w:p>
        </w:tc>
      </w:tr>
      <w:tr w:rsidR="00211238" w:rsidRPr="00D73B65" w:rsidTr="00F942DE">
        <w:tc>
          <w:tcPr>
            <w:tcW w:w="1204"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vAlign w:val="center"/>
            <w:hideMark/>
          </w:tcPr>
          <w:p w:rsidR="00211238" w:rsidRPr="00F87D64" w:rsidRDefault="00211238" w:rsidP="008A066D">
            <w:pPr>
              <w:rPr>
                <w:rStyle w:val="Strong"/>
                <w:rFonts w:asciiTheme="minorHAnsi" w:hAnsiTheme="minorHAnsi" w:cs="Arial"/>
                <w:sz w:val="18"/>
                <w:szCs w:val="18"/>
                <w:lang w:val="en-GB"/>
              </w:rPr>
            </w:pPr>
            <w:r w:rsidRPr="00F87D64">
              <w:rPr>
                <w:rStyle w:val="Strong"/>
                <w:rFonts w:asciiTheme="minorHAnsi" w:hAnsiTheme="minorHAnsi" w:cs="Arial"/>
                <w:sz w:val="18"/>
                <w:szCs w:val="18"/>
                <w:lang w:val="en-GB"/>
              </w:rPr>
              <w:t>Client</w:t>
            </w:r>
          </w:p>
        </w:tc>
        <w:tc>
          <w:tcPr>
            <w:tcW w:w="138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211238" w:rsidRPr="00F87D64" w:rsidRDefault="007A3E86" w:rsidP="008A066D">
            <w:pPr>
              <w:rPr>
                <w:rStyle w:val="Strong"/>
                <w:rFonts w:asciiTheme="minorHAnsi" w:hAnsiTheme="minorHAnsi" w:cs="Arial"/>
                <w:b w:val="0"/>
                <w:sz w:val="18"/>
                <w:szCs w:val="18"/>
                <w:lang w:val="en-GB"/>
              </w:rPr>
            </w:pPr>
            <w:sdt>
              <w:sdtPr>
                <w:rPr>
                  <w:rStyle w:val="Strong"/>
                  <w:rFonts w:asciiTheme="minorHAnsi" w:hAnsiTheme="minorHAnsi" w:cs="Arial"/>
                  <w:b w:val="0"/>
                  <w:sz w:val="18"/>
                  <w:szCs w:val="18"/>
                  <w:lang w:val="en-GB"/>
                </w:rPr>
                <w:alias w:val="Client Name"/>
                <w:tag w:val="ClientName"/>
                <w:id w:val="1888301227"/>
                <w:dataBinding w:xpath="/root[1]/client[1]" w:storeItemID="{FFD81A59-B074-45B3-B3B7-CA5E6F5AEDEE}"/>
                <w:text/>
              </w:sdtPr>
              <w:sdtEndPr>
                <w:rPr>
                  <w:rStyle w:val="Strong"/>
                </w:rPr>
              </w:sdtEndPr>
              <w:sdtContent>
                <w:r w:rsidR="00211238" w:rsidRPr="00F87D64">
                  <w:rPr>
                    <w:rStyle w:val="Strong"/>
                    <w:rFonts w:asciiTheme="minorHAnsi" w:hAnsiTheme="minorHAnsi" w:cs="Arial"/>
                    <w:b w:val="0"/>
                    <w:sz w:val="18"/>
                    <w:szCs w:val="18"/>
                    <w:lang w:val="en-GB"/>
                  </w:rPr>
                  <w:t>DFAT</w:t>
                </w:r>
              </w:sdtContent>
            </w:sdt>
          </w:p>
        </w:tc>
        <w:tc>
          <w:tcPr>
            <w:tcW w:w="1227"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AEEF3"/>
            <w:vAlign w:val="center"/>
            <w:hideMark/>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Client Contact</w:t>
            </w:r>
          </w:p>
        </w:tc>
        <w:tc>
          <w:tcPr>
            <w:tcW w:w="1182"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p>
        </w:tc>
      </w:tr>
      <w:tr w:rsidR="00211238" w:rsidRPr="00D73B65" w:rsidTr="007B63F8">
        <w:tc>
          <w:tcPr>
            <w:tcW w:w="299"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rsidR="00211238" w:rsidRPr="00F87D64" w:rsidRDefault="00211238" w:rsidP="008A066D">
            <w:pPr>
              <w:pStyle w:val="NoSpacing"/>
              <w:rPr>
                <w:rStyle w:val="Strong"/>
                <w:rFonts w:asciiTheme="minorHAnsi" w:hAnsiTheme="minorHAnsi" w:cs="Arial"/>
                <w:sz w:val="18"/>
                <w:szCs w:val="18"/>
                <w:lang w:val="en-GB"/>
              </w:rPr>
            </w:pPr>
            <w:r w:rsidRPr="00F87D64">
              <w:rPr>
                <w:rStyle w:val="Strong"/>
                <w:rFonts w:asciiTheme="minorHAnsi" w:hAnsiTheme="minorHAnsi" w:cs="Arial"/>
                <w:sz w:val="18"/>
                <w:szCs w:val="18"/>
                <w:lang w:val="en-GB"/>
              </w:rPr>
              <w:t>Rev</w:t>
            </w:r>
          </w:p>
        </w:tc>
        <w:tc>
          <w:tcPr>
            <w:tcW w:w="905"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rsidR="00211238" w:rsidRPr="00F87D64" w:rsidRDefault="00211238" w:rsidP="008A066D">
            <w:pPr>
              <w:pStyle w:val="NoSpacing"/>
              <w:rPr>
                <w:rStyle w:val="Strong"/>
                <w:rFonts w:asciiTheme="minorHAnsi" w:hAnsiTheme="minorHAnsi" w:cs="Arial"/>
                <w:sz w:val="18"/>
                <w:szCs w:val="18"/>
                <w:lang w:val="en-GB"/>
              </w:rPr>
            </w:pPr>
            <w:r w:rsidRPr="00F87D64">
              <w:rPr>
                <w:rStyle w:val="Strong"/>
                <w:rFonts w:asciiTheme="minorHAnsi" w:hAnsiTheme="minorHAnsi" w:cs="Arial"/>
                <w:sz w:val="18"/>
                <w:szCs w:val="18"/>
                <w:lang w:val="en-GB"/>
              </w:rPr>
              <w:t>Date</w:t>
            </w:r>
          </w:p>
        </w:tc>
        <w:tc>
          <w:tcPr>
            <w:tcW w:w="138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rsidR="00211238" w:rsidRPr="00F87D64" w:rsidRDefault="00211238" w:rsidP="008A066D">
            <w:pPr>
              <w:pStyle w:val="NoSpacing"/>
              <w:rPr>
                <w:rStyle w:val="Strong"/>
                <w:rFonts w:asciiTheme="minorHAnsi" w:hAnsiTheme="minorHAnsi" w:cs="Arial"/>
                <w:sz w:val="18"/>
                <w:szCs w:val="18"/>
                <w:lang w:val="en-GB"/>
              </w:rPr>
            </w:pPr>
            <w:r w:rsidRPr="00F87D64">
              <w:rPr>
                <w:rStyle w:val="Strong"/>
                <w:rFonts w:asciiTheme="minorHAnsi" w:hAnsiTheme="minorHAnsi" w:cs="Arial"/>
                <w:sz w:val="18"/>
                <w:szCs w:val="18"/>
                <w:lang w:val="en-GB"/>
              </w:rPr>
              <w:t>Revision Details/Status</w:t>
            </w:r>
          </w:p>
        </w:tc>
        <w:tc>
          <w:tcPr>
            <w:tcW w:w="690"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rsidR="00211238" w:rsidRPr="00F87D64" w:rsidRDefault="00211238" w:rsidP="008A066D">
            <w:pPr>
              <w:pStyle w:val="NoSpacing"/>
              <w:rPr>
                <w:rStyle w:val="Strong"/>
                <w:rFonts w:asciiTheme="minorHAnsi" w:hAnsiTheme="minorHAnsi" w:cs="Arial"/>
                <w:sz w:val="18"/>
                <w:szCs w:val="18"/>
                <w:lang w:val="en-GB"/>
              </w:rPr>
            </w:pPr>
            <w:r w:rsidRPr="00F87D64">
              <w:rPr>
                <w:rStyle w:val="Strong"/>
                <w:rFonts w:asciiTheme="minorHAnsi" w:hAnsiTheme="minorHAnsi" w:cs="Arial"/>
                <w:sz w:val="18"/>
                <w:szCs w:val="18"/>
                <w:lang w:val="en-GB"/>
              </w:rPr>
              <w:t>Prepared by</w:t>
            </w:r>
          </w:p>
        </w:tc>
        <w:tc>
          <w:tcPr>
            <w:tcW w:w="53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rsidR="00211238" w:rsidRPr="00F87D64" w:rsidRDefault="00211238" w:rsidP="008A066D">
            <w:pPr>
              <w:pStyle w:val="NoSpacing"/>
              <w:rPr>
                <w:rStyle w:val="Strong"/>
                <w:rFonts w:asciiTheme="minorHAnsi" w:hAnsiTheme="minorHAnsi" w:cs="Arial"/>
                <w:sz w:val="18"/>
                <w:szCs w:val="18"/>
                <w:lang w:val="en-GB"/>
              </w:rPr>
            </w:pPr>
            <w:r w:rsidRPr="00F87D64">
              <w:rPr>
                <w:rStyle w:val="Strong"/>
                <w:rFonts w:asciiTheme="minorHAnsi" w:hAnsiTheme="minorHAnsi" w:cs="Arial"/>
                <w:sz w:val="18"/>
                <w:szCs w:val="18"/>
                <w:lang w:val="en-GB"/>
              </w:rPr>
              <w:t>Author</w:t>
            </w: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rsidR="00211238" w:rsidRPr="00F87D64" w:rsidRDefault="00211238" w:rsidP="008A066D">
            <w:pPr>
              <w:pStyle w:val="NoSpacing"/>
              <w:rPr>
                <w:rStyle w:val="Strong"/>
                <w:rFonts w:asciiTheme="minorHAnsi" w:hAnsiTheme="minorHAnsi" w:cs="Arial"/>
                <w:sz w:val="18"/>
                <w:szCs w:val="18"/>
                <w:lang w:val="en-GB"/>
              </w:rPr>
            </w:pPr>
            <w:r w:rsidRPr="00F87D64">
              <w:rPr>
                <w:rStyle w:val="Strong"/>
                <w:rFonts w:asciiTheme="minorHAnsi" w:hAnsiTheme="minorHAnsi" w:cs="Arial"/>
                <w:sz w:val="18"/>
                <w:szCs w:val="18"/>
                <w:lang w:val="en-GB"/>
              </w:rPr>
              <w:t>Q &amp; A</w:t>
            </w: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rsidR="00211238" w:rsidRPr="00F87D64" w:rsidRDefault="00211238" w:rsidP="008A066D">
            <w:pPr>
              <w:pStyle w:val="NoSpacing"/>
              <w:rPr>
                <w:rStyle w:val="Strong"/>
                <w:rFonts w:asciiTheme="minorHAnsi" w:hAnsiTheme="minorHAnsi" w:cs="Arial"/>
                <w:sz w:val="18"/>
                <w:szCs w:val="18"/>
                <w:lang w:val="en-GB"/>
              </w:rPr>
            </w:pPr>
            <w:r w:rsidRPr="00F87D64">
              <w:rPr>
                <w:rStyle w:val="Strong"/>
                <w:rFonts w:asciiTheme="minorHAnsi" w:hAnsiTheme="minorHAnsi" w:cs="Arial"/>
                <w:sz w:val="18"/>
                <w:szCs w:val="18"/>
                <w:lang w:val="en-GB"/>
              </w:rPr>
              <w:t>Approved</w:t>
            </w:r>
          </w:p>
        </w:tc>
      </w:tr>
      <w:tr w:rsidR="00211238" w:rsidRPr="00D73B65" w:rsidTr="008A066D">
        <w:tc>
          <w:tcPr>
            <w:tcW w:w="299"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hideMark/>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0.1</w:t>
            </w:r>
          </w:p>
        </w:tc>
        <w:sdt>
          <w:sdtPr>
            <w:rPr>
              <w:rStyle w:val="Strong"/>
              <w:rFonts w:asciiTheme="minorHAnsi" w:hAnsiTheme="minorHAnsi" w:cs="Arial"/>
              <w:b w:val="0"/>
              <w:sz w:val="18"/>
              <w:szCs w:val="18"/>
              <w:lang w:val="en-GB"/>
            </w:rPr>
            <w:id w:val="1402875521"/>
            <w:date w:fullDate="2013-07-26T00:00:00Z">
              <w:dateFormat w:val="d MMMM yyyy"/>
              <w:lid w:val="en-AU"/>
              <w:storeMappedDataAs w:val="dateTime"/>
              <w:calendar w:val="gregorian"/>
            </w:date>
          </w:sdtPr>
          <w:sdtEndPr>
            <w:rPr>
              <w:rStyle w:val="Strong"/>
            </w:rPr>
          </w:sdtEndPr>
          <w:sdtContent>
            <w:tc>
              <w:tcPr>
                <w:tcW w:w="905"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hideMark/>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rPr>
                  <w:t>26 July 2013</w:t>
                </w:r>
              </w:p>
            </w:tc>
          </w:sdtContent>
        </w:sdt>
        <w:tc>
          <w:tcPr>
            <w:tcW w:w="138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Draft  – for comment</w:t>
            </w:r>
          </w:p>
        </w:tc>
        <w:tc>
          <w:tcPr>
            <w:tcW w:w="690"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M&amp;EA</w:t>
            </w:r>
          </w:p>
        </w:tc>
        <w:tc>
          <w:tcPr>
            <w:tcW w:w="53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M&amp;EA</w:t>
            </w: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AUMEL</w:t>
            </w: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PD</w:t>
            </w:r>
          </w:p>
        </w:tc>
      </w:tr>
      <w:tr w:rsidR="00211238" w:rsidRPr="00D73B65" w:rsidTr="008A066D">
        <w:tc>
          <w:tcPr>
            <w:tcW w:w="299"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1.0</w:t>
            </w:r>
          </w:p>
        </w:tc>
        <w:tc>
          <w:tcPr>
            <w:tcW w:w="905"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21 0ctober 2013</w:t>
            </w:r>
          </w:p>
        </w:tc>
        <w:tc>
          <w:tcPr>
            <w:tcW w:w="138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Final M&amp;E Plan</w:t>
            </w:r>
          </w:p>
        </w:tc>
        <w:tc>
          <w:tcPr>
            <w:tcW w:w="690"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M&amp;EA</w:t>
            </w:r>
          </w:p>
        </w:tc>
        <w:tc>
          <w:tcPr>
            <w:tcW w:w="53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M&amp;EA</w:t>
            </w: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AUMEL</w:t>
            </w: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PD</w:t>
            </w:r>
          </w:p>
        </w:tc>
      </w:tr>
      <w:tr w:rsidR="00211238" w:rsidRPr="00D73B65" w:rsidTr="008A066D">
        <w:tc>
          <w:tcPr>
            <w:tcW w:w="299"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2.0</w:t>
            </w:r>
          </w:p>
        </w:tc>
        <w:tc>
          <w:tcPr>
            <w:tcW w:w="905"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30 June 2014</w:t>
            </w:r>
          </w:p>
        </w:tc>
        <w:tc>
          <w:tcPr>
            <w:tcW w:w="138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M&amp;E Plan Update</w:t>
            </w:r>
            <w:r w:rsidR="00F87D64">
              <w:rPr>
                <w:rStyle w:val="Strong"/>
                <w:rFonts w:asciiTheme="minorHAnsi" w:hAnsiTheme="minorHAnsi" w:cs="Arial"/>
                <w:b w:val="0"/>
                <w:sz w:val="18"/>
                <w:szCs w:val="18"/>
                <w:lang w:val="en-GB"/>
              </w:rPr>
              <w:t>#1</w:t>
            </w:r>
          </w:p>
        </w:tc>
        <w:tc>
          <w:tcPr>
            <w:tcW w:w="690"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M&amp;EA</w:t>
            </w:r>
          </w:p>
        </w:tc>
        <w:tc>
          <w:tcPr>
            <w:tcW w:w="53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M&amp;EA</w:t>
            </w: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AUMEL</w:t>
            </w: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DFAT</w:t>
            </w:r>
          </w:p>
        </w:tc>
      </w:tr>
      <w:tr w:rsidR="00211238" w:rsidRPr="00D73B65" w:rsidTr="008A066D">
        <w:tc>
          <w:tcPr>
            <w:tcW w:w="299"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2.1</w:t>
            </w:r>
          </w:p>
        </w:tc>
        <w:tc>
          <w:tcPr>
            <w:tcW w:w="905"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30 October 2014</w:t>
            </w:r>
          </w:p>
        </w:tc>
        <w:tc>
          <w:tcPr>
            <w:tcW w:w="138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M&amp;E Plan Update incorporating  DFAT comments</w:t>
            </w:r>
          </w:p>
        </w:tc>
        <w:tc>
          <w:tcPr>
            <w:tcW w:w="690"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M&amp;EA</w:t>
            </w:r>
          </w:p>
        </w:tc>
        <w:tc>
          <w:tcPr>
            <w:tcW w:w="53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M&amp;EA</w:t>
            </w: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AUMEL</w:t>
            </w: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DFAT</w:t>
            </w:r>
          </w:p>
        </w:tc>
      </w:tr>
      <w:tr w:rsidR="00211238" w:rsidRPr="00D73B65" w:rsidTr="008A066D">
        <w:tc>
          <w:tcPr>
            <w:tcW w:w="299"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2.2</w:t>
            </w:r>
          </w:p>
        </w:tc>
        <w:tc>
          <w:tcPr>
            <w:tcW w:w="905"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r w:rsidRPr="00F87D64">
              <w:rPr>
                <w:rStyle w:val="Strong"/>
                <w:rFonts w:asciiTheme="minorHAnsi" w:hAnsiTheme="minorHAnsi" w:cs="Arial"/>
                <w:b w:val="0"/>
                <w:sz w:val="18"/>
                <w:szCs w:val="18"/>
                <w:lang w:val="en-GB"/>
              </w:rPr>
              <w:t>May 2015</w:t>
            </w:r>
          </w:p>
        </w:tc>
        <w:tc>
          <w:tcPr>
            <w:tcW w:w="138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 xml:space="preserve">Public </w:t>
            </w:r>
          </w:p>
        </w:tc>
        <w:tc>
          <w:tcPr>
            <w:tcW w:w="690"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F942DE" w:rsidP="008A066D">
            <w:pPr>
              <w:rPr>
                <w:rStyle w:val="Strong"/>
                <w:rFonts w:asciiTheme="minorHAnsi" w:hAnsiTheme="minorHAnsi" w:cs="Arial"/>
                <w:b w:val="0"/>
                <w:sz w:val="18"/>
                <w:szCs w:val="18"/>
                <w:lang w:val="en-GB"/>
              </w:rPr>
            </w:pPr>
            <w:r>
              <w:rPr>
                <w:rStyle w:val="Strong"/>
                <w:rFonts w:asciiTheme="minorHAnsi" w:hAnsiTheme="minorHAnsi" w:cs="Arial"/>
                <w:b w:val="0"/>
                <w:sz w:val="18"/>
                <w:szCs w:val="18"/>
                <w:lang w:val="en-GB"/>
              </w:rPr>
              <w:t>AUMEL</w:t>
            </w:r>
          </w:p>
        </w:tc>
        <w:tc>
          <w:tcPr>
            <w:tcW w:w="53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p>
        </w:tc>
        <w:tc>
          <w:tcPr>
            <w:tcW w:w="591"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rsidR="00211238" w:rsidRPr="00F87D64" w:rsidRDefault="00211238" w:rsidP="008A066D">
            <w:pPr>
              <w:rPr>
                <w:rStyle w:val="Strong"/>
                <w:rFonts w:asciiTheme="minorHAnsi" w:hAnsiTheme="minorHAnsi" w:cs="Arial"/>
                <w:b w:val="0"/>
                <w:sz w:val="18"/>
                <w:szCs w:val="18"/>
                <w:lang w:val="en-GB"/>
              </w:rPr>
            </w:pPr>
          </w:p>
        </w:tc>
      </w:tr>
      <w:tr w:rsidR="00211238" w:rsidRPr="00D73B65" w:rsidTr="00F942DE">
        <w:tc>
          <w:tcPr>
            <w:tcW w:w="1204" w:type="pct"/>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rsidR="00211238" w:rsidRPr="00F87D64" w:rsidRDefault="00211238" w:rsidP="008A066D">
            <w:pPr>
              <w:pStyle w:val="NoSpacing"/>
              <w:rPr>
                <w:rStyle w:val="Strong"/>
                <w:rFonts w:asciiTheme="minorHAnsi" w:hAnsiTheme="minorHAnsi"/>
                <w:b w:val="0"/>
                <w:sz w:val="18"/>
                <w:szCs w:val="18"/>
                <w:lang w:val="en-GB"/>
              </w:rPr>
            </w:pPr>
            <w:r w:rsidRPr="00F87D64">
              <w:rPr>
                <w:rStyle w:val="Strong"/>
                <w:rFonts w:asciiTheme="minorHAnsi" w:hAnsiTheme="minorHAnsi"/>
                <w:b w:val="0"/>
                <w:sz w:val="18"/>
                <w:szCs w:val="18"/>
                <w:lang w:val="en-GB"/>
              </w:rPr>
              <w:t>Current Revision</w:t>
            </w:r>
          </w:p>
        </w:tc>
        <w:tc>
          <w:tcPr>
            <w:tcW w:w="3796" w:type="pct"/>
            <w:gridSpan w:val="5"/>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hideMark/>
          </w:tcPr>
          <w:p w:rsidR="00211238" w:rsidRPr="00F87D64" w:rsidRDefault="007A3E86" w:rsidP="008A066D">
            <w:pPr>
              <w:pStyle w:val="NoSpacing"/>
              <w:rPr>
                <w:rStyle w:val="Strong"/>
                <w:rFonts w:asciiTheme="minorHAnsi" w:hAnsiTheme="minorHAnsi"/>
                <w:b w:val="0"/>
                <w:sz w:val="18"/>
                <w:szCs w:val="18"/>
                <w:lang w:val="en-GB"/>
              </w:rPr>
            </w:pPr>
            <w:sdt>
              <w:sdtPr>
                <w:rPr>
                  <w:rFonts w:asciiTheme="minorHAnsi" w:eastAsiaTheme="minorEastAsia" w:hAnsiTheme="minorHAnsi" w:cstheme="minorBidi"/>
                  <w:b/>
                  <w:bCs/>
                  <w:sz w:val="18"/>
                  <w:szCs w:val="18"/>
                  <w:lang w:val="en-GB"/>
                </w:rPr>
                <w:alias w:val="Current Revision"/>
                <w:tag w:val="CurrentRevision"/>
                <w:id w:val="1519742727"/>
                <w:dataBinding w:xpath="/root[1]/revision[1]" w:storeItemID="{FFD81A59-B074-45B3-B3B7-CA5E6F5AEDEE}"/>
                <w:text/>
              </w:sdtPr>
              <w:sdtEndPr/>
              <w:sdtContent>
                <w:r w:rsidR="00211238" w:rsidRPr="00F87D64">
                  <w:rPr>
                    <w:rFonts w:asciiTheme="minorHAnsi" w:eastAsiaTheme="minorEastAsia" w:hAnsiTheme="minorHAnsi" w:cstheme="minorBidi"/>
                    <w:bCs/>
                    <w:sz w:val="18"/>
                    <w:szCs w:val="18"/>
                    <w:lang w:val="en-GB"/>
                  </w:rPr>
                  <w:t>2.2</w:t>
                </w:r>
              </w:sdtContent>
            </w:sdt>
          </w:p>
        </w:tc>
      </w:tr>
    </w:tbl>
    <w:p w:rsidR="00211238" w:rsidRDefault="00211238" w:rsidP="00211238">
      <w:pPr>
        <w:rPr>
          <w:lang w:val="en-GB"/>
        </w:rPr>
      </w:pPr>
    </w:p>
    <w:p w:rsidR="00211238" w:rsidRPr="00EE0F5A" w:rsidRDefault="007A3E86" w:rsidP="00211238">
      <w:pPr>
        <w:spacing w:after="60"/>
        <w:rPr>
          <w:rFonts w:asciiTheme="minorHAnsi" w:hAnsiTheme="minorHAnsi" w:cstheme="minorHAnsi"/>
          <w:b/>
          <w:sz w:val="20"/>
          <w:lang w:val="en-GB"/>
        </w:rPr>
      </w:pPr>
      <w:sdt>
        <w:sdtPr>
          <w:rPr>
            <w:rFonts w:ascii="Arial" w:hAnsi="Arial" w:cs="Arial"/>
            <w:b/>
            <w:sz w:val="20"/>
            <w:lang w:val="en-GB"/>
          </w:rPr>
          <w:alias w:val="Company Name"/>
          <w:tag w:val="CompanyName"/>
          <w:id w:val="-1228988584"/>
          <w:dataBinding w:xpath="/root[1]/company[1]/companyname[1]" w:storeItemID="{FFD81A59-B074-45B3-B3B7-CA5E6F5AEDEE}"/>
          <w:text w:multiLine="1"/>
        </w:sdtPr>
        <w:sdtEndPr/>
        <w:sdtContent>
          <w:r w:rsidR="00211238" w:rsidRPr="00F87D64">
            <w:rPr>
              <w:rFonts w:ascii="Arial" w:hAnsi="Arial" w:cs="Arial"/>
              <w:b/>
              <w:sz w:val="20"/>
            </w:rPr>
            <w:br/>
            <w:t>Aurecon International Projects Pty Ltd</w:t>
          </w:r>
        </w:sdtContent>
      </w:sdt>
    </w:p>
    <w:p w:rsidR="00211238" w:rsidRPr="00F87D64" w:rsidRDefault="007A3E86" w:rsidP="00F87D64">
      <w:pPr>
        <w:rPr>
          <w:rFonts w:ascii="Arial" w:hAnsi="Arial" w:cs="Arial"/>
          <w:sz w:val="20"/>
          <w:lang w:val="en-GB"/>
        </w:rPr>
      </w:pPr>
      <w:sdt>
        <w:sdtPr>
          <w:rPr>
            <w:rFonts w:ascii="Arial" w:hAnsi="Arial" w:cs="Arial"/>
            <w:sz w:val="20"/>
            <w:lang w:val="en-GB"/>
          </w:rPr>
          <w:alias w:val="Company Address Line 1"/>
          <w:tag w:val="CompanyAddress1"/>
          <w:id w:val="-1028336986"/>
          <w:dataBinding w:xpath="/root[1]/company[1]/companyaddress1[1]" w:storeItemID="{FFD81A59-B074-45B3-B3B7-CA5E6F5AEDEE}"/>
          <w:text w:multiLine="1"/>
        </w:sdtPr>
        <w:sdtEndPr/>
        <w:sdtContent>
          <w:r w:rsidR="00211238" w:rsidRPr="00F87D64">
            <w:rPr>
              <w:rFonts w:ascii="Arial" w:hAnsi="Arial" w:cs="Arial"/>
              <w:sz w:val="20"/>
            </w:rPr>
            <w:t>Aurecon Centre</w:t>
          </w:r>
          <w:r w:rsidR="00211238" w:rsidRPr="00F87D64">
            <w:rPr>
              <w:rFonts w:ascii="Arial" w:hAnsi="Arial" w:cs="Arial"/>
              <w:sz w:val="20"/>
            </w:rPr>
            <w:br/>
            <w:t>Level 8, 850 Collins Street</w:t>
          </w:r>
          <w:r w:rsidR="00211238" w:rsidRPr="00F87D64">
            <w:rPr>
              <w:rFonts w:ascii="Arial" w:hAnsi="Arial" w:cs="Arial"/>
              <w:sz w:val="20"/>
            </w:rPr>
            <w:br/>
            <w:t>Docklands VIC 3008</w:t>
          </w:r>
        </w:sdtContent>
      </w:sdt>
    </w:p>
    <w:p w:rsidR="00211238" w:rsidRPr="00F87D64" w:rsidRDefault="007A3E86" w:rsidP="00F87D64">
      <w:pPr>
        <w:rPr>
          <w:rFonts w:ascii="Arial" w:hAnsi="Arial" w:cs="Arial"/>
          <w:sz w:val="20"/>
          <w:lang w:val="en-GB"/>
        </w:rPr>
      </w:pPr>
      <w:sdt>
        <w:sdtPr>
          <w:rPr>
            <w:rFonts w:ascii="Arial" w:hAnsi="Arial" w:cs="Arial"/>
            <w:sz w:val="20"/>
            <w:lang w:val="en-GB"/>
          </w:rPr>
          <w:alias w:val="Company Address Line 2"/>
          <w:tag w:val="CompanyAddress2"/>
          <w:id w:val="-1781251604"/>
          <w:dataBinding w:xpath="/root[1]/company[1]/companyaddress2[1]" w:storeItemID="{FFD81A59-B074-45B3-B3B7-CA5E6F5AEDEE}"/>
          <w:text w:multiLine="1"/>
        </w:sdtPr>
        <w:sdtEndPr/>
        <w:sdtContent>
          <w:r w:rsidR="00211238" w:rsidRPr="00F87D64">
            <w:rPr>
              <w:rFonts w:ascii="Arial" w:hAnsi="Arial" w:cs="Arial"/>
              <w:sz w:val="20"/>
            </w:rPr>
            <w:t>PO Box 23061</w:t>
          </w:r>
          <w:r w:rsidR="00211238" w:rsidRPr="00F87D64">
            <w:rPr>
              <w:rFonts w:ascii="Arial" w:hAnsi="Arial" w:cs="Arial"/>
              <w:sz w:val="20"/>
            </w:rPr>
            <w:br/>
            <w:t>Docklands VIC 8012</w:t>
          </w:r>
        </w:sdtContent>
      </w:sdt>
      <w:r w:rsidR="00211238" w:rsidRPr="00F87D64">
        <w:rPr>
          <w:rFonts w:ascii="Arial" w:hAnsi="Arial" w:cs="Arial"/>
          <w:sz w:val="20"/>
          <w:lang w:val="en-GB"/>
        </w:rPr>
        <w:t xml:space="preserve"> </w:t>
      </w:r>
    </w:p>
    <w:p w:rsidR="00211238" w:rsidRPr="00F87D64" w:rsidRDefault="00211238" w:rsidP="00F87D64">
      <w:pPr>
        <w:rPr>
          <w:rStyle w:val="Strong"/>
          <w:rFonts w:ascii="Arial" w:hAnsi="Arial" w:cs="Arial"/>
          <w:b w:val="0"/>
          <w:bCs w:val="0"/>
          <w:lang w:val="en-GB"/>
        </w:rPr>
      </w:pPr>
      <w:r w:rsidRPr="00F87D64">
        <w:rPr>
          <w:rFonts w:ascii="Arial" w:hAnsi="Arial" w:cs="Arial"/>
          <w:b/>
          <w:sz w:val="20"/>
          <w:lang w:val="en-GB"/>
        </w:rPr>
        <w:t>T</w:t>
      </w:r>
      <w:r w:rsidRPr="00F87D64">
        <w:rPr>
          <w:rFonts w:ascii="Arial" w:hAnsi="Arial" w:cs="Arial"/>
          <w:sz w:val="20"/>
          <w:lang w:val="en-GB"/>
        </w:rPr>
        <w:t xml:space="preserve"> +61 3 9975 3000</w:t>
      </w:r>
      <w:r w:rsidRPr="00F87D64">
        <w:rPr>
          <w:rFonts w:ascii="Arial" w:hAnsi="Arial" w:cs="Arial"/>
          <w:sz w:val="20"/>
          <w:lang w:val="en-GB"/>
        </w:rPr>
        <w:tab/>
      </w:r>
      <w:r w:rsidRPr="00F87D64">
        <w:rPr>
          <w:rFonts w:ascii="Arial" w:hAnsi="Arial" w:cs="Arial"/>
          <w:b/>
          <w:sz w:val="20"/>
          <w:lang w:val="en-GB"/>
        </w:rPr>
        <w:t>F</w:t>
      </w:r>
      <w:r w:rsidRPr="00F87D64">
        <w:rPr>
          <w:rFonts w:ascii="Arial" w:hAnsi="Arial" w:cs="Arial"/>
          <w:sz w:val="20"/>
          <w:lang w:val="en-GB"/>
        </w:rPr>
        <w:t xml:space="preserve"> +61 3 9975 3444 </w:t>
      </w:r>
      <w:r w:rsidRPr="00F87D64">
        <w:rPr>
          <w:rFonts w:ascii="Arial" w:hAnsi="Arial" w:cs="Arial"/>
          <w:sz w:val="20"/>
          <w:lang w:val="en-GB"/>
        </w:rPr>
        <w:tab/>
      </w:r>
      <w:r w:rsidRPr="00F87D64">
        <w:rPr>
          <w:rFonts w:ascii="Arial" w:hAnsi="Arial" w:cs="Arial"/>
          <w:b/>
          <w:sz w:val="20"/>
          <w:lang w:val="en-GB"/>
        </w:rPr>
        <w:t>E</w:t>
      </w:r>
      <w:r w:rsidRPr="00F87D64">
        <w:rPr>
          <w:rFonts w:ascii="Arial" w:hAnsi="Arial" w:cs="Arial"/>
          <w:sz w:val="20"/>
          <w:lang w:val="en-GB"/>
        </w:rPr>
        <w:t xml:space="preserve"> melbourne@aurecongroup.com</w:t>
      </w:r>
    </w:p>
    <w:p w:rsidR="00211238" w:rsidRDefault="00211238" w:rsidP="00211238">
      <w:pPr>
        <w:rPr>
          <w:rStyle w:val="Strong"/>
          <w:rFonts w:asciiTheme="minorHAnsi" w:hAnsiTheme="minorHAnsi" w:cstheme="minorHAnsi"/>
          <w:b w:val="0"/>
          <w:bCs w:val="0"/>
          <w:sz w:val="20"/>
          <w:lang w:val="en-GB"/>
        </w:rPr>
      </w:pPr>
    </w:p>
    <w:p w:rsidR="00211238" w:rsidRDefault="00211238">
      <w:pPr>
        <w:rPr>
          <w:rFonts w:ascii="Verdana" w:hAnsi="Verdana"/>
          <w:b/>
          <w:bCs/>
          <w:color w:val="376A9A"/>
          <w:sz w:val="22"/>
          <w:szCs w:val="22"/>
          <w:lang w:eastAsia="ar-SA"/>
        </w:rPr>
      </w:pPr>
    </w:p>
    <w:p w:rsidR="00F2773A" w:rsidRDefault="00F2773A" w:rsidP="008D1757">
      <w:pPr>
        <w:pStyle w:val="TOC1"/>
        <w:spacing w:before="0"/>
        <w:rPr>
          <w:b/>
          <w:bCs/>
          <w:noProof w:val="0"/>
          <w:color w:val="376A9A"/>
          <w:sz w:val="22"/>
          <w:szCs w:val="22"/>
          <w:lang w:eastAsia="ar-SA"/>
        </w:rPr>
        <w:sectPr w:rsidR="00F2773A" w:rsidSect="00633EEC">
          <w:headerReference w:type="default" r:id="rId19"/>
          <w:footerReference w:type="default" r:id="rId20"/>
          <w:pgSz w:w="11909" w:h="16834" w:code="9"/>
          <w:pgMar w:top="1276" w:right="1136" w:bottom="567" w:left="1134" w:header="578" w:footer="578" w:gutter="284"/>
          <w:pgNumType w:fmt="lowerRoman" w:start="1"/>
          <w:cols w:space="720"/>
        </w:sectPr>
      </w:pPr>
    </w:p>
    <w:p w:rsidR="0002734C" w:rsidRDefault="00142C89">
      <w:pPr>
        <w:pStyle w:val="TOC1"/>
        <w:rPr>
          <w:rFonts w:asciiTheme="minorHAnsi" w:eastAsiaTheme="minorEastAsia" w:hAnsiTheme="minorHAnsi" w:cstheme="minorBidi"/>
          <w:sz w:val="22"/>
          <w:szCs w:val="22"/>
          <w:lang w:val="en-GB" w:eastAsia="en-GB"/>
        </w:rPr>
      </w:pPr>
      <w:r w:rsidRPr="00B75B61">
        <w:rPr>
          <w:b/>
          <w:bCs/>
          <w:noProof w:val="0"/>
          <w:color w:val="376A9A"/>
          <w:sz w:val="22"/>
          <w:szCs w:val="22"/>
          <w:lang w:eastAsia="ar-SA"/>
        </w:rPr>
        <w:fldChar w:fldCharType="begin"/>
      </w:r>
      <w:r w:rsidR="00D27296" w:rsidRPr="008D1757">
        <w:rPr>
          <w:b/>
          <w:bCs/>
          <w:noProof w:val="0"/>
          <w:color w:val="376A9A"/>
          <w:sz w:val="22"/>
          <w:szCs w:val="22"/>
        </w:rPr>
        <w:instrText xml:space="preserve"> TOC \o "1-3" \h \z \u </w:instrText>
      </w:r>
      <w:r w:rsidRPr="00B75B61">
        <w:rPr>
          <w:b/>
          <w:bCs/>
          <w:noProof w:val="0"/>
          <w:color w:val="376A9A"/>
          <w:sz w:val="22"/>
          <w:szCs w:val="22"/>
          <w:lang w:eastAsia="ar-SA"/>
        </w:rPr>
        <w:fldChar w:fldCharType="separate"/>
      </w:r>
      <w:hyperlink w:anchor="_Toc422227470" w:history="1">
        <w:r w:rsidR="0002734C" w:rsidRPr="000E1762">
          <w:rPr>
            <w:rStyle w:val="Hyperlink"/>
          </w:rPr>
          <w:t>Glossary &amp; Abbreviations</w:t>
        </w:r>
        <w:r w:rsidR="0002734C">
          <w:rPr>
            <w:webHidden/>
          </w:rPr>
          <w:tab/>
        </w:r>
        <w:r w:rsidR="0002734C">
          <w:rPr>
            <w:webHidden/>
          </w:rPr>
          <w:fldChar w:fldCharType="begin"/>
        </w:r>
        <w:r w:rsidR="0002734C">
          <w:rPr>
            <w:webHidden/>
          </w:rPr>
          <w:instrText xml:space="preserve"> PAGEREF _Toc422227470 \h </w:instrText>
        </w:r>
        <w:r w:rsidR="0002734C">
          <w:rPr>
            <w:webHidden/>
          </w:rPr>
        </w:r>
        <w:r w:rsidR="0002734C">
          <w:rPr>
            <w:webHidden/>
          </w:rPr>
          <w:fldChar w:fldCharType="separate"/>
        </w:r>
        <w:r w:rsidR="0002734C">
          <w:rPr>
            <w:webHidden/>
          </w:rPr>
          <w:t>ii</w:t>
        </w:r>
        <w:r w:rsidR="0002734C">
          <w:rPr>
            <w:webHidden/>
          </w:rPr>
          <w:fldChar w:fldCharType="end"/>
        </w:r>
      </w:hyperlink>
    </w:p>
    <w:p w:rsidR="0002734C" w:rsidRDefault="007A3E86">
      <w:pPr>
        <w:pStyle w:val="TOC1"/>
        <w:rPr>
          <w:rFonts w:asciiTheme="minorHAnsi" w:eastAsiaTheme="minorEastAsia" w:hAnsiTheme="minorHAnsi" w:cstheme="minorBidi"/>
          <w:sz w:val="22"/>
          <w:szCs w:val="22"/>
          <w:lang w:val="en-GB" w:eastAsia="en-GB"/>
        </w:rPr>
      </w:pPr>
      <w:hyperlink w:anchor="_Toc422227471" w:history="1">
        <w:r w:rsidR="0002734C" w:rsidRPr="000E1762">
          <w:rPr>
            <w:rStyle w:val="Hyperlink"/>
          </w:rPr>
          <w:t>1.</w:t>
        </w:r>
        <w:r w:rsidR="0002734C">
          <w:rPr>
            <w:rFonts w:asciiTheme="minorHAnsi" w:eastAsiaTheme="minorEastAsia" w:hAnsiTheme="minorHAnsi" w:cstheme="minorBidi"/>
            <w:sz w:val="22"/>
            <w:szCs w:val="22"/>
            <w:lang w:val="en-GB" w:eastAsia="en-GB"/>
          </w:rPr>
          <w:tab/>
        </w:r>
        <w:r w:rsidR="0002734C" w:rsidRPr="000E1762">
          <w:rPr>
            <w:rStyle w:val="Hyperlink"/>
          </w:rPr>
          <w:t>Introduction</w:t>
        </w:r>
        <w:r w:rsidR="0002734C">
          <w:rPr>
            <w:webHidden/>
          </w:rPr>
          <w:tab/>
        </w:r>
        <w:r w:rsidR="0002734C">
          <w:rPr>
            <w:webHidden/>
          </w:rPr>
          <w:fldChar w:fldCharType="begin"/>
        </w:r>
        <w:r w:rsidR="0002734C">
          <w:rPr>
            <w:webHidden/>
          </w:rPr>
          <w:instrText xml:space="preserve"> PAGEREF _Toc422227471 \h </w:instrText>
        </w:r>
        <w:r w:rsidR="0002734C">
          <w:rPr>
            <w:webHidden/>
          </w:rPr>
        </w:r>
        <w:r w:rsidR="0002734C">
          <w:rPr>
            <w:webHidden/>
          </w:rPr>
          <w:fldChar w:fldCharType="separate"/>
        </w:r>
        <w:r w:rsidR="0002734C">
          <w:rPr>
            <w:webHidden/>
          </w:rPr>
          <w:t>1</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72" w:history="1">
        <w:r w:rsidR="0002734C" w:rsidRPr="000E1762">
          <w:rPr>
            <w:rStyle w:val="Hyperlink"/>
            <w:rFonts w:eastAsiaTheme="majorEastAsia"/>
          </w:rPr>
          <w:t>1.1</w:t>
        </w:r>
        <w:r w:rsidR="0002734C">
          <w:rPr>
            <w:rFonts w:asciiTheme="minorHAnsi" w:eastAsiaTheme="minorEastAsia" w:hAnsiTheme="minorHAnsi" w:cstheme="minorBidi"/>
            <w:sz w:val="22"/>
            <w:szCs w:val="22"/>
            <w:lang w:val="en-GB" w:eastAsia="en-GB"/>
          </w:rPr>
          <w:tab/>
        </w:r>
        <w:r w:rsidR="0002734C" w:rsidRPr="000E1762">
          <w:rPr>
            <w:rStyle w:val="Hyperlink"/>
            <w:rFonts w:eastAsiaTheme="majorEastAsia"/>
          </w:rPr>
          <w:t>Program Description</w:t>
        </w:r>
        <w:r w:rsidR="0002734C">
          <w:rPr>
            <w:webHidden/>
          </w:rPr>
          <w:tab/>
        </w:r>
        <w:r w:rsidR="0002734C">
          <w:rPr>
            <w:webHidden/>
          </w:rPr>
          <w:fldChar w:fldCharType="begin"/>
        </w:r>
        <w:r w:rsidR="0002734C">
          <w:rPr>
            <w:webHidden/>
          </w:rPr>
          <w:instrText xml:space="preserve"> PAGEREF _Toc422227472 \h </w:instrText>
        </w:r>
        <w:r w:rsidR="0002734C">
          <w:rPr>
            <w:webHidden/>
          </w:rPr>
        </w:r>
        <w:r w:rsidR="0002734C">
          <w:rPr>
            <w:webHidden/>
          </w:rPr>
          <w:fldChar w:fldCharType="separate"/>
        </w:r>
        <w:r w:rsidR="0002734C">
          <w:rPr>
            <w:webHidden/>
          </w:rPr>
          <w:t>2</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73" w:history="1">
        <w:r w:rsidR="0002734C" w:rsidRPr="000E1762">
          <w:rPr>
            <w:rStyle w:val="Hyperlink"/>
          </w:rPr>
          <w:t>1.2</w:t>
        </w:r>
        <w:r w:rsidR="0002734C">
          <w:rPr>
            <w:rFonts w:asciiTheme="minorHAnsi" w:eastAsiaTheme="minorEastAsia" w:hAnsiTheme="minorHAnsi" w:cstheme="minorBidi"/>
            <w:sz w:val="22"/>
            <w:szCs w:val="22"/>
            <w:lang w:val="en-GB" w:eastAsia="en-GB"/>
          </w:rPr>
          <w:tab/>
        </w:r>
        <w:r w:rsidR="0002734C" w:rsidRPr="000E1762">
          <w:rPr>
            <w:rStyle w:val="Hyperlink"/>
          </w:rPr>
          <w:t>Scope of BESIK M&amp;E System</w:t>
        </w:r>
        <w:r w:rsidR="0002734C">
          <w:rPr>
            <w:webHidden/>
          </w:rPr>
          <w:tab/>
        </w:r>
        <w:r w:rsidR="0002734C">
          <w:rPr>
            <w:webHidden/>
          </w:rPr>
          <w:fldChar w:fldCharType="begin"/>
        </w:r>
        <w:r w:rsidR="0002734C">
          <w:rPr>
            <w:webHidden/>
          </w:rPr>
          <w:instrText xml:space="preserve"> PAGEREF _Toc422227473 \h </w:instrText>
        </w:r>
        <w:r w:rsidR="0002734C">
          <w:rPr>
            <w:webHidden/>
          </w:rPr>
        </w:r>
        <w:r w:rsidR="0002734C">
          <w:rPr>
            <w:webHidden/>
          </w:rPr>
          <w:fldChar w:fldCharType="separate"/>
        </w:r>
        <w:r w:rsidR="0002734C">
          <w:rPr>
            <w:webHidden/>
          </w:rPr>
          <w:t>3</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74" w:history="1">
        <w:r w:rsidR="0002734C" w:rsidRPr="000E1762">
          <w:rPr>
            <w:rStyle w:val="Hyperlink"/>
          </w:rPr>
          <w:t>1.3</w:t>
        </w:r>
        <w:r w:rsidR="0002734C">
          <w:rPr>
            <w:rFonts w:asciiTheme="minorHAnsi" w:eastAsiaTheme="minorEastAsia" w:hAnsiTheme="minorHAnsi" w:cstheme="minorBidi"/>
            <w:sz w:val="22"/>
            <w:szCs w:val="22"/>
            <w:lang w:val="en-GB" w:eastAsia="en-GB"/>
          </w:rPr>
          <w:tab/>
        </w:r>
        <w:r w:rsidR="0002734C" w:rsidRPr="000E1762">
          <w:rPr>
            <w:rStyle w:val="Hyperlink"/>
          </w:rPr>
          <w:t>Strategic Approach</w:t>
        </w:r>
        <w:r w:rsidR="0002734C">
          <w:rPr>
            <w:webHidden/>
          </w:rPr>
          <w:tab/>
        </w:r>
        <w:r w:rsidR="0002734C">
          <w:rPr>
            <w:webHidden/>
          </w:rPr>
          <w:fldChar w:fldCharType="begin"/>
        </w:r>
        <w:r w:rsidR="0002734C">
          <w:rPr>
            <w:webHidden/>
          </w:rPr>
          <w:instrText xml:space="preserve"> PAGEREF _Toc422227474 \h </w:instrText>
        </w:r>
        <w:r w:rsidR="0002734C">
          <w:rPr>
            <w:webHidden/>
          </w:rPr>
        </w:r>
        <w:r w:rsidR="0002734C">
          <w:rPr>
            <w:webHidden/>
          </w:rPr>
          <w:fldChar w:fldCharType="separate"/>
        </w:r>
        <w:r w:rsidR="0002734C">
          <w:rPr>
            <w:webHidden/>
          </w:rPr>
          <w:t>3</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75" w:history="1">
        <w:r w:rsidR="0002734C" w:rsidRPr="000E1762">
          <w:rPr>
            <w:rStyle w:val="Hyperlink"/>
          </w:rPr>
          <w:t>1.4</w:t>
        </w:r>
        <w:r w:rsidR="0002734C">
          <w:rPr>
            <w:rFonts w:asciiTheme="minorHAnsi" w:eastAsiaTheme="minorEastAsia" w:hAnsiTheme="minorHAnsi" w:cstheme="minorBidi"/>
            <w:sz w:val="22"/>
            <w:szCs w:val="22"/>
            <w:lang w:val="en-GB" w:eastAsia="en-GB"/>
          </w:rPr>
          <w:tab/>
        </w:r>
        <w:r w:rsidR="0002734C" w:rsidRPr="000E1762">
          <w:rPr>
            <w:rStyle w:val="Hyperlink"/>
          </w:rPr>
          <w:t>Evaluability Assessment</w:t>
        </w:r>
        <w:r w:rsidR="0002734C">
          <w:rPr>
            <w:webHidden/>
          </w:rPr>
          <w:tab/>
        </w:r>
        <w:r w:rsidR="0002734C">
          <w:rPr>
            <w:webHidden/>
          </w:rPr>
          <w:fldChar w:fldCharType="begin"/>
        </w:r>
        <w:r w:rsidR="0002734C">
          <w:rPr>
            <w:webHidden/>
          </w:rPr>
          <w:instrText xml:space="preserve"> PAGEREF _Toc422227475 \h </w:instrText>
        </w:r>
        <w:r w:rsidR="0002734C">
          <w:rPr>
            <w:webHidden/>
          </w:rPr>
        </w:r>
        <w:r w:rsidR="0002734C">
          <w:rPr>
            <w:webHidden/>
          </w:rPr>
          <w:fldChar w:fldCharType="separate"/>
        </w:r>
        <w:r w:rsidR="0002734C">
          <w:rPr>
            <w:webHidden/>
          </w:rPr>
          <w:t>4</w:t>
        </w:r>
        <w:r w:rsidR="0002734C">
          <w:rPr>
            <w:webHidden/>
          </w:rPr>
          <w:fldChar w:fldCharType="end"/>
        </w:r>
      </w:hyperlink>
    </w:p>
    <w:p w:rsidR="0002734C" w:rsidRDefault="007A3E86">
      <w:pPr>
        <w:pStyle w:val="TOC1"/>
        <w:rPr>
          <w:rFonts w:asciiTheme="minorHAnsi" w:eastAsiaTheme="minorEastAsia" w:hAnsiTheme="minorHAnsi" w:cstheme="minorBidi"/>
          <w:sz w:val="22"/>
          <w:szCs w:val="22"/>
          <w:lang w:val="en-GB" w:eastAsia="en-GB"/>
        </w:rPr>
      </w:pPr>
      <w:hyperlink w:anchor="_Toc422227476" w:history="1">
        <w:r w:rsidR="0002734C" w:rsidRPr="000E1762">
          <w:rPr>
            <w:rStyle w:val="Hyperlink"/>
          </w:rPr>
          <w:t>2.</w:t>
        </w:r>
        <w:r w:rsidR="0002734C">
          <w:rPr>
            <w:rFonts w:asciiTheme="minorHAnsi" w:eastAsiaTheme="minorEastAsia" w:hAnsiTheme="minorHAnsi" w:cstheme="minorBidi"/>
            <w:sz w:val="22"/>
            <w:szCs w:val="22"/>
            <w:lang w:val="en-GB" w:eastAsia="en-GB"/>
          </w:rPr>
          <w:tab/>
        </w:r>
        <w:r w:rsidR="0002734C" w:rsidRPr="000E1762">
          <w:rPr>
            <w:rStyle w:val="Hyperlink"/>
          </w:rPr>
          <w:t>BESIK’s Monitoring and Evaluation System</w:t>
        </w:r>
        <w:r w:rsidR="0002734C">
          <w:rPr>
            <w:webHidden/>
          </w:rPr>
          <w:tab/>
        </w:r>
        <w:r w:rsidR="0002734C">
          <w:rPr>
            <w:webHidden/>
          </w:rPr>
          <w:fldChar w:fldCharType="begin"/>
        </w:r>
        <w:r w:rsidR="0002734C">
          <w:rPr>
            <w:webHidden/>
          </w:rPr>
          <w:instrText xml:space="preserve"> PAGEREF _Toc422227476 \h </w:instrText>
        </w:r>
        <w:r w:rsidR="0002734C">
          <w:rPr>
            <w:webHidden/>
          </w:rPr>
        </w:r>
        <w:r w:rsidR="0002734C">
          <w:rPr>
            <w:webHidden/>
          </w:rPr>
          <w:fldChar w:fldCharType="separate"/>
        </w:r>
        <w:r w:rsidR="0002734C">
          <w:rPr>
            <w:webHidden/>
          </w:rPr>
          <w:t>5</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77" w:history="1">
        <w:r w:rsidR="0002734C" w:rsidRPr="000E1762">
          <w:rPr>
            <w:rStyle w:val="Hyperlink"/>
          </w:rPr>
          <w:t>2.1</w:t>
        </w:r>
        <w:r w:rsidR="0002734C">
          <w:rPr>
            <w:rFonts w:asciiTheme="minorHAnsi" w:eastAsiaTheme="minorEastAsia" w:hAnsiTheme="minorHAnsi" w:cstheme="minorBidi"/>
            <w:sz w:val="22"/>
            <w:szCs w:val="22"/>
            <w:lang w:val="en-GB" w:eastAsia="en-GB"/>
          </w:rPr>
          <w:tab/>
        </w:r>
        <w:r w:rsidR="0002734C" w:rsidRPr="000E1762">
          <w:rPr>
            <w:rStyle w:val="Hyperlink"/>
          </w:rPr>
          <w:t>M&amp;E Principles, Purpose and Scope</w:t>
        </w:r>
        <w:r w:rsidR="0002734C">
          <w:rPr>
            <w:webHidden/>
          </w:rPr>
          <w:tab/>
        </w:r>
        <w:r w:rsidR="0002734C">
          <w:rPr>
            <w:webHidden/>
          </w:rPr>
          <w:fldChar w:fldCharType="begin"/>
        </w:r>
        <w:r w:rsidR="0002734C">
          <w:rPr>
            <w:webHidden/>
          </w:rPr>
          <w:instrText xml:space="preserve"> PAGEREF _Toc422227477 \h </w:instrText>
        </w:r>
        <w:r w:rsidR="0002734C">
          <w:rPr>
            <w:webHidden/>
          </w:rPr>
        </w:r>
        <w:r w:rsidR="0002734C">
          <w:rPr>
            <w:webHidden/>
          </w:rPr>
          <w:fldChar w:fldCharType="separate"/>
        </w:r>
        <w:r w:rsidR="0002734C">
          <w:rPr>
            <w:webHidden/>
          </w:rPr>
          <w:t>5</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78" w:history="1">
        <w:r w:rsidR="0002734C" w:rsidRPr="000E1762">
          <w:rPr>
            <w:rStyle w:val="Hyperlink"/>
          </w:rPr>
          <w:t>2.2</w:t>
        </w:r>
        <w:r w:rsidR="0002734C">
          <w:rPr>
            <w:rFonts w:asciiTheme="minorHAnsi" w:eastAsiaTheme="minorEastAsia" w:hAnsiTheme="minorHAnsi" w:cstheme="minorBidi"/>
            <w:sz w:val="22"/>
            <w:szCs w:val="22"/>
            <w:lang w:val="en-GB" w:eastAsia="en-GB"/>
          </w:rPr>
          <w:tab/>
        </w:r>
        <w:r w:rsidR="0002734C" w:rsidRPr="000E1762">
          <w:rPr>
            <w:rStyle w:val="Hyperlink"/>
          </w:rPr>
          <w:t>M&amp;E Plan</w:t>
        </w:r>
        <w:r w:rsidR="0002734C">
          <w:rPr>
            <w:webHidden/>
          </w:rPr>
          <w:tab/>
        </w:r>
        <w:r w:rsidR="0002734C">
          <w:rPr>
            <w:webHidden/>
          </w:rPr>
          <w:fldChar w:fldCharType="begin"/>
        </w:r>
        <w:r w:rsidR="0002734C">
          <w:rPr>
            <w:webHidden/>
          </w:rPr>
          <w:instrText xml:space="preserve"> PAGEREF _Toc422227478 \h </w:instrText>
        </w:r>
        <w:r w:rsidR="0002734C">
          <w:rPr>
            <w:webHidden/>
          </w:rPr>
        </w:r>
        <w:r w:rsidR="0002734C">
          <w:rPr>
            <w:webHidden/>
          </w:rPr>
          <w:fldChar w:fldCharType="separate"/>
        </w:r>
        <w:r w:rsidR="0002734C">
          <w:rPr>
            <w:webHidden/>
          </w:rPr>
          <w:t>6</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79" w:history="1">
        <w:r w:rsidR="0002734C" w:rsidRPr="000E1762">
          <w:rPr>
            <w:rStyle w:val="Hyperlink"/>
          </w:rPr>
          <w:t>Program Logic</w:t>
        </w:r>
        <w:r w:rsidR="0002734C">
          <w:rPr>
            <w:webHidden/>
          </w:rPr>
          <w:tab/>
        </w:r>
        <w:r w:rsidR="0002734C">
          <w:rPr>
            <w:webHidden/>
          </w:rPr>
          <w:fldChar w:fldCharType="begin"/>
        </w:r>
        <w:r w:rsidR="0002734C">
          <w:rPr>
            <w:webHidden/>
          </w:rPr>
          <w:instrText xml:space="preserve"> PAGEREF _Toc422227479 \h </w:instrText>
        </w:r>
        <w:r w:rsidR="0002734C">
          <w:rPr>
            <w:webHidden/>
          </w:rPr>
        </w:r>
        <w:r w:rsidR="0002734C">
          <w:rPr>
            <w:webHidden/>
          </w:rPr>
          <w:fldChar w:fldCharType="separate"/>
        </w:r>
        <w:r w:rsidR="0002734C">
          <w:rPr>
            <w:webHidden/>
          </w:rPr>
          <w:t>7</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80" w:history="1">
        <w:r w:rsidR="0002734C" w:rsidRPr="000E1762">
          <w:rPr>
            <w:rStyle w:val="Hyperlink"/>
          </w:rPr>
          <w:t>Performance Assessment Framework</w:t>
        </w:r>
        <w:r w:rsidR="0002734C">
          <w:rPr>
            <w:webHidden/>
          </w:rPr>
          <w:tab/>
        </w:r>
        <w:r w:rsidR="0002734C">
          <w:rPr>
            <w:webHidden/>
          </w:rPr>
          <w:fldChar w:fldCharType="begin"/>
        </w:r>
        <w:r w:rsidR="0002734C">
          <w:rPr>
            <w:webHidden/>
          </w:rPr>
          <w:instrText xml:space="preserve"> PAGEREF _Toc422227480 \h </w:instrText>
        </w:r>
        <w:r w:rsidR="0002734C">
          <w:rPr>
            <w:webHidden/>
          </w:rPr>
        </w:r>
        <w:r w:rsidR="0002734C">
          <w:rPr>
            <w:webHidden/>
          </w:rPr>
          <w:fldChar w:fldCharType="separate"/>
        </w:r>
        <w:r w:rsidR="0002734C">
          <w:rPr>
            <w:webHidden/>
          </w:rPr>
          <w:t>9</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81" w:history="1">
        <w:r w:rsidR="0002734C" w:rsidRPr="000E1762">
          <w:rPr>
            <w:rStyle w:val="Hyperlink"/>
          </w:rPr>
          <w:t>The M&amp;E Framework</w:t>
        </w:r>
        <w:r w:rsidR="0002734C">
          <w:rPr>
            <w:webHidden/>
          </w:rPr>
          <w:tab/>
        </w:r>
        <w:r w:rsidR="0002734C">
          <w:rPr>
            <w:webHidden/>
          </w:rPr>
          <w:fldChar w:fldCharType="begin"/>
        </w:r>
        <w:r w:rsidR="0002734C">
          <w:rPr>
            <w:webHidden/>
          </w:rPr>
          <w:instrText xml:space="preserve"> PAGEREF _Toc422227481 \h </w:instrText>
        </w:r>
        <w:r w:rsidR="0002734C">
          <w:rPr>
            <w:webHidden/>
          </w:rPr>
        </w:r>
        <w:r w:rsidR="0002734C">
          <w:rPr>
            <w:webHidden/>
          </w:rPr>
          <w:fldChar w:fldCharType="separate"/>
        </w:r>
        <w:r w:rsidR="0002734C">
          <w:rPr>
            <w:webHidden/>
          </w:rPr>
          <w:t>10</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82" w:history="1">
        <w:r w:rsidR="0002734C" w:rsidRPr="000E1762">
          <w:rPr>
            <w:rStyle w:val="Hyperlink"/>
          </w:rPr>
          <w:t>2.3</w:t>
        </w:r>
        <w:r w:rsidR="0002734C">
          <w:rPr>
            <w:rFonts w:asciiTheme="minorHAnsi" w:eastAsiaTheme="minorEastAsia" w:hAnsiTheme="minorHAnsi" w:cstheme="minorBidi"/>
            <w:sz w:val="22"/>
            <w:szCs w:val="22"/>
            <w:lang w:val="en-GB" w:eastAsia="en-GB"/>
          </w:rPr>
          <w:tab/>
        </w:r>
        <w:r w:rsidR="0002734C" w:rsidRPr="000E1762">
          <w:rPr>
            <w:rStyle w:val="Hyperlink"/>
          </w:rPr>
          <w:t>Risk Monitoring and Management</w:t>
        </w:r>
        <w:r w:rsidR="0002734C">
          <w:rPr>
            <w:webHidden/>
          </w:rPr>
          <w:tab/>
        </w:r>
        <w:r w:rsidR="0002734C">
          <w:rPr>
            <w:webHidden/>
          </w:rPr>
          <w:fldChar w:fldCharType="begin"/>
        </w:r>
        <w:r w:rsidR="0002734C">
          <w:rPr>
            <w:webHidden/>
          </w:rPr>
          <w:instrText xml:space="preserve"> PAGEREF _Toc422227482 \h </w:instrText>
        </w:r>
        <w:r w:rsidR="0002734C">
          <w:rPr>
            <w:webHidden/>
          </w:rPr>
        </w:r>
        <w:r w:rsidR="0002734C">
          <w:rPr>
            <w:webHidden/>
          </w:rPr>
          <w:fldChar w:fldCharType="separate"/>
        </w:r>
        <w:r w:rsidR="0002734C">
          <w:rPr>
            <w:webHidden/>
          </w:rPr>
          <w:t>11</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83" w:history="1">
        <w:r w:rsidR="0002734C" w:rsidRPr="000E1762">
          <w:rPr>
            <w:rStyle w:val="Hyperlink"/>
          </w:rPr>
          <w:t>2.4</w:t>
        </w:r>
        <w:r w:rsidR="0002734C">
          <w:rPr>
            <w:rFonts w:asciiTheme="minorHAnsi" w:eastAsiaTheme="minorEastAsia" w:hAnsiTheme="minorHAnsi" w:cstheme="minorBidi"/>
            <w:sz w:val="22"/>
            <w:szCs w:val="22"/>
            <w:lang w:val="en-GB" w:eastAsia="en-GB"/>
          </w:rPr>
          <w:tab/>
        </w:r>
        <w:r w:rsidR="0002734C" w:rsidRPr="000E1762">
          <w:rPr>
            <w:rStyle w:val="Hyperlink"/>
          </w:rPr>
          <w:t>M&amp;E Tools</w:t>
        </w:r>
        <w:r w:rsidR="0002734C">
          <w:rPr>
            <w:webHidden/>
          </w:rPr>
          <w:tab/>
        </w:r>
        <w:r w:rsidR="0002734C">
          <w:rPr>
            <w:webHidden/>
          </w:rPr>
          <w:fldChar w:fldCharType="begin"/>
        </w:r>
        <w:r w:rsidR="0002734C">
          <w:rPr>
            <w:webHidden/>
          </w:rPr>
          <w:instrText xml:space="preserve"> PAGEREF _Toc422227483 \h </w:instrText>
        </w:r>
        <w:r w:rsidR="0002734C">
          <w:rPr>
            <w:webHidden/>
          </w:rPr>
        </w:r>
        <w:r w:rsidR="0002734C">
          <w:rPr>
            <w:webHidden/>
          </w:rPr>
          <w:fldChar w:fldCharType="separate"/>
        </w:r>
        <w:r w:rsidR="0002734C">
          <w:rPr>
            <w:webHidden/>
          </w:rPr>
          <w:t>11</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84" w:history="1">
        <w:r w:rsidR="0002734C" w:rsidRPr="000E1762">
          <w:rPr>
            <w:rStyle w:val="Hyperlink"/>
          </w:rPr>
          <w:t>2.4.1 Existing BESIK databases</w:t>
        </w:r>
        <w:r w:rsidR="0002734C">
          <w:rPr>
            <w:webHidden/>
          </w:rPr>
          <w:tab/>
        </w:r>
        <w:r w:rsidR="0002734C">
          <w:rPr>
            <w:webHidden/>
          </w:rPr>
          <w:fldChar w:fldCharType="begin"/>
        </w:r>
        <w:r w:rsidR="0002734C">
          <w:rPr>
            <w:webHidden/>
          </w:rPr>
          <w:instrText xml:space="preserve"> PAGEREF _Toc422227484 \h </w:instrText>
        </w:r>
        <w:r w:rsidR="0002734C">
          <w:rPr>
            <w:webHidden/>
          </w:rPr>
        </w:r>
        <w:r w:rsidR="0002734C">
          <w:rPr>
            <w:webHidden/>
          </w:rPr>
          <w:fldChar w:fldCharType="separate"/>
        </w:r>
        <w:r w:rsidR="0002734C">
          <w:rPr>
            <w:webHidden/>
          </w:rPr>
          <w:t>11</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85" w:history="1">
        <w:r w:rsidR="0002734C" w:rsidRPr="000E1762">
          <w:rPr>
            <w:rStyle w:val="Hyperlink"/>
          </w:rPr>
          <w:t>2.4.2 GoTL Management Information Systems</w:t>
        </w:r>
        <w:r w:rsidR="0002734C">
          <w:rPr>
            <w:webHidden/>
          </w:rPr>
          <w:tab/>
        </w:r>
        <w:r w:rsidR="0002734C">
          <w:rPr>
            <w:webHidden/>
          </w:rPr>
          <w:fldChar w:fldCharType="begin"/>
        </w:r>
        <w:r w:rsidR="0002734C">
          <w:rPr>
            <w:webHidden/>
          </w:rPr>
          <w:instrText xml:space="preserve"> PAGEREF _Toc422227485 \h </w:instrText>
        </w:r>
        <w:r w:rsidR="0002734C">
          <w:rPr>
            <w:webHidden/>
          </w:rPr>
        </w:r>
        <w:r w:rsidR="0002734C">
          <w:rPr>
            <w:webHidden/>
          </w:rPr>
          <w:fldChar w:fldCharType="separate"/>
        </w:r>
        <w:r w:rsidR="0002734C">
          <w:rPr>
            <w:webHidden/>
          </w:rPr>
          <w:t>14</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86" w:history="1">
        <w:r w:rsidR="0002734C" w:rsidRPr="000E1762">
          <w:rPr>
            <w:rStyle w:val="Hyperlink"/>
          </w:rPr>
          <w:t>2.4.3 Other BESIK monitoring tools (still under development)</w:t>
        </w:r>
        <w:r w:rsidR="0002734C">
          <w:rPr>
            <w:webHidden/>
          </w:rPr>
          <w:tab/>
        </w:r>
        <w:r w:rsidR="0002734C">
          <w:rPr>
            <w:webHidden/>
          </w:rPr>
          <w:fldChar w:fldCharType="begin"/>
        </w:r>
        <w:r w:rsidR="0002734C">
          <w:rPr>
            <w:webHidden/>
          </w:rPr>
          <w:instrText xml:space="preserve"> PAGEREF _Toc422227486 \h </w:instrText>
        </w:r>
        <w:r w:rsidR="0002734C">
          <w:rPr>
            <w:webHidden/>
          </w:rPr>
        </w:r>
        <w:r w:rsidR="0002734C">
          <w:rPr>
            <w:webHidden/>
          </w:rPr>
          <w:fldChar w:fldCharType="separate"/>
        </w:r>
        <w:r w:rsidR="0002734C">
          <w:rPr>
            <w:webHidden/>
          </w:rPr>
          <w:t>15</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87" w:history="1">
        <w:r w:rsidR="0002734C" w:rsidRPr="000E1762">
          <w:rPr>
            <w:rStyle w:val="Hyperlink"/>
          </w:rPr>
          <w:t>2.4.4 Baseline Studies, Formative Research and Evaluations</w:t>
        </w:r>
        <w:r w:rsidR="0002734C">
          <w:rPr>
            <w:webHidden/>
          </w:rPr>
          <w:tab/>
        </w:r>
        <w:r w:rsidR="0002734C">
          <w:rPr>
            <w:webHidden/>
          </w:rPr>
          <w:fldChar w:fldCharType="begin"/>
        </w:r>
        <w:r w:rsidR="0002734C">
          <w:rPr>
            <w:webHidden/>
          </w:rPr>
          <w:instrText xml:space="preserve"> PAGEREF _Toc422227487 \h </w:instrText>
        </w:r>
        <w:r w:rsidR="0002734C">
          <w:rPr>
            <w:webHidden/>
          </w:rPr>
        </w:r>
        <w:r w:rsidR="0002734C">
          <w:rPr>
            <w:webHidden/>
          </w:rPr>
          <w:fldChar w:fldCharType="separate"/>
        </w:r>
        <w:r w:rsidR="0002734C">
          <w:rPr>
            <w:webHidden/>
          </w:rPr>
          <w:t>16</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88" w:history="1">
        <w:r w:rsidR="0002734C" w:rsidRPr="000E1762">
          <w:rPr>
            <w:rStyle w:val="Hyperlink"/>
          </w:rPr>
          <w:t>2.5</w:t>
        </w:r>
        <w:r w:rsidR="0002734C">
          <w:rPr>
            <w:rFonts w:asciiTheme="minorHAnsi" w:eastAsiaTheme="minorEastAsia" w:hAnsiTheme="minorHAnsi" w:cstheme="minorBidi"/>
            <w:sz w:val="22"/>
            <w:szCs w:val="22"/>
            <w:lang w:val="en-GB" w:eastAsia="en-GB"/>
          </w:rPr>
          <w:tab/>
        </w:r>
        <w:r w:rsidR="0002734C" w:rsidRPr="000E1762">
          <w:rPr>
            <w:rStyle w:val="Hyperlink"/>
          </w:rPr>
          <w:t>Utilization Approaches</w:t>
        </w:r>
        <w:r w:rsidR="0002734C">
          <w:rPr>
            <w:webHidden/>
          </w:rPr>
          <w:tab/>
        </w:r>
        <w:r w:rsidR="0002734C">
          <w:rPr>
            <w:webHidden/>
          </w:rPr>
          <w:fldChar w:fldCharType="begin"/>
        </w:r>
        <w:r w:rsidR="0002734C">
          <w:rPr>
            <w:webHidden/>
          </w:rPr>
          <w:instrText xml:space="preserve"> PAGEREF _Toc422227488 \h </w:instrText>
        </w:r>
        <w:r w:rsidR="0002734C">
          <w:rPr>
            <w:webHidden/>
          </w:rPr>
        </w:r>
        <w:r w:rsidR="0002734C">
          <w:rPr>
            <w:webHidden/>
          </w:rPr>
          <w:fldChar w:fldCharType="separate"/>
        </w:r>
        <w:r w:rsidR="0002734C">
          <w:rPr>
            <w:webHidden/>
          </w:rPr>
          <w:t>17</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89" w:history="1">
        <w:r w:rsidR="0002734C" w:rsidRPr="000E1762">
          <w:rPr>
            <w:rStyle w:val="Hyperlink"/>
          </w:rPr>
          <w:t>Communication and Reporting</w:t>
        </w:r>
        <w:r w:rsidR="0002734C">
          <w:rPr>
            <w:webHidden/>
          </w:rPr>
          <w:tab/>
        </w:r>
        <w:r w:rsidR="0002734C">
          <w:rPr>
            <w:webHidden/>
          </w:rPr>
          <w:fldChar w:fldCharType="begin"/>
        </w:r>
        <w:r w:rsidR="0002734C">
          <w:rPr>
            <w:webHidden/>
          </w:rPr>
          <w:instrText xml:space="preserve"> PAGEREF _Toc422227489 \h </w:instrText>
        </w:r>
        <w:r w:rsidR="0002734C">
          <w:rPr>
            <w:webHidden/>
          </w:rPr>
        </w:r>
        <w:r w:rsidR="0002734C">
          <w:rPr>
            <w:webHidden/>
          </w:rPr>
          <w:fldChar w:fldCharType="separate"/>
        </w:r>
        <w:r w:rsidR="0002734C">
          <w:rPr>
            <w:webHidden/>
          </w:rPr>
          <w:t>17</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90" w:history="1">
        <w:r w:rsidR="0002734C" w:rsidRPr="000E1762">
          <w:rPr>
            <w:rStyle w:val="Hyperlink"/>
          </w:rPr>
          <w:t>Critical Reflection and Continuous Learning</w:t>
        </w:r>
        <w:r w:rsidR="0002734C">
          <w:rPr>
            <w:webHidden/>
          </w:rPr>
          <w:tab/>
        </w:r>
        <w:r w:rsidR="0002734C">
          <w:rPr>
            <w:webHidden/>
          </w:rPr>
          <w:fldChar w:fldCharType="begin"/>
        </w:r>
        <w:r w:rsidR="0002734C">
          <w:rPr>
            <w:webHidden/>
          </w:rPr>
          <w:instrText xml:space="preserve"> PAGEREF _Toc422227490 \h </w:instrText>
        </w:r>
        <w:r w:rsidR="0002734C">
          <w:rPr>
            <w:webHidden/>
          </w:rPr>
        </w:r>
        <w:r w:rsidR="0002734C">
          <w:rPr>
            <w:webHidden/>
          </w:rPr>
          <w:fldChar w:fldCharType="separate"/>
        </w:r>
        <w:r w:rsidR="0002734C">
          <w:rPr>
            <w:webHidden/>
          </w:rPr>
          <w:t>17</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91" w:history="1">
        <w:r w:rsidR="0002734C" w:rsidRPr="000E1762">
          <w:rPr>
            <w:rStyle w:val="Hyperlink"/>
          </w:rPr>
          <w:t>Joint Monitoring Visits</w:t>
        </w:r>
        <w:r w:rsidR="0002734C">
          <w:rPr>
            <w:webHidden/>
          </w:rPr>
          <w:tab/>
        </w:r>
        <w:r w:rsidR="0002734C">
          <w:rPr>
            <w:webHidden/>
          </w:rPr>
          <w:fldChar w:fldCharType="begin"/>
        </w:r>
        <w:r w:rsidR="0002734C">
          <w:rPr>
            <w:webHidden/>
          </w:rPr>
          <w:instrText xml:space="preserve"> PAGEREF _Toc422227491 \h </w:instrText>
        </w:r>
        <w:r w:rsidR="0002734C">
          <w:rPr>
            <w:webHidden/>
          </w:rPr>
        </w:r>
        <w:r w:rsidR="0002734C">
          <w:rPr>
            <w:webHidden/>
          </w:rPr>
          <w:fldChar w:fldCharType="separate"/>
        </w:r>
        <w:r w:rsidR="0002734C">
          <w:rPr>
            <w:webHidden/>
          </w:rPr>
          <w:t>18</w:t>
        </w:r>
        <w:r w:rsidR="0002734C">
          <w:rPr>
            <w:webHidden/>
          </w:rPr>
          <w:fldChar w:fldCharType="end"/>
        </w:r>
      </w:hyperlink>
    </w:p>
    <w:p w:rsidR="0002734C" w:rsidRDefault="007A3E86">
      <w:pPr>
        <w:pStyle w:val="TOC3"/>
        <w:rPr>
          <w:rFonts w:asciiTheme="minorHAnsi" w:eastAsiaTheme="minorEastAsia" w:hAnsiTheme="minorHAnsi" w:cstheme="minorBidi"/>
          <w:sz w:val="22"/>
          <w:szCs w:val="22"/>
          <w:lang w:val="en-GB" w:eastAsia="en-GB"/>
        </w:rPr>
      </w:pPr>
      <w:hyperlink w:anchor="_Toc422227492" w:history="1">
        <w:r w:rsidR="0002734C" w:rsidRPr="000E1762">
          <w:rPr>
            <w:rStyle w:val="Hyperlink"/>
          </w:rPr>
          <w:t>BESIK Six-monthly Performance Review</w:t>
        </w:r>
        <w:r w:rsidR="0002734C">
          <w:rPr>
            <w:webHidden/>
          </w:rPr>
          <w:tab/>
        </w:r>
        <w:r w:rsidR="0002734C">
          <w:rPr>
            <w:webHidden/>
          </w:rPr>
          <w:fldChar w:fldCharType="begin"/>
        </w:r>
        <w:r w:rsidR="0002734C">
          <w:rPr>
            <w:webHidden/>
          </w:rPr>
          <w:instrText xml:space="preserve"> PAGEREF _Toc422227492 \h </w:instrText>
        </w:r>
        <w:r w:rsidR="0002734C">
          <w:rPr>
            <w:webHidden/>
          </w:rPr>
        </w:r>
        <w:r w:rsidR="0002734C">
          <w:rPr>
            <w:webHidden/>
          </w:rPr>
          <w:fldChar w:fldCharType="separate"/>
        </w:r>
        <w:r w:rsidR="0002734C">
          <w:rPr>
            <w:webHidden/>
          </w:rPr>
          <w:t>18</w:t>
        </w:r>
        <w:r w:rsidR="0002734C">
          <w:rPr>
            <w:webHidden/>
          </w:rPr>
          <w:fldChar w:fldCharType="end"/>
        </w:r>
      </w:hyperlink>
    </w:p>
    <w:p w:rsidR="0002734C" w:rsidRDefault="007A3E86">
      <w:pPr>
        <w:pStyle w:val="TOC1"/>
        <w:rPr>
          <w:rFonts w:asciiTheme="minorHAnsi" w:eastAsiaTheme="minorEastAsia" w:hAnsiTheme="minorHAnsi" w:cstheme="minorBidi"/>
          <w:sz w:val="22"/>
          <w:szCs w:val="22"/>
          <w:lang w:val="en-GB" w:eastAsia="en-GB"/>
        </w:rPr>
      </w:pPr>
      <w:hyperlink w:anchor="_Toc422227493" w:history="1">
        <w:r w:rsidR="0002734C" w:rsidRPr="000E1762">
          <w:rPr>
            <w:rStyle w:val="Hyperlink"/>
          </w:rPr>
          <w:t>3.</w:t>
        </w:r>
        <w:r w:rsidR="0002734C">
          <w:rPr>
            <w:rFonts w:asciiTheme="minorHAnsi" w:eastAsiaTheme="minorEastAsia" w:hAnsiTheme="minorHAnsi" w:cstheme="minorBidi"/>
            <w:sz w:val="22"/>
            <w:szCs w:val="22"/>
            <w:lang w:val="en-GB" w:eastAsia="en-GB"/>
          </w:rPr>
          <w:tab/>
        </w:r>
        <w:r w:rsidR="0002734C" w:rsidRPr="000E1762">
          <w:rPr>
            <w:rStyle w:val="Hyperlink"/>
          </w:rPr>
          <w:t>Resources Required to Implement the Performance Management System</w:t>
        </w:r>
        <w:r w:rsidR="0002734C">
          <w:rPr>
            <w:webHidden/>
          </w:rPr>
          <w:tab/>
        </w:r>
        <w:r w:rsidR="0002734C">
          <w:rPr>
            <w:webHidden/>
          </w:rPr>
          <w:fldChar w:fldCharType="begin"/>
        </w:r>
        <w:r w:rsidR="0002734C">
          <w:rPr>
            <w:webHidden/>
          </w:rPr>
          <w:instrText xml:space="preserve"> PAGEREF _Toc422227493 \h </w:instrText>
        </w:r>
        <w:r w:rsidR="0002734C">
          <w:rPr>
            <w:webHidden/>
          </w:rPr>
        </w:r>
        <w:r w:rsidR="0002734C">
          <w:rPr>
            <w:webHidden/>
          </w:rPr>
          <w:fldChar w:fldCharType="separate"/>
        </w:r>
        <w:r w:rsidR="0002734C">
          <w:rPr>
            <w:webHidden/>
          </w:rPr>
          <w:t>19</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94" w:history="1">
        <w:r w:rsidR="0002734C" w:rsidRPr="000E1762">
          <w:rPr>
            <w:rStyle w:val="Hyperlink"/>
          </w:rPr>
          <w:t>3.1</w:t>
        </w:r>
        <w:r w:rsidR="0002734C">
          <w:rPr>
            <w:rFonts w:asciiTheme="minorHAnsi" w:eastAsiaTheme="minorEastAsia" w:hAnsiTheme="minorHAnsi" w:cstheme="minorBidi"/>
            <w:sz w:val="22"/>
            <w:szCs w:val="22"/>
            <w:lang w:val="en-GB" w:eastAsia="en-GB"/>
          </w:rPr>
          <w:tab/>
        </w:r>
        <w:r w:rsidR="0002734C" w:rsidRPr="000E1762">
          <w:rPr>
            <w:rStyle w:val="Hyperlink"/>
          </w:rPr>
          <w:t>Human Resources</w:t>
        </w:r>
        <w:r w:rsidR="0002734C">
          <w:rPr>
            <w:webHidden/>
          </w:rPr>
          <w:tab/>
        </w:r>
        <w:r w:rsidR="0002734C">
          <w:rPr>
            <w:webHidden/>
          </w:rPr>
          <w:fldChar w:fldCharType="begin"/>
        </w:r>
        <w:r w:rsidR="0002734C">
          <w:rPr>
            <w:webHidden/>
          </w:rPr>
          <w:instrText xml:space="preserve"> PAGEREF _Toc422227494 \h </w:instrText>
        </w:r>
        <w:r w:rsidR="0002734C">
          <w:rPr>
            <w:webHidden/>
          </w:rPr>
        </w:r>
        <w:r w:rsidR="0002734C">
          <w:rPr>
            <w:webHidden/>
          </w:rPr>
          <w:fldChar w:fldCharType="separate"/>
        </w:r>
        <w:r w:rsidR="0002734C">
          <w:rPr>
            <w:webHidden/>
          </w:rPr>
          <w:t>19</w:t>
        </w:r>
        <w:r w:rsidR="0002734C">
          <w:rPr>
            <w:webHidden/>
          </w:rPr>
          <w:fldChar w:fldCharType="end"/>
        </w:r>
      </w:hyperlink>
    </w:p>
    <w:p w:rsidR="0002734C" w:rsidRDefault="007A3E86">
      <w:pPr>
        <w:pStyle w:val="TOC2"/>
        <w:rPr>
          <w:rFonts w:asciiTheme="minorHAnsi" w:eastAsiaTheme="minorEastAsia" w:hAnsiTheme="minorHAnsi" w:cstheme="minorBidi"/>
          <w:sz w:val="22"/>
          <w:szCs w:val="22"/>
          <w:lang w:val="en-GB" w:eastAsia="en-GB"/>
        </w:rPr>
      </w:pPr>
      <w:hyperlink w:anchor="_Toc422227495" w:history="1">
        <w:r w:rsidR="0002734C" w:rsidRPr="000E1762">
          <w:rPr>
            <w:rStyle w:val="Hyperlink"/>
          </w:rPr>
          <w:t>3.2</w:t>
        </w:r>
        <w:r w:rsidR="0002734C">
          <w:rPr>
            <w:rFonts w:asciiTheme="minorHAnsi" w:eastAsiaTheme="minorEastAsia" w:hAnsiTheme="minorHAnsi" w:cstheme="minorBidi"/>
            <w:sz w:val="22"/>
            <w:szCs w:val="22"/>
            <w:lang w:val="en-GB" w:eastAsia="en-GB"/>
          </w:rPr>
          <w:tab/>
        </w:r>
        <w:r w:rsidR="0002734C" w:rsidRPr="000E1762">
          <w:rPr>
            <w:rStyle w:val="Hyperlink"/>
          </w:rPr>
          <w:t>M&amp;E Budget</w:t>
        </w:r>
        <w:r w:rsidR="0002734C">
          <w:rPr>
            <w:webHidden/>
          </w:rPr>
          <w:tab/>
        </w:r>
        <w:r w:rsidR="0002734C">
          <w:rPr>
            <w:webHidden/>
          </w:rPr>
          <w:fldChar w:fldCharType="begin"/>
        </w:r>
        <w:r w:rsidR="0002734C">
          <w:rPr>
            <w:webHidden/>
          </w:rPr>
          <w:instrText xml:space="preserve"> PAGEREF _Toc422227495 \h </w:instrText>
        </w:r>
        <w:r w:rsidR="0002734C">
          <w:rPr>
            <w:webHidden/>
          </w:rPr>
        </w:r>
        <w:r w:rsidR="0002734C">
          <w:rPr>
            <w:webHidden/>
          </w:rPr>
          <w:fldChar w:fldCharType="separate"/>
        </w:r>
        <w:r w:rsidR="0002734C">
          <w:rPr>
            <w:webHidden/>
          </w:rPr>
          <w:t>20</w:t>
        </w:r>
        <w:r w:rsidR="0002734C">
          <w:rPr>
            <w:webHidden/>
          </w:rPr>
          <w:fldChar w:fldCharType="end"/>
        </w:r>
      </w:hyperlink>
    </w:p>
    <w:p w:rsidR="0002734C" w:rsidRDefault="007A3E86">
      <w:pPr>
        <w:pStyle w:val="TOC1"/>
        <w:rPr>
          <w:rFonts w:asciiTheme="minorHAnsi" w:eastAsiaTheme="minorEastAsia" w:hAnsiTheme="minorHAnsi" w:cstheme="minorBidi"/>
          <w:sz w:val="22"/>
          <w:szCs w:val="22"/>
          <w:lang w:val="en-GB" w:eastAsia="en-GB"/>
        </w:rPr>
      </w:pPr>
      <w:hyperlink w:anchor="_Toc422227496" w:history="1">
        <w:r w:rsidR="0002734C" w:rsidRPr="000E1762">
          <w:rPr>
            <w:rStyle w:val="Hyperlink"/>
          </w:rPr>
          <w:t>4.</w:t>
        </w:r>
        <w:r w:rsidR="0002734C">
          <w:rPr>
            <w:rFonts w:asciiTheme="minorHAnsi" w:eastAsiaTheme="minorEastAsia" w:hAnsiTheme="minorHAnsi" w:cstheme="minorBidi"/>
            <w:sz w:val="22"/>
            <w:szCs w:val="22"/>
            <w:lang w:val="en-GB" w:eastAsia="en-GB"/>
          </w:rPr>
          <w:tab/>
        </w:r>
        <w:r w:rsidR="0002734C" w:rsidRPr="000E1762">
          <w:rPr>
            <w:rStyle w:val="Hyperlink"/>
          </w:rPr>
          <w:t>Cross-Cutting Issues</w:t>
        </w:r>
        <w:r w:rsidR="0002734C">
          <w:rPr>
            <w:webHidden/>
          </w:rPr>
          <w:tab/>
        </w:r>
        <w:r w:rsidR="0002734C">
          <w:rPr>
            <w:webHidden/>
          </w:rPr>
          <w:fldChar w:fldCharType="begin"/>
        </w:r>
        <w:r w:rsidR="0002734C">
          <w:rPr>
            <w:webHidden/>
          </w:rPr>
          <w:instrText xml:space="preserve"> PAGEREF _Toc422227496 \h </w:instrText>
        </w:r>
        <w:r w:rsidR="0002734C">
          <w:rPr>
            <w:webHidden/>
          </w:rPr>
        </w:r>
        <w:r w:rsidR="0002734C">
          <w:rPr>
            <w:webHidden/>
          </w:rPr>
          <w:fldChar w:fldCharType="separate"/>
        </w:r>
        <w:r w:rsidR="0002734C">
          <w:rPr>
            <w:webHidden/>
          </w:rPr>
          <w:t>21</w:t>
        </w:r>
        <w:r w:rsidR="0002734C">
          <w:rPr>
            <w:webHidden/>
          </w:rPr>
          <w:fldChar w:fldCharType="end"/>
        </w:r>
      </w:hyperlink>
    </w:p>
    <w:p w:rsidR="0002734C" w:rsidRDefault="007A3E86">
      <w:pPr>
        <w:pStyle w:val="TOC1"/>
        <w:rPr>
          <w:rFonts w:asciiTheme="minorHAnsi" w:eastAsiaTheme="minorEastAsia" w:hAnsiTheme="minorHAnsi" w:cstheme="minorBidi"/>
          <w:sz w:val="22"/>
          <w:szCs w:val="22"/>
          <w:lang w:val="en-GB" w:eastAsia="en-GB"/>
        </w:rPr>
      </w:pPr>
      <w:hyperlink w:anchor="_Toc422227497" w:history="1">
        <w:r w:rsidR="0002734C" w:rsidRPr="000E1762">
          <w:rPr>
            <w:rStyle w:val="Hyperlink"/>
          </w:rPr>
          <w:t>5.</w:t>
        </w:r>
        <w:r w:rsidR="0002734C">
          <w:rPr>
            <w:rFonts w:asciiTheme="minorHAnsi" w:eastAsiaTheme="minorEastAsia" w:hAnsiTheme="minorHAnsi" w:cstheme="minorBidi"/>
            <w:sz w:val="22"/>
            <w:szCs w:val="22"/>
            <w:lang w:val="en-GB" w:eastAsia="en-GB"/>
          </w:rPr>
          <w:tab/>
        </w:r>
        <w:r w:rsidR="0002734C" w:rsidRPr="000E1762">
          <w:rPr>
            <w:rStyle w:val="Hyperlink"/>
          </w:rPr>
          <w:t>Risk Management Planning</w:t>
        </w:r>
        <w:r w:rsidR="0002734C">
          <w:rPr>
            <w:webHidden/>
          </w:rPr>
          <w:tab/>
        </w:r>
        <w:r w:rsidR="0002734C">
          <w:rPr>
            <w:webHidden/>
          </w:rPr>
          <w:fldChar w:fldCharType="begin"/>
        </w:r>
        <w:r w:rsidR="0002734C">
          <w:rPr>
            <w:webHidden/>
          </w:rPr>
          <w:instrText xml:space="preserve"> PAGEREF _Toc422227497 \h </w:instrText>
        </w:r>
        <w:r w:rsidR="0002734C">
          <w:rPr>
            <w:webHidden/>
          </w:rPr>
        </w:r>
        <w:r w:rsidR="0002734C">
          <w:rPr>
            <w:webHidden/>
          </w:rPr>
          <w:fldChar w:fldCharType="separate"/>
        </w:r>
        <w:r w:rsidR="0002734C">
          <w:rPr>
            <w:webHidden/>
          </w:rPr>
          <w:t>22</w:t>
        </w:r>
        <w:r w:rsidR="0002734C">
          <w:rPr>
            <w:webHidden/>
          </w:rPr>
          <w:fldChar w:fldCharType="end"/>
        </w:r>
      </w:hyperlink>
    </w:p>
    <w:p w:rsidR="000D1FAB" w:rsidRDefault="00142C89" w:rsidP="008D1757">
      <w:pPr>
        <w:pStyle w:val="TOC1"/>
        <w:spacing w:before="0"/>
      </w:pPr>
      <w:r w:rsidRPr="00B75B61">
        <w:fldChar w:fldCharType="end"/>
      </w:r>
    </w:p>
    <w:p w:rsidR="00481E43" w:rsidRDefault="00481E43" w:rsidP="00B16E7B">
      <w:pPr>
        <w:rPr>
          <w:rFonts w:ascii="Verdana" w:hAnsi="Verdana"/>
          <w:b/>
          <w:bCs/>
          <w:color w:val="376A9A"/>
          <w:sz w:val="22"/>
          <w:szCs w:val="22"/>
        </w:rPr>
      </w:pPr>
    </w:p>
    <w:p w:rsidR="00481E43" w:rsidRDefault="00481E43" w:rsidP="00B16E7B">
      <w:pPr>
        <w:rPr>
          <w:rFonts w:ascii="Verdana" w:hAnsi="Verdana"/>
          <w:b/>
          <w:bCs/>
          <w:color w:val="376A9A"/>
          <w:sz w:val="22"/>
          <w:szCs w:val="22"/>
        </w:rPr>
      </w:pPr>
    </w:p>
    <w:p w:rsidR="00D27296" w:rsidRPr="00B75B61" w:rsidRDefault="00826D6B" w:rsidP="00B16E7B">
      <w:pPr>
        <w:rPr>
          <w:rFonts w:ascii="Verdana" w:hAnsi="Verdana"/>
          <w:sz w:val="20"/>
        </w:rPr>
      </w:pPr>
      <w:r w:rsidRPr="00B75B61">
        <w:rPr>
          <w:rFonts w:ascii="Verdana" w:hAnsi="Verdana"/>
          <w:b/>
          <w:bCs/>
          <w:color w:val="376A9A"/>
          <w:sz w:val="22"/>
          <w:szCs w:val="22"/>
        </w:rPr>
        <w:t>Figures</w:t>
      </w:r>
      <w:r w:rsidR="00E23B03">
        <w:rPr>
          <w:rFonts w:ascii="Verdana" w:hAnsi="Verdana"/>
          <w:b/>
          <w:bCs/>
          <w:color w:val="376A9A"/>
          <w:sz w:val="22"/>
          <w:szCs w:val="22"/>
        </w:rPr>
        <w:t xml:space="preserve"> &amp; Tables</w:t>
      </w:r>
      <w:r w:rsidRPr="00B75B61">
        <w:rPr>
          <w:rFonts w:ascii="Verdana" w:hAnsi="Verdana"/>
          <w:b/>
          <w:bCs/>
          <w:color w:val="376A9A"/>
          <w:sz w:val="22"/>
          <w:szCs w:val="22"/>
        </w:rPr>
        <w:t>:</w:t>
      </w:r>
      <w:r w:rsidR="00CA1661" w:rsidRPr="00B75B61">
        <w:rPr>
          <w:rFonts w:ascii="Verdana" w:hAnsi="Verdana"/>
          <w:b/>
          <w:bCs/>
          <w:color w:val="376A9A"/>
          <w:sz w:val="22"/>
          <w:szCs w:val="22"/>
        </w:rPr>
        <w:tab/>
      </w:r>
      <w:r w:rsidR="00CA1661" w:rsidRPr="00B75B61">
        <w:rPr>
          <w:rFonts w:ascii="Verdana" w:hAnsi="Verdana"/>
          <w:sz w:val="20"/>
        </w:rPr>
        <w:tab/>
      </w:r>
    </w:p>
    <w:p w:rsidR="00E23B03" w:rsidRPr="00E23B03" w:rsidRDefault="00142C89" w:rsidP="00E23B03">
      <w:pPr>
        <w:pStyle w:val="TOC1"/>
        <w:spacing w:before="0"/>
      </w:pPr>
      <w:r w:rsidRPr="00B75B61">
        <w:fldChar w:fldCharType="begin"/>
      </w:r>
      <w:r w:rsidR="00826D6B" w:rsidRPr="00B75B61">
        <w:instrText xml:space="preserve"> TOC \h \z \t "Caption" \c </w:instrText>
      </w:r>
      <w:r w:rsidRPr="00B75B61">
        <w:fldChar w:fldCharType="separate"/>
      </w:r>
      <w:hyperlink w:anchor="_Toc391959937" w:history="1">
        <w:r w:rsidR="00E23B03" w:rsidRPr="00E23B03">
          <w:t>Figure 1: The Results-Based Approach</w:t>
        </w:r>
        <w:r w:rsidR="00E23B03">
          <w:rPr>
            <w:webHidden/>
          </w:rPr>
          <w:tab/>
        </w:r>
        <w:r w:rsidR="00E23B03">
          <w:rPr>
            <w:webHidden/>
          </w:rPr>
          <w:fldChar w:fldCharType="begin"/>
        </w:r>
        <w:r w:rsidR="00E23B03">
          <w:rPr>
            <w:webHidden/>
          </w:rPr>
          <w:instrText xml:space="preserve"> PAGEREF _Toc391959937 \h </w:instrText>
        </w:r>
        <w:r w:rsidR="00E23B03">
          <w:rPr>
            <w:webHidden/>
          </w:rPr>
        </w:r>
        <w:r w:rsidR="00E23B03">
          <w:rPr>
            <w:webHidden/>
          </w:rPr>
          <w:fldChar w:fldCharType="separate"/>
        </w:r>
        <w:r w:rsidR="0002734C">
          <w:rPr>
            <w:webHidden/>
          </w:rPr>
          <w:t>6</w:t>
        </w:r>
        <w:r w:rsidR="00E23B03">
          <w:rPr>
            <w:webHidden/>
          </w:rPr>
          <w:fldChar w:fldCharType="end"/>
        </w:r>
      </w:hyperlink>
    </w:p>
    <w:p w:rsidR="00E23B03" w:rsidRPr="00E23B03" w:rsidRDefault="007A3E86" w:rsidP="00E23B03">
      <w:pPr>
        <w:pStyle w:val="TOC1"/>
        <w:spacing w:before="0"/>
      </w:pPr>
      <w:hyperlink w:anchor="_Toc391959938" w:history="1">
        <w:r w:rsidR="00E23B03" w:rsidRPr="00E23B03">
          <w:t>Figure 2: BESIK Program Logic (Revised June 2014)</w:t>
        </w:r>
        <w:r w:rsidR="00E23B03">
          <w:rPr>
            <w:webHidden/>
          </w:rPr>
          <w:tab/>
        </w:r>
        <w:r w:rsidR="00E23B03">
          <w:rPr>
            <w:webHidden/>
          </w:rPr>
          <w:fldChar w:fldCharType="begin"/>
        </w:r>
        <w:r w:rsidR="00E23B03">
          <w:rPr>
            <w:webHidden/>
          </w:rPr>
          <w:instrText xml:space="preserve"> PAGEREF _Toc391959938 \h </w:instrText>
        </w:r>
        <w:r w:rsidR="00E23B03">
          <w:rPr>
            <w:webHidden/>
          </w:rPr>
        </w:r>
        <w:r w:rsidR="00E23B03">
          <w:rPr>
            <w:webHidden/>
          </w:rPr>
          <w:fldChar w:fldCharType="separate"/>
        </w:r>
        <w:r w:rsidR="0002734C">
          <w:rPr>
            <w:webHidden/>
          </w:rPr>
          <w:t>8</w:t>
        </w:r>
        <w:r w:rsidR="00E23B03">
          <w:rPr>
            <w:webHidden/>
          </w:rPr>
          <w:fldChar w:fldCharType="end"/>
        </w:r>
      </w:hyperlink>
    </w:p>
    <w:p w:rsidR="00E23B03" w:rsidRPr="00E23B03" w:rsidRDefault="007A3E86" w:rsidP="00E23B03">
      <w:pPr>
        <w:pStyle w:val="TOC1"/>
        <w:spacing w:before="0"/>
      </w:pPr>
      <w:hyperlink w:anchor="_Toc391959940" w:history="1">
        <w:r w:rsidR="00E23B03" w:rsidRPr="00E23B03">
          <w:t>Table 1: Key M&amp;E Competencies Required</w:t>
        </w:r>
        <w:r w:rsidR="00E23B03">
          <w:rPr>
            <w:webHidden/>
          </w:rPr>
          <w:tab/>
        </w:r>
        <w:r w:rsidR="00E23B03">
          <w:rPr>
            <w:webHidden/>
          </w:rPr>
          <w:fldChar w:fldCharType="begin"/>
        </w:r>
        <w:r w:rsidR="00E23B03">
          <w:rPr>
            <w:webHidden/>
          </w:rPr>
          <w:instrText xml:space="preserve"> PAGEREF _Toc391959940 \h </w:instrText>
        </w:r>
        <w:r w:rsidR="00E23B03">
          <w:rPr>
            <w:webHidden/>
          </w:rPr>
        </w:r>
        <w:r w:rsidR="00E23B03">
          <w:rPr>
            <w:webHidden/>
          </w:rPr>
          <w:fldChar w:fldCharType="separate"/>
        </w:r>
        <w:r w:rsidR="0002734C">
          <w:rPr>
            <w:webHidden/>
          </w:rPr>
          <w:t>19</w:t>
        </w:r>
        <w:r w:rsidR="00E23B03">
          <w:rPr>
            <w:webHidden/>
          </w:rPr>
          <w:fldChar w:fldCharType="end"/>
        </w:r>
      </w:hyperlink>
    </w:p>
    <w:p w:rsidR="00E23B03" w:rsidRPr="00E23B03" w:rsidRDefault="007A3E86" w:rsidP="00E23B03">
      <w:pPr>
        <w:pStyle w:val="TOC1"/>
        <w:spacing w:before="0"/>
      </w:pPr>
      <w:hyperlink w:anchor="_Toc391959941" w:history="1">
        <w:r w:rsidR="00E23B03" w:rsidRPr="00E23B03">
          <w:t>Table 2: Budget Sources for M&amp;E</w:t>
        </w:r>
        <w:r w:rsidR="00E23B03">
          <w:rPr>
            <w:webHidden/>
          </w:rPr>
          <w:tab/>
        </w:r>
        <w:r w:rsidR="00E23B03">
          <w:rPr>
            <w:webHidden/>
          </w:rPr>
          <w:fldChar w:fldCharType="begin"/>
        </w:r>
        <w:r w:rsidR="00E23B03">
          <w:rPr>
            <w:webHidden/>
          </w:rPr>
          <w:instrText xml:space="preserve"> PAGEREF _Toc391959941 \h </w:instrText>
        </w:r>
        <w:r w:rsidR="00E23B03">
          <w:rPr>
            <w:webHidden/>
          </w:rPr>
        </w:r>
        <w:r w:rsidR="00E23B03">
          <w:rPr>
            <w:webHidden/>
          </w:rPr>
          <w:fldChar w:fldCharType="separate"/>
        </w:r>
        <w:r w:rsidR="0002734C">
          <w:rPr>
            <w:webHidden/>
          </w:rPr>
          <w:t>20</w:t>
        </w:r>
        <w:r w:rsidR="00E23B03">
          <w:rPr>
            <w:webHidden/>
          </w:rPr>
          <w:fldChar w:fldCharType="end"/>
        </w:r>
      </w:hyperlink>
    </w:p>
    <w:p w:rsidR="00E23B03" w:rsidRPr="00E23B03" w:rsidRDefault="007A3E86" w:rsidP="00E23B03">
      <w:pPr>
        <w:pStyle w:val="TOC1"/>
        <w:spacing w:before="0"/>
      </w:pPr>
      <w:hyperlink w:anchor="_Toc391959942" w:history="1">
        <w:r w:rsidR="00E23B03" w:rsidRPr="00E23B03">
          <w:t>Table 3: M&amp;E Inputs &amp; Costings (AUD)</w:t>
        </w:r>
        <w:r w:rsidR="00E23B03">
          <w:rPr>
            <w:webHidden/>
          </w:rPr>
          <w:tab/>
        </w:r>
        <w:r w:rsidR="00E23B03">
          <w:rPr>
            <w:webHidden/>
          </w:rPr>
          <w:fldChar w:fldCharType="begin"/>
        </w:r>
        <w:r w:rsidR="00E23B03">
          <w:rPr>
            <w:webHidden/>
          </w:rPr>
          <w:instrText xml:space="preserve"> PAGEREF _Toc391959942 \h </w:instrText>
        </w:r>
        <w:r w:rsidR="00E23B03">
          <w:rPr>
            <w:webHidden/>
          </w:rPr>
        </w:r>
        <w:r w:rsidR="00E23B03">
          <w:rPr>
            <w:webHidden/>
          </w:rPr>
          <w:fldChar w:fldCharType="separate"/>
        </w:r>
        <w:r w:rsidR="0002734C">
          <w:rPr>
            <w:webHidden/>
          </w:rPr>
          <w:t>21</w:t>
        </w:r>
        <w:r w:rsidR="00E23B03">
          <w:rPr>
            <w:webHidden/>
          </w:rPr>
          <w:fldChar w:fldCharType="end"/>
        </w:r>
      </w:hyperlink>
    </w:p>
    <w:p w:rsidR="0016455D" w:rsidRDefault="00142C89" w:rsidP="00B75B61">
      <w:pPr>
        <w:rPr>
          <w:rFonts w:ascii="Verdana" w:hAnsi="Verdana"/>
          <w:sz w:val="20"/>
        </w:rPr>
      </w:pPr>
      <w:r w:rsidRPr="00B75B61">
        <w:rPr>
          <w:rFonts w:ascii="Verdana" w:hAnsi="Verdana"/>
          <w:sz w:val="20"/>
        </w:rPr>
        <w:fldChar w:fldCharType="end"/>
      </w:r>
    </w:p>
    <w:p w:rsidR="000D1FAB" w:rsidRDefault="000D1FAB" w:rsidP="00B75B61">
      <w:pPr>
        <w:rPr>
          <w:rFonts w:ascii="Verdana" w:hAnsi="Verdana"/>
          <w:sz w:val="20"/>
        </w:rPr>
      </w:pPr>
    </w:p>
    <w:p w:rsidR="00826D6B" w:rsidRPr="00B75B61" w:rsidRDefault="00826D6B" w:rsidP="00B75B61">
      <w:pPr>
        <w:rPr>
          <w:rFonts w:ascii="Verdana" w:hAnsi="Verdana"/>
          <w:b/>
          <w:bCs/>
          <w:color w:val="376A9A"/>
          <w:sz w:val="22"/>
        </w:rPr>
      </w:pPr>
      <w:r w:rsidRPr="00B75B61">
        <w:rPr>
          <w:rFonts w:ascii="Verdana" w:hAnsi="Verdana"/>
          <w:b/>
          <w:bCs/>
          <w:color w:val="376A9A"/>
          <w:sz w:val="22"/>
        </w:rPr>
        <w:t>Annexes</w:t>
      </w:r>
    </w:p>
    <w:p w:rsidR="00FB700D" w:rsidRPr="00B75B61" w:rsidRDefault="00142C89" w:rsidP="00B75B61">
      <w:pPr>
        <w:pStyle w:val="TOC1"/>
        <w:spacing w:before="0"/>
      </w:pPr>
      <w:r w:rsidRPr="00B75B61">
        <w:fldChar w:fldCharType="begin"/>
      </w:r>
      <w:r w:rsidR="00826D6B" w:rsidRPr="00B75B61">
        <w:instrText xml:space="preserve"> TOC \h \z \t "BESIK Annex Heading,1" </w:instrText>
      </w:r>
      <w:r w:rsidRPr="00B75B61">
        <w:fldChar w:fldCharType="separate"/>
      </w:r>
      <w:hyperlink w:anchor="_Toc369687421" w:history="1">
        <w:r w:rsidR="00FB700D" w:rsidRPr="00B75B61">
          <w:t>Annex 1:  BESIK Stakeholders and Data Needs</w:t>
        </w:r>
        <w:r w:rsidR="00FB700D" w:rsidRPr="00B75B61">
          <w:rPr>
            <w:webHidden/>
          </w:rPr>
          <w:tab/>
        </w:r>
        <w:r w:rsidR="00FB700D" w:rsidRPr="00B75B61">
          <w:rPr>
            <w:webHidden/>
          </w:rPr>
          <w:fldChar w:fldCharType="begin"/>
        </w:r>
        <w:r w:rsidR="00FB700D" w:rsidRPr="00B75B61">
          <w:rPr>
            <w:webHidden/>
          </w:rPr>
          <w:instrText xml:space="preserve"> PAGEREF _Toc369687421 \h </w:instrText>
        </w:r>
        <w:r w:rsidR="00FB700D" w:rsidRPr="00B75B61">
          <w:rPr>
            <w:webHidden/>
          </w:rPr>
        </w:r>
        <w:r w:rsidR="00FB700D" w:rsidRPr="00B75B61">
          <w:rPr>
            <w:webHidden/>
          </w:rPr>
          <w:fldChar w:fldCharType="separate"/>
        </w:r>
        <w:r w:rsidR="00EB2E93">
          <w:rPr>
            <w:webHidden/>
          </w:rPr>
          <w:t>1</w:t>
        </w:r>
        <w:r w:rsidR="00FB700D" w:rsidRPr="00B75B61">
          <w:rPr>
            <w:webHidden/>
          </w:rPr>
          <w:fldChar w:fldCharType="end"/>
        </w:r>
      </w:hyperlink>
    </w:p>
    <w:p w:rsidR="00FB700D" w:rsidRPr="00B75B61" w:rsidRDefault="007A3E86" w:rsidP="00B75B61">
      <w:pPr>
        <w:pStyle w:val="TOC1"/>
        <w:spacing w:before="0"/>
      </w:pPr>
      <w:hyperlink w:anchor="_Toc369687422" w:history="1">
        <w:r w:rsidR="00FB700D" w:rsidRPr="00B75B61">
          <w:t>Annex 2:  Revised Program Outcomes</w:t>
        </w:r>
        <w:r w:rsidR="00FB700D" w:rsidRPr="00B75B61">
          <w:rPr>
            <w:webHidden/>
          </w:rPr>
          <w:tab/>
        </w:r>
        <w:r w:rsidR="00FB700D" w:rsidRPr="00B75B61">
          <w:rPr>
            <w:webHidden/>
          </w:rPr>
          <w:fldChar w:fldCharType="begin"/>
        </w:r>
        <w:r w:rsidR="00FB700D" w:rsidRPr="00B75B61">
          <w:rPr>
            <w:webHidden/>
          </w:rPr>
          <w:instrText xml:space="preserve"> PAGEREF _Toc369687422 \h </w:instrText>
        </w:r>
        <w:r w:rsidR="00FB700D" w:rsidRPr="00B75B61">
          <w:rPr>
            <w:webHidden/>
          </w:rPr>
        </w:r>
        <w:r w:rsidR="00FB700D" w:rsidRPr="00B75B61">
          <w:rPr>
            <w:webHidden/>
          </w:rPr>
          <w:fldChar w:fldCharType="separate"/>
        </w:r>
        <w:r w:rsidR="00EB2E93">
          <w:rPr>
            <w:webHidden/>
          </w:rPr>
          <w:t>2</w:t>
        </w:r>
        <w:r w:rsidR="00FB700D" w:rsidRPr="00B75B61">
          <w:rPr>
            <w:webHidden/>
          </w:rPr>
          <w:fldChar w:fldCharType="end"/>
        </w:r>
      </w:hyperlink>
    </w:p>
    <w:p w:rsidR="00FB700D" w:rsidRPr="00B75B61" w:rsidRDefault="007A3E86" w:rsidP="00B75B61">
      <w:pPr>
        <w:pStyle w:val="TOC1"/>
        <w:spacing w:before="0"/>
      </w:pPr>
      <w:hyperlink w:anchor="_Toc369687424" w:history="1">
        <w:r w:rsidR="0001466A">
          <w:t>Annex 3</w:t>
        </w:r>
        <w:r w:rsidR="00FB700D" w:rsidRPr="00B75B61">
          <w:t xml:space="preserve">: </w:t>
        </w:r>
        <w:r w:rsidR="00E30F0B">
          <w:t xml:space="preserve"> </w:t>
        </w:r>
        <w:r w:rsidR="00FB700D" w:rsidRPr="00B75B61">
          <w:t>Performance Assessment Framework (</w:t>
        </w:r>
        <w:r w:rsidR="00380D35">
          <w:t xml:space="preserve">October </w:t>
        </w:r>
        <w:r w:rsidR="0001466A">
          <w:t>2014 revision</w:t>
        </w:r>
        <w:r w:rsidR="00FB700D" w:rsidRPr="00B75B61">
          <w:t>)</w:t>
        </w:r>
        <w:r w:rsidR="00FB700D" w:rsidRPr="00B75B61">
          <w:rPr>
            <w:webHidden/>
          </w:rPr>
          <w:tab/>
        </w:r>
        <w:r w:rsidR="0002734C">
          <w:rPr>
            <w:webHidden/>
          </w:rPr>
          <w:t>4</w:t>
        </w:r>
      </w:hyperlink>
    </w:p>
    <w:p w:rsidR="00FB700D" w:rsidRPr="00B75B61" w:rsidRDefault="007A3E86" w:rsidP="00B75B61">
      <w:pPr>
        <w:pStyle w:val="TOC1"/>
        <w:spacing w:before="0"/>
      </w:pPr>
      <w:hyperlink w:anchor="_Toc369687425" w:history="1">
        <w:r w:rsidR="0001466A">
          <w:t>Annex 4</w:t>
        </w:r>
        <w:r w:rsidR="00FB700D" w:rsidRPr="00B75B61">
          <w:t xml:space="preserve">: </w:t>
        </w:r>
        <w:r w:rsidR="00E30F0B">
          <w:t xml:space="preserve"> </w:t>
        </w:r>
        <w:r w:rsidR="00FB700D" w:rsidRPr="00B75B61">
          <w:t>BESIK Monitoring and Evaluation Framework (</w:t>
        </w:r>
        <w:r w:rsidR="00380D35">
          <w:t xml:space="preserve">October </w:t>
        </w:r>
        <w:r w:rsidR="0001466A">
          <w:t>2014 revision</w:t>
        </w:r>
        <w:r w:rsidR="00FB700D" w:rsidRPr="00B75B61">
          <w:t>)</w:t>
        </w:r>
      </w:hyperlink>
      <w:r w:rsidR="00E50AB1" w:rsidRPr="00B75B61">
        <w:t xml:space="preserve"> </w:t>
      </w:r>
      <w:r w:rsidR="00C96B62">
        <w:tab/>
      </w:r>
      <w:r w:rsidR="009D41D0">
        <w:t>1</w:t>
      </w:r>
      <w:r w:rsidR="0002734C">
        <w:t>0</w:t>
      </w:r>
    </w:p>
    <w:p w:rsidR="00FB700D" w:rsidRPr="00B75B61" w:rsidRDefault="007A3E86" w:rsidP="00B75B61">
      <w:pPr>
        <w:pStyle w:val="TOC1"/>
        <w:spacing w:before="0"/>
      </w:pPr>
      <w:hyperlink w:anchor="_Toc369687426" w:history="1">
        <w:r w:rsidR="0001466A">
          <w:t>Annex 5</w:t>
        </w:r>
        <w:r w:rsidR="00FB700D" w:rsidRPr="00B75B61">
          <w:t xml:space="preserve">: </w:t>
        </w:r>
        <w:r w:rsidR="00E30F0B">
          <w:t xml:space="preserve"> </w:t>
        </w:r>
        <w:r w:rsidR="00FB700D" w:rsidRPr="00B75B61">
          <w:t>Risk Management Matrix (</w:t>
        </w:r>
        <w:r w:rsidR="00380D35">
          <w:t xml:space="preserve">June </w:t>
        </w:r>
        <w:r w:rsidR="0001466A">
          <w:t>2014</w:t>
        </w:r>
        <w:r w:rsidR="00FB700D" w:rsidRPr="00B75B61">
          <w:t>)</w:t>
        </w:r>
        <w:r w:rsidR="00FB700D" w:rsidRPr="00B75B61">
          <w:rPr>
            <w:webHidden/>
          </w:rPr>
          <w:tab/>
        </w:r>
        <w:r w:rsidR="00FB700D" w:rsidRPr="00B75B61">
          <w:rPr>
            <w:webHidden/>
          </w:rPr>
          <w:fldChar w:fldCharType="begin"/>
        </w:r>
        <w:r w:rsidR="00FB700D" w:rsidRPr="00B75B61">
          <w:rPr>
            <w:webHidden/>
          </w:rPr>
          <w:instrText xml:space="preserve"> PAGEREF _Toc369687426 \h </w:instrText>
        </w:r>
        <w:r w:rsidR="00FB700D" w:rsidRPr="00B75B61">
          <w:rPr>
            <w:webHidden/>
          </w:rPr>
        </w:r>
        <w:r w:rsidR="00FB700D" w:rsidRPr="00B75B61">
          <w:rPr>
            <w:webHidden/>
          </w:rPr>
          <w:fldChar w:fldCharType="separate"/>
        </w:r>
        <w:r w:rsidR="00EB2E93">
          <w:rPr>
            <w:webHidden/>
          </w:rPr>
          <w:t>1</w:t>
        </w:r>
        <w:r w:rsidR="0002734C">
          <w:rPr>
            <w:webHidden/>
          </w:rPr>
          <w:t>5</w:t>
        </w:r>
        <w:r w:rsidR="00FB700D" w:rsidRPr="00B75B61">
          <w:rPr>
            <w:webHidden/>
          </w:rPr>
          <w:fldChar w:fldCharType="end"/>
        </w:r>
      </w:hyperlink>
    </w:p>
    <w:p w:rsidR="00FB700D" w:rsidRPr="00B75B61" w:rsidRDefault="007A3E86" w:rsidP="00B75B61">
      <w:pPr>
        <w:pStyle w:val="TOC1"/>
        <w:spacing w:before="0"/>
      </w:pPr>
      <w:hyperlink w:anchor="_Toc369687427" w:history="1">
        <w:r w:rsidR="0001466A">
          <w:t>Annex 6</w:t>
        </w:r>
        <w:r w:rsidR="00FB700D" w:rsidRPr="00B75B61">
          <w:t xml:space="preserve">: </w:t>
        </w:r>
        <w:r w:rsidR="00E30F0B">
          <w:t xml:space="preserve"> </w:t>
        </w:r>
        <w:r w:rsidR="00FB700D" w:rsidRPr="00B75B61">
          <w:t>Schedule and Contents of BESIK Reports</w:t>
        </w:r>
        <w:r w:rsidR="00FB700D" w:rsidRPr="00B75B61">
          <w:rPr>
            <w:webHidden/>
          </w:rPr>
          <w:tab/>
        </w:r>
        <w:r w:rsidR="00FB700D" w:rsidRPr="00B75B61">
          <w:rPr>
            <w:webHidden/>
          </w:rPr>
          <w:fldChar w:fldCharType="begin"/>
        </w:r>
        <w:r w:rsidR="00FB700D" w:rsidRPr="00B75B61">
          <w:rPr>
            <w:webHidden/>
          </w:rPr>
          <w:instrText xml:space="preserve"> PAGEREF _Toc369687427 \h </w:instrText>
        </w:r>
        <w:r w:rsidR="00FB700D" w:rsidRPr="00B75B61">
          <w:rPr>
            <w:webHidden/>
          </w:rPr>
        </w:r>
        <w:r w:rsidR="00FB700D" w:rsidRPr="00B75B61">
          <w:rPr>
            <w:webHidden/>
          </w:rPr>
          <w:fldChar w:fldCharType="separate"/>
        </w:r>
        <w:r w:rsidR="00EB2E93">
          <w:rPr>
            <w:webHidden/>
          </w:rPr>
          <w:t>1</w:t>
        </w:r>
        <w:r w:rsidR="0002734C">
          <w:rPr>
            <w:webHidden/>
          </w:rPr>
          <w:t>8</w:t>
        </w:r>
        <w:r w:rsidR="00FB700D" w:rsidRPr="00B75B61">
          <w:rPr>
            <w:webHidden/>
          </w:rPr>
          <w:fldChar w:fldCharType="end"/>
        </w:r>
      </w:hyperlink>
    </w:p>
    <w:p w:rsidR="00FB700D" w:rsidRPr="00B75B61" w:rsidRDefault="007A3E86" w:rsidP="00B75B61">
      <w:pPr>
        <w:pStyle w:val="TOC1"/>
        <w:spacing w:before="0"/>
      </w:pPr>
      <w:hyperlink w:anchor="_Toc369687428" w:history="1">
        <w:r w:rsidR="002A0DDD">
          <w:t xml:space="preserve">Annex </w:t>
        </w:r>
        <w:r w:rsidR="0001466A">
          <w:t>7</w:t>
        </w:r>
        <w:r w:rsidR="002A0DDD">
          <w:t>:  Schedule of Planned M&amp;E Activities</w:t>
        </w:r>
        <w:r w:rsidR="00FB700D" w:rsidRPr="00B75B61">
          <w:rPr>
            <w:webHidden/>
          </w:rPr>
          <w:tab/>
        </w:r>
      </w:hyperlink>
      <w:r w:rsidR="0002734C">
        <w:t>19</w:t>
      </w:r>
    </w:p>
    <w:p w:rsidR="000D1FAB" w:rsidRDefault="000D1FAB" w:rsidP="00B75B61">
      <w:pPr>
        <w:pStyle w:val="TOC1"/>
        <w:spacing w:before="0"/>
      </w:pPr>
    </w:p>
    <w:p w:rsidR="00FB700D" w:rsidRDefault="007A3E86" w:rsidP="00B75B61">
      <w:pPr>
        <w:pStyle w:val="TOC1"/>
        <w:spacing w:before="0"/>
      </w:pPr>
      <w:hyperlink w:anchor="_Toc369687429" w:history="1"/>
    </w:p>
    <w:p w:rsidR="009F2AB1" w:rsidRPr="00B75B61" w:rsidRDefault="002A0DDD" w:rsidP="00E23B03">
      <w:r w:rsidRPr="002A0DDD">
        <w:t xml:space="preserve">  </w:t>
      </w:r>
      <w:r w:rsidR="00142C89" w:rsidRPr="00B75B61">
        <w:fldChar w:fldCharType="end"/>
      </w:r>
    </w:p>
    <w:p w:rsidR="00E23B03" w:rsidRDefault="00E23B03" w:rsidP="00594337">
      <w:pPr>
        <w:tabs>
          <w:tab w:val="left" w:pos="4045"/>
        </w:tabs>
        <w:rPr>
          <w:rFonts w:ascii="Verdana" w:hAnsi="Verdana"/>
          <w:b/>
          <w:bCs/>
          <w:color w:val="376A9A"/>
          <w:sz w:val="28"/>
          <w:szCs w:val="28"/>
          <w:lang w:eastAsia="ar-SA"/>
        </w:rPr>
      </w:pPr>
      <w:bookmarkStart w:id="1" w:name="_Toc360633115"/>
      <w:bookmarkStart w:id="2" w:name="_Toc360633974"/>
      <w:bookmarkStart w:id="3" w:name="_Toc360634402"/>
      <w:bookmarkStart w:id="4" w:name="_Toc362601503"/>
      <w:r>
        <w:br w:type="page"/>
      </w:r>
      <w:r w:rsidR="00594337">
        <w:tab/>
      </w:r>
    </w:p>
    <w:p w:rsidR="00E01F4A" w:rsidRPr="00B75B61" w:rsidRDefault="00E01F4A" w:rsidP="00DF7250">
      <w:pPr>
        <w:pStyle w:val="Heading1"/>
        <w:numPr>
          <w:ilvl w:val="0"/>
          <w:numId w:val="0"/>
        </w:numPr>
        <w:spacing w:before="120"/>
        <w:ind w:left="1134" w:hanging="1134"/>
      </w:pPr>
      <w:bookmarkStart w:id="5" w:name="_Toc422227470"/>
      <w:r w:rsidRPr="00B75B61">
        <w:t>Glossary &amp; Abbreviations</w:t>
      </w:r>
      <w:bookmarkEnd w:id="1"/>
      <w:bookmarkEnd w:id="2"/>
      <w:bookmarkEnd w:id="3"/>
      <w:bookmarkEnd w:id="4"/>
      <w:bookmarkEnd w:id="5"/>
    </w:p>
    <w:tbl>
      <w:tblPr>
        <w:tblW w:w="9498" w:type="dxa"/>
        <w:tblInd w:w="108" w:type="dxa"/>
        <w:tblLook w:val="01E0" w:firstRow="1" w:lastRow="1" w:firstColumn="1" w:lastColumn="1" w:noHBand="0" w:noVBand="0"/>
      </w:tblPr>
      <w:tblGrid>
        <w:gridCol w:w="1326"/>
        <w:gridCol w:w="8172"/>
      </w:tblGrid>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ADN</w:t>
            </w:r>
          </w:p>
        </w:tc>
        <w:tc>
          <w:tcPr>
            <w:tcW w:w="8172" w:type="dxa"/>
          </w:tcPr>
          <w:p w:rsidR="004B23C0" w:rsidRPr="00B75B61" w:rsidRDefault="004B23C0" w:rsidP="00211238">
            <w:pPr>
              <w:rPr>
                <w:rFonts w:ascii="Verdana" w:eastAsia="Calibri" w:hAnsi="Verdana"/>
                <w:spacing w:val="-4"/>
                <w:sz w:val="20"/>
                <w:szCs w:val="22"/>
              </w:rPr>
            </w:pPr>
            <w:r w:rsidRPr="00B75B61">
              <w:rPr>
                <w:rFonts w:ascii="Verdana" w:eastAsia="Calibri" w:hAnsi="Verdana"/>
                <w:spacing w:val="-4"/>
                <w:sz w:val="20"/>
                <w:szCs w:val="22"/>
              </w:rPr>
              <w:t>National Development Agency</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BESIK</w:t>
            </w:r>
          </w:p>
        </w:tc>
        <w:tc>
          <w:tcPr>
            <w:tcW w:w="8172" w:type="dxa"/>
          </w:tcPr>
          <w:p w:rsidR="004B23C0" w:rsidRPr="00B75B61" w:rsidRDefault="004B23C0" w:rsidP="00211238">
            <w:pPr>
              <w:pStyle w:val="BESIKbody"/>
              <w:spacing w:before="0"/>
              <w:contextualSpacing/>
              <w:rPr>
                <w:lang w:val="en-AU"/>
              </w:rPr>
            </w:pPr>
            <w:r w:rsidRPr="00B75B61">
              <w:rPr>
                <w:lang w:val="en-AU"/>
              </w:rPr>
              <w:t>C</w:t>
            </w:r>
            <w:r w:rsidR="000118A8" w:rsidRPr="00B75B61">
              <w:rPr>
                <w:lang w:val="en-AU"/>
              </w:rPr>
              <w:t xml:space="preserve">ommunity WASH / </w:t>
            </w:r>
            <w:r w:rsidR="000118A8" w:rsidRPr="00B75B61">
              <w:rPr>
                <w:i/>
                <w:lang w:val="en-AU"/>
              </w:rPr>
              <w:t>Bee, Saneamentu no</w:t>
            </w:r>
            <w:r w:rsidRPr="00B75B61">
              <w:rPr>
                <w:i/>
                <w:lang w:val="en-AU"/>
              </w:rPr>
              <w:t xml:space="preserve"> Ijiene iha Komunidade</w:t>
            </w:r>
            <w:r w:rsidRPr="00B75B61">
              <w:rPr>
                <w:lang w:val="en-AU"/>
              </w:rPr>
              <w:t xml:space="preserve"> </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BoQ</w:t>
            </w:r>
          </w:p>
        </w:tc>
        <w:tc>
          <w:tcPr>
            <w:tcW w:w="8172" w:type="dxa"/>
          </w:tcPr>
          <w:p w:rsidR="004B23C0" w:rsidRPr="00B75B61" w:rsidRDefault="000118A8" w:rsidP="00211238">
            <w:pPr>
              <w:pStyle w:val="BESIKbody"/>
              <w:spacing w:before="0"/>
              <w:contextualSpacing/>
              <w:rPr>
                <w:lang w:val="en-AU"/>
              </w:rPr>
            </w:pPr>
            <w:r w:rsidRPr="00B75B61">
              <w:rPr>
                <w:lang w:val="en-AU"/>
              </w:rPr>
              <w:t>Bill</w:t>
            </w:r>
            <w:r w:rsidR="004B23C0" w:rsidRPr="00B75B61">
              <w:rPr>
                <w:lang w:val="en-AU"/>
              </w:rPr>
              <w:t xml:space="preserve"> of Quantities</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CAP/PAK</w:t>
            </w:r>
          </w:p>
        </w:tc>
        <w:tc>
          <w:tcPr>
            <w:tcW w:w="8172" w:type="dxa"/>
          </w:tcPr>
          <w:p w:rsidR="004B23C0" w:rsidRPr="00B75B61" w:rsidRDefault="004B23C0" w:rsidP="00211238">
            <w:pPr>
              <w:pStyle w:val="BESIKbody"/>
              <w:spacing w:before="0"/>
              <w:contextualSpacing/>
              <w:rPr>
                <w:lang w:val="en-AU"/>
              </w:rPr>
            </w:pPr>
            <w:r w:rsidRPr="00B75B61">
              <w:rPr>
                <w:lang w:val="en-AU"/>
              </w:rPr>
              <w:t xml:space="preserve">Community Action Planning / </w:t>
            </w:r>
            <w:r w:rsidRPr="00B75B61">
              <w:rPr>
                <w:i/>
                <w:lang w:val="en-AU"/>
              </w:rPr>
              <w:t>Planu Aksaun Komunidade</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CLTS</w:t>
            </w:r>
          </w:p>
        </w:tc>
        <w:tc>
          <w:tcPr>
            <w:tcW w:w="8172" w:type="dxa"/>
          </w:tcPr>
          <w:p w:rsidR="004B23C0" w:rsidRPr="00B75B61" w:rsidRDefault="004B23C0" w:rsidP="00211238">
            <w:pPr>
              <w:pStyle w:val="BESIKbody"/>
              <w:spacing w:before="0"/>
              <w:contextualSpacing/>
              <w:rPr>
                <w:lang w:val="en-AU"/>
              </w:rPr>
            </w:pPr>
            <w:r w:rsidRPr="00B75B61">
              <w:rPr>
                <w:lang w:val="en-AU"/>
              </w:rPr>
              <w:t>Community Led Total Sanitation</w:t>
            </w:r>
          </w:p>
        </w:tc>
      </w:tr>
      <w:tr w:rsidR="004B23C0" w:rsidRPr="00B75B61" w:rsidTr="00594337">
        <w:tc>
          <w:tcPr>
            <w:tcW w:w="1326" w:type="dxa"/>
          </w:tcPr>
          <w:p w:rsidR="004B23C0" w:rsidRDefault="004B23C0" w:rsidP="00211238">
            <w:pPr>
              <w:pStyle w:val="BESIKbody"/>
              <w:spacing w:before="0"/>
              <w:contextualSpacing/>
              <w:rPr>
                <w:lang w:val="en-AU"/>
              </w:rPr>
            </w:pPr>
            <w:r w:rsidRPr="00B75B61">
              <w:rPr>
                <w:lang w:val="en-AU"/>
              </w:rPr>
              <w:t>CoM</w:t>
            </w:r>
          </w:p>
          <w:p w:rsidR="00F127C5" w:rsidRPr="00B75B61" w:rsidRDefault="00F02B40" w:rsidP="00211238">
            <w:pPr>
              <w:pStyle w:val="BESIKbody"/>
              <w:spacing w:before="0"/>
              <w:contextualSpacing/>
              <w:rPr>
                <w:lang w:val="en-AU"/>
              </w:rPr>
            </w:pPr>
            <w:r w:rsidRPr="009C1BC3">
              <w:rPr>
                <w:lang w:val="en-AU"/>
              </w:rPr>
              <w:t>DAA</w:t>
            </w:r>
          </w:p>
        </w:tc>
        <w:tc>
          <w:tcPr>
            <w:tcW w:w="8172" w:type="dxa"/>
          </w:tcPr>
          <w:p w:rsidR="00F127C5" w:rsidRDefault="004B23C0" w:rsidP="00211238">
            <w:pPr>
              <w:pStyle w:val="BESIKbody"/>
              <w:spacing w:before="0"/>
              <w:contextualSpacing/>
              <w:rPr>
                <w:lang w:val="en-AU"/>
              </w:rPr>
            </w:pPr>
            <w:r w:rsidRPr="00B75B61">
              <w:rPr>
                <w:lang w:val="en-AU"/>
              </w:rPr>
              <w:t>Council of Ministers</w:t>
            </w:r>
          </w:p>
          <w:p w:rsidR="00F127C5" w:rsidRPr="00B75B61" w:rsidRDefault="002347AE" w:rsidP="00211238">
            <w:pPr>
              <w:pStyle w:val="BESIKbody"/>
              <w:spacing w:before="0"/>
              <w:contextualSpacing/>
              <w:rPr>
                <w:lang w:val="en-AU"/>
              </w:rPr>
            </w:pPr>
            <w:r>
              <w:t xml:space="preserve">Department of Water Supply (district) / </w:t>
            </w:r>
            <w:r w:rsidRPr="002347AE">
              <w:rPr>
                <w:i/>
              </w:rPr>
              <w:t>Departamento de Abastecimento de Água</w:t>
            </w:r>
            <w:r>
              <w:t xml:space="preserve"> </w:t>
            </w:r>
          </w:p>
        </w:tc>
      </w:tr>
      <w:tr w:rsidR="00F02B40" w:rsidRPr="00B75B61" w:rsidTr="00594337">
        <w:tc>
          <w:tcPr>
            <w:tcW w:w="1326" w:type="dxa"/>
          </w:tcPr>
          <w:p w:rsidR="00F02B40" w:rsidRPr="00B75B61" w:rsidRDefault="00F02B40" w:rsidP="00211238">
            <w:pPr>
              <w:pStyle w:val="BESIKbody"/>
              <w:spacing w:before="0"/>
              <w:contextualSpacing/>
              <w:rPr>
                <w:lang w:val="en-AU"/>
              </w:rPr>
            </w:pPr>
            <w:r>
              <w:rPr>
                <w:lang w:val="en-AU"/>
              </w:rPr>
              <w:t>DFAT</w:t>
            </w:r>
          </w:p>
        </w:tc>
        <w:tc>
          <w:tcPr>
            <w:tcW w:w="8172" w:type="dxa"/>
          </w:tcPr>
          <w:p w:rsidR="00F02B40" w:rsidRPr="00B75B61" w:rsidRDefault="00F02B40" w:rsidP="00211238">
            <w:pPr>
              <w:pStyle w:val="BESIKbody"/>
              <w:spacing w:before="0"/>
              <w:contextualSpacing/>
              <w:rPr>
                <w:lang w:val="en-AU"/>
              </w:rPr>
            </w:pPr>
            <w:r>
              <w:rPr>
                <w:lang w:val="en-AU"/>
              </w:rPr>
              <w:t>Department of Foreign Affairs and Trade</w:t>
            </w:r>
          </w:p>
        </w:tc>
      </w:tr>
      <w:tr w:rsidR="0073500B" w:rsidRPr="00B75B61" w:rsidTr="00594337">
        <w:tc>
          <w:tcPr>
            <w:tcW w:w="1326" w:type="dxa"/>
          </w:tcPr>
          <w:p w:rsidR="0073500B" w:rsidRPr="00B75B61" w:rsidRDefault="0073500B" w:rsidP="00211238">
            <w:pPr>
              <w:pStyle w:val="BESIKbody"/>
              <w:spacing w:before="0"/>
              <w:contextualSpacing/>
              <w:rPr>
                <w:lang w:val="en-AU"/>
              </w:rPr>
            </w:pPr>
            <w:r w:rsidRPr="00B75B61">
              <w:rPr>
                <w:lang w:val="en-AU"/>
              </w:rPr>
              <w:t>DGAS</w:t>
            </w:r>
          </w:p>
        </w:tc>
        <w:tc>
          <w:tcPr>
            <w:tcW w:w="8172" w:type="dxa"/>
          </w:tcPr>
          <w:p w:rsidR="0073500B" w:rsidRPr="00B75B61" w:rsidRDefault="00B91D08" w:rsidP="00211238">
            <w:pPr>
              <w:rPr>
                <w:rFonts w:ascii="Verdana" w:eastAsia="Calibri" w:hAnsi="Verdana"/>
                <w:spacing w:val="-4"/>
                <w:sz w:val="20"/>
                <w:szCs w:val="22"/>
              </w:rPr>
            </w:pPr>
            <w:r w:rsidRPr="00B75B61">
              <w:rPr>
                <w:rFonts w:ascii="Verdana" w:eastAsia="Calibri" w:hAnsi="Verdana"/>
                <w:spacing w:val="-4"/>
                <w:sz w:val="20"/>
                <w:szCs w:val="22"/>
              </w:rPr>
              <w:t>Direcção Geral de Água E Saneamento (DNSA, DNSB, DNCQA)</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DNCQA</w:t>
            </w:r>
          </w:p>
        </w:tc>
        <w:tc>
          <w:tcPr>
            <w:tcW w:w="8172" w:type="dxa"/>
          </w:tcPr>
          <w:p w:rsidR="004B23C0" w:rsidRPr="00B75B61" w:rsidRDefault="004B23C0" w:rsidP="00211238">
            <w:pPr>
              <w:pStyle w:val="BESIKbody"/>
              <w:spacing w:before="0"/>
              <w:contextualSpacing/>
              <w:rPr>
                <w:bCs/>
                <w:color w:val="C0504D" w:themeColor="accent2"/>
                <w:u w:val="single"/>
                <w:lang w:val="en-AU"/>
              </w:rPr>
            </w:pPr>
            <w:r w:rsidRPr="00B75B61">
              <w:rPr>
                <w:lang w:val="en-AU"/>
              </w:rPr>
              <w:t xml:space="preserve">National Directorate for Control and Quality of Water / </w:t>
            </w:r>
            <w:r w:rsidR="000118A8" w:rsidRPr="00B75B61">
              <w:rPr>
                <w:i/>
                <w:lang w:val="en-AU"/>
              </w:rPr>
              <w:t>Diresaun</w:t>
            </w:r>
            <w:r w:rsidRPr="00B75B61">
              <w:rPr>
                <w:i/>
                <w:lang w:val="en-AU"/>
              </w:rPr>
              <w:t xml:space="preserve"> Nasional Controlo no Qualidade Aqua</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DNSA</w:t>
            </w:r>
          </w:p>
        </w:tc>
        <w:tc>
          <w:tcPr>
            <w:tcW w:w="8172" w:type="dxa"/>
          </w:tcPr>
          <w:p w:rsidR="004B23C0" w:rsidRPr="00B75B61" w:rsidRDefault="00DB6E37" w:rsidP="00211238">
            <w:pPr>
              <w:pStyle w:val="BESIKbody"/>
              <w:spacing w:before="0"/>
              <w:contextualSpacing/>
              <w:rPr>
                <w:lang w:val="en-AU"/>
              </w:rPr>
            </w:pPr>
            <w:r w:rsidRPr="00B75B61">
              <w:rPr>
                <w:lang w:val="en-AU"/>
              </w:rPr>
              <w:t>National Directorate for</w:t>
            </w:r>
            <w:r w:rsidR="004B23C0" w:rsidRPr="00B75B61">
              <w:rPr>
                <w:lang w:val="en-AU"/>
              </w:rPr>
              <w:t xml:space="preserve"> Water Services / </w:t>
            </w:r>
            <w:r w:rsidR="004B23C0" w:rsidRPr="00B75B61">
              <w:rPr>
                <w:i/>
                <w:lang w:val="en-AU"/>
              </w:rPr>
              <w:t>Diresaun Nasional Serbisu Aqua</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DNSB</w:t>
            </w:r>
          </w:p>
        </w:tc>
        <w:tc>
          <w:tcPr>
            <w:tcW w:w="8172" w:type="dxa"/>
          </w:tcPr>
          <w:p w:rsidR="004B23C0" w:rsidRPr="00B75B61" w:rsidRDefault="004B23C0" w:rsidP="00211238">
            <w:pPr>
              <w:pStyle w:val="BESIKbody"/>
              <w:spacing w:before="0"/>
              <w:contextualSpacing/>
              <w:rPr>
                <w:lang w:val="en-AU"/>
              </w:rPr>
            </w:pPr>
            <w:r w:rsidRPr="00B75B61">
              <w:rPr>
                <w:lang w:val="en-AU"/>
              </w:rPr>
              <w:t xml:space="preserve">National Directorate for Basic Sanitation / </w:t>
            </w:r>
            <w:r w:rsidR="00DB6E37" w:rsidRPr="00B75B61">
              <w:rPr>
                <w:i/>
                <w:lang w:val="en-AU"/>
              </w:rPr>
              <w:t>Dire</w:t>
            </w:r>
            <w:r w:rsidRPr="00B75B61">
              <w:rPr>
                <w:i/>
                <w:lang w:val="en-AU"/>
              </w:rPr>
              <w:t>saun Nasional Saneamentu Baziku</w:t>
            </w:r>
            <w:r w:rsidRPr="00B75B61">
              <w:rPr>
                <w:lang w:val="en-AU"/>
              </w:rPr>
              <w:t xml:space="preserve"> </w:t>
            </w:r>
          </w:p>
        </w:tc>
      </w:tr>
      <w:tr w:rsidR="004B23C0" w:rsidRPr="00B75B61" w:rsidTr="00594337">
        <w:tc>
          <w:tcPr>
            <w:tcW w:w="1326" w:type="dxa"/>
          </w:tcPr>
          <w:p w:rsidR="004B23C0" w:rsidRPr="00B75B61" w:rsidRDefault="00B5226E" w:rsidP="00211238">
            <w:pPr>
              <w:pStyle w:val="BESIKbody"/>
              <w:spacing w:before="0"/>
              <w:contextualSpacing/>
              <w:rPr>
                <w:lang w:val="en-AU"/>
              </w:rPr>
            </w:pPr>
            <w:r w:rsidRPr="00B75B61">
              <w:rPr>
                <w:lang w:val="en-AU"/>
              </w:rPr>
              <w:t>DNSP</w:t>
            </w:r>
          </w:p>
        </w:tc>
        <w:tc>
          <w:tcPr>
            <w:tcW w:w="8172" w:type="dxa"/>
          </w:tcPr>
          <w:p w:rsidR="004B23C0" w:rsidRPr="00B75B61" w:rsidRDefault="00B5226E" w:rsidP="00211238">
            <w:pPr>
              <w:pStyle w:val="BESIKbody"/>
              <w:spacing w:before="0"/>
              <w:contextualSpacing/>
              <w:rPr>
                <w:lang w:val="en-AU"/>
              </w:rPr>
            </w:pPr>
            <w:r w:rsidRPr="00B75B61">
              <w:rPr>
                <w:rFonts w:eastAsia="Times New Roman"/>
                <w:lang w:val="en-AU"/>
              </w:rPr>
              <w:t xml:space="preserve">Direcao Nasional Saude Publiko </w:t>
            </w:r>
            <w:r w:rsidR="004B23C0" w:rsidRPr="00B75B61">
              <w:rPr>
                <w:lang w:val="en-AU"/>
              </w:rPr>
              <w:t>National Directorate for</w:t>
            </w:r>
            <w:r w:rsidRPr="00B75B61">
              <w:rPr>
                <w:lang w:val="en-AU"/>
              </w:rPr>
              <w:t xml:space="preserve"> Public</w:t>
            </w:r>
            <w:r w:rsidR="004B23C0" w:rsidRPr="00B75B61">
              <w:rPr>
                <w:lang w:val="en-AU"/>
              </w:rPr>
              <w:t xml:space="preserve"> Health / </w:t>
            </w:r>
            <w:r w:rsidRPr="00B75B61">
              <w:rPr>
                <w:lang w:val="en-AU"/>
              </w:rPr>
              <w:t xml:space="preserve">previously DNSC </w:t>
            </w:r>
            <w:r w:rsidR="000118A8" w:rsidRPr="00B75B61">
              <w:rPr>
                <w:i/>
                <w:lang w:val="en-AU"/>
              </w:rPr>
              <w:t>Diresaun Nasional Sáude K</w:t>
            </w:r>
            <w:r w:rsidR="004B23C0" w:rsidRPr="00B75B61">
              <w:rPr>
                <w:i/>
                <w:lang w:val="en-AU"/>
              </w:rPr>
              <w:t>omunitária</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DPES</w:t>
            </w:r>
          </w:p>
        </w:tc>
        <w:tc>
          <w:tcPr>
            <w:tcW w:w="8172" w:type="dxa"/>
          </w:tcPr>
          <w:p w:rsidR="00ED27EC" w:rsidRPr="00B75B61" w:rsidRDefault="004B23C0" w:rsidP="00211238">
            <w:pPr>
              <w:pStyle w:val="BESIKbody"/>
              <w:spacing w:before="0"/>
              <w:contextualSpacing/>
              <w:rPr>
                <w:i/>
                <w:lang w:val="en-AU"/>
              </w:rPr>
            </w:pPr>
            <w:r w:rsidRPr="00B75B61">
              <w:rPr>
                <w:lang w:val="en-AU"/>
              </w:rPr>
              <w:t xml:space="preserve">Department of Health Promotion and Education / </w:t>
            </w:r>
            <w:r w:rsidR="000118A8" w:rsidRPr="00B75B61">
              <w:rPr>
                <w:i/>
                <w:lang w:val="en-AU"/>
              </w:rPr>
              <w:t>Departmentu</w:t>
            </w:r>
            <w:r w:rsidRPr="00B75B61">
              <w:rPr>
                <w:i/>
                <w:lang w:val="en-AU"/>
              </w:rPr>
              <w:t xml:space="preserve"> Promosaun no </w:t>
            </w:r>
          </w:p>
          <w:p w:rsidR="00ED27EC" w:rsidRPr="00B75B61" w:rsidRDefault="004B23C0" w:rsidP="00211238">
            <w:pPr>
              <w:pStyle w:val="BESIKbody"/>
              <w:spacing w:before="0"/>
              <w:contextualSpacing/>
              <w:rPr>
                <w:i/>
                <w:lang w:val="en-AU"/>
              </w:rPr>
            </w:pPr>
            <w:r w:rsidRPr="00B75B61">
              <w:rPr>
                <w:i/>
                <w:lang w:val="en-AU"/>
              </w:rPr>
              <w:t>Edukasaun Saude</w:t>
            </w:r>
          </w:p>
        </w:tc>
      </w:tr>
      <w:tr w:rsidR="00C768AE" w:rsidRPr="00B75B61" w:rsidTr="00594337">
        <w:tc>
          <w:tcPr>
            <w:tcW w:w="1326" w:type="dxa"/>
          </w:tcPr>
          <w:p w:rsidR="00C768AE" w:rsidRPr="00B75B61" w:rsidRDefault="00C768AE" w:rsidP="00211238">
            <w:pPr>
              <w:pStyle w:val="BESIKbody"/>
              <w:spacing w:before="0"/>
              <w:contextualSpacing/>
              <w:rPr>
                <w:lang w:val="en-AU"/>
              </w:rPr>
            </w:pPr>
            <w:r w:rsidRPr="00B75B61">
              <w:rPr>
                <w:lang w:val="en-AU"/>
              </w:rPr>
              <w:t>DRWSA</w:t>
            </w:r>
          </w:p>
        </w:tc>
        <w:tc>
          <w:tcPr>
            <w:tcW w:w="8172" w:type="dxa"/>
          </w:tcPr>
          <w:p w:rsidR="00C768AE" w:rsidRPr="00B75B61" w:rsidRDefault="00B91D08" w:rsidP="00211238">
            <w:pPr>
              <w:pStyle w:val="BESIKbody"/>
              <w:spacing w:before="0"/>
              <w:contextualSpacing/>
              <w:rPr>
                <w:lang w:val="en-AU"/>
              </w:rPr>
            </w:pPr>
            <w:r w:rsidRPr="00B75B61">
              <w:rPr>
                <w:lang w:val="en-AU"/>
              </w:rPr>
              <w:t>District Rural Water Services</w:t>
            </w:r>
            <w:r w:rsidR="00C768AE" w:rsidRPr="00B75B61">
              <w:rPr>
                <w:lang w:val="en-AU"/>
              </w:rPr>
              <w:t xml:space="preserve"> Advisers</w:t>
            </w:r>
          </w:p>
        </w:tc>
      </w:tr>
      <w:tr w:rsidR="00B91D08" w:rsidRPr="00B75B61" w:rsidTr="00594337">
        <w:tc>
          <w:tcPr>
            <w:tcW w:w="1326" w:type="dxa"/>
          </w:tcPr>
          <w:p w:rsidR="00B91D08" w:rsidRPr="00B75B61" w:rsidRDefault="00B91D08" w:rsidP="00211238">
            <w:pPr>
              <w:pStyle w:val="BESIKbody"/>
              <w:spacing w:before="0"/>
              <w:contextualSpacing/>
              <w:rPr>
                <w:lang w:val="en-AU"/>
              </w:rPr>
            </w:pPr>
            <w:r w:rsidRPr="00B75B61">
              <w:rPr>
                <w:lang w:val="en-AU"/>
              </w:rPr>
              <w:t>DSA</w:t>
            </w:r>
          </w:p>
        </w:tc>
        <w:tc>
          <w:tcPr>
            <w:tcW w:w="8172" w:type="dxa"/>
          </w:tcPr>
          <w:p w:rsidR="00B91D08" w:rsidRPr="00B75B61" w:rsidRDefault="00B91D08" w:rsidP="00211238">
            <w:pPr>
              <w:pStyle w:val="BESIKbody"/>
              <w:spacing w:before="0"/>
              <w:contextualSpacing/>
              <w:rPr>
                <w:lang w:val="en-AU"/>
              </w:rPr>
            </w:pPr>
            <w:r w:rsidRPr="00B75B61">
              <w:rPr>
                <w:lang w:val="en-AU"/>
              </w:rPr>
              <w:t xml:space="preserve">Department of Environmental Health / </w:t>
            </w:r>
            <w:r w:rsidRPr="00B75B61">
              <w:rPr>
                <w:i/>
                <w:lang w:val="en-AU"/>
              </w:rPr>
              <w:t>Departemento de Saude Ambiental</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DTO</w:t>
            </w:r>
          </w:p>
        </w:tc>
        <w:tc>
          <w:tcPr>
            <w:tcW w:w="8172" w:type="dxa"/>
          </w:tcPr>
          <w:p w:rsidR="004B23C0" w:rsidRPr="00B75B61" w:rsidRDefault="004B23C0" w:rsidP="00211238">
            <w:pPr>
              <w:pStyle w:val="BESIKbody"/>
              <w:spacing w:before="0"/>
              <w:contextualSpacing/>
              <w:rPr>
                <w:lang w:val="en-AU"/>
              </w:rPr>
            </w:pPr>
            <w:r w:rsidRPr="00B75B61">
              <w:rPr>
                <w:lang w:val="en-AU"/>
              </w:rPr>
              <w:t>District Technical Officer</w:t>
            </w:r>
          </w:p>
        </w:tc>
      </w:tr>
      <w:tr w:rsidR="00EB40F1" w:rsidRPr="00B75B61" w:rsidTr="00594337">
        <w:tc>
          <w:tcPr>
            <w:tcW w:w="1326" w:type="dxa"/>
          </w:tcPr>
          <w:p w:rsidR="00EB40F1" w:rsidRPr="00B75B61" w:rsidRDefault="00EB40F1" w:rsidP="00211238">
            <w:pPr>
              <w:pStyle w:val="BESIKbody"/>
              <w:spacing w:before="0"/>
              <w:contextualSpacing/>
              <w:rPr>
                <w:lang w:val="en-AU"/>
              </w:rPr>
            </w:pPr>
            <w:r w:rsidRPr="00B75B61">
              <w:rPr>
                <w:lang w:val="en-AU"/>
              </w:rPr>
              <w:t>EA</w:t>
            </w:r>
          </w:p>
        </w:tc>
        <w:tc>
          <w:tcPr>
            <w:tcW w:w="8172" w:type="dxa"/>
          </w:tcPr>
          <w:p w:rsidR="00EB40F1" w:rsidRPr="00B75B61" w:rsidRDefault="00EB40F1" w:rsidP="00211238">
            <w:pPr>
              <w:pStyle w:val="BESIKbody"/>
              <w:spacing w:before="0"/>
              <w:contextualSpacing/>
              <w:rPr>
                <w:lang w:val="en-AU"/>
              </w:rPr>
            </w:pPr>
            <w:r w:rsidRPr="00B75B61">
              <w:rPr>
                <w:lang w:val="en-AU"/>
              </w:rPr>
              <w:t>Evaluability Assessment</w:t>
            </w:r>
          </w:p>
        </w:tc>
      </w:tr>
      <w:tr w:rsidR="00EB40F1" w:rsidRPr="00B75B61" w:rsidTr="00594337">
        <w:tc>
          <w:tcPr>
            <w:tcW w:w="1326" w:type="dxa"/>
          </w:tcPr>
          <w:p w:rsidR="00EB40F1" w:rsidRPr="00B75B61" w:rsidRDefault="00EB40F1" w:rsidP="00211238">
            <w:pPr>
              <w:pStyle w:val="BESIKbody"/>
              <w:spacing w:before="0"/>
              <w:contextualSpacing/>
              <w:rPr>
                <w:lang w:val="en-AU"/>
              </w:rPr>
            </w:pPr>
            <w:r w:rsidRPr="00B75B61">
              <w:rPr>
                <w:lang w:val="en-AU"/>
              </w:rPr>
              <w:t>EOPOs</w:t>
            </w:r>
          </w:p>
        </w:tc>
        <w:tc>
          <w:tcPr>
            <w:tcW w:w="8172" w:type="dxa"/>
          </w:tcPr>
          <w:p w:rsidR="00EB40F1" w:rsidRPr="00B75B61" w:rsidRDefault="00EB40F1" w:rsidP="00211238">
            <w:pPr>
              <w:pStyle w:val="BESIKbody"/>
              <w:spacing w:before="0"/>
              <w:contextualSpacing/>
              <w:rPr>
                <w:lang w:val="en-AU"/>
              </w:rPr>
            </w:pPr>
            <w:r w:rsidRPr="00B75B61">
              <w:rPr>
                <w:lang w:val="en-AU"/>
              </w:rPr>
              <w:t>End of Project Outcome(s)</w:t>
            </w:r>
          </w:p>
        </w:tc>
      </w:tr>
      <w:tr w:rsidR="00EB40F1" w:rsidRPr="00B75B61" w:rsidTr="00594337">
        <w:tc>
          <w:tcPr>
            <w:tcW w:w="1326" w:type="dxa"/>
          </w:tcPr>
          <w:p w:rsidR="00EB40F1" w:rsidRPr="00B75B61" w:rsidRDefault="00EB40F1" w:rsidP="00211238">
            <w:pPr>
              <w:pStyle w:val="BESIKbody"/>
              <w:spacing w:before="0"/>
              <w:contextualSpacing/>
              <w:rPr>
                <w:lang w:val="en-AU"/>
              </w:rPr>
            </w:pPr>
            <w:r w:rsidRPr="00B75B61">
              <w:rPr>
                <w:lang w:val="en-AU"/>
              </w:rPr>
              <w:t>GoA</w:t>
            </w:r>
          </w:p>
        </w:tc>
        <w:tc>
          <w:tcPr>
            <w:tcW w:w="8172" w:type="dxa"/>
          </w:tcPr>
          <w:p w:rsidR="00EB40F1" w:rsidRPr="00B75B61" w:rsidRDefault="00EB40F1" w:rsidP="00211238">
            <w:pPr>
              <w:pStyle w:val="BESIKbody"/>
              <w:spacing w:before="0"/>
              <w:contextualSpacing/>
              <w:rPr>
                <w:lang w:val="en-AU"/>
              </w:rPr>
            </w:pPr>
            <w:r w:rsidRPr="00B75B61">
              <w:rPr>
                <w:lang w:val="en-AU"/>
              </w:rPr>
              <w:t>Government of Australia</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GMF</w:t>
            </w:r>
          </w:p>
        </w:tc>
        <w:tc>
          <w:tcPr>
            <w:tcW w:w="8172" w:type="dxa"/>
          </w:tcPr>
          <w:p w:rsidR="004B23C0" w:rsidRPr="00B75B61" w:rsidRDefault="004B23C0" w:rsidP="00211238">
            <w:pPr>
              <w:pStyle w:val="BESIKbody"/>
              <w:spacing w:before="0"/>
              <w:contextualSpacing/>
              <w:rPr>
                <w:lang w:val="en-AU"/>
              </w:rPr>
            </w:pPr>
            <w:r w:rsidRPr="00B75B61">
              <w:rPr>
                <w:lang w:val="en-AU"/>
              </w:rPr>
              <w:t xml:space="preserve">Water Facility Management Group / </w:t>
            </w:r>
            <w:r w:rsidRPr="00B75B61">
              <w:rPr>
                <w:i/>
                <w:lang w:val="en-AU"/>
              </w:rPr>
              <w:t>Groupo Managemen ba Fasilidade</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GoTL</w:t>
            </w:r>
          </w:p>
        </w:tc>
        <w:tc>
          <w:tcPr>
            <w:tcW w:w="8172" w:type="dxa"/>
          </w:tcPr>
          <w:p w:rsidR="004B23C0" w:rsidRPr="00B75B61" w:rsidRDefault="004B23C0" w:rsidP="00211238">
            <w:pPr>
              <w:pStyle w:val="BESIKbody"/>
              <w:spacing w:before="0"/>
              <w:contextualSpacing/>
              <w:rPr>
                <w:lang w:val="en-AU"/>
              </w:rPr>
            </w:pPr>
            <w:r w:rsidRPr="00B75B61">
              <w:rPr>
                <w:lang w:val="en-AU"/>
              </w:rPr>
              <w:t>Government of Timor-Leste</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HWWS</w:t>
            </w:r>
          </w:p>
        </w:tc>
        <w:tc>
          <w:tcPr>
            <w:tcW w:w="8172" w:type="dxa"/>
          </w:tcPr>
          <w:p w:rsidR="004B23C0" w:rsidRPr="00B75B61" w:rsidRDefault="004B23C0" w:rsidP="00211238">
            <w:pPr>
              <w:pStyle w:val="BESIKbody"/>
              <w:spacing w:before="0"/>
              <w:contextualSpacing/>
              <w:rPr>
                <w:lang w:val="en-AU"/>
              </w:rPr>
            </w:pPr>
            <w:r w:rsidRPr="00B75B61">
              <w:rPr>
                <w:lang w:val="en-AU"/>
              </w:rPr>
              <w:t>Hand Washing with Soap</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LTA</w:t>
            </w:r>
          </w:p>
        </w:tc>
        <w:tc>
          <w:tcPr>
            <w:tcW w:w="8172" w:type="dxa"/>
          </w:tcPr>
          <w:p w:rsidR="004B23C0" w:rsidRPr="00B75B61" w:rsidRDefault="004B23C0" w:rsidP="00211238">
            <w:pPr>
              <w:pStyle w:val="BESIKbody"/>
              <w:spacing w:before="0"/>
              <w:contextualSpacing/>
              <w:rPr>
                <w:lang w:val="en-AU"/>
              </w:rPr>
            </w:pPr>
            <w:r w:rsidRPr="00B75B61">
              <w:rPr>
                <w:lang w:val="en-AU"/>
              </w:rPr>
              <w:t>Long Term Adviser</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M&amp;E</w:t>
            </w:r>
          </w:p>
        </w:tc>
        <w:tc>
          <w:tcPr>
            <w:tcW w:w="8172" w:type="dxa"/>
          </w:tcPr>
          <w:p w:rsidR="004B23C0" w:rsidRPr="00B75B61" w:rsidRDefault="004B23C0" w:rsidP="00211238">
            <w:pPr>
              <w:pStyle w:val="BESIKbody"/>
              <w:spacing w:before="0"/>
              <w:contextualSpacing/>
              <w:rPr>
                <w:lang w:val="en-AU"/>
              </w:rPr>
            </w:pPr>
            <w:r w:rsidRPr="00B75B61">
              <w:rPr>
                <w:lang w:val="en-AU"/>
              </w:rPr>
              <w:t>Monitoring and Evaluation</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MAE</w:t>
            </w:r>
          </w:p>
        </w:tc>
        <w:tc>
          <w:tcPr>
            <w:tcW w:w="8172" w:type="dxa"/>
          </w:tcPr>
          <w:p w:rsidR="004B23C0" w:rsidRPr="00B75B61" w:rsidRDefault="004B23C0" w:rsidP="00211238">
            <w:pPr>
              <w:pStyle w:val="BESIKbody"/>
              <w:spacing w:before="0"/>
              <w:contextualSpacing/>
              <w:rPr>
                <w:lang w:val="en-AU"/>
              </w:rPr>
            </w:pPr>
            <w:r w:rsidRPr="00B75B61">
              <w:rPr>
                <w:lang w:val="en-AU"/>
              </w:rPr>
              <w:t xml:space="preserve">Ministry of State Administration/ </w:t>
            </w:r>
            <w:r w:rsidRPr="00B75B61">
              <w:rPr>
                <w:i/>
                <w:lang w:val="en-AU"/>
              </w:rPr>
              <w:t>Ministériu Administrasaun Estatal</w:t>
            </w:r>
            <w:r w:rsidRPr="00B75B61">
              <w:rPr>
                <w:lang w:val="en-AU"/>
              </w:rPr>
              <w:t xml:space="preserve"> </w:t>
            </w:r>
          </w:p>
        </w:tc>
      </w:tr>
      <w:tr w:rsidR="004B23C0" w:rsidRPr="00B75B61" w:rsidTr="00594337">
        <w:tc>
          <w:tcPr>
            <w:tcW w:w="1326" w:type="dxa"/>
          </w:tcPr>
          <w:p w:rsidR="004B23C0" w:rsidRPr="00B75B61" w:rsidRDefault="004B23C0" w:rsidP="00211238">
            <w:pPr>
              <w:pStyle w:val="BESIKbody"/>
              <w:spacing w:before="0"/>
              <w:contextualSpacing/>
              <w:rPr>
                <w:lang w:val="en-AU"/>
              </w:rPr>
            </w:pPr>
            <w:r w:rsidRPr="00B75B61">
              <w:rPr>
                <w:lang w:val="en-AU"/>
              </w:rPr>
              <w:t>MDGs</w:t>
            </w:r>
          </w:p>
        </w:tc>
        <w:tc>
          <w:tcPr>
            <w:tcW w:w="8172" w:type="dxa"/>
          </w:tcPr>
          <w:p w:rsidR="004B23C0" w:rsidRPr="00B75B61" w:rsidRDefault="004B23C0" w:rsidP="00211238">
            <w:pPr>
              <w:pStyle w:val="BESIKbody"/>
              <w:spacing w:before="0"/>
              <w:contextualSpacing/>
              <w:rPr>
                <w:lang w:val="en-AU"/>
              </w:rPr>
            </w:pPr>
            <w:r w:rsidRPr="00B75B61">
              <w:rPr>
                <w:lang w:val="en-AU"/>
              </w:rPr>
              <w:t>Millennium Development Goals</w:t>
            </w:r>
          </w:p>
        </w:tc>
      </w:tr>
      <w:tr w:rsidR="00EB40F1" w:rsidRPr="00B75B61" w:rsidTr="00594337">
        <w:tc>
          <w:tcPr>
            <w:tcW w:w="1326" w:type="dxa"/>
          </w:tcPr>
          <w:p w:rsidR="00EB40F1" w:rsidRPr="00B75B61" w:rsidRDefault="00EB40F1" w:rsidP="00211238">
            <w:pPr>
              <w:pStyle w:val="BESIKbody"/>
              <w:spacing w:before="0"/>
              <w:contextualSpacing/>
              <w:rPr>
                <w:lang w:val="en-AU"/>
              </w:rPr>
            </w:pPr>
            <w:r w:rsidRPr="00B75B61">
              <w:rPr>
                <w:lang w:val="en-AU"/>
              </w:rPr>
              <w:t>MoE</w:t>
            </w:r>
          </w:p>
        </w:tc>
        <w:tc>
          <w:tcPr>
            <w:tcW w:w="8172" w:type="dxa"/>
          </w:tcPr>
          <w:p w:rsidR="00EB40F1" w:rsidRPr="00B75B61" w:rsidRDefault="00EB40F1" w:rsidP="00211238">
            <w:pPr>
              <w:pStyle w:val="BESIKbody"/>
              <w:spacing w:before="0"/>
              <w:contextualSpacing/>
              <w:rPr>
                <w:lang w:val="en-AU"/>
              </w:rPr>
            </w:pPr>
            <w:r w:rsidRPr="00B75B61">
              <w:rPr>
                <w:lang w:val="en-AU"/>
              </w:rPr>
              <w:t>Ministry of Education</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MoH</w:t>
            </w:r>
            <w:r w:rsidR="007239A6">
              <w:rPr>
                <w:lang w:val="en-AU"/>
              </w:rPr>
              <w:t>/MdS</w:t>
            </w:r>
          </w:p>
        </w:tc>
        <w:tc>
          <w:tcPr>
            <w:tcW w:w="8172" w:type="dxa"/>
          </w:tcPr>
          <w:p w:rsidR="00472A87" w:rsidRPr="00B75B61" w:rsidRDefault="00472A87" w:rsidP="00211238">
            <w:pPr>
              <w:pStyle w:val="BESIKbody"/>
              <w:spacing w:before="0"/>
              <w:contextualSpacing/>
              <w:rPr>
                <w:lang w:val="en-AU"/>
              </w:rPr>
            </w:pPr>
            <w:r w:rsidRPr="00B75B61">
              <w:rPr>
                <w:lang w:val="en-AU"/>
              </w:rPr>
              <w:t xml:space="preserve">Ministry of Health / </w:t>
            </w:r>
            <w:r w:rsidR="00DB788C" w:rsidRPr="00B75B61">
              <w:rPr>
                <w:i/>
                <w:lang w:val="en-AU"/>
              </w:rPr>
              <w:t>Ministériu</w:t>
            </w:r>
            <w:r w:rsidR="000118A8" w:rsidRPr="00B75B61">
              <w:rPr>
                <w:i/>
                <w:lang w:val="en-AU"/>
              </w:rPr>
              <w:t xml:space="preserve"> de</w:t>
            </w:r>
            <w:r w:rsidRPr="00B75B61">
              <w:rPr>
                <w:i/>
                <w:lang w:val="en-AU"/>
              </w:rPr>
              <w:t xml:space="preserve"> Saúde</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MoPW</w:t>
            </w:r>
          </w:p>
        </w:tc>
        <w:tc>
          <w:tcPr>
            <w:tcW w:w="8172" w:type="dxa"/>
          </w:tcPr>
          <w:p w:rsidR="00472A87" w:rsidRPr="00B75B61" w:rsidRDefault="00472A87" w:rsidP="00211238">
            <w:pPr>
              <w:pStyle w:val="BESIKbody"/>
              <w:spacing w:before="0"/>
              <w:contextualSpacing/>
              <w:rPr>
                <w:lang w:val="en-AU"/>
              </w:rPr>
            </w:pPr>
            <w:r w:rsidRPr="00B75B61">
              <w:rPr>
                <w:lang w:val="en-AU"/>
              </w:rPr>
              <w:t>Ministry of Public Works</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NGO</w:t>
            </w:r>
          </w:p>
        </w:tc>
        <w:tc>
          <w:tcPr>
            <w:tcW w:w="8172" w:type="dxa"/>
          </w:tcPr>
          <w:p w:rsidR="00472A87" w:rsidRPr="00B75B61" w:rsidRDefault="00472A87" w:rsidP="00211238">
            <w:pPr>
              <w:pStyle w:val="BESIKbody"/>
              <w:spacing w:before="0"/>
              <w:contextualSpacing/>
              <w:rPr>
                <w:lang w:val="en-AU"/>
              </w:rPr>
            </w:pPr>
            <w:r w:rsidRPr="00B75B61">
              <w:rPr>
                <w:lang w:val="en-AU"/>
              </w:rPr>
              <w:t>Non-Government Organisation</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N</w:t>
            </w:r>
            <w:r w:rsidR="00B91D08" w:rsidRPr="00B75B61">
              <w:rPr>
                <w:lang w:val="en-AU"/>
              </w:rPr>
              <w:t>R</w:t>
            </w:r>
            <w:r w:rsidRPr="00B75B61">
              <w:rPr>
                <w:lang w:val="en-AU"/>
              </w:rPr>
              <w:t>WSA</w:t>
            </w:r>
          </w:p>
        </w:tc>
        <w:tc>
          <w:tcPr>
            <w:tcW w:w="8172" w:type="dxa"/>
          </w:tcPr>
          <w:p w:rsidR="00472A87" w:rsidRPr="00B75B61" w:rsidRDefault="00472A87" w:rsidP="00211238">
            <w:pPr>
              <w:pStyle w:val="BESIKbody"/>
              <w:spacing w:before="0"/>
              <w:contextualSpacing/>
              <w:rPr>
                <w:lang w:val="en-AU"/>
              </w:rPr>
            </w:pPr>
            <w:r w:rsidRPr="00B75B61">
              <w:rPr>
                <w:lang w:val="en-AU"/>
              </w:rPr>
              <w:t xml:space="preserve">National </w:t>
            </w:r>
            <w:r w:rsidR="00B91D08" w:rsidRPr="00B75B61">
              <w:rPr>
                <w:lang w:val="en-AU"/>
              </w:rPr>
              <w:t>Rural Water Services</w:t>
            </w:r>
            <w:r w:rsidRPr="00B75B61">
              <w:rPr>
                <w:lang w:val="en-AU"/>
              </w:rPr>
              <w:t xml:space="preserve"> Adviser (heads Water Services Team, WST)</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O&amp;M</w:t>
            </w:r>
          </w:p>
        </w:tc>
        <w:tc>
          <w:tcPr>
            <w:tcW w:w="8172" w:type="dxa"/>
          </w:tcPr>
          <w:p w:rsidR="00472A87" w:rsidRPr="00B75B61" w:rsidRDefault="00472A87" w:rsidP="00211238">
            <w:pPr>
              <w:pStyle w:val="BESIKbody"/>
              <w:spacing w:before="0"/>
              <w:contextualSpacing/>
              <w:rPr>
                <w:lang w:val="en-AU"/>
              </w:rPr>
            </w:pPr>
            <w:r w:rsidRPr="00B75B61">
              <w:rPr>
                <w:lang w:val="en-AU"/>
              </w:rPr>
              <w:t>Operations and Maintenance</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ODF</w:t>
            </w:r>
          </w:p>
        </w:tc>
        <w:tc>
          <w:tcPr>
            <w:tcW w:w="8172" w:type="dxa"/>
          </w:tcPr>
          <w:p w:rsidR="00472A87" w:rsidRPr="00B75B61" w:rsidRDefault="00472A87" w:rsidP="00211238">
            <w:pPr>
              <w:pStyle w:val="BESIKbody"/>
              <w:spacing w:before="0"/>
              <w:contextualSpacing/>
              <w:rPr>
                <w:lang w:val="en-AU"/>
              </w:rPr>
            </w:pPr>
            <w:r w:rsidRPr="00B75B61">
              <w:rPr>
                <w:lang w:val="en-AU"/>
              </w:rPr>
              <w:t>Open Defecation Free</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PAKSI</w:t>
            </w:r>
          </w:p>
        </w:tc>
        <w:tc>
          <w:tcPr>
            <w:tcW w:w="8172" w:type="dxa"/>
          </w:tcPr>
          <w:p w:rsidR="00472A87" w:rsidRPr="00B75B61" w:rsidRDefault="007239A6" w:rsidP="00211238">
            <w:pPr>
              <w:pStyle w:val="BESIKbody"/>
              <w:spacing w:before="0"/>
              <w:contextualSpacing/>
              <w:rPr>
                <w:lang w:val="en-AU"/>
              </w:rPr>
            </w:pPr>
            <w:r w:rsidRPr="00B75B61">
              <w:rPr>
                <w:i/>
                <w:lang w:val="en-AU"/>
              </w:rPr>
              <w:t>Planu Aksaun Komunidade, Saneamentu no Ijiene</w:t>
            </w:r>
            <w:r w:rsidRPr="00B75B61">
              <w:rPr>
                <w:lang w:val="en-AU"/>
              </w:rPr>
              <w:t xml:space="preserve"> / </w:t>
            </w:r>
            <w:r w:rsidR="00472A87" w:rsidRPr="00B75B61">
              <w:rPr>
                <w:lang w:val="en-AU"/>
              </w:rPr>
              <w:t xml:space="preserve">Community Action Planning, Sanitation &amp; Hygiene </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PDD</w:t>
            </w:r>
          </w:p>
        </w:tc>
        <w:tc>
          <w:tcPr>
            <w:tcW w:w="8172" w:type="dxa"/>
          </w:tcPr>
          <w:p w:rsidR="00472A87" w:rsidRPr="00B75B61" w:rsidRDefault="00472A87" w:rsidP="00211238">
            <w:pPr>
              <w:pStyle w:val="BESIKbody"/>
              <w:spacing w:before="0"/>
              <w:contextualSpacing/>
              <w:rPr>
                <w:lang w:val="en-AU"/>
              </w:rPr>
            </w:pPr>
            <w:r w:rsidRPr="00B75B61">
              <w:rPr>
                <w:lang w:val="en-AU"/>
              </w:rPr>
              <w:t>Program Design Document</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PDID</w:t>
            </w:r>
          </w:p>
        </w:tc>
        <w:tc>
          <w:tcPr>
            <w:tcW w:w="8172" w:type="dxa"/>
          </w:tcPr>
          <w:p w:rsidR="00472A87" w:rsidRPr="00B75B61" w:rsidRDefault="00472A87" w:rsidP="00211238">
            <w:pPr>
              <w:pStyle w:val="BESIKbody"/>
              <w:spacing w:before="0"/>
              <w:contextualSpacing/>
              <w:rPr>
                <w:lang w:val="en-AU"/>
              </w:rPr>
            </w:pPr>
            <w:r w:rsidRPr="00B75B61">
              <w:rPr>
                <w:lang w:val="en-AU"/>
              </w:rPr>
              <w:t>Integrated District Development Planning</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PSF</w:t>
            </w:r>
          </w:p>
        </w:tc>
        <w:tc>
          <w:tcPr>
            <w:tcW w:w="8172" w:type="dxa"/>
          </w:tcPr>
          <w:p w:rsidR="00472A87" w:rsidRPr="00B75B61" w:rsidRDefault="00472A87" w:rsidP="00211238">
            <w:pPr>
              <w:pStyle w:val="BESIKbody"/>
              <w:spacing w:before="0"/>
              <w:contextualSpacing/>
              <w:rPr>
                <w:lang w:val="en-AU"/>
              </w:rPr>
            </w:pPr>
            <w:r w:rsidRPr="00B75B61">
              <w:rPr>
                <w:lang w:val="en-AU"/>
              </w:rPr>
              <w:t xml:space="preserve">Family Health Promoters / </w:t>
            </w:r>
            <w:r w:rsidRPr="00B75B61">
              <w:rPr>
                <w:i/>
                <w:lang w:val="en-AU"/>
              </w:rPr>
              <w:t>Promotor Saude Familia Nian</w:t>
            </w:r>
          </w:p>
        </w:tc>
      </w:tr>
      <w:tr w:rsidR="00B37ADB" w:rsidRPr="00B75B61" w:rsidTr="00594337">
        <w:tc>
          <w:tcPr>
            <w:tcW w:w="1326" w:type="dxa"/>
          </w:tcPr>
          <w:p w:rsidR="00B37ADB" w:rsidRPr="00B75B61" w:rsidRDefault="00B37ADB" w:rsidP="00211238">
            <w:pPr>
              <w:pStyle w:val="BESIKbody"/>
              <w:spacing w:before="0"/>
              <w:contextualSpacing/>
              <w:rPr>
                <w:lang w:val="en-AU"/>
              </w:rPr>
            </w:pPr>
            <w:r w:rsidRPr="00B75B61">
              <w:rPr>
                <w:lang w:val="en-AU"/>
              </w:rPr>
              <w:t>RPP</w:t>
            </w:r>
          </w:p>
        </w:tc>
        <w:tc>
          <w:tcPr>
            <w:tcW w:w="8172" w:type="dxa"/>
          </w:tcPr>
          <w:p w:rsidR="00B37ADB" w:rsidRPr="00B75B61" w:rsidRDefault="00B37ADB" w:rsidP="00211238">
            <w:pPr>
              <w:pStyle w:val="BESIKbody"/>
              <w:spacing w:before="0"/>
              <w:contextualSpacing/>
              <w:rPr>
                <w:lang w:val="en-AU"/>
              </w:rPr>
            </w:pPr>
            <w:r w:rsidRPr="00B75B61">
              <w:rPr>
                <w:lang w:val="en-AU"/>
              </w:rPr>
              <w:t xml:space="preserve">Relatorio Provokasaun </w:t>
            </w:r>
            <w:r w:rsidR="00D408A8" w:rsidRPr="00B75B61">
              <w:rPr>
                <w:lang w:val="en-AU"/>
              </w:rPr>
              <w:t xml:space="preserve">PAKSI </w:t>
            </w:r>
            <w:r w:rsidRPr="00B75B61">
              <w:rPr>
                <w:lang w:val="en-AU"/>
              </w:rPr>
              <w:t>– PAKSI Triggering Report</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RWASH</w:t>
            </w:r>
          </w:p>
        </w:tc>
        <w:tc>
          <w:tcPr>
            <w:tcW w:w="8172" w:type="dxa"/>
          </w:tcPr>
          <w:p w:rsidR="00472A87" w:rsidRPr="00B75B61" w:rsidRDefault="000118A8" w:rsidP="00211238">
            <w:pPr>
              <w:pStyle w:val="BESIKbody"/>
              <w:spacing w:before="0"/>
              <w:contextualSpacing/>
              <w:rPr>
                <w:lang w:val="en-AU"/>
              </w:rPr>
            </w:pPr>
            <w:r w:rsidRPr="00B75B61">
              <w:rPr>
                <w:lang w:val="en-AU"/>
              </w:rPr>
              <w:t>Rural Water</w:t>
            </w:r>
            <w:r w:rsidR="00472A87" w:rsidRPr="00B75B61">
              <w:rPr>
                <w:lang w:val="en-AU"/>
              </w:rPr>
              <w:t>, Sanitation and Hygiene</w:t>
            </w:r>
          </w:p>
        </w:tc>
      </w:tr>
      <w:tr w:rsidR="00C768AE" w:rsidRPr="00B75B61" w:rsidTr="00594337">
        <w:tc>
          <w:tcPr>
            <w:tcW w:w="1326" w:type="dxa"/>
          </w:tcPr>
          <w:p w:rsidR="00C768AE" w:rsidRPr="00B75B61" w:rsidRDefault="00C768AE" w:rsidP="00211238">
            <w:pPr>
              <w:pStyle w:val="BESIKbody"/>
              <w:spacing w:before="0"/>
              <w:contextualSpacing/>
              <w:rPr>
                <w:lang w:val="en-AU"/>
              </w:rPr>
            </w:pPr>
            <w:r w:rsidRPr="00B75B61">
              <w:rPr>
                <w:lang w:val="en-AU"/>
              </w:rPr>
              <w:t>RWSE</w:t>
            </w:r>
          </w:p>
        </w:tc>
        <w:tc>
          <w:tcPr>
            <w:tcW w:w="8172" w:type="dxa"/>
          </w:tcPr>
          <w:p w:rsidR="00C768AE" w:rsidRPr="00B75B61" w:rsidRDefault="00C768AE" w:rsidP="00211238">
            <w:pPr>
              <w:pStyle w:val="BESIKbody"/>
              <w:spacing w:before="0"/>
              <w:contextualSpacing/>
              <w:rPr>
                <w:lang w:val="en-AU"/>
              </w:rPr>
            </w:pPr>
            <w:r w:rsidRPr="00B75B61">
              <w:rPr>
                <w:lang w:val="en-AU"/>
              </w:rPr>
              <w:t>Rural Water Services Engineers</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S&amp;H</w:t>
            </w:r>
          </w:p>
        </w:tc>
        <w:tc>
          <w:tcPr>
            <w:tcW w:w="8172" w:type="dxa"/>
          </w:tcPr>
          <w:p w:rsidR="00472A87" w:rsidRPr="00B75B61" w:rsidRDefault="00472A87" w:rsidP="00211238">
            <w:pPr>
              <w:pStyle w:val="BESIKbody"/>
              <w:spacing w:before="0"/>
              <w:contextualSpacing/>
              <w:rPr>
                <w:lang w:val="en-AU"/>
              </w:rPr>
            </w:pPr>
            <w:r w:rsidRPr="00B75B61">
              <w:rPr>
                <w:lang w:val="en-AU"/>
              </w:rPr>
              <w:t>Sanitation and Hygiene</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SAS</w:t>
            </w:r>
          </w:p>
        </w:tc>
        <w:tc>
          <w:tcPr>
            <w:tcW w:w="8172" w:type="dxa"/>
          </w:tcPr>
          <w:p w:rsidR="00472A87" w:rsidRPr="00B75B61" w:rsidRDefault="007239A6" w:rsidP="00211238">
            <w:pPr>
              <w:pStyle w:val="BESIKbody"/>
              <w:spacing w:before="0"/>
              <w:contextualSpacing/>
              <w:rPr>
                <w:lang w:val="en-AU"/>
              </w:rPr>
            </w:pPr>
            <w:r w:rsidRPr="007239A6">
              <w:rPr>
                <w:i/>
                <w:lang w:val="en-AU"/>
              </w:rPr>
              <w:t>Serviço de Água e Saneamento</w:t>
            </w:r>
            <w:r>
              <w:rPr>
                <w:lang w:val="en-AU"/>
              </w:rPr>
              <w:t xml:space="preserve"> </w:t>
            </w:r>
            <w:r w:rsidRPr="00B75B61">
              <w:rPr>
                <w:lang w:val="en-AU"/>
              </w:rPr>
              <w:t>/</w:t>
            </w:r>
            <w:r>
              <w:rPr>
                <w:lang w:val="en-AU"/>
              </w:rPr>
              <w:t> </w:t>
            </w:r>
            <w:r w:rsidRPr="00B75B61">
              <w:rPr>
                <w:lang w:val="en-AU"/>
              </w:rPr>
              <w:t xml:space="preserve">District Water and Sanitation Service </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SDF</w:t>
            </w:r>
          </w:p>
        </w:tc>
        <w:tc>
          <w:tcPr>
            <w:tcW w:w="8172" w:type="dxa"/>
          </w:tcPr>
          <w:p w:rsidR="00472A87" w:rsidRPr="00B75B61" w:rsidRDefault="00472A87" w:rsidP="00211238">
            <w:pPr>
              <w:pStyle w:val="BESIKbody"/>
              <w:spacing w:before="0"/>
              <w:contextualSpacing/>
              <w:rPr>
                <w:lang w:val="en-AU"/>
              </w:rPr>
            </w:pPr>
            <w:r w:rsidRPr="00B75B61">
              <w:rPr>
                <w:lang w:val="en-AU"/>
              </w:rPr>
              <w:t>Sub-district Facilitator</w:t>
            </w:r>
          </w:p>
        </w:tc>
      </w:tr>
      <w:tr w:rsidR="006F79F1" w:rsidRPr="00B75B61" w:rsidTr="00594337">
        <w:tc>
          <w:tcPr>
            <w:tcW w:w="1326" w:type="dxa"/>
          </w:tcPr>
          <w:p w:rsidR="006F79F1" w:rsidRPr="00B75B61" w:rsidRDefault="006F79F1" w:rsidP="00211238">
            <w:pPr>
              <w:pStyle w:val="BESIKbody"/>
              <w:spacing w:before="0"/>
              <w:contextualSpacing/>
              <w:rPr>
                <w:lang w:val="en-AU"/>
              </w:rPr>
            </w:pPr>
            <w:r w:rsidRPr="00B75B61">
              <w:rPr>
                <w:lang w:val="en-AU"/>
              </w:rPr>
              <w:t>SIBS</w:t>
            </w:r>
          </w:p>
        </w:tc>
        <w:tc>
          <w:tcPr>
            <w:tcW w:w="8172" w:type="dxa"/>
          </w:tcPr>
          <w:p w:rsidR="006F79F1" w:rsidRPr="00B75B61" w:rsidRDefault="006F79F1" w:rsidP="00211238">
            <w:pPr>
              <w:pStyle w:val="BESIKbody"/>
              <w:spacing w:before="0"/>
              <w:contextualSpacing/>
              <w:rPr>
                <w:lang w:val="en-AU"/>
              </w:rPr>
            </w:pPr>
            <w:r w:rsidRPr="00B75B61">
              <w:rPr>
                <w:lang w:val="en-AU"/>
              </w:rPr>
              <w:t xml:space="preserve">Water and Sanitation Information System / </w:t>
            </w:r>
            <w:r w:rsidRPr="00B75B61">
              <w:rPr>
                <w:i/>
                <w:lang w:val="en-AU"/>
              </w:rPr>
              <w:t>Sistema Informasaun Bee no Saneamentu</w:t>
            </w:r>
          </w:p>
        </w:tc>
      </w:tr>
      <w:tr w:rsidR="00EB40F1" w:rsidRPr="00B75B61" w:rsidTr="00594337">
        <w:tc>
          <w:tcPr>
            <w:tcW w:w="1326" w:type="dxa"/>
          </w:tcPr>
          <w:p w:rsidR="00EB40F1" w:rsidRPr="00B75B61" w:rsidRDefault="00EB40F1" w:rsidP="00211238">
            <w:pPr>
              <w:pStyle w:val="BESIKbody"/>
              <w:spacing w:before="0"/>
              <w:contextualSpacing/>
              <w:rPr>
                <w:lang w:val="en-AU"/>
              </w:rPr>
            </w:pPr>
            <w:r w:rsidRPr="00B75B61">
              <w:rPr>
                <w:lang w:val="en-AU"/>
              </w:rPr>
              <w:t>SISCa</w:t>
            </w:r>
          </w:p>
        </w:tc>
        <w:tc>
          <w:tcPr>
            <w:tcW w:w="8172" w:type="dxa"/>
          </w:tcPr>
          <w:p w:rsidR="00EB40F1" w:rsidRPr="00B75B61" w:rsidRDefault="007239A6" w:rsidP="00211238">
            <w:pPr>
              <w:pStyle w:val="BESIKbody"/>
              <w:spacing w:before="0"/>
              <w:contextualSpacing/>
              <w:rPr>
                <w:lang w:val="en-AU"/>
              </w:rPr>
            </w:pPr>
            <w:r>
              <w:rPr>
                <w:i/>
                <w:lang w:val="en-AU"/>
              </w:rPr>
              <w:t>Servisu Intergradu Saude Co</w:t>
            </w:r>
            <w:r w:rsidR="00EB40F1" w:rsidRPr="00B75B61">
              <w:rPr>
                <w:i/>
                <w:lang w:val="en-AU"/>
              </w:rPr>
              <w:t>munidade</w:t>
            </w:r>
            <w:r w:rsidRPr="00B75B61">
              <w:rPr>
                <w:lang w:val="en-AU"/>
              </w:rPr>
              <w:t xml:space="preserve"> </w:t>
            </w:r>
            <w:r>
              <w:rPr>
                <w:lang w:val="en-AU"/>
              </w:rPr>
              <w:t>/</w:t>
            </w:r>
            <w:r w:rsidRPr="00B75B61">
              <w:rPr>
                <w:lang w:val="en-AU"/>
              </w:rPr>
              <w:t>Integ</w:t>
            </w:r>
            <w:r>
              <w:rPr>
                <w:lang w:val="en-AU"/>
              </w:rPr>
              <w:t xml:space="preserve">rated Community Health Service </w:t>
            </w:r>
          </w:p>
        </w:tc>
      </w:tr>
      <w:tr w:rsidR="0073500B" w:rsidRPr="00B75B61" w:rsidTr="00594337">
        <w:tc>
          <w:tcPr>
            <w:tcW w:w="1326" w:type="dxa"/>
          </w:tcPr>
          <w:p w:rsidR="0073500B" w:rsidRPr="00B75B61" w:rsidRDefault="0073500B" w:rsidP="00211238">
            <w:pPr>
              <w:pStyle w:val="BESIKbody"/>
              <w:spacing w:before="0"/>
              <w:contextualSpacing/>
              <w:rPr>
                <w:lang w:val="en-AU"/>
              </w:rPr>
            </w:pPr>
            <w:r w:rsidRPr="00B75B61">
              <w:rPr>
                <w:lang w:val="en-AU"/>
              </w:rPr>
              <w:t>STA</w:t>
            </w:r>
          </w:p>
        </w:tc>
        <w:tc>
          <w:tcPr>
            <w:tcW w:w="8172" w:type="dxa"/>
          </w:tcPr>
          <w:p w:rsidR="0073500B" w:rsidRPr="00B75B61" w:rsidRDefault="0073500B" w:rsidP="00211238">
            <w:pPr>
              <w:pStyle w:val="BESIKbody"/>
              <w:spacing w:before="0"/>
              <w:contextualSpacing/>
              <w:rPr>
                <w:lang w:val="en-AU"/>
              </w:rPr>
            </w:pPr>
            <w:r w:rsidRPr="00B75B61">
              <w:rPr>
                <w:lang w:val="en-AU"/>
              </w:rPr>
              <w:t>Short term Technical Adviser</w:t>
            </w:r>
          </w:p>
        </w:tc>
      </w:tr>
      <w:tr w:rsidR="00472A87" w:rsidRPr="00B75B61" w:rsidTr="00594337">
        <w:tc>
          <w:tcPr>
            <w:tcW w:w="1326" w:type="dxa"/>
          </w:tcPr>
          <w:p w:rsidR="00472A87" w:rsidRPr="00B75B61" w:rsidRDefault="00472A87" w:rsidP="00211238">
            <w:pPr>
              <w:pStyle w:val="BESIKbody"/>
              <w:spacing w:before="0"/>
              <w:contextualSpacing/>
              <w:rPr>
                <w:lang w:val="en-AU"/>
              </w:rPr>
            </w:pPr>
            <w:r w:rsidRPr="00B75B61">
              <w:rPr>
                <w:lang w:val="en-AU"/>
              </w:rPr>
              <w:t>WST</w:t>
            </w:r>
          </w:p>
        </w:tc>
        <w:tc>
          <w:tcPr>
            <w:tcW w:w="8172" w:type="dxa"/>
          </w:tcPr>
          <w:p w:rsidR="00472A87" w:rsidRPr="00B75B61" w:rsidRDefault="00472A87" w:rsidP="00211238">
            <w:pPr>
              <w:pStyle w:val="BESIKbody"/>
              <w:spacing w:before="0"/>
              <w:contextualSpacing/>
              <w:rPr>
                <w:lang w:val="en-AU"/>
              </w:rPr>
            </w:pPr>
            <w:r w:rsidRPr="00B75B61">
              <w:rPr>
                <w:lang w:val="en-AU"/>
              </w:rPr>
              <w:t>Water Services Team</w:t>
            </w:r>
            <w:r w:rsidR="00C768AE" w:rsidRPr="00B75B61">
              <w:rPr>
                <w:lang w:val="en-AU"/>
              </w:rPr>
              <w:t xml:space="preserve"> – NRWSA, DRWSAs and RWSEs</w:t>
            </w:r>
          </w:p>
        </w:tc>
      </w:tr>
    </w:tbl>
    <w:p w:rsidR="00646FB5" w:rsidRPr="00B75B61" w:rsidRDefault="00646FB5">
      <w:pPr>
        <w:sectPr w:rsidR="00646FB5" w:rsidRPr="00B75B61" w:rsidSect="00633EEC">
          <w:headerReference w:type="default" r:id="rId21"/>
          <w:footerReference w:type="default" r:id="rId22"/>
          <w:pgSz w:w="11909" w:h="16834" w:code="9"/>
          <w:pgMar w:top="1276" w:right="1136" w:bottom="567" w:left="1134" w:header="578" w:footer="578" w:gutter="284"/>
          <w:pgNumType w:fmt="lowerRoman" w:start="1"/>
          <w:cols w:space="720"/>
        </w:sectPr>
      </w:pPr>
    </w:p>
    <w:p w:rsidR="00646FB5" w:rsidRPr="00B75B61" w:rsidRDefault="00A91731" w:rsidP="00DF7250">
      <w:pPr>
        <w:pStyle w:val="Heading1"/>
      </w:pPr>
      <w:bookmarkStart w:id="6" w:name="_Toc234728727"/>
      <w:r w:rsidRPr="00B75B61">
        <w:rPr>
          <w:color w:val="auto"/>
        </w:rPr>
        <w:t xml:space="preserve"> </w:t>
      </w:r>
      <w:bookmarkStart w:id="7" w:name="_Toc236187383"/>
      <w:bookmarkStart w:id="8" w:name="_Toc422227471"/>
      <w:r w:rsidR="00C54E58" w:rsidRPr="00B75B61">
        <w:t>Introduction</w:t>
      </w:r>
      <w:bookmarkEnd w:id="6"/>
      <w:bookmarkEnd w:id="7"/>
      <w:bookmarkEnd w:id="8"/>
    </w:p>
    <w:p w:rsidR="00D82B12" w:rsidRPr="00AD4C16" w:rsidRDefault="00D82B12" w:rsidP="00AD4C16">
      <w:pPr>
        <w:pStyle w:val="BESIKbody"/>
        <w:rPr>
          <w:lang w:val="en-AU"/>
        </w:rPr>
      </w:pPr>
      <w:bookmarkStart w:id="9" w:name="_Toc234728729"/>
      <w:bookmarkStart w:id="10" w:name="_Toc236187384"/>
      <w:r w:rsidRPr="00AD4C16">
        <w:rPr>
          <w:lang w:val="en-AU"/>
        </w:rPr>
        <w:t xml:space="preserve">This document represents the first revision of the BESIK Monitoring and Evaluation Plan.  Over the past six months, the interim </w:t>
      </w:r>
      <w:r w:rsidR="006C13A9" w:rsidRPr="00AD4C16">
        <w:rPr>
          <w:lang w:val="en-AU"/>
        </w:rPr>
        <w:t>DFAT BESIK</w:t>
      </w:r>
      <w:r w:rsidRPr="00AD4C16">
        <w:rPr>
          <w:lang w:val="en-AU"/>
        </w:rPr>
        <w:t xml:space="preserve"> Program Director and </w:t>
      </w:r>
      <w:r w:rsidR="00BB5F66" w:rsidRPr="00AD4C16">
        <w:rPr>
          <w:lang w:val="en-AU"/>
        </w:rPr>
        <w:t xml:space="preserve">BESIK </w:t>
      </w:r>
      <w:r w:rsidRPr="00AD4C16">
        <w:rPr>
          <w:lang w:val="en-AU"/>
        </w:rPr>
        <w:t xml:space="preserve">team have further </w:t>
      </w:r>
      <w:r w:rsidR="00895B31" w:rsidRPr="00AD4C16">
        <w:rPr>
          <w:lang w:val="en-AU"/>
        </w:rPr>
        <w:t>integrated</w:t>
      </w:r>
      <w:r w:rsidR="00B44C89">
        <w:rPr>
          <w:lang w:val="en-AU"/>
        </w:rPr>
        <w:t xml:space="preserve"> the intent</w:t>
      </w:r>
      <w:r w:rsidRPr="00AD4C16">
        <w:rPr>
          <w:lang w:val="en-AU"/>
        </w:rPr>
        <w:t xml:space="preserve"> of the Program Design Document </w:t>
      </w:r>
      <w:r w:rsidR="00BB5F66" w:rsidRPr="00AD4C16">
        <w:rPr>
          <w:lang w:val="en-AU"/>
        </w:rPr>
        <w:t xml:space="preserve">(PDD) </w:t>
      </w:r>
      <w:r w:rsidRPr="00AD4C16">
        <w:rPr>
          <w:lang w:val="en-AU"/>
        </w:rPr>
        <w:t xml:space="preserve">and pilots with the capacity development focus of this phase of the </w:t>
      </w:r>
      <w:r w:rsidR="00895B31" w:rsidRPr="00AD4C16">
        <w:rPr>
          <w:lang w:val="en-AU"/>
        </w:rPr>
        <w:t xml:space="preserve">BESIK </w:t>
      </w:r>
      <w:r w:rsidRPr="00AD4C16">
        <w:rPr>
          <w:lang w:val="en-AU"/>
        </w:rPr>
        <w:t>Program. In the first year of BESIK II implementation, the M&amp;E focus was on measuring the community</w:t>
      </w:r>
      <w:r w:rsidR="006F2B4F" w:rsidRPr="00AD4C16">
        <w:rPr>
          <w:lang w:val="en-AU"/>
        </w:rPr>
        <w:t xml:space="preserve"> and household</w:t>
      </w:r>
      <w:r w:rsidRPr="00AD4C16">
        <w:rPr>
          <w:lang w:val="en-AU"/>
        </w:rPr>
        <w:t xml:space="preserve"> level outcomes that resulted from the pilot </w:t>
      </w:r>
      <w:r w:rsidR="006F2B4F" w:rsidRPr="00AD4C16">
        <w:rPr>
          <w:lang w:val="en-AU"/>
        </w:rPr>
        <w:t xml:space="preserve">service delivery </w:t>
      </w:r>
      <w:r w:rsidRPr="00AD4C16">
        <w:rPr>
          <w:lang w:val="en-AU"/>
        </w:rPr>
        <w:t>programs (eg: H</w:t>
      </w:r>
      <w:r w:rsidR="00B44C89">
        <w:rPr>
          <w:lang w:val="en-AU"/>
        </w:rPr>
        <w:t xml:space="preserve">and </w:t>
      </w:r>
      <w:r w:rsidRPr="00AD4C16">
        <w:rPr>
          <w:lang w:val="en-AU"/>
        </w:rPr>
        <w:t>W</w:t>
      </w:r>
      <w:r w:rsidR="00B44C89">
        <w:rPr>
          <w:lang w:val="en-AU"/>
        </w:rPr>
        <w:t xml:space="preserve">ashing </w:t>
      </w:r>
      <w:r w:rsidRPr="00AD4C16">
        <w:rPr>
          <w:lang w:val="en-AU"/>
        </w:rPr>
        <w:t>W</w:t>
      </w:r>
      <w:r w:rsidR="00B44C89">
        <w:rPr>
          <w:lang w:val="en-AU"/>
        </w:rPr>
        <w:t xml:space="preserve">ith </w:t>
      </w:r>
      <w:r w:rsidRPr="00AD4C16">
        <w:rPr>
          <w:lang w:val="en-AU"/>
        </w:rPr>
        <w:t>S</w:t>
      </w:r>
      <w:r w:rsidR="00B44C89">
        <w:rPr>
          <w:lang w:val="en-AU"/>
        </w:rPr>
        <w:t>oap, HWWS</w:t>
      </w:r>
      <w:r w:rsidRPr="00AD4C16">
        <w:rPr>
          <w:lang w:val="en-AU"/>
        </w:rPr>
        <w:t>).  This was clearly reflected in the PAF and M&amp;E framework</w:t>
      </w:r>
      <w:r w:rsidR="006F2B4F" w:rsidRPr="00AD4C16">
        <w:rPr>
          <w:lang w:val="en-AU"/>
        </w:rPr>
        <w:t>.</w:t>
      </w:r>
      <w:r w:rsidRPr="00AD4C16">
        <w:rPr>
          <w:lang w:val="en-AU"/>
        </w:rPr>
        <w:t xml:space="preserve"> </w:t>
      </w:r>
      <w:r w:rsidR="006F2B4F" w:rsidRPr="00AD4C16">
        <w:rPr>
          <w:lang w:val="en-AU"/>
        </w:rPr>
        <w:t xml:space="preserve"> </w:t>
      </w:r>
    </w:p>
    <w:p w:rsidR="00D82B12" w:rsidRPr="00AD4C16" w:rsidRDefault="00D82B12" w:rsidP="00AD4C16">
      <w:pPr>
        <w:pStyle w:val="BESIKbody"/>
        <w:rPr>
          <w:lang w:val="en-AU"/>
        </w:rPr>
      </w:pPr>
    </w:p>
    <w:p w:rsidR="00D82B12" w:rsidRPr="00AD4C16" w:rsidRDefault="00D82B12" w:rsidP="00AD4C16">
      <w:pPr>
        <w:pStyle w:val="BESIKbody"/>
        <w:rPr>
          <w:lang w:val="en-AU"/>
        </w:rPr>
      </w:pPr>
      <w:r w:rsidRPr="00AD4C16">
        <w:rPr>
          <w:lang w:val="en-AU"/>
        </w:rPr>
        <w:t xml:space="preserve">The inputs of the interim Program Director and STA Capacity </w:t>
      </w:r>
      <w:r w:rsidR="00BB5F66" w:rsidRPr="00AD4C16">
        <w:rPr>
          <w:lang w:val="en-AU"/>
        </w:rPr>
        <w:t>D</w:t>
      </w:r>
      <w:r w:rsidRPr="00AD4C16">
        <w:rPr>
          <w:lang w:val="en-AU"/>
        </w:rPr>
        <w:t xml:space="preserve">evelopment </w:t>
      </w:r>
      <w:r w:rsidR="00BB5F66" w:rsidRPr="00AD4C16">
        <w:rPr>
          <w:lang w:val="en-AU"/>
        </w:rPr>
        <w:t>S</w:t>
      </w:r>
      <w:r w:rsidRPr="00AD4C16">
        <w:rPr>
          <w:lang w:val="en-AU"/>
        </w:rPr>
        <w:t>pecialist along with th</w:t>
      </w:r>
      <w:r w:rsidR="00B44C89">
        <w:rPr>
          <w:lang w:val="en-AU"/>
        </w:rPr>
        <w:t>e Monitoring Review Group (MRG</w:t>
      </w:r>
      <w:r w:rsidRPr="00AD4C16">
        <w:rPr>
          <w:lang w:val="en-AU"/>
        </w:rPr>
        <w:t>)</w:t>
      </w:r>
      <w:r w:rsidR="00B44C89">
        <w:rPr>
          <w:lang w:val="en-AU"/>
        </w:rPr>
        <w:t xml:space="preserve"> </w:t>
      </w:r>
      <w:r w:rsidRPr="00AD4C16">
        <w:rPr>
          <w:lang w:val="en-AU"/>
        </w:rPr>
        <w:t xml:space="preserve">have </w:t>
      </w:r>
      <w:r w:rsidR="00BB5F66" w:rsidRPr="00AD4C16">
        <w:rPr>
          <w:lang w:val="en-AU"/>
        </w:rPr>
        <w:t>resulted in</w:t>
      </w:r>
      <w:r w:rsidRPr="00AD4C16">
        <w:rPr>
          <w:lang w:val="en-AU"/>
        </w:rPr>
        <w:t xml:space="preserve"> a change</w:t>
      </w:r>
      <w:r w:rsidR="00BB5F66" w:rsidRPr="00AD4C16">
        <w:rPr>
          <w:lang w:val="en-AU"/>
        </w:rPr>
        <w:t xml:space="preserve"> in the BESIK M&amp;E system. The end-of-program outcomes have been reformulated back to the active tense of the PDD</w:t>
      </w:r>
      <w:r w:rsidRPr="00AD4C16">
        <w:rPr>
          <w:lang w:val="en-AU"/>
        </w:rPr>
        <w:t xml:space="preserve"> </w:t>
      </w:r>
      <w:r w:rsidR="00BB5F66" w:rsidRPr="00AD4C16">
        <w:rPr>
          <w:lang w:val="en-AU"/>
        </w:rPr>
        <w:t xml:space="preserve">to focus on the desired change in the actors that BESIK is influencing. </w:t>
      </w:r>
      <w:r w:rsidRPr="00AD4C16">
        <w:rPr>
          <w:lang w:val="en-AU"/>
        </w:rPr>
        <w:t xml:space="preserve"> </w:t>
      </w:r>
      <w:r w:rsidR="00BB5F66" w:rsidRPr="00AD4C16">
        <w:rPr>
          <w:lang w:val="en-AU"/>
        </w:rPr>
        <w:t>In addition to the indicators of community change reflecting successful service delivery approaches, the focus of the indicators for outcomes related to government and other actors is related to the extent to which they are carrying out their defined functions</w:t>
      </w:r>
      <w:r w:rsidR="006C13A9" w:rsidRPr="00AD4C16">
        <w:rPr>
          <w:lang w:val="en-AU"/>
        </w:rPr>
        <w:t xml:space="preserve"> under both the pilots and other government functions supported by BESIK.</w:t>
      </w:r>
      <w:r w:rsidR="00BB5F66" w:rsidRPr="00AD4C16">
        <w:rPr>
          <w:lang w:val="en-AU"/>
        </w:rPr>
        <w:t xml:space="preserve"> </w:t>
      </w:r>
    </w:p>
    <w:p w:rsidR="00D82B12" w:rsidRPr="00AD4C16" w:rsidRDefault="00D82B12" w:rsidP="00AD4C16">
      <w:pPr>
        <w:pStyle w:val="BESIKbody"/>
        <w:rPr>
          <w:lang w:val="en-AU"/>
        </w:rPr>
      </w:pPr>
    </w:p>
    <w:p w:rsidR="00BA6CAA" w:rsidRDefault="006C13A9" w:rsidP="00AD4C16">
      <w:pPr>
        <w:pStyle w:val="BESIKbody"/>
        <w:rPr>
          <w:lang w:val="en-AU"/>
        </w:rPr>
      </w:pPr>
      <w:r w:rsidRPr="00AD4C16">
        <w:rPr>
          <w:lang w:val="en-AU"/>
        </w:rPr>
        <w:t>The outcomes have been consolidated so as to facilitate progress reporting that is more analytical and less fragmented against numerous outcomes for the same program area. For example, the government functions in implementing the hand</w:t>
      </w:r>
      <w:r w:rsidR="00BA6CAA" w:rsidRPr="00AD4C16">
        <w:rPr>
          <w:lang w:val="en-AU"/>
        </w:rPr>
        <w:t xml:space="preserve"> </w:t>
      </w:r>
      <w:r w:rsidRPr="00AD4C16">
        <w:rPr>
          <w:lang w:val="en-AU"/>
        </w:rPr>
        <w:t xml:space="preserve">washing with soap (HWWS) campaign have been consolidated into a single outcome that includes the functions of national, district and sub-district actors that are required to implement a successful campaign. A new tool – </w:t>
      </w:r>
      <w:r w:rsidRPr="009C1BC3">
        <w:rPr>
          <w:i/>
          <w:lang w:val="en-AU"/>
        </w:rPr>
        <w:t>Capacity Development Monitoring Tool</w:t>
      </w:r>
      <w:r w:rsidR="00B44C89">
        <w:rPr>
          <w:lang w:val="en-AU"/>
        </w:rPr>
        <w:t xml:space="preserve"> </w:t>
      </w:r>
      <w:r w:rsidRPr="00AD4C16">
        <w:rPr>
          <w:lang w:val="en-AU"/>
        </w:rPr>
        <w:t>has</w:t>
      </w:r>
      <w:r w:rsidR="00B44C89">
        <w:rPr>
          <w:lang w:val="en-AU"/>
        </w:rPr>
        <w:t xml:space="preserve"> been developed to support the A</w:t>
      </w:r>
      <w:r w:rsidRPr="00AD4C16">
        <w:rPr>
          <w:lang w:val="en-AU"/>
        </w:rPr>
        <w:t xml:space="preserve">dviser-Counterpart discussion about the responsibilities of </w:t>
      </w:r>
      <w:r w:rsidR="00BA6CAA" w:rsidRPr="00AD4C16">
        <w:rPr>
          <w:lang w:val="en-AU"/>
        </w:rPr>
        <w:t xml:space="preserve">each and progress towards the counterpart assuming responsibility for a great number and range of functions and tasks.  As such, the M&amp;E of the pilots is also tracking the implementation system and processes as well as the final results in communities. This is still under </w:t>
      </w:r>
      <w:r w:rsidR="00B44C89">
        <w:rPr>
          <w:lang w:val="en-AU"/>
        </w:rPr>
        <w:t>developm</w:t>
      </w:r>
      <w:r w:rsidR="00BA6CAA" w:rsidRPr="00AD4C16">
        <w:rPr>
          <w:lang w:val="en-AU"/>
        </w:rPr>
        <w:t>ent and will be rolled out with more advisers and program areas in the next six months.</w:t>
      </w:r>
    </w:p>
    <w:p w:rsidR="00F02B40" w:rsidRPr="00AD4C16" w:rsidRDefault="00F02B40" w:rsidP="00AD4C16">
      <w:pPr>
        <w:pStyle w:val="BESIKbody"/>
        <w:rPr>
          <w:lang w:val="en-AU"/>
        </w:rPr>
      </w:pPr>
    </w:p>
    <w:p w:rsidR="00BA6CAA" w:rsidRPr="00AD4C16" w:rsidRDefault="00BA6CAA" w:rsidP="00AD4C16">
      <w:pPr>
        <w:pStyle w:val="BESIKbody"/>
        <w:rPr>
          <w:lang w:val="en-AU"/>
        </w:rPr>
      </w:pPr>
      <w:r w:rsidRPr="00AD4C16">
        <w:rPr>
          <w:lang w:val="en-AU"/>
        </w:rPr>
        <w:t xml:space="preserve">The Change Strategies component of the previous M&amp;E system was not being used for planning and reporting, and had not been utilised as a means of articulating the program logic or theory of change for the various program areas and pilots. It has been removed from this iteration of the M&amp;E Plan. A new proposal format was introduced by the Interim Program Director in February 2014 that included Logic Model and a “mini-M&amp;E Matrix” as annexes. These provide advisers with the tools to identify and articulate with their counterparts the theory of change of the program approach they are implementing.  The “mini-M&amp;E Matrices” that had been developed to date with Advisers were used to build the PAF and M&amp;E framework for this document. They are also more specific and a more manageable size, for local staff and counterparts to begin to develop and understand M&amp;E frameworks. </w:t>
      </w:r>
    </w:p>
    <w:p w:rsidR="00BA6CAA" w:rsidRPr="00AD4C16" w:rsidRDefault="00BA6CAA" w:rsidP="00AD4C16">
      <w:pPr>
        <w:pStyle w:val="BESIKbody"/>
        <w:rPr>
          <w:lang w:val="en-AU"/>
        </w:rPr>
      </w:pPr>
    </w:p>
    <w:p w:rsidR="00BA6CAA" w:rsidRDefault="00BA6CAA" w:rsidP="00AD4C16">
      <w:pPr>
        <w:pStyle w:val="BESIKbody"/>
        <w:rPr>
          <w:lang w:eastAsia="ar-SA"/>
        </w:rPr>
      </w:pPr>
      <w:r w:rsidRPr="00AD4C16">
        <w:rPr>
          <w:lang w:val="en-AU"/>
        </w:rPr>
        <w:t xml:space="preserve">Some of the BESIK-specific databases have not been in use through BESIK II and </w:t>
      </w:r>
      <w:r w:rsidR="006F2B4F" w:rsidRPr="00AD4C16">
        <w:rPr>
          <w:lang w:val="en-AU"/>
        </w:rPr>
        <w:t xml:space="preserve">some </w:t>
      </w:r>
      <w:r w:rsidRPr="00AD4C16">
        <w:rPr>
          <w:lang w:val="en-AU"/>
        </w:rPr>
        <w:t xml:space="preserve">advisers and local staff have developed their own Excel-based systems for </w:t>
      </w:r>
      <w:r w:rsidR="008E1990">
        <w:rPr>
          <w:lang w:val="en-AU"/>
        </w:rPr>
        <w:t>managing</w:t>
      </w:r>
      <w:r w:rsidRPr="00AD4C16">
        <w:rPr>
          <w:lang w:val="en-AU"/>
        </w:rPr>
        <w:t xml:space="preserve"> </w:t>
      </w:r>
      <w:r w:rsidR="006F2B4F" w:rsidRPr="00AD4C16">
        <w:rPr>
          <w:lang w:val="en-AU"/>
        </w:rPr>
        <w:t xml:space="preserve">the </w:t>
      </w:r>
      <w:r w:rsidRPr="00AD4C16">
        <w:rPr>
          <w:lang w:val="en-AU"/>
        </w:rPr>
        <w:t xml:space="preserve">data </w:t>
      </w:r>
      <w:r w:rsidR="006F2B4F" w:rsidRPr="00AD4C16">
        <w:rPr>
          <w:lang w:val="en-AU"/>
        </w:rPr>
        <w:t xml:space="preserve">they need to inform program implementation. </w:t>
      </w:r>
      <w:r w:rsidRPr="00AD4C16">
        <w:rPr>
          <w:lang w:val="en-AU"/>
        </w:rPr>
        <w:t xml:space="preserve">The preparation of the next Progress Report (July 2014) will clarify exactly what information is being sourced from databases such as the District Reporting Tool (DRT) and which are being stored and analysed with Excel spreadsheets.  It has been identified that at least three of the custom-built databases from </w:t>
      </w:r>
      <w:r w:rsidR="006F2B4F" w:rsidRPr="00AD4C16">
        <w:rPr>
          <w:lang w:val="en-AU"/>
        </w:rPr>
        <w:t>BESIK I -</w:t>
      </w:r>
      <w:r w:rsidRPr="00AD4C16">
        <w:rPr>
          <w:lang w:val="en-AU"/>
        </w:rPr>
        <w:t xml:space="preserve"> the Community Snapshot, OCAT and ZING have not been used for at least two years, </w:t>
      </w:r>
      <w:r w:rsidR="006F2B4F" w:rsidRPr="00AD4C16">
        <w:rPr>
          <w:lang w:val="en-AU"/>
        </w:rPr>
        <w:t>thus</w:t>
      </w:r>
      <w:r w:rsidRPr="00AD4C16">
        <w:rPr>
          <w:lang w:val="en-AU"/>
        </w:rPr>
        <w:t xml:space="preserve"> have been eliminated from the description of BESIK M&amp;E systems.   A number of simple tools, utilising Excel for storage and analysis will be utilised for specific BESIK purposes with data managed by the responsible officers.  The M&amp;E Adviser will work with them </w:t>
      </w:r>
      <w:r w:rsidR="006F2B4F" w:rsidRPr="00AD4C16">
        <w:rPr>
          <w:lang w:val="en-AU"/>
        </w:rPr>
        <w:t>for</w:t>
      </w:r>
      <w:r w:rsidRPr="00AD4C16">
        <w:rPr>
          <w:lang w:val="en-AU"/>
        </w:rPr>
        <w:t xml:space="preserve"> </w:t>
      </w:r>
      <w:r w:rsidR="006F2B4F" w:rsidRPr="00AD4C16">
        <w:rPr>
          <w:lang w:val="en-AU"/>
        </w:rPr>
        <w:t>basic</w:t>
      </w:r>
      <w:r w:rsidRPr="00AD4C16">
        <w:rPr>
          <w:lang w:val="en-AU"/>
        </w:rPr>
        <w:t xml:space="preserve"> analysis </w:t>
      </w:r>
      <w:r w:rsidR="006F2B4F" w:rsidRPr="00AD4C16">
        <w:rPr>
          <w:lang w:val="en-AU"/>
        </w:rPr>
        <w:t xml:space="preserve">to inform </w:t>
      </w:r>
      <w:r w:rsidR="008E1990">
        <w:rPr>
          <w:lang w:val="en-AU"/>
        </w:rPr>
        <w:t xml:space="preserve">both </w:t>
      </w:r>
      <w:r w:rsidR="006F2B4F" w:rsidRPr="00AD4C16">
        <w:rPr>
          <w:lang w:val="en-AU"/>
        </w:rPr>
        <w:t xml:space="preserve">program implementation and reporting. The focus </w:t>
      </w:r>
      <w:r w:rsidR="008E1990">
        <w:rPr>
          <w:lang w:val="en-AU"/>
        </w:rPr>
        <w:t>for</w:t>
      </w:r>
      <w:r w:rsidR="009C1BC3">
        <w:rPr>
          <w:lang w:val="en-AU"/>
        </w:rPr>
        <w:t xml:space="preserve"> data collection</w:t>
      </w:r>
      <w:r w:rsidR="008E1990">
        <w:rPr>
          <w:lang w:val="en-AU"/>
        </w:rPr>
        <w:t xml:space="preserve"> </w:t>
      </w:r>
      <w:r w:rsidR="00B44C89">
        <w:rPr>
          <w:lang w:val="en-AU"/>
        </w:rPr>
        <w:t>for</w:t>
      </w:r>
      <w:r w:rsidR="006F2B4F" w:rsidRPr="00AD4C16">
        <w:rPr>
          <w:lang w:val="en-AU"/>
        </w:rPr>
        <w:t xml:space="preserve"> wat</w:t>
      </w:r>
      <w:r w:rsidR="009C1BC3">
        <w:rPr>
          <w:lang w:val="en-AU"/>
        </w:rPr>
        <w:t>e</w:t>
      </w:r>
      <w:r w:rsidR="006F2B4F" w:rsidRPr="00AD4C16">
        <w:rPr>
          <w:lang w:val="en-AU"/>
        </w:rPr>
        <w:t>r system, GMF, and water and sanitation coverage</w:t>
      </w:r>
      <w:r w:rsidR="008E1990">
        <w:rPr>
          <w:lang w:val="en-AU"/>
        </w:rPr>
        <w:t xml:space="preserve"> as well as water system and GMF functionality</w:t>
      </w:r>
      <w:r w:rsidR="006F2B4F" w:rsidRPr="00AD4C16">
        <w:rPr>
          <w:lang w:val="en-AU"/>
        </w:rPr>
        <w:t xml:space="preserve"> will focus on strengthening the government inform</w:t>
      </w:r>
      <w:r w:rsidR="006F2B4F">
        <w:rPr>
          <w:lang w:eastAsia="ar-SA"/>
        </w:rPr>
        <w:t>ation systems rather than meeting BESIK reporting needs.</w:t>
      </w:r>
    </w:p>
    <w:p w:rsidR="00F2011E" w:rsidRDefault="00F2011E" w:rsidP="00D82B12">
      <w:pPr>
        <w:rPr>
          <w:lang w:eastAsia="ar-SA"/>
        </w:rPr>
      </w:pPr>
    </w:p>
    <w:p w:rsidR="00C54E58" w:rsidRPr="00B75B61" w:rsidRDefault="00C54E58" w:rsidP="00DE6792">
      <w:pPr>
        <w:pStyle w:val="Heading2"/>
        <w:rPr>
          <w:rFonts w:eastAsiaTheme="majorEastAsia"/>
        </w:rPr>
      </w:pPr>
      <w:bookmarkStart w:id="11" w:name="_Toc422227472"/>
      <w:r w:rsidRPr="00B75B61">
        <w:rPr>
          <w:rFonts w:eastAsiaTheme="majorEastAsia"/>
        </w:rPr>
        <w:t>Program Description</w:t>
      </w:r>
      <w:bookmarkEnd w:id="9"/>
      <w:bookmarkEnd w:id="10"/>
      <w:bookmarkEnd w:id="11"/>
    </w:p>
    <w:p w:rsidR="002D7847" w:rsidRDefault="004A002C" w:rsidP="00826D6B">
      <w:pPr>
        <w:pStyle w:val="BESIKbody"/>
        <w:rPr>
          <w:lang w:val="en-AU"/>
        </w:rPr>
      </w:pPr>
      <w:proofErr w:type="gramStart"/>
      <w:r w:rsidRPr="00B75B61">
        <w:rPr>
          <w:lang w:val="en-AU"/>
        </w:rPr>
        <w:t>Phase 2 of the</w:t>
      </w:r>
      <w:r w:rsidR="00807350" w:rsidRPr="00B75B61">
        <w:rPr>
          <w:lang w:val="en-AU"/>
        </w:rPr>
        <w:t xml:space="preserve"> </w:t>
      </w:r>
      <w:r w:rsidR="00F127C5">
        <w:rPr>
          <w:lang w:val="en-AU"/>
        </w:rPr>
        <w:t>DFAT</w:t>
      </w:r>
      <w:r w:rsidR="00807350" w:rsidRPr="00B75B61">
        <w:rPr>
          <w:lang w:val="en-AU"/>
        </w:rPr>
        <w:t>-funded Rural Water Supply and Sanitation Program</w:t>
      </w:r>
      <w:r w:rsidR="00166E8E" w:rsidRPr="00B75B61">
        <w:rPr>
          <w:lang w:val="en-AU"/>
        </w:rPr>
        <w:t>,</w:t>
      </w:r>
      <w:r w:rsidR="00807350" w:rsidRPr="00B75B61">
        <w:rPr>
          <w:lang w:val="en-AU"/>
        </w:rPr>
        <w:t xml:space="preserve"> </w:t>
      </w:r>
      <w:r w:rsidR="00166E8E" w:rsidRPr="00B75B61">
        <w:rPr>
          <w:lang w:val="en-AU"/>
        </w:rPr>
        <w:t>known</w:t>
      </w:r>
      <w:r w:rsidR="002D7847" w:rsidRPr="00B75B61">
        <w:rPr>
          <w:lang w:val="en-AU"/>
        </w:rPr>
        <w:t xml:space="preserve"> </w:t>
      </w:r>
      <w:r w:rsidR="00472A87" w:rsidRPr="00B75B61">
        <w:rPr>
          <w:lang w:val="en-AU"/>
        </w:rPr>
        <w:t>in</w:t>
      </w:r>
      <w:r w:rsidR="002D7847" w:rsidRPr="00B75B61">
        <w:rPr>
          <w:lang w:val="en-AU"/>
        </w:rPr>
        <w:t xml:space="preserve"> Tetum </w:t>
      </w:r>
      <w:r w:rsidR="00166E8E" w:rsidRPr="00B75B61">
        <w:rPr>
          <w:lang w:val="en-AU"/>
        </w:rPr>
        <w:t>as</w:t>
      </w:r>
      <w:r w:rsidR="00126851" w:rsidRPr="00B75B61">
        <w:rPr>
          <w:lang w:val="en-AU"/>
        </w:rPr>
        <w:t xml:space="preserve"> BESIK (</w:t>
      </w:r>
      <w:r w:rsidR="00126851" w:rsidRPr="00B75B61">
        <w:rPr>
          <w:i/>
          <w:lang w:val="en-AU"/>
        </w:rPr>
        <w:t>Bee Saneamentu no Ijiene iha Komunidade</w:t>
      </w:r>
      <w:r w:rsidR="00126851" w:rsidRPr="00B75B61">
        <w:rPr>
          <w:lang w:val="en-AU"/>
        </w:rPr>
        <w:t xml:space="preserve">), </w:t>
      </w:r>
      <w:r w:rsidR="00807350" w:rsidRPr="00B75B61">
        <w:rPr>
          <w:lang w:val="en-AU"/>
        </w:rPr>
        <w:t>commen</w:t>
      </w:r>
      <w:r w:rsidR="00126851" w:rsidRPr="00B75B61">
        <w:rPr>
          <w:lang w:val="en-AU"/>
        </w:rPr>
        <w:t>ced activities in September 2012</w:t>
      </w:r>
      <w:r w:rsidR="00E511B0" w:rsidRPr="00B75B61">
        <w:rPr>
          <w:lang w:val="en-AU"/>
        </w:rPr>
        <w:t>.</w:t>
      </w:r>
      <w:proofErr w:type="gramEnd"/>
      <w:r w:rsidR="00E511B0" w:rsidRPr="00B75B61">
        <w:rPr>
          <w:lang w:val="en-AU"/>
        </w:rPr>
        <w:t xml:space="preserve"> BESIK </w:t>
      </w:r>
      <w:r w:rsidR="00126851" w:rsidRPr="00B75B61">
        <w:rPr>
          <w:lang w:val="en-AU"/>
        </w:rPr>
        <w:t>build</w:t>
      </w:r>
      <w:r w:rsidR="00E511B0" w:rsidRPr="00B75B61">
        <w:rPr>
          <w:lang w:val="en-AU"/>
        </w:rPr>
        <w:t>s</w:t>
      </w:r>
      <w:r w:rsidR="00126851" w:rsidRPr="00B75B61">
        <w:rPr>
          <w:lang w:val="en-AU"/>
        </w:rPr>
        <w:t xml:space="preserve"> the capacity of the Government of Timor-Leste (GoTL) to deliver sustainable water, sanitation and hygiene services to rural citizens. </w:t>
      </w:r>
      <w:r w:rsidR="00E511B0" w:rsidRPr="00B75B61">
        <w:rPr>
          <w:lang w:val="en-AU"/>
        </w:rPr>
        <w:t xml:space="preserve">Through BESIK, </w:t>
      </w:r>
      <w:r w:rsidR="00126851" w:rsidRPr="00B75B61">
        <w:rPr>
          <w:lang w:val="en-AU"/>
        </w:rPr>
        <w:t xml:space="preserve"> Government of Timor-Leste (GoTL) and the Australian Government </w:t>
      </w:r>
      <w:r w:rsidR="00FC7FED" w:rsidRPr="00B75B61">
        <w:rPr>
          <w:lang w:val="en-AU"/>
        </w:rPr>
        <w:t xml:space="preserve">(GoA) </w:t>
      </w:r>
      <w:r w:rsidR="00126851" w:rsidRPr="00B75B61">
        <w:rPr>
          <w:lang w:val="en-AU"/>
        </w:rPr>
        <w:t>will work together to bring about change in behaviour or performance of a rang</w:t>
      </w:r>
      <w:r w:rsidR="00166E8E" w:rsidRPr="00B75B61">
        <w:rPr>
          <w:lang w:val="en-AU"/>
        </w:rPr>
        <w:t>e of stakeholders in the sector</w:t>
      </w:r>
      <w:r w:rsidR="00E511B0" w:rsidRPr="00B75B61">
        <w:rPr>
          <w:lang w:val="en-AU"/>
        </w:rPr>
        <w:t xml:space="preserve">: </w:t>
      </w:r>
      <w:r w:rsidR="00126851" w:rsidRPr="00B75B61">
        <w:rPr>
          <w:lang w:val="en-AU"/>
        </w:rPr>
        <w:t xml:space="preserve">households, community water user groups, school students and </w:t>
      </w:r>
      <w:r w:rsidR="00E511B0" w:rsidRPr="00B75B61">
        <w:rPr>
          <w:lang w:val="en-AU"/>
        </w:rPr>
        <w:t xml:space="preserve">GoTL </w:t>
      </w:r>
      <w:r w:rsidR="00126851" w:rsidRPr="00B75B61">
        <w:rPr>
          <w:lang w:val="en-AU"/>
        </w:rPr>
        <w:t>staff</w:t>
      </w:r>
      <w:r w:rsidR="00E511B0" w:rsidRPr="00B75B61">
        <w:rPr>
          <w:lang w:val="en-AU"/>
        </w:rPr>
        <w:t xml:space="preserve">, from </w:t>
      </w:r>
      <w:r w:rsidR="00126851" w:rsidRPr="00B75B61">
        <w:rPr>
          <w:lang w:val="en-AU"/>
        </w:rPr>
        <w:t xml:space="preserve">central </w:t>
      </w:r>
      <w:r w:rsidR="00E511B0" w:rsidRPr="00B75B61">
        <w:rPr>
          <w:lang w:val="en-AU"/>
        </w:rPr>
        <w:t xml:space="preserve">to </w:t>
      </w:r>
      <w:r w:rsidR="00126851" w:rsidRPr="00B75B61">
        <w:rPr>
          <w:lang w:val="en-AU"/>
        </w:rPr>
        <w:t xml:space="preserve">district levels. </w:t>
      </w:r>
    </w:p>
    <w:p w:rsidR="00F02B40" w:rsidRPr="00B75B61" w:rsidRDefault="00F02B40" w:rsidP="00826D6B">
      <w:pPr>
        <w:pStyle w:val="BESIKbody"/>
        <w:rPr>
          <w:lang w:val="en-AU"/>
        </w:rPr>
      </w:pPr>
    </w:p>
    <w:p w:rsidR="00166E8E" w:rsidRDefault="00126851" w:rsidP="00826D6B">
      <w:pPr>
        <w:pStyle w:val="BESIKbody"/>
        <w:rPr>
          <w:lang w:val="en-AU"/>
        </w:rPr>
      </w:pPr>
      <w:r w:rsidRPr="00B75B61">
        <w:rPr>
          <w:lang w:val="en-AU"/>
        </w:rPr>
        <w:t>The program support</w:t>
      </w:r>
      <w:r w:rsidR="00E511B0" w:rsidRPr="00B75B61">
        <w:rPr>
          <w:lang w:val="en-AU"/>
        </w:rPr>
        <w:t>s</w:t>
      </w:r>
      <w:r w:rsidRPr="00B75B61">
        <w:rPr>
          <w:lang w:val="en-AU"/>
        </w:rPr>
        <w:t xml:space="preserve"> capacity building</w:t>
      </w:r>
      <w:r w:rsidR="00541AA6" w:rsidRPr="00B75B61">
        <w:rPr>
          <w:lang w:val="en-AU"/>
        </w:rPr>
        <w:t>,</w:t>
      </w:r>
      <w:r w:rsidRPr="00B75B61">
        <w:rPr>
          <w:lang w:val="en-AU"/>
        </w:rPr>
        <w:t xml:space="preserve"> organisational development</w:t>
      </w:r>
      <w:r w:rsidR="00541AA6" w:rsidRPr="00B75B61">
        <w:rPr>
          <w:lang w:val="en-AU"/>
        </w:rPr>
        <w:t>,</w:t>
      </w:r>
      <w:r w:rsidRPr="00B75B61">
        <w:rPr>
          <w:lang w:val="en-AU"/>
        </w:rPr>
        <w:t xml:space="preserve"> training and construction of water systems</w:t>
      </w:r>
      <w:r w:rsidR="00FC7FED" w:rsidRPr="00B75B61">
        <w:rPr>
          <w:lang w:val="en-AU"/>
        </w:rPr>
        <w:t xml:space="preserve">. It </w:t>
      </w:r>
      <w:r w:rsidR="00066AE9" w:rsidRPr="00B75B61">
        <w:rPr>
          <w:lang w:val="en-AU"/>
        </w:rPr>
        <w:t xml:space="preserve">also </w:t>
      </w:r>
      <w:r w:rsidR="00166E8E" w:rsidRPr="00B75B61">
        <w:rPr>
          <w:lang w:val="en-AU"/>
        </w:rPr>
        <w:t>includ</w:t>
      </w:r>
      <w:r w:rsidR="00FC7FED" w:rsidRPr="00B75B61">
        <w:rPr>
          <w:lang w:val="en-AU"/>
        </w:rPr>
        <w:t>es</w:t>
      </w:r>
      <w:r w:rsidR="00166E8E" w:rsidRPr="00B75B61">
        <w:rPr>
          <w:lang w:val="en-AU"/>
        </w:rPr>
        <w:t xml:space="preserve"> community engagement in design and post-construction management </w:t>
      </w:r>
      <w:r w:rsidRPr="00B75B61">
        <w:rPr>
          <w:lang w:val="en-AU"/>
        </w:rPr>
        <w:t>in rural districts</w:t>
      </w:r>
      <w:r w:rsidR="00541AA6" w:rsidRPr="00B75B61">
        <w:rPr>
          <w:lang w:val="en-AU"/>
        </w:rPr>
        <w:t>,</w:t>
      </w:r>
      <w:r w:rsidRPr="00B75B61">
        <w:rPr>
          <w:lang w:val="en-AU"/>
        </w:rPr>
        <w:t xml:space="preserve"> </w:t>
      </w:r>
      <w:r w:rsidR="00166E8E" w:rsidRPr="00B75B61">
        <w:rPr>
          <w:lang w:val="en-AU"/>
        </w:rPr>
        <w:t>district sanitation and hygiene promotion, including in selected schools</w:t>
      </w:r>
      <w:r w:rsidR="00E511B0" w:rsidRPr="00B75B61">
        <w:rPr>
          <w:lang w:val="en-AU"/>
        </w:rPr>
        <w:t>. M</w:t>
      </w:r>
      <w:r w:rsidR="00166E8E" w:rsidRPr="00B75B61">
        <w:rPr>
          <w:lang w:val="en-AU"/>
        </w:rPr>
        <w:t xml:space="preserve">arket-based interventions </w:t>
      </w:r>
      <w:r w:rsidR="00066AE9" w:rsidRPr="00B75B61">
        <w:rPr>
          <w:lang w:val="en-AU"/>
        </w:rPr>
        <w:t>for</w:t>
      </w:r>
      <w:r w:rsidR="00166E8E" w:rsidRPr="00B75B61">
        <w:rPr>
          <w:lang w:val="en-AU"/>
        </w:rPr>
        <w:t xml:space="preserve"> sanitation product marketing and distribution </w:t>
      </w:r>
      <w:r w:rsidR="00EF60E3">
        <w:rPr>
          <w:lang w:val="en-AU"/>
        </w:rPr>
        <w:t xml:space="preserve">are also underway, together with </w:t>
      </w:r>
      <w:r w:rsidR="00166E8E" w:rsidRPr="00B75B61">
        <w:rPr>
          <w:lang w:val="en-AU"/>
        </w:rPr>
        <w:t>mass media sanitation and hygiene promotion campaigns</w:t>
      </w:r>
      <w:r w:rsidRPr="00B75B61">
        <w:rPr>
          <w:lang w:val="en-AU"/>
        </w:rPr>
        <w:t xml:space="preserve">. </w:t>
      </w:r>
    </w:p>
    <w:p w:rsidR="00F02B40" w:rsidRPr="00B75B61" w:rsidRDefault="00F02B40" w:rsidP="00826D6B">
      <w:pPr>
        <w:pStyle w:val="BESIKbody"/>
        <w:rPr>
          <w:lang w:val="en-AU"/>
        </w:rPr>
      </w:pPr>
    </w:p>
    <w:p w:rsidR="002D7847" w:rsidRPr="00B75B61" w:rsidRDefault="00126851" w:rsidP="00826D6B">
      <w:pPr>
        <w:pStyle w:val="BESIKbody"/>
        <w:rPr>
          <w:lang w:val="en-AU"/>
        </w:rPr>
      </w:pPr>
      <w:r w:rsidRPr="00B75B61">
        <w:rPr>
          <w:lang w:val="en-AU"/>
        </w:rPr>
        <w:t>This support also includes the necessary research, data collection and financial analysis required to support the G</w:t>
      </w:r>
      <w:r w:rsidR="00166E8E" w:rsidRPr="00B75B61">
        <w:rPr>
          <w:lang w:val="en-AU"/>
        </w:rPr>
        <w:t>oTL</w:t>
      </w:r>
      <w:r w:rsidRPr="00B75B61">
        <w:rPr>
          <w:lang w:val="en-AU"/>
        </w:rPr>
        <w:t xml:space="preserve"> in its planning towards realistic MDG </w:t>
      </w:r>
      <w:r w:rsidR="00E511B0" w:rsidRPr="00B75B61">
        <w:rPr>
          <w:lang w:val="en-AU"/>
        </w:rPr>
        <w:t xml:space="preserve">and future planning </w:t>
      </w:r>
      <w:r w:rsidRPr="00B75B61">
        <w:rPr>
          <w:lang w:val="en-AU"/>
        </w:rPr>
        <w:t>targets.</w:t>
      </w:r>
    </w:p>
    <w:p w:rsidR="00F02B40" w:rsidRDefault="00F02B40" w:rsidP="00826D6B">
      <w:pPr>
        <w:pStyle w:val="BESIKbody"/>
        <w:rPr>
          <w:lang w:val="en-AU"/>
        </w:rPr>
      </w:pPr>
    </w:p>
    <w:p w:rsidR="002D7847" w:rsidRPr="00B75B61" w:rsidRDefault="002D7847" w:rsidP="00826D6B">
      <w:pPr>
        <w:pStyle w:val="BESIKbody"/>
        <w:rPr>
          <w:lang w:val="en-AU"/>
        </w:rPr>
      </w:pPr>
      <w:r w:rsidRPr="00B75B61">
        <w:rPr>
          <w:lang w:val="en-AU"/>
        </w:rPr>
        <w:t>Program decisions will be guided by these overarching principles:</w:t>
      </w:r>
    </w:p>
    <w:p w:rsidR="002D7847" w:rsidRPr="00B75B61" w:rsidRDefault="002D7847" w:rsidP="00F43771">
      <w:pPr>
        <w:pStyle w:val="BesikBullet2"/>
        <w:spacing w:before="0" w:after="0"/>
        <w:ind w:left="714" w:hanging="357"/>
      </w:pPr>
      <w:r w:rsidRPr="00B75B61">
        <w:t xml:space="preserve">improving shared ownership through direct dialogue and joint decision-making by GoTL and </w:t>
      </w:r>
      <w:r w:rsidR="00F127C5">
        <w:t>DFAT</w:t>
      </w:r>
      <w:r w:rsidRPr="00B75B61">
        <w:t>;</w:t>
      </w:r>
    </w:p>
    <w:p w:rsidR="002D7847" w:rsidRPr="00B75B61" w:rsidRDefault="002D7847" w:rsidP="00F43771">
      <w:pPr>
        <w:pStyle w:val="BesikBullet2"/>
        <w:spacing w:before="0" w:after="0"/>
        <w:ind w:left="714" w:hanging="357"/>
      </w:pPr>
      <w:r w:rsidRPr="00B75B61">
        <w:t>maintaining a sharp focus on improved service delivery;</w:t>
      </w:r>
    </w:p>
    <w:p w:rsidR="002D7847" w:rsidRPr="00B75B61" w:rsidRDefault="002D7847" w:rsidP="00F43771">
      <w:pPr>
        <w:pStyle w:val="BesikBullet2"/>
        <w:spacing w:before="0" w:after="0"/>
        <w:ind w:left="714" w:hanging="357"/>
      </w:pPr>
      <w:r w:rsidRPr="00B75B61">
        <w:t>promoting  sustainable  change  acro</w:t>
      </w:r>
      <w:r w:rsidR="00066AE9" w:rsidRPr="00B75B61">
        <w:t>ss  the  sector, through  cost-</w:t>
      </w:r>
      <w:r w:rsidRPr="00B75B61">
        <w:t>efficient service delivery models and market-based approaches; and</w:t>
      </w:r>
    </w:p>
    <w:p w:rsidR="002D7847" w:rsidRPr="00B75B61" w:rsidRDefault="002D7847" w:rsidP="00F43771">
      <w:pPr>
        <w:pStyle w:val="BesikBullet2"/>
        <w:spacing w:before="0" w:after="0"/>
        <w:ind w:left="714" w:hanging="357"/>
      </w:pPr>
      <w:proofErr w:type="gramStart"/>
      <w:r w:rsidRPr="00B75B61">
        <w:t>generating</w:t>
      </w:r>
      <w:proofErr w:type="gramEnd"/>
      <w:r w:rsidRPr="00B75B61">
        <w:t xml:space="preserve"> evidence-based knowledge that can be applied by decision-make</w:t>
      </w:r>
      <w:r w:rsidR="00941926" w:rsidRPr="00B75B61">
        <w:t>rs in broader policy processes.</w:t>
      </w:r>
    </w:p>
    <w:p w:rsidR="00F02B40" w:rsidRDefault="00F02B40" w:rsidP="00826D6B">
      <w:pPr>
        <w:pStyle w:val="BESIKbody"/>
        <w:rPr>
          <w:lang w:val="en-AU" w:eastAsia="ar-SA"/>
        </w:rPr>
      </w:pPr>
    </w:p>
    <w:p w:rsidR="002D7847" w:rsidRPr="00B75B61" w:rsidRDefault="002D7847" w:rsidP="00826D6B">
      <w:pPr>
        <w:pStyle w:val="BESIKbody"/>
        <w:rPr>
          <w:lang w:val="en-AU" w:eastAsia="ar-SA"/>
        </w:rPr>
      </w:pPr>
      <w:r w:rsidRPr="00B75B61">
        <w:rPr>
          <w:lang w:val="en-AU" w:eastAsia="ar-SA"/>
        </w:rPr>
        <w:t>The principal program interventions include:</w:t>
      </w:r>
    </w:p>
    <w:p w:rsidR="002D7847" w:rsidRPr="00B75B61" w:rsidRDefault="00DB788C" w:rsidP="00F43771">
      <w:pPr>
        <w:pStyle w:val="BesikBullet2"/>
        <w:spacing w:before="0" w:after="0"/>
        <w:ind w:left="714" w:hanging="357"/>
      </w:pPr>
      <w:r>
        <w:t>p</w:t>
      </w:r>
      <w:r w:rsidR="002D7847" w:rsidRPr="00B75B61">
        <w:t>ilot design, testing, and oversight</w:t>
      </w:r>
      <w:r>
        <w:t>;</w:t>
      </w:r>
    </w:p>
    <w:p w:rsidR="002D7847" w:rsidRPr="00B75B61" w:rsidRDefault="00DB788C" w:rsidP="00F43771">
      <w:pPr>
        <w:pStyle w:val="BesikBullet2"/>
        <w:spacing w:before="0" w:after="0"/>
        <w:ind w:left="714" w:hanging="357"/>
      </w:pPr>
      <w:r>
        <w:t>s</w:t>
      </w:r>
      <w:r w:rsidR="002D7847" w:rsidRPr="00B75B61">
        <w:t>ector budget support</w:t>
      </w:r>
      <w:r>
        <w:t>;</w:t>
      </w:r>
    </w:p>
    <w:p w:rsidR="002D7847" w:rsidRPr="00B75B61" w:rsidRDefault="00DB788C" w:rsidP="00F43771">
      <w:pPr>
        <w:pStyle w:val="BesikBullet2"/>
        <w:spacing w:before="0" w:after="0"/>
        <w:ind w:left="714" w:hanging="357"/>
      </w:pPr>
      <w:r>
        <w:t>p</w:t>
      </w:r>
      <w:r w:rsidR="002D7847" w:rsidRPr="00B75B61">
        <w:t>olicy engagement</w:t>
      </w:r>
      <w:r>
        <w:t>;</w:t>
      </w:r>
    </w:p>
    <w:p w:rsidR="002D7847" w:rsidRPr="00B75B61" w:rsidRDefault="00DB788C" w:rsidP="00F43771">
      <w:pPr>
        <w:pStyle w:val="BesikBullet2"/>
        <w:spacing w:before="0" w:after="0"/>
        <w:ind w:left="714" w:hanging="357"/>
      </w:pPr>
      <w:r>
        <w:t>t</w:t>
      </w:r>
      <w:r w:rsidR="00EF60E3">
        <w:t>echnical a</w:t>
      </w:r>
      <w:r w:rsidR="002D7847" w:rsidRPr="00B75B61">
        <w:t>dviser personnel, on-the-job training and mentoring, scholarships and short courses</w:t>
      </w:r>
      <w:r>
        <w:t>;</w:t>
      </w:r>
    </w:p>
    <w:p w:rsidR="002D7847" w:rsidRPr="00B75B61" w:rsidRDefault="00DB788C" w:rsidP="00F43771">
      <w:pPr>
        <w:pStyle w:val="BesikBullet2"/>
        <w:spacing w:before="0" w:after="0"/>
        <w:ind w:left="714" w:hanging="357"/>
      </w:pPr>
      <w:r>
        <w:t>g</w:t>
      </w:r>
      <w:r w:rsidR="002D7847" w:rsidRPr="00B75B61">
        <w:t>rants to NGOs and private sector for water system construction, training or community engagement</w:t>
      </w:r>
      <w:r>
        <w:t>;</w:t>
      </w:r>
    </w:p>
    <w:p w:rsidR="00347333" w:rsidRPr="00B75B61" w:rsidRDefault="00DB788C" w:rsidP="00F43771">
      <w:pPr>
        <w:pStyle w:val="BesikBullet2"/>
        <w:spacing w:before="0" w:after="0"/>
        <w:ind w:left="714" w:hanging="357"/>
      </w:pPr>
      <w:proofErr w:type="gramStart"/>
      <w:r>
        <w:t>p</w:t>
      </w:r>
      <w:r w:rsidR="002D7847" w:rsidRPr="00B75B61">
        <w:t>rocurement</w:t>
      </w:r>
      <w:proofErr w:type="gramEnd"/>
      <w:r w:rsidR="002D7847" w:rsidRPr="00B75B61">
        <w:t xml:space="preserve"> of assets that en</w:t>
      </w:r>
      <w:r w:rsidR="00941926" w:rsidRPr="00B75B61">
        <w:t>able improved service delivery.</w:t>
      </w:r>
    </w:p>
    <w:p w:rsidR="00F43771" w:rsidRDefault="00F43771" w:rsidP="00826D6B">
      <w:pPr>
        <w:pStyle w:val="BESIKbody"/>
        <w:rPr>
          <w:lang w:val="en-AU"/>
        </w:rPr>
      </w:pPr>
    </w:p>
    <w:p w:rsidR="00C91D32" w:rsidRDefault="00C91D32" w:rsidP="00826D6B">
      <w:pPr>
        <w:pStyle w:val="BESIKbody"/>
        <w:rPr>
          <w:lang w:val="en-AU"/>
        </w:rPr>
      </w:pPr>
      <w:r>
        <w:rPr>
          <w:lang w:val="en-AU"/>
        </w:rPr>
        <w:t>The activities in BESIK Phase II are to be funded from an initial GoA four-year commitment of $AUD43 million.</w:t>
      </w:r>
    </w:p>
    <w:p w:rsidR="00C91D32" w:rsidRDefault="00C91D32" w:rsidP="00826D6B">
      <w:pPr>
        <w:pStyle w:val="BESIKbody"/>
        <w:rPr>
          <w:lang w:val="en-AU"/>
        </w:rPr>
      </w:pPr>
    </w:p>
    <w:p w:rsidR="00F30F4B" w:rsidRPr="00B75B61" w:rsidRDefault="00784F52" w:rsidP="00826D6B">
      <w:pPr>
        <w:pStyle w:val="BESIKbody"/>
        <w:rPr>
          <w:lang w:val="en-AU"/>
        </w:rPr>
      </w:pPr>
      <w:r w:rsidRPr="00B75B61">
        <w:rPr>
          <w:lang w:val="en-AU"/>
        </w:rPr>
        <w:t xml:space="preserve">Given Timor-Leste’s status as an emergent nation still establishing its structures and processes and with few rigorous systematic evaluations of approaches to water and sanitation service delivery, the </w:t>
      </w:r>
      <w:r w:rsidR="00CA1661" w:rsidRPr="00B75B61">
        <w:rPr>
          <w:lang w:val="en-AU"/>
        </w:rPr>
        <w:t xml:space="preserve">BESIK </w:t>
      </w:r>
      <w:r w:rsidR="002D7847" w:rsidRPr="00B75B61">
        <w:rPr>
          <w:lang w:val="en-AU"/>
        </w:rPr>
        <w:t>M&amp;E system needs to support</w:t>
      </w:r>
      <w:r w:rsidR="0037055A" w:rsidRPr="00B75B61">
        <w:rPr>
          <w:lang w:val="en-AU"/>
        </w:rPr>
        <w:t xml:space="preserve"> </w:t>
      </w:r>
      <w:r w:rsidR="002D7847" w:rsidRPr="00B75B61">
        <w:rPr>
          <w:lang w:val="en-AU"/>
        </w:rPr>
        <w:t>program improvement</w:t>
      </w:r>
      <w:r w:rsidRPr="00B75B61">
        <w:rPr>
          <w:lang w:val="en-AU"/>
        </w:rPr>
        <w:t xml:space="preserve"> and</w:t>
      </w:r>
      <w:r w:rsidR="002D7847" w:rsidRPr="00B75B61">
        <w:rPr>
          <w:lang w:val="en-AU"/>
        </w:rPr>
        <w:t xml:space="preserve"> guide the evolving design, testing, and re-design of</w:t>
      </w:r>
      <w:r w:rsidR="00D408A8" w:rsidRPr="00B75B61">
        <w:rPr>
          <w:lang w:val="en-AU"/>
        </w:rPr>
        <w:t xml:space="preserve"> pilots and other</w:t>
      </w:r>
      <w:r w:rsidR="002D7847" w:rsidRPr="00B75B61">
        <w:rPr>
          <w:lang w:val="en-AU"/>
        </w:rPr>
        <w:t xml:space="preserve"> innovative approaches that are being trialled</w:t>
      </w:r>
      <w:r w:rsidR="00E511B0" w:rsidRPr="00B75B61">
        <w:rPr>
          <w:lang w:val="en-AU"/>
        </w:rPr>
        <w:t xml:space="preserve">. </w:t>
      </w:r>
    </w:p>
    <w:p w:rsidR="006A37DE" w:rsidRPr="00B75B61" w:rsidRDefault="00784F52" w:rsidP="00826D6B">
      <w:pPr>
        <w:pStyle w:val="BESIKbody"/>
        <w:rPr>
          <w:lang w:val="en-AU"/>
        </w:rPr>
      </w:pPr>
      <w:r w:rsidRPr="00B75B61">
        <w:rPr>
          <w:lang w:val="en-AU"/>
        </w:rPr>
        <w:t xml:space="preserve">In addition to </w:t>
      </w:r>
      <w:r w:rsidR="00152D39" w:rsidRPr="00B75B61">
        <w:rPr>
          <w:lang w:val="en-AU"/>
        </w:rPr>
        <w:t xml:space="preserve">regular </w:t>
      </w:r>
      <w:r w:rsidRPr="00B75B61">
        <w:rPr>
          <w:lang w:val="en-AU"/>
        </w:rPr>
        <w:t>data collection systems inherited from Phase 1</w:t>
      </w:r>
      <w:r w:rsidR="00152D39" w:rsidRPr="00B75B61">
        <w:rPr>
          <w:lang w:val="en-AU"/>
        </w:rPr>
        <w:t xml:space="preserve"> which are </w:t>
      </w:r>
      <w:r w:rsidR="00D408A8" w:rsidRPr="00B75B61">
        <w:rPr>
          <w:lang w:val="en-AU"/>
        </w:rPr>
        <w:t>being re</w:t>
      </w:r>
      <w:r w:rsidR="00CF0933" w:rsidRPr="00B75B61">
        <w:rPr>
          <w:lang w:val="en-AU"/>
        </w:rPr>
        <w:t>fined to cater better for Phase 2</w:t>
      </w:r>
      <w:r w:rsidR="00CB044A" w:rsidRPr="00B75B61">
        <w:rPr>
          <w:lang w:val="en-AU"/>
        </w:rPr>
        <w:t xml:space="preserve">, </w:t>
      </w:r>
      <w:r w:rsidR="006A37DE" w:rsidRPr="00B75B61">
        <w:rPr>
          <w:lang w:val="en-AU"/>
        </w:rPr>
        <w:t>the M&amp;E system in</w:t>
      </w:r>
      <w:r w:rsidRPr="00B75B61">
        <w:rPr>
          <w:lang w:val="en-AU"/>
        </w:rPr>
        <w:t xml:space="preserve"> </w:t>
      </w:r>
      <w:r w:rsidR="006A37DE" w:rsidRPr="00B75B61">
        <w:rPr>
          <w:lang w:val="en-AU"/>
        </w:rPr>
        <w:t xml:space="preserve">this </w:t>
      </w:r>
      <w:r w:rsidR="00152D39" w:rsidRPr="00B75B61">
        <w:rPr>
          <w:lang w:val="en-AU"/>
        </w:rPr>
        <w:t>P</w:t>
      </w:r>
      <w:r w:rsidR="006A37DE" w:rsidRPr="00B75B61">
        <w:rPr>
          <w:lang w:val="en-AU"/>
        </w:rPr>
        <w:t>hase has an enhanced evidence-based focus requiring a more systematic approach to everyday M&amp;E</w:t>
      </w:r>
      <w:r w:rsidR="00152D39" w:rsidRPr="00B75B61">
        <w:rPr>
          <w:lang w:val="en-AU"/>
        </w:rPr>
        <w:t xml:space="preserve">.  Pilot studies to provide credible information on which to make decisions for scaled-up delivery are one aspect of this.   </w:t>
      </w:r>
      <w:r w:rsidR="00D408A8" w:rsidRPr="00B75B61">
        <w:rPr>
          <w:lang w:val="en-AU"/>
        </w:rPr>
        <w:t xml:space="preserve">So too </w:t>
      </w:r>
      <w:r w:rsidR="006A37DE" w:rsidRPr="00B75B61">
        <w:rPr>
          <w:lang w:val="en-AU"/>
        </w:rPr>
        <w:t xml:space="preserve">is the use of formative research, participatory </w:t>
      </w:r>
      <w:r w:rsidR="004D6748" w:rsidRPr="00B75B61">
        <w:rPr>
          <w:lang w:val="en-AU"/>
        </w:rPr>
        <w:t xml:space="preserve">planning, </w:t>
      </w:r>
      <w:r w:rsidR="006A37DE" w:rsidRPr="00B75B61">
        <w:rPr>
          <w:lang w:val="en-AU"/>
        </w:rPr>
        <w:t>reviews</w:t>
      </w:r>
      <w:r w:rsidR="00152D39" w:rsidRPr="00B75B61">
        <w:rPr>
          <w:lang w:val="en-AU"/>
        </w:rPr>
        <w:t xml:space="preserve"> and reflection</w:t>
      </w:r>
      <w:r w:rsidR="006A37DE" w:rsidRPr="00B75B61">
        <w:rPr>
          <w:lang w:val="en-AU"/>
        </w:rPr>
        <w:t>, community snapshots and simple studies to ascertain government, community and special groups’ views and issues, rapidly assess changes</w:t>
      </w:r>
      <w:r w:rsidR="004D6748" w:rsidRPr="00B75B61">
        <w:rPr>
          <w:lang w:val="en-AU"/>
        </w:rPr>
        <w:t xml:space="preserve"> and target interventions better</w:t>
      </w:r>
      <w:r w:rsidR="006A37DE" w:rsidRPr="00B75B61">
        <w:rPr>
          <w:lang w:val="en-AU"/>
        </w:rPr>
        <w:t xml:space="preserve">. </w:t>
      </w:r>
      <w:r w:rsidR="00D408A8" w:rsidRPr="00B75B61">
        <w:rPr>
          <w:lang w:val="en-AU"/>
        </w:rPr>
        <w:t xml:space="preserve"> </w:t>
      </w:r>
    </w:p>
    <w:p w:rsidR="00075E51" w:rsidRDefault="00075E51">
      <w:pPr>
        <w:rPr>
          <w:rFonts w:ascii="Verdana" w:eastAsia="Calibri" w:hAnsi="Verdana"/>
          <w:spacing w:val="-4"/>
          <w:sz w:val="20"/>
          <w:szCs w:val="22"/>
        </w:rPr>
      </w:pPr>
      <w:r>
        <w:br w:type="page"/>
      </w:r>
    </w:p>
    <w:p w:rsidR="00075E51" w:rsidRDefault="00075E51" w:rsidP="008D1757">
      <w:pPr>
        <w:pStyle w:val="Heading2"/>
      </w:pPr>
      <w:bookmarkStart w:id="12" w:name="_Toc422227473"/>
      <w:r>
        <w:t>Scope of BESIK M&amp;E System</w:t>
      </w:r>
      <w:bookmarkEnd w:id="12"/>
    </w:p>
    <w:p w:rsidR="00D26B6B" w:rsidRDefault="00D26B6B" w:rsidP="00826D6B">
      <w:pPr>
        <w:pStyle w:val="BESIKbody"/>
        <w:rPr>
          <w:lang w:val="en-AU"/>
        </w:rPr>
      </w:pPr>
    </w:p>
    <w:p w:rsidR="00475897" w:rsidRDefault="00D26B6B" w:rsidP="00826D6B">
      <w:pPr>
        <w:pStyle w:val="BESIKbody"/>
        <w:rPr>
          <w:lang w:val="en-AU" w:eastAsia="ar-SA"/>
        </w:rPr>
      </w:pPr>
      <w:r>
        <w:rPr>
          <w:lang w:val="en-AU" w:eastAsia="ar-SA"/>
        </w:rPr>
        <w:t xml:space="preserve">The BESIK Program Logic, Performance Assessment Framework and the M&amp;E Framework form the basis of the BESIK M&amp;E system. </w:t>
      </w:r>
      <w:r w:rsidR="00C91D32">
        <w:rPr>
          <w:lang w:val="en-AU" w:eastAsia="ar-SA"/>
        </w:rPr>
        <w:t xml:space="preserve"> Developed as part of a results-based management approach to program M&amp;E (described in Section 2.2), t</w:t>
      </w:r>
      <w:r>
        <w:rPr>
          <w:lang w:val="en-AU" w:eastAsia="ar-SA"/>
        </w:rPr>
        <w:t xml:space="preserve">hese documents define outcomes, data collection and analysis that </w:t>
      </w:r>
      <w:r w:rsidR="00C91D32">
        <w:rPr>
          <w:lang w:val="en-AU" w:eastAsia="ar-SA"/>
        </w:rPr>
        <w:t>frames the accountability and</w:t>
      </w:r>
      <w:r>
        <w:rPr>
          <w:lang w:val="en-AU" w:eastAsia="ar-SA"/>
        </w:rPr>
        <w:t xml:space="preserve"> </w:t>
      </w:r>
      <w:r w:rsidR="00646471">
        <w:rPr>
          <w:lang w:val="en-AU" w:eastAsia="ar-SA"/>
        </w:rPr>
        <w:t xml:space="preserve">continuous </w:t>
      </w:r>
      <w:r>
        <w:rPr>
          <w:lang w:val="en-AU" w:eastAsia="ar-SA"/>
        </w:rPr>
        <w:t xml:space="preserve">learning </w:t>
      </w:r>
      <w:r w:rsidR="00292301">
        <w:rPr>
          <w:lang w:val="en-AU" w:eastAsia="ar-SA"/>
        </w:rPr>
        <w:t>within</w:t>
      </w:r>
      <w:r w:rsidR="00C91D32">
        <w:rPr>
          <w:lang w:val="en-AU" w:eastAsia="ar-SA"/>
        </w:rPr>
        <w:t xml:space="preserve"> the</w:t>
      </w:r>
      <w:r w:rsidR="00292301">
        <w:rPr>
          <w:lang w:val="en-AU" w:eastAsia="ar-SA"/>
        </w:rPr>
        <w:t xml:space="preserve"> BESIK </w:t>
      </w:r>
      <w:r w:rsidR="00C91D32">
        <w:rPr>
          <w:lang w:val="en-AU" w:eastAsia="ar-SA"/>
        </w:rPr>
        <w:t>program.</w:t>
      </w:r>
    </w:p>
    <w:p w:rsidR="00604BE5" w:rsidRDefault="00475897" w:rsidP="00826D6B">
      <w:pPr>
        <w:pStyle w:val="BESIKbody"/>
        <w:rPr>
          <w:lang w:val="en-AU" w:eastAsia="ar-SA"/>
        </w:rPr>
      </w:pPr>
      <w:r>
        <w:rPr>
          <w:lang w:val="en-AU" w:eastAsia="ar-SA"/>
        </w:rPr>
        <w:t xml:space="preserve">The methods employed through the M&amp;E </w:t>
      </w:r>
      <w:r w:rsidR="00C12A45">
        <w:rPr>
          <w:lang w:val="en-AU" w:eastAsia="ar-SA"/>
        </w:rPr>
        <w:t>aim to strike a balance between rigorous research methods that provide an evidence</w:t>
      </w:r>
      <w:r w:rsidR="00A5267D">
        <w:rPr>
          <w:lang w:val="en-AU" w:eastAsia="ar-SA"/>
        </w:rPr>
        <w:t>-base for policy outcomes and tools that provide simple measures for the capacity development outcomes of BESIK II. These tools, such as the Capacity Development Monitoring Tool (</w:t>
      </w:r>
      <w:r w:rsidR="0080184D">
        <w:rPr>
          <w:lang w:val="en-AU" w:eastAsia="ar-SA"/>
        </w:rPr>
        <w:t>Appendix)</w:t>
      </w:r>
      <w:r w:rsidR="00A5267D">
        <w:rPr>
          <w:lang w:val="en-AU" w:eastAsia="ar-SA"/>
        </w:rPr>
        <w:t xml:space="preserve"> aim to provide a mechanism for advisers and counterparts to define the precise functions required for effective program implementation and the scope of the capacity building focus.  All tools have been developed with a view to </w:t>
      </w:r>
      <w:r w:rsidR="00646471">
        <w:rPr>
          <w:lang w:val="en-AU" w:eastAsia="ar-SA"/>
        </w:rPr>
        <w:t>the utilisation</w:t>
      </w:r>
      <w:r w:rsidR="00A5267D">
        <w:rPr>
          <w:lang w:val="en-AU" w:eastAsia="ar-SA"/>
        </w:rPr>
        <w:t xml:space="preserve"> of data by program managers</w:t>
      </w:r>
      <w:r w:rsidR="00646471">
        <w:rPr>
          <w:lang w:val="en-AU" w:eastAsia="ar-SA"/>
        </w:rPr>
        <w:t>, rather</w:t>
      </w:r>
      <w:r w:rsidR="00A5267D">
        <w:rPr>
          <w:lang w:val="en-AU" w:eastAsia="ar-SA"/>
        </w:rPr>
        <w:t xml:space="preserve"> than merely to provide data for donor reporting. </w:t>
      </w:r>
    </w:p>
    <w:p w:rsidR="00A5267D" w:rsidRDefault="00D523FA" w:rsidP="00A5267D">
      <w:pPr>
        <w:pStyle w:val="BESIKbody"/>
        <w:rPr>
          <w:lang w:val="en-AU"/>
        </w:rPr>
      </w:pPr>
      <w:r>
        <w:rPr>
          <w:lang w:val="en-AU" w:eastAsia="ar-SA"/>
        </w:rPr>
        <w:t xml:space="preserve">BESIK is a large, complex program that has many smaller ‘projects’ and ‘activities’ within its scope. </w:t>
      </w:r>
      <w:r w:rsidR="00604BE5">
        <w:rPr>
          <w:lang w:val="en-AU" w:eastAsia="ar-SA"/>
        </w:rPr>
        <w:t xml:space="preserve">Recognising that M&amp;E must start with the planning phase of the project cycle, BESIK has introduced a Program Proposal template to </w:t>
      </w:r>
      <w:r>
        <w:rPr>
          <w:lang w:val="en-AU" w:eastAsia="ar-SA"/>
        </w:rPr>
        <w:t xml:space="preserve">ensure quality program planning. It requires that Advisers who are proposing and managing a set of activities articulate how their proposal fits into the broader BESIK and government strategy, define the program logic, M&amp;E plan and get sign off from the key cross cutting advisers </w:t>
      </w:r>
      <w:r w:rsidR="00F942DE">
        <w:rPr>
          <w:lang w:val="en-AU" w:eastAsia="ar-SA"/>
        </w:rPr>
        <w:t xml:space="preserve">(GESI, PFM and M&amp;E) </w:t>
      </w:r>
      <w:r>
        <w:rPr>
          <w:lang w:val="en-AU" w:eastAsia="ar-SA"/>
        </w:rPr>
        <w:t xml:space="preserve">prior to approval by the Program Director.  </w:t>
      </w:r>
      <w:r w:rsidR="00604BE5">
        <w:rPr>
          <w:lang w:val="en-AU" w:eastAsia="ar-SA"/>
        </w:rPr>
        <w:t xml:space="preserve"> </w:t>
      </w:r>
    </w:p>
    <w:p w:rsidR="00A5267D" w:rsidRDefault="00A5267D" w:rsidP="00A5267D">
      <w:pPr>
        <w:pStyle w:val="BESIKbody"/>
        <w:rPr>
          <w:lang w:val="en-AU" w:eastAsia="ar-SA"/>
        </w:rPr>
      </w:pPr>
      <w:r w:rsidRPr="00B75B61">
        <w:rPr>
          <w:lang w:val="en-AU"/>
        </w:rPr>
        <w:t xml:space="preserve">The M&amp;E system </w:t>
      </w:r>
      <w:r>
        <w:rPr>
          <w:lang w:val="en-AU"/>
        </w:rPr>
        <w:t>aims to link</w:t>
      </w:r>
      <w:r w:rsidRPr="00B75B61">
        <w:rPr>
          <w:lang w:val="en-AU"/>
        </w:rPr>
        <w:t xml:space="preserve"> knowledge generation </w:t>
      </w:r>
      <w:r>
        <w:rPr>
          <w:lang w:val="en-AU"/>
        </w:rPr>
        <w:t>with</w:t>
      </w:r>
      <w:r w:rsidRPr="00B75B61">
        <w:rPr>
          <w:lang w:val="en-AU"/>
        </w:rPr>
        <w:t xml:space="preserve"> policy development and generate knowledge about the effectiveness of key initiatives.</w:t>
      </w:r>
      <w:r w:rsidR="00604BE5">
        <w:rPr>
          <w:lang w:val="en-AU"/>
        </w:rPr>
        <w:t xml:space="preserve">  </w:t>
      </w:r>
      <w:r w:rsidRPr="00B75B61">
        <w:rPr>
          <w:lang w:val="en-AU"/>
        </w:rPr>
        <w:t xml:space="preserve">It will use systematic ‘knowledge to policy’ strategies and the partnership engagement arrangements of the BESIK </w:t>
      </w:r>
      <w:r>
        <w:rPr>
          <w:lang w:val="en-AU"/>
        </w:rPr>
        <w:t xml:space="preserve">Management </w:t>
      </w:r>
      <w:r w:rsidRPr="00B75B61">
        <w:rPr>
          <w:lang w:val="en-AU"/>
        </w:rPr>
        <w:t xml:space="preserve"> Committee  which feature direct dialogue, joint direction setting and decision-making informed by objective evidence provided by the M&amp;E system.  </w:t>
      </w:r>
    </w:p>
    <w:p w:rsidR="00F43771" w:rsidRPr="00B75B61" w:rsidRDefault="00F43771" w:rsidP="00826D6B">
      <w:pPr>
        <w:pStyle w:val="BESIKbody"/>
        <w:rPr>
          <w:lang w:val="en-AU" w:eastAsia="ar-SA"/>
        </w:rPr>
      </w:pPr>
    </w:p>
    <w:p w:rsidR="005D20F5" w:rsidRPr="00B75B61" w:rsidRDefault="005D20F5" w:rsidP="00DE6792">
      <w:pPr>
        <w:pStyle w:val="Heading2"/>
      </w:pPr>
      <w:bookmarkStart w:id="13" w:name="_Toc236187385"/>
      <w:bookmarkStart w:id="14" w:name="_Toc422227474"/>
      <w:r w:rsidRPr="00B75B61">
        <w:t>Strategic Approach</w:t>
      </w:r>
      <w:bookmarkEnd w:id="13"/>
      <w:bookmarkEnd w:id="14"/>
    </w:p>
    <w:p w:rsidR="00971109" w:rsidRPr="00B75B61" w:rsidRDefault="005D20F5" w:rsidP="00826D6B">
      <w:pPr>
        <w:pStyle w:val="BESIKbody"/>
        <w:rPr>
          <w:lang w:val="en-AU" w:eastAsia="ar-SA"/>
        </w:rPr>
      </w:pPr>
      <w:r w:rsidRPr="00B75B61">
        <w:rPr>
          <w:lang w:val="en-AU" w:eastAsia="ar-SA"/>
        </w:rPr>
        <w:t xml:space="preserve">BESIK works with its principal partners: </w:t>
      </w:r>
      <w:r w:rsidR="00C323FE" w:rsidRPr="00B75B61">
        <w:rPr>
          <w:lang w:val="en-AU" w:eastAsia="ar-SA"/>
        </w:rPr>
        <w:t xml:space="preserve">three directorates in the </w:t>
      </w:r>
      <w:r w:rsidRPr="00B75B61">
        <w:rPr>
          <w:lang w:val="en-AU" w:eastAsia="ar-SA"/>
        </w:rPr>
        <w:t xml:space="preserve">Ministry of Public Works </w:t>
      </w:r>
      <w:r w:rsidR="00C323FE" w:rsidRPr="00B75B61">
        <w:rPr>
          <w:lang w:val="en-AU" w:eastAsia="ar-SA"/>
        </w:rPr>
        <w:t xml:space="preserve">(MoPW) - the </w:t>
      </w:r>
      <w:r w:rsidRPr="00B75B61">
        <w:rPr>
          <w:lang w:val="en-AU" w:eastAsia="ar-SA"/>
        </w:rPr>
        <w:t>Directorate of Water Services (DNSA), National Directorate for Basic Sanitation (DNSB) and National Directorate for Control and Quality of Water (DNCQA)</w:t>
      </w:r>
      <w:r w:rsidR="00C323FE" w:rsidRPr="00B75B61">
        <w:rPr>
          <w:lang w:val="en-AU" w:eastAsia="ar-SA"/>
        </w:rPr>
        <w:t xml:space="preserve"> and in the</w:t>
      </w:r>
      <w:r w:rsidRPr="00B75B61">
        <w:rPr>
          <w:lang w:val="en-AU" w:eastAsia="ar-SA"/>
        </w:rPr>
        <w:t xml:space="preserve"> Ministry of Health </w:t>
      </w:r>
      <w:r w:rsidR="00C323FE" w:rsidRPr="00B75B61">
        <w:rPr>
          <w:lang w:val="en-AU" w:eastAsia="ar-SA"/>
        </w:rPr>
        <w:t xml:space="preserve">the </w:t>
      </w:r>
      <w:r w:rsidRPr="00B75B61">
        <w:rPr>
          <w:lang w:val="en-AU" w:eastAsia="ar-SA"/>
        </w:rPr>
        <w:t xml:space="preserve">National Directorate for </w:t>
      </w:r>
      <w:r w:rsidR="00B5226E" w:rsidRPr="00B75B61">
        <w:rPr>
          <w:lang w:val="en-AU" w:eastAsia="ar-SA"/>
        </w:rPr>
        <w:t xml:space="preserve">Public </w:t>
      </w:r>
      <w:r w:rsidRPr="00B75B61">
        <w:rPr>
          <w:lang w:val="en-AU" w:eastAsia="ar-SA"/>
        </w:rPr>
        <w:t>Health (DNS</w:t>
      </w:r>
      <w:r w:rsidR="00B5226E" w:rsidRPr="00B75B61">
        <w:rPr>
          <w:lang w:val="en-AU" w:eastAsia="ar-SA"/>
        </w:rPr>
        <w:t>P</w:t>
      </w:r>
      <w:r w:rsidRPr="00B75B61">
        <w:rPr>
          <w:lang w:val="en-AU" w:eastAsia="ar-SA"/>
        </w:rPr>
        <w:t>), Department of Environmental Health (DSA), Department of Health Promotion and Education (DPES)</w:t>
      </w:r>
      <w:r w:rsidR="00757B2D" w:rsidRPr="00B75B61">
        <w:rPr>
          <w:lang w:val="en-AU" w:eastAsia="ar-SA"/>
        </w:rPr>
        <w:t xml:space="preserve">. </w:t>
      </w:r>
      <w:r w:rsidRPr="00B75B61">
        <w:rPr>
          <w:lang w:val="en-AU" w:eastAsia="ar-SA"/>
        </w:rPr>
        <w:t>To a lesser degree, BESIK also works with the Ministry of Education (MoE), Ministry of State Administration (MAE/Estatal) and the National Development Agency (ADN)</w:t>
      </w:r>
      <w:r w:rsidR="00757B2D" w:rsidRPr="00B75B61">
        <w:rPr>
          <w:lang w:val="en-AU" w:eastAsia="ar-SA"/>
        </w:rPr>
        <w:t xml:space="preserve">. </w:t>
      </w:r>
      <w:r w:rsidR="000C3C27">
        <w:rPr>
          <w:lang w:val="en-AU" w:eastAsia="ar-SA"/>
        </w:rPr>
        <w:t>The</w:t>
      </w:r>
      <w:r w:rsidRPr="00B75B61">
        <w:rPr>
          <w:lang w:val="en-AU" w:eastAsia="ar-SA"/>
        </w:rPr>
        <w:t xml:space="preserve"> </w:t>
      </w:r>
      <w:r w:rsidR="00CA5EA4">
        <w:rPr>
          <w:lang w:val="en-AU" w:eastAsia="ar-SA"/>
        </w:rPr>
        <w:t xml:space="preserve">BESIK Management Committee </w:t>
      </w:r>
      <w:r w:rsidR="00F62FFC">
        <w:rPr>
          <w:lang w:val="en-AU" w:eastAsia="ar-SA"/>
        </w:rPr>
        <w:t>will be the key governance body for the program. Th</w:t>
      </w:r>
      <w:r w:rsidR="000C3C27">
        <w:rPr>
          <w:lang w:val="en-AU" w:eastAsia="ar-SA"/>
        </w:rPr>
        <w:t>e Management Committee</w:t>
      </w:r>
      <w:r w:rsidR="00F62FFC">
        <w:rPr>
          <w:lang w:val="en-AU" w:eastAsia="ar-SA"/>
        </w:rPr>
        <w:t xml:space="preserve"> </w:t>
      </w:r>
      <w:r w:rsidR="000C3C27">
        <w:rPr>
          <w:lang w:val="en-AU" w:eastAsia="ar-SA"/>
        </w:rPr>
        <w:t>is</w:t>
      </w:r>
      <w:r w:rsidR="00F62FFC">
        <w:rPr>
          <w:lang w:val="en-AU" w:eastAsia="ar-SA"/>
        </w:rPr>
        <w:t xml:space="preserve"> </w:t>
      </w:r>
      <w:r w:rsidR="000C3C27">
        <w:rPr>
          <w:lang w:val="en-AU" w:eastAsia="ar-SA"/>
        </w:rPr>
        <w:t>co-</w:t>
      </w:r>
      <w:r w:rsidR="00F62FFC">
        <w:rPr>
          <w:lang w:val="en-AU" w:eastAsia="ar-SA"/>
        </w:rPr>
        <w:t>chaired by the Director-Gen</w:t>
      </w:r>
      <w:r w:rsidR="000C3C27">
        <w:rPr>
          <w:lang w:val="en-AU" w:eastAsia="ar-SA"/>
        </w:rPr>
        <w:t>eral</w:t>
      </w:r>
      <w:r w:rsidR="00F62FFC">
        <w:rPr>
          <w:lang w:val="en-AU" w:eastAsia="ar-SA"/>
        </w:rPr>
        <w:t xml:space="preserve"> of Water and Sanitation (DGAS) and the Director-General</w:t>
      </w:r>
      <w:r w:rsidR="000C3C27">
        <w:rPr>
          <w:lang w:val="en-AU" w:eastAsia="ar-SA"/>
        </w:rPr>
        <w:t xml:space="preserve"> of Health. Members of the committee include BESIK’s counterpart Directors and Department Chiefs along with key DFAT personnel including the Program Director. The Management Committee will meet at least twice a year, providing strategic oversight to the program and approve annual work plans and budgets.  </w:t>
      </w:r>
    </w:p>
    <w:p w:rsidR="005D20F5" w:rsidRPr="00B75B61" w:rsidRDefault="00971109" w:rsidP="00826D6B">
      <w:pPr>
        <w:pStyle w:val="BESIKbody"/>
        <w:rPr>
          <w:lang w:val="en-AU" w:eastAsia="ar-SA"/>
        </w:rPr>
      </w:pPr>
      <w:r w:rsidRPr="00B75B61">
        <w:rPr>
          <w:lang w:val="en-AU" w:eastAsia="ar-SA"/>
        </w:rPr>
        <w:t xml:space="preserve">The </w:t>
      </w:r>
      <w:r w:rsidR="00E511B0" w:rsidRPr="00B75B61">
        <w:rPr>
          <w:lang w:val="en-AU" w:eastAsia="ar-SA"/>
        </w:rPr>
        <w:t xml:space="preserve">main </w:t>
      </w:r>
      <w:r w:rsidRPr="00B75B61">
        <w:rPr>
          <w:lang w:val="en-AU" w:eastAsia="ar-SA"/>
        </w:rPr>
        <w:t xml:space="preserve">aim for BESIK implementation is increasing the capacity of its primary partners within GoTL to lead, plan for, directly fund and manage a growing number of activities in the </w:t>
      </w:r>
      <w:r w:rsidR="00EF2AC1" w:rsidRPr="00B75B61">
        <w:rPr>
          <w:lang w:val="en-AU" w:eastAsia="ar-SA"/>
        </w:rPr>
        <w:t>Rural Water Supply, Sanitation and Hygiene (</w:t>
      </w:r>
      <w:r w:rsidRPr="00B75B61">
        <w:rPr>
          <w:lang w:val="en-AU" w:eastAsia="ar-SA"/>
        </w:rPr>
        <w:t>RWASH</w:t>
      </w:r>
      <w:r w:rsidR="00EF2AC1" w:rsidRPr="00B75B61">
        <w:rPr>
          <w:lang w:val="en-AU" w:eastAsia="ar-SA"/>
        </w:rPr>
        <w:t>)</w:t>
      </w:r>
      <w:r w:rsidRPr="00B75B61">
        <w:rPr>
          <w:lang w:val="en-AU" w:eastAsia="ar-SA"/>
        </w:rPr>
        <w:t xml:space="preserve"> sector</w:t>
      </w:r>
      <w:r w:rsidR="00E511B0" w:rsidRPr="00B75B61">
        <w:rPr>
          <w:lang w:val="en-AU" w:eastAsia="ar-SA"/>
        </w:rPr>
        <w:t>,</w:t>
      </w:r>
      <w:r w:rsidRPr="00B75B61">
        <w:rPr>
          <w:lang w:val="en-AU" w:eastAsia="ar-SA"/>
        </w:rPr>
        <w:t xml:space="preserve"> which </w:t>
      </w:r>
      <w:r w:rsidR="00757B2D" w:rsidRPr="00B75B61">
        <w:rPr>
          <w:lang w:val="en-AU" w:eastAsia="ar-SA"/>
        </w:rPr>
        <w:t>will</w:t>
      </w:r>
      <w:r w:rsidRPr="00B75B61">
        <w:rPr>
          <w:lang w:val="en-AU" w:eastAsia="ar-SA"/>
        </w:rPr>
        <w:t xml:space="preserve"> deliver improved and sustainable water services, sanitation and hygiene practices to rural communities.</w:t>
      </w:r>
      <w:r w:rsidR="00B26B51" w:rsidRPr="00B75B61">
        <w:rPr>
          <w:lang w:val="en-AU" w:eastAsia="ar-SA"/>
        </w:rPr>
        <w:t xml:space="preserve"> </w:t>
      </w:r>
    </w:p>
    <w:p w:rsidR="005D20F5" w:rsidRPr="00B75B61" w:rsidRDefault="005D20F5" w:rsidP="00826D6B">
      <w:pPr>
        <w:pStyle w:val="BESIKbody"/>
        <w:rPr>
          <w:lang w:val="en-AU" w:eastAsia="ar-SA"/>
        </w:rPr>
      </w:pPr>
      <w:r w:rsidRPr="00B75B61">
        <w:rPr>
          <w:lang w:val="en-AU" w:eastAsia="ar-SA"/>
        </w:rPr>
        <w:t xml:space="preserve">The program has a focus on improving </w:t>
      </w:r>
      <w:r w:rsidRPr="00B75B61">
        <w:rPr>
          <w:i/>
          <w:lang w:val="en-AU" w:eastAsia="ar-SA"/>
        </w:rPr>
        <w:t>service delivery</w:t>
      </w:r>
      <w:r w:rsidRPr="00B75B61">
        <w:rPr>
          <w:lang w:val="en-AU" w:eastAsia="ar-SA"/>
        </w:rPr>
        <w:t xml:space="preserve"> and </w:t>
      </w:r>
      <w:r w:rsidRPr="00B75B61">
        <w:rPr>
          <w:i/>
          <w:lang w:val="en-AU" w:eastAsia="ar-SA"/>
        </w:rPr>
        <w:t>management systems</w:t>
      </w:r>
      <w:r w:rsidRPr="00B75B61">
        <w:rPr>
          <w:lang w:val="en-AU" w:eastAsia="ar-SA"/>
        </w:rPr>
        <w:t xml:space="preserve"> within the various levels of government</w:t>
      </w:r>
      <w:r w:rsidR="00E511B0" w:rsidRPr="00B75B61">
        <w:rPr>
          <w:lang w:val="en-AU" w:eastAsia="ar-SA"/>
        </w:rPr>
        <w:t xml:space="preserve"> - </w:t>
      </w:r>
      <w:r w:rsidRPr="00B75B61">
        <w:rPr>
          <w:lang w:val="en-AU" w:eastAsia="ar-SA"/>
        </w:rPr>
        <w:t>central, district and sub-district</w:t>
      </w:r>
      <w:r w:rsidR="00757B2D" w:rsidRPr="00B75B61">
        <w:rPr>
          <w:lang w:val="en-AU" w:eastAsia="ar-SA"/>
        </w:rPr>
        <w:t xml:space="preserve">. </w:t>
      </w:r>
      <w:r w:rsidRPr="00B75B61">
        <w:rPr>
          <w:lang w:val="en-AU" w:eastAsia="ar-SA"/>
        </w:rPr>
        <w:t xml:space="preserve">The program’s </w:t>
      </w:r>
      <w:r w:rsidRPr="00B75B61">
        <w:rPr>
          <w:i/>
          <w:lang w:val="en-AU" w:eastAsia="ar-SA"/>
        </w:rPr>
        <w:t>service delivery focus</w:t>
      </w:r>
      <w:r w:rsidRPr="00B75B61">
        <w:rPr>
          <w:lang w:val="en-AU" w:eastAsia="ar-SA"/>
        </w:rPr>
        <w:t xml:space="preserve"> includes:</w:t>
      </w:r>
    </w:p>
    <w:p w:rsidR="005D20F5" w:rsidRPr="00B75B61" w:rsidRDefault="005D20F5" w:rsidP="00F43771">
      <w:pPr>
        <w:pStyle w:val="BesikBullet2"/>
        <w:spacing w:before="0" w:after="0"/>
        <w:ind w:left="714" w:hanging="357"/>
      </w:pPr>
      <w:r w:rsidRPr="00B75B61">
        <w:t>quality water system construction</w:t>
      </w:r>
      <w:r w:rsidR="00D27B8D">
        <w:t>,</w:t>
      </w:r>
      <w:r w:rsidRPr="00B75B61">
        <w:t xml:space="preserve"> </w:t>
      </w:r>
      <w:r w:rsidR="00F942DE">
        <w:t xml:space="preserve">and increasingly, </w:t>
      </w:r>
      <w:r w:rsidRPr="00B75B61">
        <w:t>operations and maintenance;</w:t>
      </w:r>
    </w:p>
    <w:p w:rsidR="00D27B8D" w:rsidRDefault="005D20F5" w:rsidP="00F43771">
      <w:pPr>
        <w:pStyle w:val="BesikBullet2"/>
        <w:spacing w:before="0" w:after="0"/>
        <w:ind w:left="714" w:hanging="357"/>
      </w:pPr>
      <w:r w:rsidRPr="00B75B61">
        <w:t xml:space="preserve">district sanitation and hygiene promotion, including in selected schools; </w:t>
      </w:r>
    </w:p>
    <w:p w:rsidR="005D20F5" w:rsidRPr="00B75B61" w:rsidRDefault="005D20F5" w:rsidP="00F43771">
      <w:pPr>
        <w:pStyle w:val="BesikBullet2"/>
        <w:spacing w:before="0" w:after="0"/>
        <w:ind w:left="714" w:hanging="357"/>
      </w:pPr>
      <w:r w:rsidRPr="00B75B61">
        <w:t xml:space="preserve">assistance to establish a network of district-based sanitarians (government sanitation promotion officers); </w:t>
      </w:r>
    </w:p>
    <w:p w:rsidR="005D20F5" w:rsidRPr="00B75B61" w:rsidRDefault="005D20F5" w:rsidP="00F43771">
      <w:pPr>
        <w:pStyle w:val="BesikBullet2"/>
        <w:spacing w:before="0" w:after="0"/>
        <w:ind w:left="714" w:hanging="357"/>
      </w:pPr>
      <w:r w:rsidRPr="00B75B61">
        <w:t xml:space="preserve">market-based </w:t>
      </w:r>
      <w:r w:rsidR="00CA1661" w:rsidRPr="00B75B61">
        <w:t xml:space="preserve">interventions </w:t>
      </w:r>
      <w:r w:rsidR="00D27B8D">
        <w:t>for</w:t>
      </w:r>
      <w:r w:rsidR="00CA1661" w:rsidRPr="00B75B61">
        <w:t xml:space="preserve"> sanitation </w:t>
      </w:r>
      <w:r w:rsidRPr="00B75B61">
        <w:t xml:space="preserve">product marketing and distribution, </w:t>
      </w:r>
    </w:p>
    <w:p w:rsidR="005D20F5" w:rsidRPr="00B75B61" w:rsidRDefault="005D20F5" w:rsidP="00F43771">
      <w:pPr>
        <w:pStyle w:val="BesikBullet2"/>
        <w:spacing w:before="0" w:after="0"/>
        <w:ind w:left="714" w:hanging="357"/>
      </w:pPr>
      <w:r w:rsidRPr="00B75B61">
        <w:t>mass media hygiene promotion campaigns</w:t>
      </w:r>
      <w:r w:rsidR="00E511B0" w:rsidRPr="00B75B61">
        <w:t>;</w:t>
      </w:r>
      <w:r w:rsidRPr="00B75B61">
        <w:t xml:space="preserve"> </w:t>
      </w:r>
    </w:p>
    <w:p w:rsidR="005D20F5" w:rsidRPr="00B75B61" w:rsidRDefault="005D20F5" w:rsidP="00F43771">
      <w:pPr>
        <w:pStyle w:val="BesikBullet2"/>
        <w:spacing w:before="0" w:after="0"/>
        <w:ind w:left="714" w:hanging="357"/>
      </w:pPr>
      <w:proofErr w:type="gramStart"/>
      <w:r w:rsidRPr="00B75B61">
        <w:t>community</w:t>
      </w:r>
      <w:proofErr w:type="gramEnd"/>
      <w:r w:rsidRPr="00B75B61">
        <w:t xml:space="preserve"> engagement in design and post-construction management, enabling an effective community voice at district lev</w:t>
      </w:r>
      <w:r w:rsidR="00941926" w:rsidRPr="00B75B61">
        <w:t>el for improved RWASH services.</w:t>
      </w:r>
    </w:p>
    <w:p w:rsidR="00971109" w:rsidRPr="00B75B61" w:rsidRDefault="005D20F5" w:rsidP="00826D6B">
      <w:pPr>
        <w:pStyle w:val="BESIKbody"/>
        <w:rPr>
          <w:lang w:val="en-AU" w:eastAsia="ar-SA"/>
        </w:rPr>
      </w:pPr>
      <w:r w:rsidRPr="00B75B61">
        <w:rPr>
          <w:i/>
          <w:lang w:val="en-AU" w:eastAsia="ar-SA"/>
        </w:rPr>
        <w:t>Improved management</w:t>
      </w:r>
      <w:r w:rsidRPr="00B75B61">
        <w:rPr>
          <w:lang w:val="en-AU" w:eastAsia="ar-SA"/>
        </w:rPr>
        <w:t xml:space="preserve"> focuses on central GoTL ministry policies; resourcing for decentralised provision of small- scale infrastructure, and the inter-ministry coordination required for sound implementation</w:t>
      </w:r>
      <w:r w:rsidR="00757B2D" w:rsidRPr="00B75B61">
        <w:rPr>
          <w:lang w:val="en-AU" w:eastAsia="ar-SA"/>
        </w:rPr>
        <w:t xml:space="preserve">. </w:t>
      </w:r>
      <w:r w:rsidRPr="00B75B61">
        <w:rPr>
          <w:lang w:val="en-AU" w:eastAsia="ar-SA"/>
        </w:rPr>
        <w:t xml:space="preserve">It also includes </w:t>
      </w:r>
      <w:r w:rsidR="001A35EC" w:rsidRPr="00B75B61">
        <w:rPr>
          <w:lang w:val="en-AU" w:eastAsia="ar-SA"/>
        </w:rPr>
        <w:t xml:space="preserve">strengthening of </w:t>
      </w:r>
      <w:r w:rsidRPr="00B75B61">
        <w:rPr>
          <w:lang w:val="en-AU" w:eastAsia="ar-SA"/>
        </w:rPr>
        <w:t xml:space="preserve">District Water and Sanitation Service (SAS) managers’ financial management, leadership and management practices, and the central reforms required to enable them to </w:t>
      </w:r>
      <w:r w:rsidR="00DA19A8" w:rsidRPr="00B75B61">
        <w:rPr>
          <w:lang w:val="en-AU" w:eastAsia="ar-SA"/>
        </w:rPr>
        <w:t>fulfil</w:t>
      </w:r>
      <w:r w:rsidRPr="00B75B61">
        <w:rPr>
          <w:lang w:val="en-AU" w:eastAsia="ar-SA"/>
        </w:rPr>
        <w:t xml:space="preserve"> their roles.</w:t>
      </w:r>
    </w:p>
    <w:p w:rsidR="00080696" w:rsidRPr="00B75B61" w:rsidRDefault="00971109" w:rsidP="00DE6792">
      <w:pPr>
        <w:pStyle w:val="Heading2"/>
      </w:pPr>
      <w:bookmarkStart w:id="15" w:name="_Toc422227475"/>
      <w:r w:rsidRPr="00B75B61">
        <w:t>Evaluability Assessment</w:t>
      </w:r>
      <w:bookmarkEnd w:id="15"/>
    </w:p>
    <w:p w:rsidR="00475897" w:rsidRPr="00B75B61" w:rsidRDefault="00E511B0" w:rsidP="00475897">
      <w:pPr>
        <w:pStyle w:val="BESIKbody"/>
        <w:rPr>
          <w:lang w:val="en-AU" w:eastAsia="ar-SA"/>
        </w:rPr>
      </w:pPr>
      <w:r w:rsidRPr="00B75B61">
        <w:rPr>
          <w:lang w:val="en-AU" w:eastAsia="ar-SA"/>
        </w:rPr>
        <w:t xml:space="preserve">In </w:t>
      </w:r>
      <w:r w:rsidR="00080696" w:rsidRPr="00B75B61">
        <w:rPr>
          <w:lang w:val="en-AU" w:eastAsia="ar-SA"/>
        </w:rPr>
        <w:t>preparation for th</w:t>
      </w:r>
      <w:r w:rsidR="000C3C27">
        <w:rPr>
          <w:lang w:val="en-AU" w:eastAsia="ar-SA"/>
        </w:rPr>
        <w:t>e</w:t>
      </w:r>
      <w:r w:rsidR="00080696" w:rsidRPr="00B75B61">
        <w:rPr>
          <w:lang w:val="en-AU" w:eastAsia="ar-SA"/>
        </w:rPr>
        <w:t xml:space="preserve"> M&amp;E </w:t>
      </w:r>
      <w:r w:rsidR="000C3C27">
        <w:rPr>
          <w:lang w:val="en-AU" w:eastAsia="ar-SA"/>
        </w:rPr>
        <w:t>Plan in 2013</w:t>
      </w:r>
      <w:r w:rsidR="00080696" w:rsidRPr="00B75B61">
        <w:rPr>
          <w:lang w:val="en-AU" w:eastAsia="ar-SA"/>
        </w:rPr>
        <w:t xml:space="preserve">, BESIK </w:t>
      </w:r>
      <w:r w:rsidR="00757B2D" w:rsidRPr="00B75B61">
        <w:rPr>
          <w:lang w:val="en-AU" w:eastAsia="ar-SA"/>
        </w:rPr>
        <w:t>undertook</w:t>
      </w:r>
      <w:r w:rsidR="00080696" w:rsidRPr="00B75B61">
        <w:rPr>
          <w:lang w:val="en-AU" w:eastAsia="ar-SA"/>
        </w:rPr>
        <w:t xml:space="preserve"> an Evaluability Assessment (EA</w:t>
      </w:r>
      <w:r w:rsidR="00475897">
        <w:rPr>
          <w:lang w:val="en-AU" w:eastAsia="ar-SA"/>
        </w:rPr>
        <w:t xml:space="preserve">). </w:t>
      </w:r>
      <w:r w:rsidR="00475897" w:rsidRPr="00B75B61">
        <w:rPr>
          <w:lang w:val="en-AU" w:eastAsia="ar-SA"/>
        </w:rPr>
        <w:t xml:space="preserve">An evaluability assessment is a systematic process to help determine whether a program is in a condition to be evaluated and to identify areas for improvement so that the program can put in place the necessary conditions to support an evaluation. An evaluability assessment also serves to clarify and update implementers’, partners’ and stakeholders’ understanding of the program goals, objectives and expected outcomes, and develops and/or strengthens broad involvement in and commitment to these. </w:t>
      </w:r>
    </w:p>
    <w:p w:rsidR="00D342D3" w:rsidRDefault="00080696" w:rsidP="00826D6B">
      <w:pPr>
        <w:pStyle w:val="BESIKbody"/>
        <w:rPr>
          <w:lang w:val="en-AU" w:eastAsia="ar-SA"/>
        </w:rPr>
      </w:pPr>
      <w:r w:rsidRPr="00B75B61">
        <w:rPr>
          <w:lang w:val="en-AU" w:eastAsia="ar-SA"/>
        </w:rPr>
        <w:t xml:space="preserve">The </w:t>
      </w:r>
      <w:r w:rsidR="00475ADE" w:rsidRPr="00B75B61">
        <w:rPr>
          <w:lang w:val="en-AU" w:eastAsia="ar-SA"/>
        </w:rPr>
        <w:t xml:space="preserve">conclusion of the </w:t>
      </w:r>
      <w:r w:rsidRPr="00B75B61">
        <w:rPr>
          <w:lang w:val="en-AU" w:eastAsia="ar-SA"/>
        </w:rPr>
        <w:t xml:space="preserve">EA </w:t>
      </w:r>
      <w:r w:rsidR="00475ADE" w:rsidRPr="00B75B61">
        <w:rPr>
          <w:lang w:val="en-AU" w:eastAsia="ar-SA"/>
        </w:rPr>
        <w:t>was</w:t>
      </w:r>
      <w:r w:rsidR="004B23C0" w:rsidRPr="00B75B61">
        <w:rPr>
          <w:lang w:val="en-AU" w:eastAsia="ar-SA"/>
        </w:rPr>
        <w:t xml:space="preserve"> that </w:t>
      </w:r>
      <w:r w:rsidR="00475ADE" w:rsidRPr="00B75B61">
        <w:rPr>
          <w:lang w:val="en-AU" w:eastAsia="ar-SA"/>
        </w:rPr>
        <w:t>BESIK Phase 2 was</w:t>
      </w:r>
      <w:r w:rsidRPr="00B75B61">
        <w:rPr>
          <w:lang w:val="en-AU" w:eastAsia="ar-SA"/>
        </w:rPr>
        <w:t xml:space="preserve"> evaluable</w:t>
      </w:r>
      <w:r w:rsidR="00475ADE" w:rsidRPr="00B75B61">
        <w:rPr>
          <w:lang w:val="en-AU" w:eastAsia="ar-SA"/>
        </w:rPr>
        <w:t xml:space="preserve">, </w:t>
      </w:r>
      <w:r w:rsidR="00DE594E">
        <w:rPr>
          <w:lang w:val="en-AU" w:eastAsia="ar-SA"/>
        </w:rPr>
        <w:t xml:space="preserve">however a number of issues needed to be addressed before the M&amp;E Plan could be implemented in full.  These issues </w:t>
      </w:r>
      <w:r w:rsidR="0063022D">
        <w:rPr>
          <w:lang w:val="en-AU" w:eastAsia="ar-SA"/>
        </w:rPr>
        <w:t>are still relevant and processes to address them are ongoing.</w:t>
      </w:r>
    </w:p>
    <w:p w:rsidR="0063022D" w:rsidRDefault="0063022D" w:rsidP="00826D6B">
      <w:pPr>
        <w:pStyle w:val="BESIKbody"/>
        <w:rPr>
          <w:lang w:val="en-AU" w:eastAsia="ar-SA"/>
        </w:rPr>
      </w:pPr>
    </w:p>
    <w:tbl>
      <w:tblPr>
        <w:tblStyle w:val="TableGrid"/>
        <w:tblW w:w="0" w:type="auto"/>
        <w:tblLook w:val="04A0" w:firstRow="1" w:lastRow="0" w:firstColumn="1" w:lastColumn="0" w:noHBand="0" w:noVBand="1"/>
      </w:tblPr>
      <w:tblGrid>
        <w:gridCol w:w="2349"/>
        <w:gridCol w:w="7209"/>
      </w:tblGrid>
      <w:tr w:rsidR="0063022D" w:rsidTr="004714D8">
        <w:tc>
          <w:tcPr>
            <w:tcW w:w="2349" w:type="dxa"/>
            <w:shd w:val="clear" w:color="auto" w:fill="EAF1DD" w:themeFill="accent3" w:themeFillTint="33"/>
          </w:tcPr>
          <w:p w:rsidR="0063022D" w:rsidRPr="008D1757" w:rsidRDefault="0063022D" w:rsidP="0063022D">
            <w:pPr>
              <w:pStyle w:val="BESIKbody"/>
              <w:jc w:val="center"/>
              <w:rPr>
                <w:b/>
                <w:sz w:val="18"/>
                <w:szCs w:val="18"/>
                <w:lang w:val="en-AU" w:eastAsia="ar-SA"/>
              </w:rPr>
            </w:pPr>
            <w:r w:rsidRPr="008D1757">
              <w:rPr>
                <w:b/>
                <w:sz w:val="18"/>
                <w:szCs w:val="18"/>
                <w:lang w:val="en-AU" w:eastAsia="ar-SA"/>
              </w:rPr>
              <w:t>Issue</w:t>
            </w:r>
          </w:p>
        </w:tc>
        <w:tc>
          <w:tcPr>
            <w:tcW w:w="7209" w:type="dxa"/>
            <w:shd w:val="clear" w:color="auto" w:fill="EAF1DD" w:themeFill="accent3" w:themeFillTint="33"/>
          </w:tcPr>
          <w:p w:rsidR="0063022D" w:rsidRPr="008D1757" w:rsidRDefault="0063022D" w:rsidP="0063022D">
            <w:pPr>
              <w:pStyle w:val="BESIKbody"/>
              <w:ind w:left="960"/>
              <w:jc w:val="center"/>
              <w:rPr>
                <w:b/>
                <w:sz w:val="18"/>
                <w:szCs w:val="18"/>
                <w:lang w:val="en-AU" w:eastAsia="ar-SA"/>
              </w:rPr>
            </w:pPr>
            <w:r w:rsidRPr="008D1757">
              <w:rPr>
                <w:b/>
                <w:sz w:val="18"/>
                <w:szCs w:val="18"/>
                <w:lang w:val="en-AU" w:eastAsia="ar-SA"/>
              </w:rPr>
              <w:t>Actions to date</w:t>
            </w:r>
          </w:p>
        </w:tc>
      </w:tr>
      <w:tr w:rsidR="0063022D" w:rsidTr="008D1757">
        <w:tc>
          <w:tcPr>
            <w:tcW w:w="2349" w:type="dxa"/>
          </w:tcPr>
          <w:p w:rsidR="0063022D" w:rsidRPr="008D1757" w:rsidRDefault="0063022D">
            <w:pPr>
              <w:pStyle w:val="BESIKbody"/>
              <w:rPr>
                <w:sz w:val="18"/>
                <w:szCs w:val="18"/>
                <w:lang w:val="en-AU" w:eastAsia="ar-SA"/>
              </w:rPr>
            </w:pPr>
            <w:r w:rsidRPr="008D1757">
              <w:rPr>
                <w:sz w:val="18"/>
                <w:szCs w:val="18"/>
                <w:lang w:val="en-AU" w:eastAsia="ar-SA"/>
              </w:rPr>
              <w:t>Refinements to the existing MIS modules</w:t>
            </w:r>
          </w:p>
        </w:tc>
        <w:tc>
          <w:tcPr>
            <w:tcW w:w="7209" w:type="dxa"/>
          </w:tcPr>
          <w:p w:rsidR="0063022D" w:rsidRPr="008D1757" w:rsidRDefault="0063022D">
            <w:pPr>
              <w:pStyle w:val="BESIKbody"/>
              <w:numPr>
                <w:ilvl w:val="0"/>
                <w:numId w:val="11"/>
              </w:numPr>
              <w:spacing w:after="80"/>
              <w:rPr>
                <w:sz w:val="18"/>
                <w:szCs w:val="18"/>
                <w:lang w:val="en-AU" w:eastAsia="ar-SA"/>
              </w:rPr>
            </w:pPr>
            <w:r w:rsidRPr="008D1757">
              <w:rPr>
                <w:sz w:val="18"/>
                <w:szCs w:val="18"/>
                <w:lang w:val="en-AU" w:eastAsia="ar-SA"/>
              </w:rPr>
              <w:t xml:space="preserve">Refinement is ongoing particularly for DRT and Traintrack. </w:t>
            </w:r>
          </w:p>
        </w:tc>
      </w:tr>
      <w:tr w:rsidR="0063022D" w:rsidTr="008D1757">
        <w:tc>
          <w:tcPr>
            <w:tcW w:w="2349" w:type="dxa"/>
          </w:tcPr>
          <w:p w:rsidR="0063022D" w:rsidRPr="008D1757" w:rsidRDefault="0063022D">
            <w:pPr>
              <w:pStyle w:val="BESIKbody"/>
              <w:rPr>
                <w:sz w:val="18"/>
                <w:szCs w:val="18"/>
                <w:lang w:val="en-AU" w:eastAsia="ar-SA"/>
              </w:rPr>
            </w:pPr>
            <w:r w:rsidRPr="008D1757">
              <w:rPr>
                <w:sz w:val="18"/>
                <w:szCs w:val="18"/>
                <w:lang w:val="en-AU" w:eastAsia="ar-SA"/>
              </w:rPr>
              <w:t>Rationalization of the existing MIS modules</w:t>
            </w:r>
          </w:p>
        </w:tc>
        <w:tc>
          <w:tcPr>
            <w:tcW w:w="7209" w:type="dxa"/>
          </w:tcPr>
          <w:p w:rsidR="0063022D" w:rsidRPr="008D1757" w:rsidRDefault="0063022D">
            <w:pPr>
              <w:pStyle w:val="BESIKbody"/>
              <w:numPr>
                <w:ilvl w:val="0"/>
                <w:numId w:val="11"/>
              </w:numPr>
              <w:spacing w:after="80"/>
              <w:rPr>
                <w:sz w:val="18"/>
                <w:szCs w:val="18"/>
                <w:lang w:val="en-AU" w:eastAsia="ar-SA"/>
              </w:rPr>
            </w:pPr>
            <w:r w:rsidRPr="008D1757">
              <w:rPr>
                <w:sz w:val="18"/>
                <w:szCs w:val="18"/>
                <w:lang w:val="en-AU" w:eastAsia="ar-SA"/>
              </w:rPr>
              <w:t>BESIK MIS modules - ZING, Community Snapshot, OCAT no longer being used</w:t>
            </w:r>
          </w:p>
          <w:p w:rsidR="0063022D" w:rsidRPr="008D1757" w:rsidRDefault="0063022D" w:rsidP="00594337">
            <w:pPr>
              <w:pStyle w:val="BESIKbody"/>
              <w:numPr>
                <w:ilvl w:val="0"/>
                <w:numId w:val="11"/>
              </w:numPr>
              <w:spacing w:after="80"/>
              <w:rPr>
                <w:sz w:val="18"/>
                <w:szCs w:val="18"/>
                <w:lang w:val="en-AU" w:eastAsia="ar-SA"/>
              </w:rPr>
            </w:pPr>
            <w:r w:rsidRPr="008D1757">
              <w:rPr>
                <w:sz w:val="18"/>
                <w:szCs w:val="18"/>
                <w:lang w:val="en-AU" w:eastAsia="ar-SA"/>
              </w:rPr>
              <w:t xml:space="preserve">DRT will continue to be BESIK’s key database for community water system </w:t>
            </w:r>
            <w:r w:rsidR="0080184D" w:rsidRPr="008D1757">
              <w:rPr>
                <w:sz w:val="18"/>
                <w:szCs w:val="18"/>
                <w:lang w:val="en-AU" w:eastAsia="ar-SA"/>
              </w:rPr>
              <w:t>monitoring until</w:t>
            </w:r>
            <w:r w:rsidRPr="008D1757">
              <w:rPr>
                <w:sz w:val="18"/>
                <w:szCs w:val="18"/>
                <w:lang w:val="en-AU" w:eastAsia="ar-SA"/>
              </w:rPr>
              <w:t xml:space="preserve"> SIBS/SPT issues are resolved.</w:t>
            </w:r>
          </w:p>
        </w:tc>
      </w:tr>
      <w:tr w:rsidR="0063022D" w:rsidTr="008D1757">
        <w:tc>
          <w:tcPr>
            <w:tcW w:w="2349" w:type="dxa"/>
          </w:tcPr>
          <w:p w:rsidR="0063022D" w:rsidRPr="008D1757" w:rsidRDefault="0063022D">
            <w:pPr>
              <w:pStyle w:val="BESIKbody"/>
              <w:rPr>
                <w:sz w:val="18"/>
                <w:szCs w:val="18"/>
                <w:lang w:val="en-AU" w:eastAsia="ar-SA"/>
              </w:rPr>
            </w:pPr>
            <w:r w:rsidRPr="008D1757">
              <w:rPr>
                <w:sz w:val="18"/>
                <w:szCs w:val="18"/>
                <w:lang w:val="en-AU" w:eastAsia="ar-SA"/>
              </w:rPr>
              <w:t>Further partner dialogue</w:t>
            </w:r>
          </w:p>
        </w:tc>
        <w:tc>
          <w:tcPr>
            <w:tcW w:w="7209" w:type="dxa"/>
          </w:tcPr>
          <w:p w:rsidR="0063022D" w:rsidRPr="008D1757" w:rsidRDefault="0063022D">
            <w:pPr>
              <w:pStyle w:val="BESIKbody"/>
              <w:numPr>
                <w:ilvl w:val="0"/>
                <w:numId w:val="11"/>
              </w:numPr>
              <w:spacing w:after="80"/>
              <w:rPr>
                <w:sz w:val="18"/>
                <w:szCs w:val="18"/>
                <w:lang w:val="en-AU" w:eastAsia="ar-SA"/>
              </w:rPr>
            </w:pPr>
            <w:r w:rsidRPr="008D1757">
              <w:rPr>
                <w:sz w:val="18"/>
                <w:szCs w:val="18"/>
                <w:lang w:val="en-AU" w:eastAsia="ar-SA"/>
              </w:rPr>
              <w:t xml:space="preserve">Dialogue with GoTL partners occurred Jan-June 2014 clarifying BESIK II approach.   </w:t>
            </w:r>
          </w:p>
        </w:tc>
      </w:tr>
      <w:tr w:rsidR="0063022D" w:rsidTr="008D1757">
        <w:tc>
          <w:tcPr>
            <w:tcW w:w="2349" w:type="dxa"/>
          </w:tcPr>
          <w:p w:rsidR="0063022D" w:rsidRPr="008D1757" w:rsidRDefault="0063022D">
            <w:pPr>
              <w:pStyle w:val="BESIKbody"/>
              <w:rPr>
                <w:sz w:val="18"/>
                <w:szCs w:val="18"/>
                <w:lang w:val="en-AU" w:eastAsia="ar-SA"/>
              </w:rPr>
            </w:pPr>
            <w:r w:rsidRPr="008D1757">
              <w:rPr>
                <w:sz w:val="18"/>
                <w:szCs w:val="18"/>
                <w:lang w:val="en-AU" w:eastAsia="ar-SA"/>
              </w:rPr>
              <w:t>Quality of SIBS / SPT data</w:t>
            </w:r>
          </w:p>
        </w:tc>
        <w:tc>
          <w:tcPr>
            <w:tcW w:w="7209" w:type="dxa"/>
          </w:tcPr>
          <w:p w:rsidR="0063022D" w:rsidRPr="008D1757" w:rsidRDefault="00475897">
            <w:pPr>
              <w:pStyle w:val="BESIKbody"/>
              <w:numPr>
                <w:ilvl w:val="0"/>
                <w:numId w:val="11"/>
              </w:numPr>
              <w:spacing w:after="80"/>
              <w:rPr>
                <w:sz w:val="18"/>
                <w:szCs w:val="18"/>
                <w:lang w:val="en-AU" w:eastAsia="ar-SA"/>
              </w:rPr>
            </w:pPr>
            <w:r w:rsidRPr="008D1757">
              <w:rPr>
                <w:sz w:val="18"/>
                <w:szCs w:val="18"/>
                <w:lang w:val="en-AU" w:eastAsia="ar-SA"/>
              </w:rPr>
              <w:t xml:space="preserve">BESIK proposal </w:t>
            </w:r>
            <w:r w:rsidR="0063022D" w:rsidRPr="008D1757">
              <w:rPr>
                <w:sz w:val="18"/>
                <w:szCs w:val="18"/>
                <w:lang w:val="en-AU" w:eastAsia="ar-SA"/>
              </w:rPr>
              <w:t>approved to create an audit team to audit SIBS for selected aldeias.</w:t>
            </w:r>
          </w:p>
          <w:p w:rsidR="0063022D" w:rsidRPr="008D1757" w:rsidRDefault="0063022D" w:rsidP="00594337">
            <w:pPr>
              <w:pStyle w:val="BESIKbody"/>
              <w:numPr>
                <w:ilvl w:val="0"/>
                <w:numId w:val="11"/>
              </w:numPr>
              <w:spacing w:after="80"/>
              <w:rPr>
                <w:sz w:val="18"/>
                <w:szCs w:val="18"/>
                <w:lang w:val="en-AU" w:eastAsia="ar-SA"/>
              </w:rPr>
            </w:pPr>
            <w:r w:rsidRPr="008D1757">
              <w:rPr>
                <w:sz w:val="18"/>
                <w:szCs w:val="18"/>
                <w:lang w:val="en-AU" w:eastAsia="ar-SA"/>
              </w:rPr>
              <w:t xml:space="preserve">Cross-reference SIBS data with other </w:t>
            </w:r>
            <w:r w:rsidR="00475897" w:rsidRPr="008D1757">
              <w:rPr>
                <w:sz w:val="18"/>
                <w:szCs w:val="18"/>
                <w:lang w:val="en-AU" w:eastAsia="ar-SA"/>
              </w:rPr>
              <w:t>primary</w:t>
            </w:r>
            <w:r w:rsidRPr="008D1757">
              <w:rPr>
                <w:sz w:val="18"/>
                <w:szCs w:val="18"/>
                <w:lang w:val="en-AU" w:eastAsia="ar-SA"/>
              </w:rPr>
              <w:t xml:space="preserve"> research</w:t>
            </w:r>
            <w:r w:rsidR="00475897" w:rsidRPr="008D1757">
              <w:rPr>
                <w:sz w:val="18"/>
                <w:szCs w:val="18"/>
                <w:lang w:val="en-AU" w:eastAsia="ar-SA"/>
              </w:rPr>
              <w:t xml:space="preserve"> conducted by BESIK</w:t>
            </w:r>
            <w:r w:rsidRPr="008D1757">
              <w:rPr>
                <w:sz w:val="18"/>
                <w:szCs w:val="18"/>
                <w:lang w:val="en-AU" w:eastAsia="ar-SA"/>
              </w:rPr>
              <w:t xml:space="preserve"> in late 2014.</w:t>
            </w:r>
          </w:p>
        </w:tc>
      </w:tr>
      <w:tr w:rsidR="0063022D" w:rsidTr="008D1757">
        <w:tc>
          <w:tcPr>
            <w:tcW w:w="2349" w:type="dxa"/>
          </w:tcPr>
          <w:p w:rsidR="0063022D" w:rsidRPr="008D1757" w:rsidRDefault="0063022D">
            <w:pPr>
              <w:pStyle w:val="BESIKbody"/>
              <w:rPr>
                <w:sz w:val="18"/>
                <w:szCs w:val="18"/>
                <w:lang w:val="en-AU" w:eastAsia="ar-SA"/>
              </w:rPr>
            </w:pPr>
            <w:r w:rsidRPr="008D1757">
              <w:rPr>
                <w:sz w:val="18"/>
                <w:szCs w:val="18"/>
                <w:lang w:val="en-AU" w:eastAsia="ar-SA"/>
              </w:rPr>
              <w:t>Support to partner data collection instruments and processes.</w:t>
            </w:r>
          </w:p>
        </w:tc>
        <w:tc>
          <w:tcPr>
            <w:tcW w:w="7209" w:type="dxa"/>
          </w:tcPr>
          <w:p w:rsidR="0063022D" w:rsidRPr="008D1757" w:rsidRDefault="0063022D" w:rsidP="005549D7">
            <w:pPr>
              <w:pStyle w:val="BESIKbody"/>
              <w:numPr>
                <w:ilvl w:val="0"/>
                <w:numId w:val="11"/>
              </w:numPr>
              <w:spacing w:after="80"/>
              <w:rPr>
                <w:sz w:val="18"/>
                <w:szCs w:val="18"/>
                <w:lang w:val="en-AU" w:eastAsia="ar-SA"/>
              </w:rPr>
            </w:pPr>
            <w:r w:rsidRPr="008D1757">
              <w:rPr>
                <w:sz w:val="18"/>
                <w:szCs w:val="18"/>
                <w:lang w:val="en-AU" w:eastAsia="ar-SA"/>
              </w:rPr>
              <w:t xml:space="preserve">In </w:t>
            </w:r>
            <w:r w:rsidR="00475897" w:rsidRPr="008D1757">
              <w:rPr>
                <w:sz w:val="18"/>
                <w:szCs w:val="18"/>
                <w:lang w:val="en-AU" w:eastAsia="ar-SA"/>
              </w:rPr>
              <w:t xml:space="preserve">the second half of </w:t>
            </w:r>
            <w:r w:rsidRPr="008D1757">
              <w:rPr>
                <w:sz w:val="18"/>
                <w:szCs w:val="18"/>
                <w:lang w:val="en-AU" w:eastAsia="ar-SA"/>
              </w:rPr>
              <w:t xml:space="preserve">2014, IMS Adviser is facilitating a review of DGAS information needs with relevant DGAS and BESIK staff. This will inform </w:t>
            </w:r>
            <w:r w:rsidR="005549D7">
              <w:rPr>
                <w:sz w:val="18"/>
                <w:szCs w:val="18"/>
                <w:lang w:val="en-AU" w:eastAsia="ar-SA"/>
              </w:rPr>
              <w:t xml:space="preserve">the </w:t>
            </w:r>
            <w:r w:rsidRPr="008D1757">
              <w:rPr>
                <w:sz w:val="18"/>
                <w:szCs w:val="18"/>
                <w:lang w:val="en-AU" w:eastAsia="ar-SA"/>
              </w:rPr>
              <w:t>update of the SIBS and SPT I</w:t>
            </w:r>
            <w:r w:rsidR="005549D7">
              <w:rPr>
                <w:sz w:val="18"/>
                <w:szCs w:val="18"/>
                <w:lang w:val="en-AU" w:eastAsia="ar-SA"/>
              </w:rPr>
              <w:t>nformation Management System</w:t>
            </w:r>
            <w:r w:rsidRPr="008D1757">
              <w:rPr>
                <w:sz w:val="18"/>
                <w:szCs w:val="18"/>
                <w:lang w:val="en-AU" w:eastAsia="ar-SA"/>
              </w:rPr>
              <w:t>.</w:t>
            </w:r>
          </w:p>
        </w:tc>
      </w:tr>
      <w:tr w:rsidR="0063022D" w:rsidTr="008D1757">
        <w:tc>
          <w:tcPr>
            <w:tcW w:w="2349" w:type="dxa"/>
          </w:tcPr>
          <w:p w:rsidR="0063022D" w:rsidRPr="008D1757" w:rsidRDefault="0063022D">
            <w:pPr>
              <w:pStyle w:val="BESIKbody"/>
              <w:rPr>
                <w:sz w:val="18"/>
                <w:szCs w:val="18"/>
                <w:lang w:val="en-AU" w:eastAsia="ar-SA"/>
              </w:rPr>
            </w:pPr>
            <w:r w:rsidRPr="008D1757">
              <w:rPr>
                <w:sz w:val="18"/>
                <w:szCs w:val="18"/>
                <w:lang w:val="en-AU" w:eastAsia="ar-SA"/>
              </w:rPr>
              <w:t>Support to partners’ data collection processes</w:t>
            </w:r>
          </w:p>
        </w:tc>
        <w:tc>
          <w:tcPr>
            <w:tcW w:w="7209" w:type="dxa"/>
          </w:tcPr>
          <w:p w:rsidR="0063022D" w:rsidRPr="008D1757" w:rsidRDefault="0063022D">
            <w:pPr>
              <w:pStyle w:val="BESIKbody"/>
              <w:numPr>
                <w:ilvl w:val="0"/>
                <w:numId w:val="11"/>
              </w:numPr>
              <w:spacing w:after="80"/>
              <w:rPr>
                <w:sz w:val="18"/>
                <w:szCs w:val="18"/>
                <w:lang w:val="en-AU" w:eastAsia="ar-SA"/>
              </w:rPr>
            </w:pPr>
            <w:proofErr w:type="gramStart"/>
            <w:r w:rsidRPr="008D1757">
              <w:rPr>
                <w:sz w:val="18"/>
                <w:szCs w:val="18"/>
                <w:lang w:val="en-AU" w:eastAsia="ar-SA"/>
              </w:rPr>
              <w:t>SIBS</w:t>
            </w:r>
            <w:proofErr w:type="gramEnd"/>
            <w:r w:rsidRPr="008D1757">
              <w:rPr>
                <w:sz w:val="18"/>
                <w:szCs w:val="18"/>
                <w:lang w:val="en-AU" w:eastAsia="ar-SA"/>
              </w:rPr>
              <w:t xml:space="preserve"> data collection is limited by the institutional issues that affect S</w:t>
            </w:r>
            <w:r w:rsidR="005549D7">
              <w:rPr>
                <w:sz w:val="18"/>
                <w:szCs w:val="18"/>
                <w:lang w:val="en-AU" w:eastAsia="ar-SA"/>
              </w:rPr>
              <w:t xml:space="preserve">ub </w:t>
            </w:r>
            <w:r w:rsidRPr="008D1757">
              <w:rPr>
                <w:sz w:val="18"/>
                <w:szCs w:val="18"/>
                <w:lang w:val="en-AU" w:eastAsia="ar-SA"/>
              </w:rPr>
              <w:t>D</w:t>
            </w:r>
            <w:r w:rsidR="005549D7">
              <w:rPr>
                <w:sz w:val="18"/>
                <w:szCs w:val="18"/>
                <w:lang w:val="en-AU" w:eastAsia="ar-SA"/>
              </w:rPr>
              <w:t xml:space="preserve">istrict </w:t>
            </w:r>
            <w:r w:rsidRPr="008D1757">
              <w:rPr>
                <w:sz w:val="18"/>
                <w:szCs w:val="18"/>
                <w:lang w:val="en-AU" w:eastAsia="ar-SA"/>
              </w:rPr>
              <w:t>F</w:t>
            </w:r>
            <w:r w:rsidR="005549D7">
              <w:rPr>
                <w:sz w:val="18"/>
                <w:szCs w:val="18"/>
                <w:lang w:val="en-AU" w:eastAsia="ar-SA"/>
              </w:rPr>
              <w:t>acilitator</w:t>
            </w:r>
            <w:r w:rsidRPr="008D1757">
              <w:rPr>
                <w:sz w:val="18"/>
                <w:szCs w:val="18"/>
                <w:lang w:val="en-AU" w:eastAsia="ar-SA"/>
              </w:rPr>
              <w:t xml:space="preserve"> performance. As BESIK is taking a long-term institutional approach to addressing these issues, SIBS data collection is compromised.</w:t>
            </w:r>
          </w:p>
        </w:tc>
      </w:tr>
    </w:tbl>
    <w:p w:rsidR="00DE594E" w:rsidRDefault="00DE594E" w:rsidP="00826D6B">
      <w:pPr>
        <w:pStyle w:val="BESIKbody"/>
        <w:rPr>
          <w:lang w:val="en-AU" w:eastAsia="ar-SA"/>
        </w:rPr>
      </w:pPr>
    </w:p>
    <w:p w:rsidR="00F02B40" w:rsidRDefault="00F02B40" w:rsidP="00F02B40">
      <w:pPr>
        <w:rPr>
          <w:rFonts w:ascii="Verdana" w:eastAsia="Calibri" w:hAnsi="Verdana"/>
          <w:spacing w:val="-4"/>
          <w:sz w:val="20"/>
          <w:szCs w:val="22"/>
        </w:rPr>
      </w:pPr>
      <w:r>
        <w:br w:type="page"/>
      </w:r>
    </w:p>
    <w:p w:rsidR="00C54E58" w:rsidRPr="00DF7250" w:rsidRDefault="00080696" w:rsidP="00DF7250">
      <w:pPr>
        <w:pStyle w:val="Heading1"/>
      </w:pPr>
      <w:bookmarkStart w:id="16" w:name="_Toc236187386"/>
      <w:bookmarkStart w:id="17" w:name="_Toc422227476"/>
      <w:r w:rsidRPr="00DF7250">
        <w:t>BESIK’s Monitoring and Evaluation System</w:t>
      </w:r>
      <w:bookmarkEnd w:id="16"/>
      <w:bookmarkEnd w:id="17"/>
    </w:p>
    <w:p w:rsidR="00080696" w:rsidRPr="00B75B61" w:rsidRDefault="00080696" w:rsidP="00826D6B">
      <w:pPr>
        <w:pStyle w:val="BESIKbody"/>
        <w:rPr>
          <w:lang w:val="en-AU"/>
        </w:rPr>
      </w:pPr>
      <w:r w:rsidRPr="00B75B61">
        <w:rPr>
          <w:lang w:val="en-AU"/>
        </w:rPr>
        <w:t>This section describes the BESIK’s M</w:t>
      </w:r>
      <w:r w:rsidR="008D29A3" w:rsidRPr="00B75B61">
        <w:rPr>
          <w:lang w:val="en-AU"/>
        </w:rPr>
        <w:t xml:space="preserve">onitoring and Evaluation System, </w:t>
      </w:r>
      <w:r w:rsidRPr="00B75B61">
        <w:rPr>
          <w:lang w:val="en-AU"/>
        </w:rPr>
        <w:t>which is composed of the following elements:</w:t>
      </w:r>
    </w:p>
    <w:p w:rsidR="00080696" w:rsidRPr="00B75B61" w:rsidRDefault="00080696" w:rsidP="006C619C">
      <w:pPr>
        <w:numPr>
          <w:ilvl w:val="0"/>
          <w:numId w:val="13"/>
        </w:numPr>
        <w:rPr>
          <w:rFonts w:ascii="Verdana" w:hAnsi="Verdana"/>
          <w:sz w:val="20"/>
        </w:rPr>
      </w:pPr>
      <w:r w:rsidRPr="00B75B61">
        <w:rPr>
          <w:rFonts w:ascii="Verdana" w:hAnsi="Verdana"/>
          <w:sz w:val="20"/>
        </w:rPr>
        <w:t>M&amp;E Principles</w:t>
      </w:r>
    </w:p>
    <w:p w:rsidR="00080696" w:rsidRPr="00B75B61" w:rsidRDefault="00080696" w:rsidP="006C619C">
      <w:pPr>
        <w:numPr>
          <w:ilvl w:val="0"/>
          <w:numId w:val="13"/>
        </w:numPr>
        <w:rPr>
          <w:rFonts w:ascii="Verdana" w:hAnsi="Verdana"/>
          <w:sz w:val="20"/>
        </w:rPr>
      </w:pPr>
      <w:r w:rsidRPr="00B75B61">
        <w:rPr>
          <w:rFonts w:ascii="Verdana" w:hAnsi="Verdana"/>
          <w:sz w:val="20"/>
        </w:rPr>
        <w:t xml:space="preserve">M&amp;E </w:t>
      </w:r>
      <w:r w:rsidR="00541AA6" w:rsidRPr="00B75B61">
        <w:rPr>
          <w:rFonts w:ascii="Verdana" w:hAnsi="Verdana"/>
          <w:sz w:val="20"/>
        </w:rPr>
        <w:t>Plan</w:t>
      </w:r>
    </w:p>
    <w:p w:rsidR="00080696" w:rsidRPr="00B75B61" w:rsidRDefault="00080696" w:rsidP="006C619C">
      <w:pPr>
        <w:numPr>
          <w:ilvl w:val="1"/>
          <w:numId w:val="13"/>
        </w:numPr>
        <w:rPr>
          <w:rFonts w:ascii="Verdana" w:hAnsi="Verdana"/>
          <w:sz w:val="20"/>
        </w:rPr>
      </w:pPr>
      <w:r w:rsidRPr="00B75B61">
        <w:rPr>
          <w:rFonts w:ascii="Verdana" w:hAnsi="Verdana"/>
          <w:sz w:val="20"/>
        </w:rPr>
        <w:t>Program Logic</w:t>
      </w:r>
    </w:p>
    <w:p w:rsidR="00080696" w:rsidRDefault="00080696" w:rsidP="006C619C">
      <w:pPr>
        <w:numPr>
          <w:ilvl w:val="1"/>
          <w:numId w:val="13"/>
        </w:numPr>
        <w:rPr>
          <w:rFonts w:ascii="Verdana" w:hAnsi="Verdana"/>
          <w:sz w:val="20"/>
        </w:rPr>
      </w:pPr>
      <w:r w:rsidRPr="00B75B61">
        <w:rPr>
          <w:rFonts w:ascii="Verdana" w:hAnsi="Verdana"/>
          <w:sz w:val="20"/>
        </w:rPr>
        <w:t>Performance Assessment Framework</w:t>
      </w:r>
      <w:r w:rsidR="000C755A" w:rsidRPr="00B75B61">
        <w:rPr>
          <w:rFonts w:ascii="Verdana" w:hAnsi="Verdana"/>
          <w:sz w:val="20"/>
        </w:rPr>
        <w:t xml:space="preserve"> (PAF)</w:t>
      </w:r>
    </w:p>
    <w:p w:rsidR="00AF02AA" w:rsidRPr="008D0D90" w:rsidRDefault="00AF02AA" w:rsidP="006C619C">
      <w:pPr>
        <w:numPr>
          <w:ilvl w:val="1"/>
          <w:numId w:val="13"/>
        </w:numPr>
        <w:rPr>
          <w:rFonts w:ascii="Verdana" w:hAnsi="Verdana"/>
          <w:sz w:val="20"/>
        </w:rPr>
      </w:pPr>
      <w:r w:rsidRPr="008D0D90">
        <w:rPr>
          <w:rFonts w:ascii="Verdana" w:hAnsi="Verdana"/>
          <w:sz w:val="20"/>
        </w:rPr>
        <w:t xml:space="preserve">M&amp;E </w:t>
      </w:r>
      <w:r w:rsidR="00541AA6" w:rsidRPr="008D0D90">
        <w:rPr>
          <w:rFonts w:ascii="Verdana" w:hAnsi="Verdana"/>
          <w:sz w:val="20"/>
        </w:rPr>
        <w:t>Framework</w:t>
      </w:r>
    </w:p>
    <w:p w:rsidR="00080696" w:rsidRPr="00B75B61" w:rsidRDefault="00080696" w:rsidP="006C619C">
      <w:pPr>
        <w:numPr>
          <w:ilvl w:val="0"/>
          <w:numId w:val="13"/>
        </w:numPr>
        <w:rPr>
          <w:rFonts w:ascii="Verdana" w:hAnsi="Verdana"/>
          <w:sz w:val="20"/>
        </w:rPr>
      </w:pPr>
      <w:r w:rsidRPr="00B75B61">
        <w:rPr>
          <w:rFonts w:ascii="Verdana" w:hAnsi="Verdana"/>
          <w:sz w:val="20"/>
        </w:rPr>
        <w:t>Risk Monitoring and Management</w:t>
      </w:r>
    </w:p>
    <w:p w:rsidR="00080696" w:rsidRPr="00B75B61" w:rsidRDefault="00080696" w:rsidP="006C619C">
      <w:pPr>
        <w:numPr>
          <w:ilvl w:val="0"/>
          <w:numId w:val="13"/>
        </w:numPr>
        <w:rPr>
          <w:rFonts w:ascii="Verdana" w:hAnsi="Verdana"/>
          <w:sz w:val="20"/>
        </w:rPr>
      </w:pPr>
      <w:r w:rsidRPr="00B75B61">
        <w:rPr>
          <w:rFonts w:ascii="Verdana" w:hAnsi="Verdana"/>
          <w:sz w:val="20"/>
        </w:rPr>
        <w:t xml:space="preserve">M&amp;E Tools </w:t>
      </w:r>
    </w:p>
    <w:p w:rsidR="00080696" w:rsidRDefault="00080696" w:rsidP="006C619C">
      <w:pPr>
        <w:numPr>
          <w:ilvl w:val="0"/>
          <w:numId w:val="13"/>
        </w:numPr>
        <w:rPr>
          <w:rFonts w:ascii="Verdana" w:hAnsi="Verdana"/>
          <w:sz w:val="20"/>
        </w:rPr>
      </w:pPr>
      <w:r w:rsidRPr="00B75B61">
        <w:rPr>
          <w:rFonts w:ascii="Verdana" w:hAnsi="Verdana"/>
          <w:sz w:val="20"/>
        </w:rPr>
        <w:t>Approaches</w:t>
      </w:r>
    </w:p>
    <w:p w:rsidR="008D0D90" w:rsidRPr="00B75B61" w:rsidRDefault="008D0D90" w:rsidP="008D0D90">
      <w:pPr>
        <w:ind w:left="720"/>
        <w:rPr>
          <w:rFonts w:ascii="Verdana" w:hAnsi="Verdana"/>
          <w:sz w:val="20"/>
        </w:rPr>
      </w:pPr>
    </w:p>
    <w:p w:rsidR="009C61AC" w:rsidRPr="00B75B61" w:rsidRDefault="00171F23" w:rsidP="00DE6792">
      <w:pPr>
        <w:pStyle w:val="Heading2"/>
      </w:pPr>
      <w:r w:rsidRPr="00B75B61">
        <w:t xml:space="preserve"> </w:t>
      </w:r>
      <w:bookmarkStart w:id="18" w:name="_Toc422227477"/>
      <w:r w:rsidRPr="00B75B61">
        <w:t>M&amp;E Principles</w:t>
      </w:r>
      <w:r w:rsidR="009F520D" w:rsidRPr="00B75B61">
        <w:t>, Purpose and Scope</w:t>
      </w:r>
      <w:bookmarkEnd w:id="18"/>
    </w:p>
    <w:p w:rsidR="00D9145A" w:rsidRPr="00B75B61" w:rsidRDefault="00FF3AFD" w:rsidP="00826D6B">
      <w:pPr>
        <w:pStyle w:val="BESIKbody"/>
        <w:rPr>
          <w:lang w:val="en-AU"/>
        </w:rPr>
      </w:pPr>
      <w:r w:rsidRPr="00B75B61">
        <w:rPr>
          <w:lang w:val="en-AU"/>
        </w:rPr>
        <w:t>It is important for the performance management system to be grounded on clear principles, to support the overall strategic direction, shape and effectiveness of the program</w:t>
      </w:r>
      <w:r w:rsidR="00757B2D" w:rsidRPr="00B75B61">
        <w:rPr>
          <w:lang w:val="en-AU"/>
        </w:rPr>
        <w:t xml:space="preserve">. </w:t>
      </w:r>
      <w:r w:rsidRPr="00B75B61">
        <w:rPr>
          <w:lang w:val="en-AU"/>
        </w:rPr>
        <w:t xml:space="preserve">It is recommended that the following principles </w:t>
      </w:r>
      <w:r w:rsidR="00AF02AA" w:rsidRPr="00B75B61">
        <w:rPr>
          <w:lang w:val="en-AU"/>
        </w:rPr>
        <w:t>underpin the</w:t>
      </w:r>
      <w:r w:rsidRPr="00B75B61">
        <w:rPr>
          <w:lang w:val="en-AU"/>
        </w:rPr>
        <w:t xml:space="preserve"> performance management system.</w:t>
      </w:r>
    </w:p>
    <w:p w:rsidR="00FF3AFD" w:rsidRPr="00B75B61" w:rsidRDefault="009C61AC" w:rsidP="006C619C">
      <w:pPr>
        <w:pStyle w:val="BesikBullet2"/>
        <w:numPr>
          <w:ilvl w:val="0"/>
          <w:numId w:val="14"/>
        </w:numPr>
        <w:spacing w:before="240" w:after="0"/>
        <w:ind w:left="357" w:hanging="357"/>
        <w:rPr>
          <w:i/>
        </w:rPr>
      </w:pPr>
      <w:r w:rsidRPr="00B75B61">
        <w:rPr>
          <w:i/>
        </w:rPr>
        <w:t>Work</w:t>
      </w:r>
      <w:r w:rsidR="00FF3AFD" w:rsidRPr="00B75B61">
        <w:rPr>
          <w:i/>
        </w:rPr>
        <w:t xml:space="preserve"> to build the capacity of local partners to collect and use information as part of an effective performance management system</w:t>
      </w:r>
    </w:p>
    <w:p w:rsidR="00D9145A" w:rsidRPr="00B75B61" w:rsidRDefault="00FF3AFD" w:rsidP="00826D6B">
      <w:pPr>
        <w:pStyle w:val="BESIKbody"/>
        <w:rPr>
          <w:lang w:val="en-AU"/>
        </w:rPr>
      </w:pPr>
      <w:r w:rsidRPr="00B75B61">
        <w:rPr>
          <w:lang w:val="en-AU"/>
        </w:rPr>
        <w:t xml:space="preserve">Building capacity of local partners means that government </w:t>
      </w:r>
      <w:r w:rsidR="00C72911" w:rsidRPr="00B75B61">
        <w:rPr>
          <w:lang w:val="en-AU"/>
        </w:rPr>
        <w:t xml:space="preserve">stakeholders </w:t>
      </w:r>
      <w:r w:rsidRPr="00B75B61">
        <w:rPr>
          <w:lang w:val="en-AU"/>
        </w:rPr>
        <w:t xml:space="preserve">need to be more involved in the design and implementation of the performance system. It requires achieving a balance between meeting the traditional requirements of donor reporting and accountability and the longer term needs of the </w:t>
      </w:r>
      <w:r w:rsidR="00C72911" w:rsidRPr="00B75B61">
        <w:rPr>
          <w:lang w:val="en-AU"/>
        </w:rPr>
        <w:t xml:space="preserve">RWASH </w:t>
      </w:r>
      <w:r w:rsidRPr="00B75B61">
        <w:rPr>
          <w:lang w:val="en-AU"/>
        </w:rPr>
        <w:t xml:space="preserve">sector. </w:t>
      </w:r>
    </w:p>
    <w:p w:rsidR="00FF3AFD" w:rsidRPr="00B75B61" w:rsidRDefault="009C61AC" w:rsidP="006C619C">
      <w:pPr>
        <w:pStyle w:val="BesikBullet2"/>
        <w:numPr>
          <w:ilvl w:val="0"/>
          <w:numId w:val="14"/>
        </w:numPr>
        <w:spacing w:before="240" w:after="0"/>
        <w:ind w:left="357" w:hanging="357"/>
        <w:rPr>
          <w:i/>
        </w:rPr>
      </w:pPr>
      <w:r w:rsidRPr="00B75B61">
        <w:rPr>
          <w:i/>
        </w:rPr>
        <w:t>Do not be</w:t>
      </w:r>
      <w:r w:rsidR="00FF3AFD" w:rsidRPr="00B75B61">
        <w:rPr>
          <w:i/>
        </w:rPr>
        <w:t xml:space="preserve"> too ambitious – ‘Keep it Simple’ (but effective)</w:t>
      </w:r>
    </w:p>
    <w:p w:rsidR="00D9145A" w:rsidRPr="00B75B61" w:rsidRDefault="00FF3AFD" w:rsidP="00826D6B">
      <w:pPr>
        <w:pStyle w:val="BESIKbody"/>
        <w:rPr>
          <w:lang w:val="en-AU"/>
        </w:rPr>
      </w:pPr>
      <w:r w:rsidRPr="00B75B61">
        <w:rPr>
          <w:lang w:val="en-AU"/>
        </w:rPr>
        <w:t>Data capture, analysis and reporting tools should be as simple as possible to</w:t>
      </w:r>
      <w:r w:rsidR="00BB761A" w:rsidRPr="00B75B61">
        <w:rPr>
          <w:lang w:val="en-AU"/>
        </w:rPr>
        <w:t xml:space="preserve"> ensure regular data capture and</w:t>
      </w:r>
      <w:r w:rsidRPr="00B75B61">
        <w:rPr>
          <w:lang w:val="en-AU"/>
        </w:rPr>
        <w:t xml:space="preserve"> promote adoption by counterparts. This does not however, exclude the use of innovative technological tools, </w:t>
      </w:r>
      <w:r w:rsidR="00C72911" w:rsidRPr="00B75B61">
        <w:rPr>
          <w:lang w:val="en-AU"/>
        </w:rPr>
        <w:t>e.g. reporting via SMS messages</w:t>
      </w:r>
      <w:r w:rsidR="00F12825">
        <w:rPr>
          <w:lang w:val="en-AU"/>
        </w:rPr>
        <w:t xml:space="preserve"> or use of tablets for data collection and reporting</w:t>
      </w:r>
      <w:r w:rsidR="00C72911" w:rsidRPr="00B75B61">
        <w:rPr>
          <w:lang w:val="en-AU"/>
        </w:rPr>
        <w:t>, provided that these</w:t>
      </w:r>
      <w:r w:rsidRPr="00B75B61">
        <w:rPr>
          <w:lang w:val="en-AU"/>
        </w:rPr>
        <w:t xml:space="preserve"> can be maintained and supported with the </w:t>
      </w:r>
      <w:r w:rsidR="00C72911" w:rsidRPr="00B75B61">
        <w:rPr>
          <w:lang w:val="en-AU"/>
        </w:rPr>
        <w:t xml:space="preserve">personnel and funding </w:t>
      </w:r>
      <w:r w:rsidRPr="00B75B61">
        <w:rPr>
          <w:lang w:val="en-AU"/>
        </w:rPr>
        <w:t>resources available to the sector</w:t>
      </w:r>
      <w:r w:rsidR="00757B2D" w:rsidRPr="00B75B61">
        <w:rPr>
          <w:lang w:val="en-AU"/>
        </w:rPr>
        <w:t xml:space="preserve">. </w:t>
      </w:r>
    </w:p>
    <w:p w:rsidR="00FF3AFD" w:rsidRPr="00B75B61" w:rsidRDefault="009C61AC" w:rsidP="006C619C">
      <w:pPr>
        <w:pStyle w:val="BesikBullet2"/>
        <w:numPr>
          <w:ilvl w:val="0"/>
          <w:numId w:val="14"/>
        </w:numPr>
        <w:spacing w:before="240" w:after="0"/>
        <w:ind w:left="357" w:hanging="357"/>
        <w:rPr>
          <w:i/>
        </w:rPr>
      </w:pPr>
      <w:r w:rsidRPr="00B75B61">
        <w:rPr>
          <w:i/>
        </w:rPr>
        <w:t>Use</w:t>
      </w:r>
      <w:r w:rsidR="00FF3AFD" w:rsidRPr="00B75B61">
        <w:rPr>
          <w:i/>
        </w:rPr>
        <w:t xml:space="preserve"> a balance of quantitative and qualitative information to develop a p</w:t>
      </w:r>
      <w:r w:rsidRPr="00B75B61">
        <w:rPr>
          <w:i/>
        </w:rPr>
        <w:t>icture of program performance</w:t>
      </w:r>
      <w:r w:rsidR="00757B2D" w:rsidRPr="00B75B61">
        <w:rPr>
          <w:i/>
        </w:rPr>
        <w:t xml:space="preserve">. </w:t>
      </w:r>
      <w:r w:rsidRPr="00B75B61">
        <w:rPr>
          <w:i/>
        </w:rPr>
        <w:t xml:space="preserve">Do </w:t>
      </w:r>
      <w:r w:rsidR="00FF3AFD" w:rsidRPr="00B75B61">
        <w:rPr>
          <w:i/>
        </w:rPr>
        <w:t>not rely</w:t>
      </w:r>
      <w:r w:rsidRPr="00B75B61">
        <w:rPr>
          <w:i/>
        </w:rPr>
        <w:t xml:space="preserve"> simply </w:t>
      </w:r>
      <w:r w:rsidR="00FF3AFD" w:rsidRPr="00B75B61">
        <w:rPr>
          <w:i/>
        </w:rPr>
        <w:t>on quantitative measures</w:t>
      </w:r>
      <w:r w:rsidRPr="00B75B61">
        <w:rPr>
          <w:i/>
        </w:rPr>
        <w:t>.</w:t>
      </w:r>
    </w:p>
    <w:p w:rsidR="00D9145A" w:rsidRPr="00B75B61" w:rsidRDefault="00FF3AFD" w:rsidP="00826D6B">
      <w:pPr>
        <w:pStyle w:val="BESIKbody"/>
        <w:rPr>
          <w:lang w:val="en-AU"/>
        </w:rPr>
      </w:pPr>
      <w:r w:rsidRPr="00B75B61">
        <w:rPr>
          <w:lang w:val="en-AU"/>
        </w:rPr>
        <w:t>Quantitative indicators ar</w:t>
      </w:r>
      <w:r w:rsidR="00BB761A" w:rsidRPr="00B75B61">
        <w:rPr>
          <w:lang w:val="en-AU"/>
        </w:rPr>
        <w:t xml:space="preserve">e merely a measurement tool that can tell you what is happening in order to </w:t>
      </w:r>
      <w:r w:rsidRPr="00B75B61">
        <w:rPr>
          <w:lang w:val="en-AU"/>
        </w:rPr>
        <w:t>gauge progress and accomplishment</w:t>
      </w:r>
      <w:r w:rsidR="00757B2D" w:rsidRPr="00B75B61">
        <w:rPr>
          <w:lang w:val="en-AU"/>
        </w:rPr>
        <w:t xml:space="preserve">. </w:t>
      </w:r>
      <w:r w:rsidRPr="00B75B61">
        <w:rPr>
          <w:lang w:val="en-AU"/>
        </w:rPr>
        <w:t>Tools that collect qualitative data</w:t>
      </w:r>
      <w:r w:rsidR="009F520D" w:rsidRPr="00B75B61">
        <w:rPr>
          <w:lang w:val="en-AU"/>
        </w:rPr>
        <w:t>, which also tell</w:t>
      </w:r>
      <w:r w:rsidR="00BB761A" w:rsidRPr="00B75B61">
        <w:rPr>
          <w:lang w:val="en-AU"/>
        </w:rPr>
        <w:t xml:space="preserve"> you why something is working or not,</w:t>
      </w:r>
      <w:r w:rsidRPr="00B75B61">
        <w:rPr>
          <w:lang w:val="en-AU"/>
        </w:rPr>
        <w:t xml:space="preserve"> should </w:t>
      </w:r>
      <w:r w:rsidR="00D9145A" w:rsidRPr="00B75B61">
        <w:rPr>
          <w:lang w:val="en-AU"/>
        </w:rPr>
        <w:t xml:space="preserve">also </w:t>
      </w:r>
      <w:r w:rsidRPr="00B75B61">
        <w:rPr>
          <w:lang w:val="en-AU"/>
        </w:rPr>
        <w:t>be incorporated into the system. Examples include evaluation studies</w:t>
      </w:r>
      <w:r w:rsidR="009C61AC" w:rsidRPr="00B75B61">
        <w:rPr>
          <w:lang w:val="en-AU"/>
        </w:rPr>
        <w:t>, reviews</w:t>
      </w:r>
      <w:r w:rsidRPr="00B75B61">
        <w:rPr>
          <w:lang w:val="en-AU"/>
        </w:rPr>
        <w:t xml:space="preserve"> and research, structured interviews, focus groups and case studies.</w:t>
      </w:r>
    </w:p>
    <w:p w:rsidR="00FF3AFD" w:rsidRPr="00B75B61" w:rsidRDefault="009C61AC" w:rsidP="006C619C">
      <w:pPr>
        <w:pStyle w:val="BesikBullet2"/>
        <w:numPr>
          <w:ilvl w:val="0"/>
          <w:numId w:val="14"/>
        </w:numPr>
        <w:spacing w:before="240" w:after="0"/>
        <w:ind w:left="357" w:hanging="357"/>
        <w:rPr>
          <w:i/>
        </w:rPr>
      </w:pPr>
      <w:r w:rsidRPr="00B75B61">
        <w:rPr>
          <w:i/>
        </w:rPr>
        <w:t>Build</w:t>
      </w:r>
      <w:r w:rsidR="00FF3AFD" w:rsidRPr="00B75B61">
        <w:rPr>
          <w:i/>
        </w:rPr>
        <w:t xml:space="preserve"> learning into the performance management system</w:t>
      </w:r>
    </w:p>
    <w:p w:rsidR="00D27B8D" w:rsidRDefault="00FF3AFD" w:rsidP="00826D6B">
      <w:pPr>
        <w:pStyle w:val="BESIKbody"/>
        <w:rPr>
          <w:lang w:val="en-AU"/>
        </w:rPr>
      </w:pPr>
      <w:r w:rsidRPr="00B75B61">
        <w:rPr>
          <w:lang w:val="en-AU"/>
        </w:rPr>
        <w:t>A performance management system must strengthen learning, program e</w:t>
      </w:r>
      <w:r w:rsidR="009C61AC" w:rsidRPr="00B75B61">
        <w:rPr>
          <w:lang w:val="en-AU"/>
        </w:rPr>
        <w:t xml:space="preserve">ffectiveness and accountability </w:t>
      </w:r>
      <w:r w:rsidRPr="00B75B61">
        <w:rPr>
          <w:lang w:val="en-AU"/>
        </w:rPr>
        <w:t>for results</w:t>
      </w:r>
      <w:r w:rsidR="00757B2D" w:rsidRPr="00B75B61">
        <w:rPr>
          <w:lang w:val="en-AU"/>
        </w:rPr>
        <w:t xml:space="preserve">. </w:t>
      </w:r>
      <w:r w:rsidRPr="00B75B61">
        <w:rPr>
          <w:lang w:val="en-AU"/>
        </w:rPr>
        <w:t>It must include events that promote critical refection that leads to improved action.</w:t>
      </w:r>
    </w:p>
    <w:p w:rsidR="00F12825" w:rsidRDefault="00F12825" w:rsidP="00826D6B">
      <w:pPr>
        <w:pStyle w:val="BESIKbody"/>
        <w:rPr>
          <w:lang w:val="en-AU" w:eastAsia="ar-SA"/>
        </w:rPr>
      </w:pPr>
    </w:p>
    <w:p w:rsidR="00C72911" w:rsidRPr="00B75B61" w:rsidRDefault="00FF3AFD" w:rsidP="00826D6B">
      <w:pPr>
        <w:pStyle w:val="BESIKbody"/>
        <w:rPr>
          <w:lang w:val="en-AU" w:eastAsia="ar-SA"/>
        </w:rPr>
      </w:pPr>
      <w:r w:rsidRPr="00B75B61">
        <w:rPr>
          <w:lang w:val="en-AU" w:eastAsia="ar-SA"/>
        </w:rPr>
        <w:t xml:space="preserve">The purpose and scope of the </w:t>
      </w:r>
      <w:r w:rsidR="00BB761A" w:rsidRPr="00B75B61">
        <w:rPr>
          <w:lang w:val="en-AU" w:eastAsia="ar-SA"/>
        </w:rPr>
        <w:t>BESIK</w:t>
      </w:r>
      <w:r w:rsidRPr="00B75B61">
        <w:rPr>
          <w:lang w:val="en-AU" w:eastAsia="ar-SA"/>
        </w:rPr>
        <w:t xml:space="preserve"> performance management system </w:t>
      </w:r>
      <w:r w:rsidR="00623E3A" w:rsidRPr="00B75B61">
        <w:rPr>
          <w:lang w:val="en-AU" w:eastAsia="ar-SA"/>
        </w:rPr>
        <w:t>is</w:t>
      </w:r>
      <w:r w:rsidRPr="00B75B61">
        <w:rPr>
          <w:lang w:val="en-AU" w:eastAsia="ar-SA"/>
        </w:rPr>
        <w:t xml:space="preserve"> to enhance effectiveness, learning and accountability. Specifically the performance management system will:</w:t>
      </w:r>
    </w:p>
    <w:p w:rsidR="00FF3AFD" w:rsidRPr="00B75B61" w:rsidRDefault="00FF3AFD" w:rsidP="00D27B8D">
      <w:pPr>
        <w:pStyle w:val="BesikBullet2"/>
        <w:spacing w:before="0" w:after="0"/>
        <w:ind w:hanging="357"/>
      </w:pPr>
      <w:r w:rsidRPr="00B75B61">
        <w:t xml:space="preserve">Provide Program </w:t>
      </w:r>
      <w:r w:rsidR="00BB761A" w:rsidRPr="00B75B61">
        <w:t xml:space="preserve">partners and </w:t>
      </w:r>
      <w:r w:rsidRPr="00B75B61">
        <w:t>stakeholders with useful and timely information on program performance;</w:t>
      </w:r>
    </w:p>
    <w:p w:rsidR="00FF3AFD" w:rsidRPr="00B75B61" w:rsidRDefault="00FF3AFD" w:rsidP="00D27B8D">
      <w:pPr>
        <w:pStyle w:val="BesikBullet2"/>
        <w:spacing w:before="0" w:after="0"/>
        <w:ind w:hanging="357"/>
      </w:pPr>
      <w:r w:rsidRPr="00B75B61">
        <w:t xml:space="preserve">Assess progress towards achieving </w:t>
      </w:r>
      <w:r w:rsidR="00BB761A" w:rsidRPr="00B75B61">
        <w:t>BESIK</w:t>
      </w:r>
      <w:r w:rsidRPr="00B75B61">
        <w:t xml:space="preserve"> </w:t>
      </w:r>
      <w:r w:rsidR="00BB761A" w:rsidRPr="00B75B61">
        <w:t>outcomes,</w:t>
      </w:r>
      <w:r w:rsidRPr="00B75B61">
        <w:t xml:space="preserve"> objectives and goal;</w:t>
      </w:r>
    </w:p>
    <w:p w:rsidR="00FF3AFD" w:rsidRPr="00B75B61" w:rsidRDefault="00FF3AFD" w:rsidP="00D27B8D">
      <w:pPr>
        <w:pStyle w:val="BesikBullet2"/>
        <w:spacing w:before="0" w:after="0"/>
        <w:ind w:hanging="357"/>
      </w:pPr>
      <w:r w:rsidRPr="00B75B61">
        <w:t xml:space="preserve">Identify good practices and opportunities; </w:t>
      </w:r>
    </w:p>
    <w:p w:rsidR="00FF3AFD" w:rsidRPr="00B75B61" w:rsidRDefault="00FF3AFD" w:rsidP="00D27B8D">
      <w:pPr>
        <w:pStyle w:val="BesikBullet2"/>
        <w:spacing w:before="0" w:after="0"/>
        <w:ind w:hanging="357"/>
      </w:pPr>
      <w:r w:rsidRPr="00B75B61">
        <w:t>Promote learning so that lessons learnt during implementation are incorporated into program plans;</w:t>
      </w:r>
    </w:p>
    <w:p w:rsidR="00FF3AFD" w:rsidRPr="00B75B61" w:rsidRDefault="00FF3AFD" w:rsidP="00D27B8D">
      <w:pPr>
        <w:pStyle w:val="BesikBullet2"/>
        <w:spacing w:before="0" w:after="0"/>
        <w:ind w:hanging="357"/>
      </w:pPr>
      <w:r w:rsidRPr="00B75B61">
        <w:t xml:space="preserve">Assist </w:t>
      </w:r>
      <w:r w:rsidR="00BB761A" w:rsidRPr="00B75B61">
        <w:t>BESIK</w:t>
      </w:r>
      <w:r w:rsidRPr="00B75B61">
        <w:t xml:space="preserve"> and stakeholders to identify and mitigate risks;</w:t>
      </w:r>
    </w:p>
    <w:p w:rsidR="00FF3AFD" w:rsidRPr="00B75B61" w:rsidRDefault="00FF3AFD" w:rsidP="00D27B8D">
      <w:pPr>
        <w:pStyle w:val="BesikBullet2"/>
        <w:spacing w:before="0" w:after="0"/>
        <w:ind w:hanging="357"/>
      </w:pPr>
      <w:r w:rsidRPr="00B75B61">
        <w:t xml:space="preserve">Assist </w:t>
      </w:r>
      <w:r w:rsidR="00BB761A" w:rsidRPr="00B75B61">
        <w:t>BESIK</w:t>
      </w:r>
      <w:r w:rsidRPr="00B75B61">
        <w:t xml:space="preserve"> and stakeholders to better understand the Program’s cause-effect relationships (theory of change); </w:t>
      </w:r>
    </w:p>
    <w:p w:rsidR="00FF3AFD" w:rsidRPr="00B75B61" w:rsidRDefault="00FF3AFD" w:rsidP="00D27B8D">
      <w:pPr>
        <w:pStyle w:val="BesikBullet2"/>
        <w:spacing w:before="0" w:after="0"/>
        <w:ind w:hanging="357"/>
      </w:pPr>
      <w:r w:rsidRPr="00B75B61">
        <w:t xml:space="preserve">Enhance accountability to stakeholders by providing evidence to </w:t>
      </w:r>
      <w:r w:rsidR="00F127C5">
        <w:t>DFAT</w:t>
      </w:r>
      <w:r w:rsidRPr="00B75B61">
        <w:t xml:space="preserve"> and </w:t>
      </w:r>
      <w:r w:rsidR="00BB761A" w:rsidRPr="00B75B61">
        <w:t xml:space="preserve">to its </w:t>
      </w:r>
      <w:r w:rsidRPr="00B75B61">
        <w:t>partners that Program resources are being used efficiently, effectively and in a transparent and accountable manner;</w:t>
      </w:r>
    </w:p>
    <w:p w:rsidR="00FF3AFD" w:rsidRPr="00B75B61" w:rsidRDefault="00FF3AFD" w:rsidP="00D27B8D">
      <w:pPr>
        <w:pStyle w:val="BesikBullet2"/>
        <w:spacing w:before="0" w:after="0"/>
        <w:ind w:hanging="357"/>
      </w:pPr>
      <w:r w:rsidRPr="00B75B61">
        <w:t>Contribute to the body of knowledge in:</w:t>
      </w:r>
    </w:p>
    <w:p w:rsidR="00FF3AFD" w:rsidRPr="00B75B61" w:rsidRDefault="00FF3AFD" w:rsidP="006C619C">
      <w:pPr>
        <w:pStyle w:val="BesikBullet2"/>
        <w:numPr>
          <w:ilvl w:val="0"/>
          <w:numId w:val="15"/>
        </w:numPr>
        <w:spacing w:before="0" w:after="0"/>
        <w:ind w:hanging="357"/>
      </w:pPr>
      <w:r w:rsidRPr="00B75B61">
        <w:t xml:space="preserve">increasing community demand for improved water </w:t>
      </w:r>
      <w:r w:rsidR="00BB761A" w:rsidRPr="00B75B61">
        <w:t>service delivery</w:t>
      </w:r>
      <w:r w:rsidRPr="00B75B61">
        <w:t>, sanitation and environmental health services</w:t>
      </w:r>
    </w:p>
    <w:p w:rsidR="00FF3AFD" w:rsidRPr="00B75B61" w:rsidRDefault="00FF3AFD" w:rsidP="006C619C">
      <w:pPr>
        <w:pStyle w:val="BesikBullet2"/>
        <w:numPr>
          <w:ilvl w:val="0"/>
          <w:numId w:val="15"/>
        </w:numPr>
        <w:spacing w:before="0" w:after="0"/>
        <w:ind w:hanging="357"/>
      </w:pPr>
      <w:r w:rsidRPr="00B75B61">
        <w:t xml:space="preserve">improving </w:t>
      </w:r>
      <w:r w:rsidR="00BB761A" w:rsidRPr="00B75B61">
        <w:t>the sustainability of community-</w:t>
      </w:r>
      <w:r w:rsidRPr="00B75B61">
        <w:t>managed water supplies</w:t>
      </w:r>
    </w:p>
    <w:p w:rsidR="00FF3AFD" w:rsidRPr="00B75B61" w:rsidRDefault="00FF3AFD" w:rsidP="00D27B8D">
      <w:pPr>
        <w:pStyle w:val="BesikBullet2"/>
        <w:spacing w:before="0" w:after="0"/>
        <w:ind w:hanging="357"/>
      </w:pPr>
      <w:r w:rsidRPr="00B75B61">
        <w:t xml:space="preserve">Assist partner agencies to </w:t>
      </w:r>
      <w:r w:rsidR="000E462B" w:rsidRPr="00B75B61">
        <w:t>improve</w:t>
      </w:r>
      <w:r w:rsidRPr="00B75B61">
        <w:t xml:space="preserve"> their own performance management systems</w:t>
      </w:r>
      <w:r w:rsidR="006536FC" w:rsidRPr="00B75B61">
        <w:t>.</w:t>
      </w:r>
      <w:r w:rsidRPr="00B75B61">
        <w:t xml:space="preserve"> </w:t>
      </w:r>
    </w:p>
    <w:p w:rsidR="00D27B8D" w:rsidRDefault="00D27B8D" w:rsidP="00826D6B">
      <w:pPr>
        <w:pStyle w:val="BESIKbody"/>
        <w:rPr>
          <w:lang w:val="en-AU" w:eastAsia="ar-SA"/>
        </w:rPr>
      </w:pPr>
    </w:p>
    <w:p w:rsidR="00FF3AFD" w:rsidRPr="00B75B61" w:rsidRDefault="00FF3AFD" w:rsidP="00826D6B">
      <w:pPr>
        <w:pStyle w:val="BESIKbody"/>
        <w:rPr>
          <w:lang w:val="en-AU" w:eastAsia="ar-SA"/>
        </w:rPr>
      </w:pPr>
      <w:r w:rsidRPr="00B75B61">
        <w:rPr>
          <w:lang w:val="en-AU" w:eastAsia="ar-SA"/>
        </w:rPr>
        <w:t>The key stakeholders in the performance management system include:</w:t>
      </w:r>
    </w:p>
    <w:p w:rsidR="00FF3AFD" w:rsidRPr="00B75B61" w:rsidRDefault="00F127C5" w:rsidP="00D27B8D">
      <w:pPr>
        <w:pStyle w:val="BesikBullet2"/>
        <w:spacing w:before="0" w:after="0"/>
        <w:ind w:left="714" w:hanging="357"/>
      </w:pPr>
      <w:r>
        <w:t>DFAT</w:t>
      </w:r>
    </w:p>
    <w:p w:rsidR="00FF3AFD" w:rsidRPr="00B75B61" w:rsidRDefault="00FF3AFD" w:rsidP="00D27B8D">
      <w:pPr>
        <w:pStyle w:val="BesikBullet2"/>
        <w:spacing w:before="0" w:after="0"/>
        <w:ind w:left="714" w:hanging="357"/>
      </w:pPr>
      <w:r w:rsidRPr="00B75B61">
        <w:t>Monitoring and Review Group (MRG)</w:t>
      </w:r>
    </w:p>
    <w:p w:rsidR="00CA5EA4" w:rsidRDefault="00FF3AFD" w:rsidP="00CA5EA4">
      <w:pPr>
        <w:pStyle w:val="BesikBullet2"/>
        <w:spacing w:before="0" w:after="0"/>
        <w:ind w:left="714" w:hanging="357"/>
      </w:pPr>
      <w:r w:rsidRPr="00B75B61">
        <w:t xml:space="preserve">Joint </w:t>
      </w:r>
      <w:r w:rsidR="001131AB">
        <w:t xml:space="preserve">Management </w:t>
      </w:r>
      <w:r w:rsidR="00CA5EA4">
        <w:t>Committee</w:t>
      </w:r>
      <w:r w:rsidRPr="00B75B61">
        <w:t xml:space="preserve"> (</w:t>
      </w:r>
      <w:r w:rsidR="001131AB">
        <w:t>M</w:t>
      </w:r>
      <w:r w:rsidR="001131AB" w:rsidRPr="00B75B61">
        <w:t>C</w:t>
      </w:r>
      <w:r w:rsidRPr="00B75B61">
        <w:t xml:space="preserve">) </w:t>
      </w:r>
    </w:p>
    <w:p w:rsidR="00FF3AFD" w:rsidRPr="00B75B61" w:rsidRDefault="00F127C5" w:rsidP="00CA5EA4">
      <w:pPr>
        <w:pStyle w:val="BesikBullet2"/>
        <w:spacing w:before="0" w:after="0"/>
        <w:ind w:left="714" w:hanging="357"/>
      </w:pPr>
      <w:r>
        <w:t>DFAT</w:t>
      </w:r>
      <w:r w:rsidR="006536FC" w:rsidRPr="00B75B61">
        <w:t xml:space="preserve"> </w:t>
      </w:r>
      <w:r w:rsidR="00FF3AFD" w:rsidRPr="00B75B61">
        <w:t xml:space="preserve">Program </w:t>
      </w:r>
      <w:r w:rsidR="006536FC" w:rsidRPr="00B75B61">
        <w:t xml:space="preserve">Director </w:t>
      </w:r>
      <w:r w:rsidR="00FF3AFD" w:rsidRPr="00B75B61">
        <w:t xml:space="preserve">and </w:t>
      </w:r>
      <w:r>
        <w:t>DFAT</w:t>
      </w:r>
      <w:r w:rsidR="006536FC" w:rsidRPr="00B75B61">
        <w:t xml:space="preserve"> Activity Manager(s)</w:t>
      </w:r>
    </w:p>
    <w:p w:rsidR="00FF3AFD" w:rsidRPr="00B75B61" w:rsidRDefault="006F291F" w:rsidP="00D27B8D">
      <w:pPr>
        <w:pStyle w:val="BesikBullet2"/>
        <w:spacing w:before="0" w:after="0"/>
        <w:ind w:left="714" w:hanging="357"/>
      </w:pPr>
      <w:r w:rsidRPr="00B75B61">
        <w:t>MoPW-</w:t>
      </w:r>
      <w:r w:rsidR="00FF3AFD" w:rsidRPr="00B75B61">
        <w:t>DNSA</w:t>
      </w:r>
      <w:r w:rsidRPr="00B75B61">
        <w:t>, DNSB, DNCQA</w:t>
      </w:r>
      <w:r w:rsidR="00FF3AFD" w:rsidRPr="00B75B61">
        <w:t xml:space="preserve"> </w:t>
      </w:r>
    </w:p>
    <w:p w:rsidR="00FF3AFD" w:rsidRPr="00B75B61" w:rsidRDefault="00FF3AFD" w:rsidP="00D27B8D">
      <w:pPr>
        <w:pStyle w:val="BesikBullet2"/>
        <w:spacing w:before="0" w:after="0"/>
        <w:ind w:left="714" w:hanging="357"/>
      </w:pPr>
      <w:r w:rsidRPr="00B75B61">
        <w:t>District SAS</w:t>
      </w:r>
    </w:p>
    <w:p w:rsidR="00FF3AFD" w:rsidRPr="00B75B61" w:rsidRDefault="00C4072E" w:rsidP="00D27B8D">
      <w:pPr>
        <w:pStyle w:val="BesikBullet2"/>
        <w:spacing w:before="0" w:after="0"/>
        <w:ind w:left="714" w:hanging="357"/>
      </w:pPr>
      <w:r>
        <w:t>MdS</w:t>
      </w:r>
      <w:r w:rsidR="006F291F" w:rsidRPr="00B75B61">
        <w:t>-</w:t>
      </w:r>
      <w:r w:rsidR="00541AA6" w:rsidRPr="00B75B61">
        <w:t xml:space="preserve">DNCP, </w:t>
      </w:r>
      <w:r w:rsidR="00FF3AFD" w:rsidRPr="00B75B61">
        <w:t>DSA</w:t>
      </w:r>
      <w:r w:rsidR="006F291F" w:rsidRPr="00B75B61">
        <w:t>, DPES</w:t>
      </w:r>
    </w:p>
    <w:p w:rsidR="009F520D" w:rsidRPr="00B75B61" w:rsidRDefault="009F520D" w:rsidP="00D27B8D">
      <w:pPr>
        <w:pStyle w:val="BesikBullet2"/>
        <w:spacing w:before="0" w:after="0"/>
        <w:ind w:left="714" w:hanging="357"/>
      </w:pPr>
      <w:r w:rsidRPr="00B75B61">
        <w:t xml:space="preserve">Other Ministries involved in infrastructure </w:t>
      </w:r>
    </w:p>
    <w:p w:rsidR="00FF3AFD" w:rsidRPr="00B75B61" w:rsidRDefault="00FF3AFD" w:rsidP="00D27B8D">
      <w:pPr>
        <w:pStyle w:val="BesikBullet2"/>
        <w:spacing w:before="0" w:after="0"/>
        <w:ind w:left="714" w:hanging="357"/>
      </w:pPr>
      <w:r w:rsidRPr="00B75B61">
        <w:t>Sector partners (NGOs and INGOs)</w:t>
      </w:r>
    </w:p>
    <w:p w:rsidR="00FF3AFD" w:rsidRPr="00B75B61" w:rsidRDefault="00FF3AFD" w:rsidP="00FF3AFD">
      <w:pPr>
        <w:ind w:left="720"/>
        <w:rPr>
          <w:rFonts w:ascii="Verdana" w:hAnsi="Verdana" w:cs="Arial"/>
          <w:sz w:val="20"/>
          <w:szCs w:val="22"/>
          <w:lang w:eastAsia="ar-SA"/>
        </w:rPr>
      </w:pPr>
    </w:p>
    <w:p w:rsidR="00171F23" w:rsidRPr="00B75B61" w:rsidRDefault="00FF3AFD" w:rsidP="00171F23">
      <w:pPr>
        <w:rPr>
          <w:rFonts w:ascii="Verdana" w:hAnsi="Verdana" w:cs="Arial"/>
          <w:sz w:val="20"/>
          <w:szCs w:val="22"/>
          <w:lang w:eastAsia="ar-SA"/>
        </w:rPr>
      </w:pPr>
      <w:r w:rsidRPr="00B75B61">
        <w:rPr>
          <w:rFonts w:ascii="Verdana" w:hAnsi="Verdana" w:cs="Arial"/>
          <w:sz w:val="20"/>
          <w:szCs w:val="22"/>
          <w:lang w:eastAsia="ar-SA"/>
        </w:rPr>
        <w:t xml:space="preserve">The roles and data needs of </w:t>
      </w:r>
      <w:r w:rsidR="00D86367" w:rsidRPr="00B75B61">
        <w:rPr>
          <w:rFonts w:ascii="Verdana" w:hAnsi="Verdana" w:cs="Arial"/>
          <w:sz w:val="20"/>
          <w:szCs w:val="22"/>
          <w:lang w:eastAsia="ar-SA"/>
        </w:rPr>
        <w:t>the principal</w:t>
      </w:r>
      <w:r w:rsidRPr="00B75B61">
        <w:rPr>
          <w:rFonts w:ascii="Verdana" w:hAnsi="Verdana" w:cs="Arial"/>
          <w:sz w:val="20"/>
          <w:szCs w:val="22"/>
          <w:lang w:eastAsia="ar-SA"/>
        </w:rPr>
        <w:t xml:space="preserve"> BESIK stakeholders are given in Annex </w:t>
      </w:r>
      <w:r w:rsidR="00F22E08" w:rsidRPr="00B75B61">
        <w:rPr>
          <w:rFonts w:ascii="Verdana" w:hAnsi="Verdana" w:cs="Arial"/>
          <w:sz w:val="20"/>
          <w:szCs w:val="22"/>
          <w:lang w:eastAsia="ar-SA"/>
        </w:rPr>
        <w:t>1</w:t>
      </w:r>
      <w:r w:rsidRPr="00B75B61">
        <w:rPr>
          <w:rFonts w:ascii="Verdana" w:hAnsi="Verdana" w:cs="Arial"/>
          <w:sz w:val="20"/>
          <w:szCs w:val="22"/>
          <w:lang w:eastAsia="ar-SA"/>
        </w:rPr>
        <w:t>.</w:t>
      </w:r>
    </w:p>
    <w:p w:rsidR="00171F23" w:rsidRPr="00B75B61" w:rsidRDefault="00171F23" w:rsidP="00DE6792">
      <w:pPr>
        <w:pStyle w:val="Heading2"/>
      </w:pPr>
      <w:r w:rsidRPr="00B75B61">
        <w:t xml:space="preserve">  </w:t>
      </w:r>
      <w:bookmarkStart w:id="19" w:name="_Toc422227478"/>
      <w:r w:rsidRPr="00B75B61">
        <w:t xml:space="preserve">M&amp;E </w:t>
      </w:r>
      <w:r w:rsidR="00541AA6" w:rsidRPr="00B75B61">
        <w:t>Plan</w:t>
      </w:r>
      <w:bookmarkEnd w:id="19"/>
    </w:p>
    <w:p w:rsidR="005D02B4" w:rsidRPr="00B75B61" w:rsidRDefault="005D02B4" w:rsidP="005D02B4">
      <w:pPr>
        <w:rPr>
          <w:rFonts w:ascii="Verdana" w:eastAsia="Calibri" w:hAnsi="Verdana"/>
          <w:spacing w:val="-4"/>
          <w:sz w:val="20"/>
          <w:szCs w:val="22"/>
          <w:lang w:eastAsia="ar-SA"/>
        </w:rPr>
      </w:pPr>
      <w:r w:rsidRPr="00B75B61">
        <w:rPr>
          <w:rFonts w:ascii="Verdana" w:eastAsia="Calibri" w:hAnsi="Verdana"/>
          <w:spacing w:val="-4"/>
          <w:sz w:val="20"/>
          <w:szCs w:val="22"/>
          <w:lang w:eastAsia="ar-SA"/>
        </w:rPr>
        <w:t xml:space="preserve">The BESIK M&amp;E System adopts a results-based management approach. This is a form of program theory or modelling where program performance can be monitored against a set of measurable indicators. Critical assumptions about conditions that will affect program success can also be identified and tested. Planning, monitoring and evaluation come together in results-based management, providing constant feedback, learning and improving. Existing plans are regularly modified based on lessons learnt through monitoring and evaluation and future plans are developed </w:t>
      </w:r>
      <w:r w:rsidR="00CA5EA4">
        <w:rPr>
          <w:rFonts w:ascii="Verdana" w:eastAsia="Calibri" w:hAnsi="Verdana"/>
          <w:spacing w:val="-4"/>
          <w:sz w:val="20"/>
          <w:szCs w:val="22"/>
          <w:lang w:eastAsia="ar-SA"/>
        </w:rPr>
        <w:t xml:space="preserve">based on these lessons (Figure </w:t>
      </w:r>
      <w:r w:rsidRPr="00B75B61">
        <w:rPr>
          <w:rFonts w:ascii="Verdana" w:eastAsia="Calibri" w:hAnsi="Verdana"/>
          <w:spacing w:val="-4"/>
          <w:sz w:val="20"/>
          <w:szCs w:val="22"/>
          <w:lang w:eastAsia="ar-SA"/>
        </w:rPr>
        <w:t xml:space="preserve">2 below). At the same time the BESIK M&amp;E System seeks to keep the focus on development assistance demonstrating real and meaningful results. </w:t>
      </w:r>
    </w:p>
    <w:p w:rsidR="005D02B4" w:rsidRPr="00B75B61" w:rsidRDefault="005D02B4" w:rsidP="005D02B4">
      <w:pPr>
        <w:pStyle w:val="BESIKbody"/>
        <w:rPr>
          <w:lang w:val="en-AU" w:eastAsia="ar-SA"/>
        </w:rPr>
      </w:pPr>
    </w:p>
    <w:p w:rsidR="005D02B4" w:rsidRPr="00B75B61" w:rsidRDefault="005D02B4" w:rsidP="005D02B4">
      <w:pPr>
        <w:pStyle w:val="Caption"/>
      </w:pPr>
      <w:bookmarkStart w:id="20" w:name="_Toc391959937"/>
      <w:r w:rsidRPr="00B75B61">
        <w:t>Fi</w:t>
      </w:r>
      <w:r w:rsidR="00E23B03">
        <w:t>gure 1</w:t>
      </w:r>
      <w:r w:rsidRPr="00B75B61">
        <w:t>: The Results-Based Approach</w:t>
      </w:r>
      <w:bookmarkEnd w:id="20"/>
    </w:p>
    <w:tbl>
      <w:tblPr>
        <w:tblStyle w:val="TableGrid"/>
        <w:tblW w:w="0" w:type="auto"/>
        <w:tblInd w:w="108" w:type="dxa"/>
        <w:tbl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insideH w:val="single" w:sz="6" w:space="0" w:color="8DB3E2" w:themeColor="text2" w:themeTint="66"/>
          <w:insideV w:val="single" w:sz="6" w:space="0" w:color="8DB3E2" w:themeColor="text2" w:themeTint="66"/>
        </w:tblBorders>
        <w:tblLayout w:type="fixed"/>
        <w:tblLook w:val="04A0" w:firstRow="1" w:lastRow="0" w:firstColumn="1" w:lastColumn="0" w:noHBand="0" w:noVBand="1"/>
      </w:tblPr>
      <w:tblGrid>
        <w:gridCol w:w="1857"/>
        <w:gridCol w:w="2275"/>
        <w:gridCol w:w="2696"/>
        <w:gridCol w:w="2386"/>
      </w:tblGrid>
      <w:tr w:rsidR="005D02B4" w:rsidRPr="00B75B61" w:rsidTr="004714D8">
        <w:tc>
          <w:tcPr>
            <w:tcW w:w="1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D02B4" w:rsidRPr="00B75B61" w:rsidRDefault="005D02B4" w:rsidP="00876349">
            <w:pPr>
              <w:rPr>
                <w:b/>
                <w:sz w:val="18"/>
                <w:szCs w:val="18"/>
              </w:rPr>
            </w:pPr>
            <w:r w:rsidRPr="00B75B61">
              <w:rPr>
                <w:b/>
                <w:sz w:val="18"/>
                <w:szCs w:val="18"/>
              </w:rPr>
              <w:t xml:space="preserve">Achievement Criteria </w:t>
            </w:r>
          </w:p>
          <w:p w:rsidR="005D02B4" w:rsidRPr="00B75B61" w:rsidRDefault="005D02B4" w:rsidP="00876349">
            <w:pPr>
              <w:rPr>
                <w:b/>
                <w:sz w:val="18"/>
                <w:szCs w:val="18"/>
              </w:rPr>
            </w:pPr>
            <w:r w:rsidRPr="00B75B61">
              <w:rPr>
                <w:b/>
                <w:sz w:val="18"/>
                <w:szCs w:val="18"/>
              </w:rPr>
              <w:t>(What are we trying to solve or achieve)</w:t>
            </w:r>
          </w:p>
        </w:tc>
        <w:tc>
          <w:tcPr>
            <w:tcW w:w="2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D02B4" w:rsidRPr="00B75B61" w:rsidRDefault="005D02B4" w:rsidP="00876349">
            <w:pPr>
              <w:rPr>
                <w:b/>
                <w:sz w:val="18"/>
                <w:szCs w:val="18"/>
              </w:rPr>
            </w:pPr>
            <w:r w:rsidRPr="00B75B61">
              <w:rPr>
                <w:b/>
                <w:sz w:val="18"/>
                <w:szCs w:val="18"/>
              </w:rPr>
              <w:t xml:space="preserve">Indicators </w:t>
            </w:r>
          </w:p>
          <w:p w:rsidR="005D02B4" w:rsidRPr="00B75B61" w:rsidRDefault="005D02B4" w:rsidP="00876349">
            <w:pPr>
              <w:rPr>
                <w:b/>
                <w:sz w:val="18"/>
                <w:szCs w:val="18"/>
              </w:rPr>
            </w:pPr>
            <w:r w:rsidRPr="00B75B61">
              <w:rPr>
                <w:b/>
                <w:sz w:val="18"/>
                <w:szCs w:val="18"/>
              </w:rPr>
              <w:t>(What evidence do we need?  e.g. numbers, percentages, change in behaviour)</w:t>
            </w:r>
          </w:p>
        </w:tc>
        <w:tc>
          <w:tcPr>
            <w:tcW w:w="2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D02B4" w:rsidRPr="00B75B61" w:rsidRDefault="005D02B4" w:rsidP="00876349">
            <w:pPr>
              <w:rPr>
                <w:b/>
                <w:sz w:val="18"/>
                <w:szCs w:val="18"/>
              </w:rPr>
            </w:pPr>
            <w:r w:rsidRPr="00B75B61">
              <w:rPr>
                <w:b/>
                <w:sz w:val="18"/>
                <w:szCs w:val="18"/>
              </w:rPr>
              <w:t>Baseline</w:t>
            </w:r>
          </w:p>
          <w:p w:rsidR="005D02B4" w:rsidRPr="00B75B61" w:rsidRDefault="005D02B4" w:rsidP="00876349">
            <w:pPr>
              <w:rPr>
                <w:b/>
                <w:sz w:val="18"/>
                <w:szCs w:val="18"/>
              </w:rPr>
            </w:pPr>
            <w:r w:rsidRPr="00B75B61">
              <w:rPr>
                <w:b/>
                <w:sz w:val="18"/>
                <w:szCs w:val="18"/>
              </w:rPr>
              <w:t>(What is the situation now?</w:t>
            </w:r>
          </w:p>
        </w:tc>
        <w:tc>
          <w:tcPr>
            <w:tcW w:w="2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D02B4" w:rsidRPr="00B75B61" w:rsidRDefault="005D02B4" w:rsidP="00876349">
            <w:pPr>
              <w:rPr>
                <w:b/>
                <w:sz w:val="18"/>
                <w:szCs w:val="18"/>
              </w:rPr>
            </w:pPr>
            <w:r w:rsidRPr="00B75B61">
              <w:rPr>
                <w:b/>
                <w:sz w:val="18"/>
                <w:szCs w:val="18"/>
              </w:rPr>
              <w:t>Targets</w:t>
            </w:r>
          </w:p>
          <w:p w:rsidR="005D02B4" w:rsidRPr="00B75B61" w:rsidRDefault="005D02B4" w:rsidP="00876349">
            <w:pPr>
              <w:rPr>
                <w:b/>
                <w:sz w:val="18"/>
                <w:szCs w:val="18"/>
              </w:rPr>
            </w:pPr>
            <w:r w:rsidRPr="00B75B61">
              <w:rPr>
                <w:b/>
                <w:sz w:val="18"/>
                <w:szCs w:val="18"/>
              </w:rPr>
              <w:t>(What targets will we set?)</w:t>
            </w:r>
          </w:p>
        </w:tc>
      </w:tr>
      <w:tr w:rsidR="005D02B4" w:rsidRPr="00B75B61" w:rsidTr="004714D8">
        <w:tc>
          <w:tcPr>
            <w:tcW w:w="18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D02B4" w:rsidRPr="00B75B61" w:rsidRDefault="005D02B4" w:rsidP="00876349">
            <w:pPr>
              <w:rPr>
                <w:sz w:val="20"/>
              </w:rPr>
            </w:pPr>
            <w:r w:rsidRPr="00B75B61">
              <w:rPr>
                <w:sz w:val="20"/>
              </w:rPr>
              <w:t>Outcome 1</w:t>
            </w:r>
          </w:p>
        </w:tc>
        <w:tc>
          <w:tcPr>
            <w:tcW w:w="2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D02B4" w:rsidRPr="00B75B61" w:rsidRDefault="005D02B4" w:rsidP="00876349">
            <w:pPr>
              <w:rPr>
                <w:sz w:val="20"/>
              </w:rPr>
            </w:pPr>
            <w:r w:rsidRPr="00B75B61">
              <w:rPr>
                <w:sz w:val="20"/>
              </w:rPr>
              <w:t>Indicator 1</w:t>
            </w:r>
          </w:p>
          <w:p w:rsidR="005D02B4" w:rsidRPr="00B75B61" w:rsidRDefault="005D02B4" w:rsidP="00876349">
            <w:pPr>
              <w:rPr>
                <w:sz w:val="20"/>
              </w:rPr>
            </w:pPr>
            <w:r w:rsidRPr="00B75B61">
              <w:rPr>
                <w:sz w:val="20"/>
              </w:rPr>
              <w:t xml:space="preserve">The % </w:t>
            </w:r>
            <w:proofErr w:type="gramStart"/>
            <w:r w:rsidRPr="00B75B61">
              <w:rPr>
                <w:sz w:val="20"/>
              </w:rPr>
              <w:t>who</w:t>
            </w:r>
            <w:proofErr w:type="gramEnd"/>
            <w:r w:rsidRPr="00B75B61">
              <w:rPr>
                <w:sz w:val="20"/>
              </w:rPr>
              <w:t xml:space="preserve"> are able to….</w:t>
            </w:r>
          </w:p>
        </w:tc>
        <w:tc>
          <w:tcPr>
            <w:tcW w:w="2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D02B4" w:rsidRPr="00B75B61" w:rsidRDefault="005D02B4" w:rsidP="00876349">
            <w:pPr>
              <w:rPr>
                <w:sz w:val="20"/>
              </w:rPr>
            </w:pPr>
            <w:r w:rsidRPr="00B75B61">
              <w:rPr>
                <w:sz w:val="20"/>
              </w:rPr>
              <w:t>In June 2012</w:t>
            </w:r>
          </w:p>
          <w:p w:rsidR="005D02B4" w:rsidRPr="00B75B61" w:rsidRDefault="005D02B4" w:rsidP="00876349">
            <w:pPr>
              <w:rPr>
                <w:sz w:val="20"/>
              </w:rPr>
            </w:pPr>
          </w:p>
          <w:p w:rsidR="005D02B4" w:rsidRPr="00B75B61" w:rsidRDefault="005D02B4" w:rsidP="00876349">
            <w:pPr>
              <w:rPr>
                <w:sz w:val="20"/>
              </w:rPr>
            </w:pPr>
            <w:r w:rsidRPr="00B75B61">
              <w:rPr>
                <w:sz w:val="20"/>
              </w:rPr>
              <w:t>X% are able to ….</w:t>
            </w:r>
          </w:p>
        </w:tc>
        <w:tc>
          <w:tcPr>
            <w:tcW w:w="23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D02B4" w:rsidRPr="00B75B61" w:rsidRDefault="005D02B4" w:rsidP="00876349">
            <w:pPr>
              <w:rPr>
                <w:sz w:val="20"/>
              </w:rPr>
            </w:pPr>
            <w:r w:rsidRPr="00B75B61">
              <w:rPr>
                <w:sz w:val="20"/>
              </w:rPr>
              <w:t>By Sept 2016</w:t>
            </w:r>
          </w:p>
          <w:p w:rsidR="005D02B4" w:rsidRPr="00B75B61" w:rsidRDefault="005D02B4" w:rsidP="00876349">
            <w:pPr>
              <w:rPr>
                <w:sz w:val="20"/>
              </w:rPr>
            </w:pPr>
          </w:p>
          <w:p w:rsidR="005D02B4" w:rsidRPr="00B75B61" w:rsidRDefault="005D02B4" w:rsidP="00876349">
            <w:pPr>
              <w:rPr>
                <w:sz w:val="20"/>
              </w:rPr>
            </w:pPr>
            <w:r w:rsidRPr="00B75B61">
              <w:rPr>
                <w:sz w:val="20"/>
              </w:rPr>
              <w:t>X+% are able to…</w:t>
            </w:r>
          </w:p>
        </w:tc>
      </w:tr>
      <w:tr w:rsidR="005D02B4" w:rsidRPr="00B75B61" w:rsidTr="004714D8">
        <w:tc>
          <w:tcPr>
            <w:tcW w:w="18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D02B4" w:rsidRPr="00B75B61" w:rsidRDefault="005D02B4" w:rsidP="00876349">
            <w:pPr>
              <w:rPr>
                <w:sz w:val="20"/>
              </w:rPr>
            </w:pPr>
            <w:r w:rsidRPr="00B75B61">
              <w:rPr>
                <w:sz w:val="20"/>
              </w:rPr>
              <w:t>Outcome 2</w:t>
            </w:r>
          </w:p>
        </w:tc>
        <w:tc>
          <w:tcPr>
            <w:tcW w:w="2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D02B4" w:rsidRPr="00B75B61" w:rsidRDefault="005D02B4" w:rsidP="00876349">
            <w:pPr>
              <w:rPr>
                <w:sz w:val="20"/>
              </w:rPr>
            </w:pPr>
            <w:r w:rsidRPr="00B75B61">
              <w:rPr>
                <w:sz w:val="20"/>
              </w:rPr>
              <w:t>Indicator 2</w:t>
            </w:r>
          </w:p>
          <w:p w:rsidR="005D02B4" w:rsidRPr="00B75B61" w:rsidRDefault="005D02B4" w:rsidP="00876349">
            <w:pPr>
              <w:rPr>
                <w:sz w:val="20"/>
              </w:rPr>
            </w:pPr>
            <w:r w:rsidRPr="00B75B61">
              <w:rPr>
                <w:sz w:val="20"/>
              </w:rPr>
              <w:t>Indicator 3</w:t>
            </w:r>
          </w:p>
        </w:tc>
        <w:tc>
          <w:tcPr>
            <w:tcW w:w="2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D02B4" w:rsidRPr="00B75B61" w:rsidRDefault="005D02B4" w:rsidP="00876349">
            <w:pPr>
              <w:rPr>
                <w:sz w:val="20"/>
              </w:rPr>
            </w:pPr>
          </w:p>
        </w:tc>
        <w:tc>
          <w:tcPr>
            <w:tcW w:w="23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D02B4" w:rsidRPr="00B75B61" w:rsidRDefault="005D02B4" w:rsidP="00876349">
            <w:pPr>
              <w:rPr>
                <w:sz w:val="20"/>
              </w:rPr>
            </w:pPr>
          </w:p>
        </w:tc>
      </w:tr>
      <w:tr w:rsidR="005D02B4" w:rsidRPr="00B75B61" w:rsidTr="004714D8">
        <w:trPr>
          <w:trHeight w:val="1052"/>
        </w:trPr>
        <w:tc>
          <w:tcPr>
            <w:tcW w:w="1857" w:type="dxa"/>
            <w:tcBorders>
              <w:top w:val="single" w:sz="4" w:space="0" w:color="auto"/>
              <w:left w:val="nil"/>
              <w:bottom w:val="nil"/>
              <w:right w:val="nil"/>
            </w:tcBorders>
          </w:tcPr>
          <w:p w:rsidR="005D02B4" w:rsidRPr="00B75B61" w:rsidRDefault="005D02B4" w:rsidP="00876349">
            <w:pPr>
              <w:rPr>
                <w:sz w:val="20"/>
              </w:rPr>
            </w:pPr>
          </w:p>
        </w:tc>
        <w:tc>
          <w:tcPr>
            <w:tcW w:w="2275" w:type="dxa"/>
            <w:tcBorders>
              <w:top w:val="single" w:sz="4" w:space="0" w:color="auto"/>
              <w:left w:val="nil"/>
              <w:bottom w:val="nil"/>
              <w:right w:val="nil"/>
            </w:tcBorders>
          </w:tcPr>
          <w:p w:rsidR="005D02B4" w:rsidRPr="00B75B61" w:rsidRDefault="005D02B4" w:rsidP="00876349">
            <w:pPr>
              <w:rPr>
                <w:sz w:val="20"/>
              </w:rPr>
            </w:pPr>
          </w:p>
        </w:tc>
        <w:tc>
          <w:tcPr>
            <w:tcW w:w="5082" w:type="dxa"/>
            <w:gridSpan w:val="2"/>
            <w:tcBorders>
              <w:top w:val="single" w:sz="4" w:space="0" w:color="auto"/>
              <w:left w:val="nil"/>
              <w:bottom w:val="nil"/>
              <w:right w:val="nil"/>
            </w:tcBorders>
          </w:tcPr>
          <w:p w:rsidR="005D02B4" w:rsidRPr="00B75B61" w:rsidRDefault="005D02B4" w:rsidP="00876349">
            <w:pPr>
              <w:rPr>
                <w:sz w:val="20"/>
              </w:rPr>
            </w:pPr>
            <w:r w:rsidRPr="00B75B61">
              <w:rPr>
                <w:noProof/>
                <w:lang w:eastAsia="en-AU"/>
              </w:rPr>
              <mc:AlternateContent>
                <mc:Choice Requires="wps">
                  <w:drawing>
                    <wp:anchor distT="0" distB="0" distL="114300" distR="114300" simplePos="0" relativeHeight="251665920" behindDoc="0" locked="0" layoutInCell="1" allowOverlap="1" wp14:anchorId="3FF4AD41" wp14:editId="28A75D0C">
                      <wp:simplePos x="0" y="0"/>
                      <wp:positionH relativeFrom="column">
                        <wp:posOffset>-16510</wp:posOffset>
                      </wp:positionH>
                      <wp:positionV relativeFrom="paragraph">
                        <wp:posOffset>53340</wp:posOffset>
                      </wp:positionV>
                      <wp:extent cx="3124200" cy="106045"/>
                      <wp:effectExtent l="0" t="19050" r="38100" b="65405"/>
                      <wp:wrapThrough wrapText="bothSides">
                        <wp:wrapPolygon edited="0">
                          <wp:start x="19229" y="-3880"/>
                          <wp:lineTo x="0" y="0"/>
                          <wp:lineTo x="0" y="23281"/>
                          <wp:lineTo x="19229" y="31042"/>
                          <wp:lineTo x="20020" y="31042"/>
                          <wp:lineTo x="21732" y="19401"/>
                          <wp:lineTo x="21732" y="0"/>
                          <wp:lineTo x="20283" y="-3880"/>
                          <wp:lineTo x="19229" y="-3880"/>
                        </wp:wrapPolygon>
                      </wp:wrapThrough>
                      <wp:docPr id="6"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06045"/>
                              </a:xfrm>
                              <a:prstGeom prst="rightArrow">
                                <a:avLst>
                                  <a:gd name="adj1" fmla="val 50000"/>
                                  <a:gd name="adj2" fmla="val 260995"/>
                                </a:avLst>
                              </a:prstGeom>
                              <a:gradFill rotWithShape="1">
                                <a:gsLst>
                                  <a:gs pos="0">
                                    <a:srgbClr val="3A7CCB"/>
                                  </a:gs>
                                  <a:gs pos="20000">
                                    <a:srgbClr val="3C7BC7"/>
                                  </a:gs>
                                  <a:gs pos="100000">
                                    <a:srgbClr val="2C5D98"/>
                                  </a:gs>
                                </a:gsLst>
                                <a:lin ang="5400000"/>
                              </a:gradFill>
                              <a:ln w="9525">
                                <a:solidFill>
                                  <a:srgbClr val="4A7EBB"/>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3pt;margin-top:4.2pt;width:246pt;height:8.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" adj="19686" fillcolor="#3a7ccb" strokecolor="#4a7ebb">
                      <v:fill color2="#2c5d98" rotate="t" colors="0 #3a7ccb;13107f #3c7bc7;1 #2c5d98" focus="100%" type="gradient">
                        <o:fill v:ext="view" type="gradientUnscaled"/>
                      </v:fill>
                      <v:shadow on="t" opacity="22936f" origin=",.5" offset="0,.63889mm"/>
                      <w10:wrap type="through"/>
                    </v:shape>
                  </w:pict>
                </mc:Fallback>
              </mc:AlternateContent>
            </w:r>
            <w:r w:rsidRPr="00B75B61">
              <w:rPr>
                <w:sz w:val="20"/>
              </w:rPr>
              <w:t>The movement (+ or -) from baseline to targets provides the focus for monitoring, evaluation and reporting.</w:t>
            </w:r>
          </w:p>
        </w:tc>
      </w:tr>
    </w:tbl>
    <w:p w:rsidR="00C72911" w:rsidRPr="00B75B61" w:rsidRDefault="00FF3AFD" w:rsidP="00826D6B">
      <w:pPr>
        <w:pStyle w:val="BESIKbody"/>
        <w:rPr>
          <w:lang w:val="en-AU" w:eastAsia="ar-SA"/>
        </w:rPr>
      </w:pPr>
      <w:r w:rsidRPr="00B75B61">
        <w:rPr>
          <w:lang w:val="en-AU" w:eastAsia="ar-SA"/>
        </w:rPr>
        <w:t xml:space="preserve">The structure </w:t>
      </w:r>
      <w:r w:rsidR="00C72911" w:rsidRPr="00B75B61">
        <w:rPr>
          <w:lang w:val="en-AU" w:eastAsia="ar-SA"/>
        </w:rPr>
        <w:t>of this</w:t>
      </w:r>
      <w:r w:rsidRPr="00B75B61">
        <w:rPr>
          <w:lang w:val="en-AU" w:eastAsia="ar-SA"/>
        </w:rPr>
        <w:t xml:space="preserve"> Monitoring &amp; Evaluation </w:t>
      </w:r>
      <w:r w:rsidR="001A35EC" w:rsidRPr="00B75B61">
        <w:rPr>
          <w:lang w:val="en-AU" w:eastAsia="ar-SA"/>
        </w:rPr>
        <w:t>Plan</w:t>
      </w:r>
      <w:r w:rsidRPr="00B75B61">
        <w:rPr>
          <w:lang w:val="en-AU" w:eastAsia="ar-SA"/>
        </w:rPr>
        <w:t xml:space="preserve"> mirrors the structure developed for BESIK</w:t>
      </w:r>
      <w:r w:rsidR="00D9145A" w:rsidRPr="00B75B61">
        <w:rPr>
          <w:lang w:val="en-AU" w:eastAsia="ar-SA"/>
        </w:rPr>
        <w:t xml:space="preserve"> </w:t>
      </w:r>
      <w:r w:rsidRPr="00B75B61">
        <w:rPr>
          <w:lang w:val="en-AU" w:eastAsia="ar-SA"/>
        </w:rPr>
        <w:t xml:space="preserve">in 2010. This structure has </w:t>
      </w:r>
      <w:r w:rsidR="00D9145A" w:rsidRPr="00B75B61">
        <w:rPr>
          <w:lang w:val="en-AU" w:eastAsia="ar-SA"/>
        </w:rPr>
        <w:t>been approved by</w:t>
      </w:r>
      <w:r w:rsidRPr="00B75B61">
        <w:rPr>
          <w:lang w:val="en-AU" w:eastAsia="ar-SA"/>
        </w:rPr>
        <w:t xml:space="preserve"> </w:t>
      </w:r>
      <w:r w:rsidR="00F127C5">
        <w:rPr>
          <w:lang w:val="en-AU" w:eastAsia="ar-SA"/>
        </w:rPr>
        <w:t>DFAT</w:t>
      </w:r>
      <w:r w:rsidRPr="00B75B61">
        <w:rPr>
          <w:lang w:val="en-AU" w:eastAsia="ar-SA"/>
        </w:rPr>
        <w:t xml:space="preserve"> and reviewers, and </w:t>
      </w:r>
      <w:r w:rsidR="00560B82" w:rsidRPr="00B75B61">
        <w:rPr>
          <w:lang w:val="en-AU" w:eastAsia="ar-SA"/>
        </w:rPr>
        <w:t xml:space="preserve">most of it </w:t>
      </w:r>
      <w:r w:rsidRPr="00B75B61">
        <w:rPr>
          <w:lang w:val="en-AU" w:eastAsia="ar-SA"/>
        </w:rPr>
        <w:t xml:space="preserve">is familiar to implementers and partners since mid-way through BESIK Phase 1. It consists of </w:t>
      </w:r>
      <w:r w:rsidR="000D4122">
        <w:rPr>
          <w:lang w:val="en-AU" w:eastAsia="ar-SA"/>
        </w:rPr>
        <w:t>three</w:t>
      </w:r>
      <w:r w:rsidR="00560B82" w:rsidRPr="00B75B61">
        <w:rPr>
          <w:lang w:val="en-AU" w:eastAsia="ar-SA"/>
        </w:rPr>
        <w:t xml:space="preserve"> </w:t>
      </w:r>
      <w:r w:rsidRPr="00B75B61">
        <w:rPr>
          <w:lang w:val="en-AU" w:eastAsia="ar-SA"/>
        </w:rPr>
        <w:t>distinct components:</w:t>
      </w:r>
    </w:p>
    <w:p w:rsidR="00FF3AFD" w:rsidRPr="00B75B61" w:rsidRDefault="00FF3AFD" w:rsidP="008415FE">
      <w:pPr>
        <w:pStyle w:val="BesikBullet2"/>
        <w:spacing w:before="0" w:after="0"/>
        <w:ind w:left="714" w:hanging="357"/>
      </w:pPr>
      <w:r w:rsidRPr="00B75B61">
        <w:t>Program Logic</w:t>
      </w:r>
    </w:p>
    <w:p w:rsidR="00FF3AFD" w:rsidRPr="00B75B61" w:rsidRDefault="00FF3AFD" w:rsidP="008415FE">
      <w:pPr>
        <w:pStyle w:val="BesikBullet2"/>
        <w:spacing w:before="0" w:after="0"/>
        <w:ind w:left="714" w:hanging="357"/>
      </w:pPr>
      <w:r w:rsidRPr="00B75B61">
        <w:t xml:space="preserve">Performance Assessment Framework </w:t>
      </w:r>
    </w:p>
    <w:p w:rsidR="00560B82" w:rsidRPr="00B75B61" w:rsidRDefault="00560B82" w:rsidP="008415FE">
      <w:pPr>
        <w:pStyle w:val="BesikBullet2"/>
        <w:spacing w:before="0" w:after="0"/>
        <w:ind w:left="714" w:hanging="357"/>
      </w:pPr>
      <w:r w:rsidRPr="00B75B61">
        <w:t>M&amp;E Framework</w:t>
      </w:r>
    </w:p>
    <w:p w:rsidR="00962E01" w:rsidRPr="00B75B61" w:rsidRDefault="00962E01" w:rsidP="00826D6B">
      <w:pPr>
        <w:pStyle w:val="BESIKbody"/>
        <w:rPr>
          <w:lang w:val="en-AU" w:eastAsia="ar-SA"/>
        </w:rPr>
      </w:pPr>
      <w:r w:rsidRPr="00B75B61">
        <w:rPr>
          <w:lang w:val="en-AU" w:eastAsia="ar-SA"/>
        </w:rPr>
        <w:t xml:space="preserve">These components do not exclude other aspects of monitoring that might take place internally within each of the partners such as financial or activity monitoring. Indeed wherever possible, attempts </w:t>
      </w:r>
      <w:r w:rsidR="001A35EC" w:rsidRPr="00B75B61">
        <w:rPr>
          <w:lang w:val="en-AU" w:eastAsia="ar-SA"/>
        </w:rPr>
        <w:t>are</w:t>
      </w:r>
      <w:r w:rsidRPr="00B75B61">
        <w:rPr>
          <w:lang w:val="en-AU" w:eastAsia="ar-SA"/>
        </w:rPr>
        <w:t xml:space="preserve"> made to identify and utilize existing monitoring and reporting systems. </w:t>
      </w:r>
    </w:p>
    <w:p w:rsidR="00962E01" w:rsidRPr="00B75B61" w:rsidRDefault="00962E01" w:rsidP="00633EEC">
      <w:pPr>
        <w:pStyle w:val="Heading3"/>
      </w:pPr>
      <w:bookmarkStart w:id="21" w:name="_Toc360102398"/>
      <w:bookmarkStart w:id="22" w:name="_Toc360103046"/>
      <w:bookmarkStart w:id="23" w:name="_Toc236187387"/>
      <w:bookmarkStart w:id="24" w:name="_Toc422227479"/>
      <w:r w:rsidRPr="00B75B61">
        <w:t>Program Logic</w:t>
      </w:r>
      <w:bookmarkEnd w:id="21"/>
      <w:bookmarkEnd w:id="22"/>
      <w:bookmarkEnd w:id="23"/>
      <w:bookmarkEnd w:id="24"/>
    </w:p>
    <w:p w:rsidR="00962E01" w:rsidRPr="00B75B61" w:rsidRDefault="00962E01" w:rsidP="00826D6B">
      <w:pPr>
        <w:pStyle w:val="BESIKbody"/>
        <w:rPr>
          <w:lang w:val="en-AU" w:eastAsia="ar-SA"/>
        </w:rPr>
      </w:pPr>
      <w:r w:rsidRPr="00B75B61">
        <w:rPr>
          <w:lang w:val="en-AU" w:eastAsia="ar-SA"/>
        </w:rPr>
        <w:t>The BESIK goal, objectives and outcomes are fundamentally about improvements in the development and functioning of management systems and service delivery to enhance the capacity of the Government of Timor-Leste (GoTL) to provide sustainable water service delivery, sanitation</w:t>
      </w:r>
      <w:r w:rsidRPr="00B75B61">
        <w:rPr>
          <w:lang w:val="en-AU"/>
        </w:rPr>
        <w:t xml:space="preserve"> </w:t>
      </w:r>
      <w:r w:rsidRPr="00B75B61">
        <w:rPr>
          <w:lang w:val="en-AU" w:eastAsia="ar-SA"/>
        </w:rPr>
        <w:t xml:space="preserve">and hygiene services to rural citizens. Performance monitoring and key evaluation questions within the M&amp;E Framework will seek to reveal changes in behaviour or performance of a range of stakeholders in the WASH sector. These changes are BESIK’s end-of-program outcomes (EOPO). </w:t>
      </w:r>
    </w:p>
    <w:p w:rsidR="000B3654" w:rsidRDefault="00962E01" w:rsidP="00826D6B">
      <w:pPr>
        <w:pStyle w:val="BESIKbody"/>
        <w:rPr>
          <w:lang w:val="en-AU" w:eastAsia="ar-SA"/>
        </w:rPr>
      </w:pPr>
      <w:r w:rsidRPr="00B75B61">
        <w:rPr>
          <w:lang w:val="en-AU" w:eastAsia="ar-SA"/>
        </w:rPr>
        <w:t xml:space="preserve">The original program logic </w:t>
      </w:r>
      <w:r w:rsidR="008415FE">
        <w:rPr>
          <w:lang w:val="en-AU" w:eastAsia="ar-SA"/>
        </w:rPr>
        <w:t xml:space="preserve">in the PDD </w:t>
      </w:r>
      <w:r w:rsidRPr="00B75B61">
        <w:rPr>
          <w:lang w:val="en-AU" w:eastAsia="ar-SA"/>
        </w:rPr>
        <w:t xml:space="preserve">was visually complex and conceptually difficult for stakeholders with 23 outcomes to be achieved by multiple delivery agents at a range of governance and geographic scales. </w:t>
      </w:r>
      <w:r w:rsidR="001A35EC" w:rsidRPr="00B75B61">
        <w:rPr>
          <w:lang w:val="en-AU" w:eastAsia="ar-SA"/>
        </w:rPr>
        <w:t>Consequently the program logic</w:t>
      </w:r>
      <w:r w:rsidR="00D9145A" w:rsidRPr="00B75B61">
        <w:rPr>
          <w:lang w:val="en-AU" w:eastAsia="ar-SA"/>
        </w:rPr>
        <w:t xml:space="preserve"> has been </w:t>
      </w:r>
      <w:r w:rsidR="009A289A">
        <w:rPr>
          <w:lang w:val="en-AU" w:eastAsia="ar-SA"/>
        </w:rPr>
        <w:t>simplif</w:t>
      </w:r>
      <w:r w:rsidR="00C258D8">
        <w:rPr>
          <w:lang w:val="en-AU" w:eastAsia="ar-SA"/>
        </w:rPr>
        <w:t xml:space="preserve">ied </w:t>
      </w:r>
      <w:r w:rsidRPr="00B75B61">
        <w:rPr>
          <w:lang w:val="en-AU" w:eastAsia="ar-SA"/>
        </w:rPr>
        <w:t>to improve its accessibility</w:t>
      </w:r>
      <w:r w:rsidR="005549D7">
        <w:rPr>
          <w:lang w:val="en-AU" w:eastAsia="ar-SA"/>
        </w:rPr>
        <w:t xml:space="preserve"> and t</w:t>
      </w:r>
      <w:r w:rsidR="00C258D8">
        <w:rPr>
          <w:lang w:val="en-AU" w:eastAsia="ar-SA"/>
        </w:rPr>
        <w:t>he</w:t>
      </w:r>
      <w:r w:rsidR="00F2120A">
        <w:rPr>
          <w:lang w:val="en-AU" w:eastAsia="ar-SA"/>
        </w:rPr>
        <w:t xml:space="preserve"> number of outcomes has been reduced to 16. They consolidate outcomes from the previous Program Logic and the PDD along the lines of the major program areas where BESIK is working with particular government counterparts and partners to affect behavioural and system change.  </w:t>
      </w:r>
    </w:p>
    <w:p w:rsidR="000B3654" w:rsidRDefault="000B3654" w:rsidP="00826D6B">
      <w:pPr>
        <w:pStyle w:val="BESIKbody"/>
        <w:rPr>
          <w:lang w:val="en-AU" w:eastAsia="ar-SA"/>
        </w:rPr>
      </w:pPr>
      <w:r>
        <w:rPr>
          <w:lang w:val="en-AU" w:eastAsia="ar-SA"/>
        </w:rPr>
        <w:t xml:space="preserve">In February 2014, the BESIK Program Director introduced a new internal system whereby the approval of activities for funding is dependent on a simple proposal format that includes a logic model and M&amp;E Plan. These documents provide the detailed back-up to the broader definition of the outcomes at a program level and articulation of the change strategies used. As such, the change strategies document has been removed from the M&amp;E Plan.  This proposal guideline is provided in </w:t>
      </w:r>
      <w:r w:rsidR="000B08C9">
        <w:rPr>
          <w:lang w:val="en-AU" w:eastAsia="ar-SA"/>
        </w:rPr>
        <w:t xml:space="preserve">the M&amp;E Tool </w:t>
      </w:r>
      <w:r>
        <w:rPr>
          <w:lang w:val="en-AU" w:eastAsia="ar-SA"/>
        </w:rPr>
        <w:t>Appendix</w:t>
      </w:r>
      <w:r w:rsidR="009C1BC3">
        <w:rPr>
          <w:lang w:val="en-AU" w:eastAsia="ar-SA"/>
        </w:rPr>
        <w:t>.</w:t>
      </w:r>
    </w:p>
    <w:p w:rsidR="000B3654" w:rsidRPr="00B75B61" w:rsidRDefault="005549D7" w:rsidP="00826D6B">
      <w:pPr>
        <w:pStyle w:val="BESIKbody"/>
        <w:rPr>
          <w:lang w:val="en-AU" w:eastAsia="ar-SA"/>
        </w:rPr>
      </w:pPr>
      <w:r>
        <w:rPr>
          <w:lang w:val="en-AU" w:eastAsia="ar-SA"/>
        </w:rPr>
        <w:t>In this update, t</w:t>
      </w:r>
      <w:r w:rsidR="000B3654">
        <w:rPr>
          <w:lang w:val="en-AU" w:eastAsia="ar-SA"/>
        </w:rPr>
        <w:t xml:space="preserve">he EOP outcomes have been changed back to the active tense used in the Program Design Document (PDD) to better reflect the capacity development approach and focus on outcomes being defined as the change in behaviour of key partners.   </w:t>
      </w:r>
    </w:p>
    <w:p w:rsidR="000C755A" w:rsidRPr="00B75B61" w:rsidRDefault="000C755A" w:rsidP="000C755A">
      <w:pPr>
        <w:pStyle w:val="BESIKbody"/>
        <w:rPr>
          <w:lang w:val="en-AU" w:eastAsia="ar-SA"/>
        </w:rPr>
      </w:pPr>
      <w:r w:rsidRPr="00B75B61">
        <w:rPr>
          <w:lang w:val="en-AU" w:eastAsia="ar-SA"/>
        </w:rPr>
        <w:t>The revised Program Logic diagram (Figure 1</w:t>
      </w:r>
      <w:r w:rsidR="00857289" w:rsidRPr="00B75B61">
        <w:rPr>
          <w:lang w:val="en-AU" w:eastAsia="ar-SA"/>
        </w:rPr>
        <w:t xml:space="preserve"> below</w:t>
      </w:r>
      <w:r w:rsidRPr="00B75B61">
        <w:rPr>
          <w:lang w:val="en-AU" w:eastAsia="ar-SA"/>
        </w:rPr>
        <w:t>) is colour-coded to visually depict and separate water and sanitation-hygiene outcomes</w:t>
      </w:r>
      <w:r w:rsidRPr="00B75B61">
        <w:rPr>
          <w:vertAlign w:val="superscript"/>
          <w:lang w:val="en-AU" w:eastAsia="ar-SA"/>
        </w:rPr>
        <w:footnoteReference w:id="2"/>
      </w:r>
      <w:r w:rsidRPr="00B75B61">
        <w:rPr>
          <w:vertAlign w:val="superscript"/>
          <w:lang w:val="en-AU" w:eastAsia="ar-SA"/>
        </w:rPr>
        <w:t xml:space="preserve"> </w:t>
      </w:r>
      <w:r w:rsidRPr="00B75B61">
        <w:rPr>
          <w:lang w:val="en-AU" w:eastAsia="ar-SA"/>
        </w:rPr>
        <w:t xml:space="preserve">and the outcomes to be sought by different actors at a range of levels. </w:t>
      </w:r>
    </w:p>
    <w:p w:rsidR="000B3654" w:rsidRDefault="000B3654" w:rsidP="00F2120A">
      <w:pPr>
        <w:pStyle w:val="BESIKbody"/>
        <w:rPr>
          <w:lang w:val="en-AU" w:eastAsia="ar-SA"/>
        </w:rPr>
      </w:pPr>
    </w:p>
    <w:p w:rsidR="00C37558" w:rsidRPr="00B75B61" w:rsidRDefault="009A289A" w:rsidP="00F2120A">
      <w:pPr>
        <w:pStyle w:val="BESIKbody"/>
        <w:rPr>
          <w:lang w:val="en-AU" w:eastAsia="ar-SA"/>
        </w:rPr>
      </w:pPr>
      <w:r>
        <w:rPr>
          <w:lang w:val="en-AU" w:eastAsia="ar-SA"/>
        </w:rPr>
        <w:t>BESIK’s</w:t>
      </w:r>
      <w:r w:rsidR="000C755A" w:rsidRPr="00B75B61">
        <w:rPr>
          <w:lang w:val="en-AU" w:eastAsia="ar-SA"/>
        </w:rPr>
        <w:t xml:space="preserve"> </w:t>
      </w:r>
      <w:proofErr w:type="gramStart"/>
      <w:r w:rsidR="00EB437D">
        <w:rPr>
          <w:lang w:val="en-AU" w:eastAsia="ar-SA"/>
        </w:rPr>
        <w:t>end-</w:t>
      </w:r>
      <w:r>
        <w:rPr>
          <w:lang w:val="en-AU" w:eastAsia="ar-SA"/>
        </w:rPr>
        <w:t>of</w:t>
      </w:r>
      <w:r w:rsidR="00EB437D">
        <w:rPr>
          <w:lang w:val="en-AU" w:eastAsia="ar-SA"/>
        </w:rPr>
        <w:t>-</w:t>
      </w:r>
      <w:r>
        <w:rPr>
          <w:lang w:val="en-AU" w:eastAsia="ar-SA"/>
        </w:rPr>
        <w:t xml:space="preserve"> program </w:t>
      </w:r>
      <w:r w:rsidR="000C755A" w:rsidRPr="00B75B61">
        <w:rPr>
          <w:lang w:val="en-AU" w:eastAsia="ar-SA"/>
        </w:rPr>
        <w:t>objectives are:</w:t>
      </w:r>
      <w:proofErr w:type="gramEnd"/>
    </w:p>
    <w:p w:rsidR="00C37558" w:rsidRPr="00B75B61" w:rsidRDefault="00C37558" w:rsidP="000C755A">
      <w:pPr>
        <w:pStyle w:val="BESIKbody"/>
        <w:ind w:left="1418" w:hanging="1418"/>
        <w:contextualSpacing/>
        <w:rPr>
          <w:lang w:val="en-AU" w:eastAsia="ar-SA"/>
        </w:rPr>
      </w:pPr>
    </w:p>
    <w:p w:rsidR="000C755A" w:rsidRPr="00B75B61" w:rsidRDefault="000C755A" w:rsidP="000C755A">
      <w:pPr>
        <w:pStyle w:val="BESIKbody"/>
        <w:ind w:left="1418" w:hanging="1418"/>
        <w:contextualSpacing/>
        <w:rPr>
          <w:lang w:val="en-AU" w:eastAsia="ar-SA"/>
        </w:rPr>
      </w:pPr>
      <w:r w:rsidRPr="00B75B61">
        <w:rPr>
          <w:i/>
          <w:lang w:val="en-AU" w:eastAsia="ar-SA"/>
        </w:rPr>
        <w:t>Objective 1:</w:t>
      </w:r>
      <w:r w:rsidRPr="00B75B61">
        <w:rPr>
          <w:lang w:val="en-AU" w:eastAsia="ar-SA"/>
        </w:rPr>
        <w:tab/>
        <w:t>All levels of Government with well-functioning systems for effective policy development, planning and management for rural water supply and sanitation</w:t>
      </w:r>
    </w:p>
    <w:p w:rsidR="000C755A" w:rsidRPr="00B75B61" w:rsidRDefault="000C755A" w:rsidP="000C755A">
      <w:pPr>
        <w:pStyle w:val="BESIKbody"/>
        <w:ind w:left="1418" w:hanging="1418"/>
        <w:contextualSpacing/>
        <w:rPr>
          <w:lang w:val="en-AU" w:eastAsia="ar-SA"/>
        </w:rPr>
      </w:pPr>
      <w:r w:rsidRPr="00B75B61">
        <w:rPr>
          <w:i/>
          <w:lang w:val="en-AU" w:eastAsia="ar-SA"/>
        </w:rPr>
        <w:t>Objective 2:</w:t>
      </w:r>
      <w:r w:rsidRPr="00B75B61">
        <w:rPr>
          <w:lang w:val="en-AU" w:eastAsia="ar-SA"/>
        </w:rPr>
        <w:t xml:space="preserve">  </w:t>
      </w:r>
      <w:r w:rsidRPr="00B75B61">
        <w:rPr>
          <w:lang w:val="en-AU" w:eastAsia="ar-SA"/>
        </w:rPr>
        <w:tab/>
        <w:t>Rural communities have sustainable and equitable access to/ utilization of safe water</w:t>
      </w:r>
    </w:p>
    <w:p w:rsidR="000C755A" w:rsidRPr="00B75B61" w:rsidRDefault="000C755A" w:rsidP="000C755A">
      <w:pPr>
        <w:pStyle w:val="BESIKbody"/>
        <w:ind w:left="1418" w:hanging="1418"/>
        <w:contextualSpacing/>
        <w:rPr>
          <w:lang w:val="en-AU" w:eastAsia="ar-SA"/>
        </w:rPr>
      </w:pPr>
      <w:r w:rsidRPr="00B75B61">
        <w:rPr>
          <w:i/>
          <w:lang w:val="en-AU" w:eastAsia="ar-SA"/>
        </w:rPr>
        <w:t>Objective 3:</w:t>
      </w:r>
      <w:r w:rsidRPr="00B75B61">
        <w:rPr>
          <w:lang w:val="en-AU" w:eastAsia="ar-SA"/>
        </w:rPr>
        <w:t xml:space="preserve"> </w:t>
      </w:r>
      <w:r w:rsidRPr="00B75B61">
        <w:rPr>
          <w:lang w:val="en-AU" w:eastAsia="ar-SA"/>
        </w:rPr>
        <w:tab/>
        <w:t>Rural communities and selected schools have sustainable &amp; equitable access to/ utilization of improved sanitation</w:t>
      </w:r>
      <w:r w:rsidR="009A289A">
        <w:rPr>
          <w:lang w:val="en-AU" w:eastAsia="ar-SA"/>
        </w:rPr>
        <w:t xml:space="preserve"> and hygiene facilities</w:t>
      </w:r>
    </w:p>
    <w:p w:rsidR="008415FE" w:rsidRDefault="008415FE" w:rsidP="000C755A">
      <w:pPr>
        <w:pStyle w:val="BESIKbody"/>
        <w:rPr>
          <w:lang w:val="en-AU" w:eastAsia="ar-SA"/>
        </w:rPr>
      </w:pPr>
    </w:p>
    <w:p w:rsidR="007239A6" w:rsidRDefault="008A2A85" w:rsidP="007239A6">
      <w:pPr>
        <w:pStyle w:val="BESIKbody"/>
        <w:rPr>
          <w:lang w:val="en-AU" w:eastAsia="ar-SA"/>
        </w:rPr>
      </w:pPr>
      <w:r w:rsidRPr="008A2A85">
        <w:rPr>
          <w:lang w:val="en-AU" w:eastAsia="ar-SA"/>
        </w:rPr>
        <w:t xml:space="preserve">Progress against these Objectives will occur when supporting Outcomes are achieved. In order to retain a similar hierarchical look, Objective 1 </w:t>
      </w:r>
      <w:r w:rsidR="009A289A">
        <w:rPr>
          <w:lang w:val="en-AU" w:eastAsia="ar-SA"/>
        </w:rPr>
        <w:t>was</w:t>
      </w:r>
      <w:r w:rsidRPr="008A2A85">
        <w:rPr>
          <w:lang w:val="en-AU" w:eastAsia="ar-SA"/>
        </w:rPr>
        <w:t xml:space="preserve"> introduced in th</w:t>
      </w:r>
      <w:r w:rsidR="009A289A">
        <w:rPr>
          <w:lang w:val="en-AU" w:eastAsia="ar-SA"/>
        </w:rPr>
        <w:t xml:space="preserve">e July 2013 M&amp;E Plan. </w:t>
      </w:r>
      <w:r w:rsidRPr="008A2A85">
        <w:rPr>
          <w:lang w:val="en-AU" w:eastAsia="ar-SA"/>
        </w:rPr>
        <w:t xml:space="preserve">However it does not carry out the role of an Objective; instead it merely provides a categorising label for the Outcomes listed beneath it. As such Objective 1 serves a different function </w:t>
      </w:r>
      <w:r>
        <w:rPr>
          <w:lang w:val="en-AU" w:eastAsia="ar-SA"/>
        </w:rPr>
        <w:t xml:space="preserve">from that of Objectives 2 </w:t>
      </w:r>
      <w:r w:rsidRPr="008A2A85">
        <w:rPr>
          <w:lang w:val="en-AU" w:eastAsia="ar-SA"/>
        </w:rPr>
        <w:t>and 3</w:t>
      </w:r>
      <w:r w:rsidR="007239A6" w:rsidRPr="008A2A85">
        <w:rPr>
          <w:lang w:val="en-AU" w:eastAsia="ar-SA"/>
        </w:rPr>
        <w:t>.</w:t>
      </w:r>
      <w:r w:rsidR="007239A6">
        <w:rPr>
          <w:lang w:val="en-AU" w:eastAsia="ar-SA"/>
        </w:rPr>
        <w:t xml:space="preserve"> </w:t>
      </w:r>
    </w:p>
    <w:p w:rsidR="000B3654" w:rsidRDefault="000B3654" w:rsidP="000B3654">
      <w:pPr>
        <w:pStyle w:val="BESIKbody"/>
        <w:rPr>
          <w:lang w:val="en-AU" w:eastAsia="ar-SA"/>
        </w:rPr>
      </w:pPr>
      <w:r>
        <w:rPr>
          <w:lang w:val="en-AU" w:eastAsia="ar-SA"/>
        </w:rPr>
        <w:t>BESIK will contribute to the DFAT Aid Investment Plan</w:t>
      </w:r>
      <w:r w:rsidR="00EB7268">
        <w:rPr>
          <w:lang w:val="en-AU" w:eastAsia="ar-SA"/>
        </w:rPr>
        <w:t xml:space="preserve"> (AIP)</w:t>
      </w:r>
      <w:r>
        <w:rPr>
          <w:lang w:val="en-AU" w:eastAsia="ar-SA"/>
        </w:rPr>
        <w:t xml:space="preserve"> Goal: “People’s lives improve: healthier, safer, </w:t>
      </w:r>
      <w:proofErr w:type="gramStart"/>
      <w:r>
        <w:rPr>
          <w:lang w:val="en-AU" w:eastAsia="ar-SA"/>
        </w:rPr>
        <w:t>more</w:t>
      </w:r>
      <w:proofErr w:type="gramEnd"/>
      <w:r>
        <w:rPr>
          <w:lang w:val="en-AU" w:eastAsia="ar-SA"/>
        </w:rPr>
        <w:t xml:space="preserve"> productive.”  BESIK’s contribution to this goal will be measured through the DFAT PAF, with the indicators and targets related to BESIK drawn from this M&amp;E Plan. </w:t>
      </w:r>
      <w:r w:rsidR="00EB7268">
        <w:rPr>
          <w:lang w:val="en-AU" w:eastAsia="ar-SA"/>
        </w:rPr>
        <w:t>Further detail on the links with the DFAT PAF is provided in the next section.</w:t>
      </w:r>
    </w:p>
    <w:p w:rsidR="00F2120A" w:rsidRDefault="00644620" w:rsidP="000C755A">
      <w:pPr>
        <w:pStyle w:val="BESIKbody"/>
        <w:rPr>
          <w:lang w:val="en-AU" w:eastAsia="ar-SA"/>
        </w:rPr>
      </w:pPr>
      <w:r w:rsidRPr="007239A6">
        <w:rPr>
          <w:lang w:val="en-AU" w:eastAsia="ar-SA"/>
        </w:rPr>
        <w:t>The</w:t>
      </w:r>
      <w:r w:rsidR="000C755A" w:rsidRPr="007239A6">
        <w:rPr>
          <w:lang w:val="en-AU" w:eastAsia="ar-SA"/>
        </w:rPr>
        <w:t xml:space="preserve"> complete list of </w:t>
      </w:r>
      <w:r w:rsidR="00F2120A">
        <w:rPr>
          <w:lang w:val="en-AU" w:eastAsia="ar-SA"/>
        </w:rPr>
        <w:t>16</w:t>
      </w:r>
      <w:r w:rsidR="000C755A" w:rsidRPr="007239A6">
        <w:rPr>
          <w:lang w:val="en-AU" w:eastAsia="ar-SA"/>
        </w:rPr>
        <w:t xml:space="preserve"> revised o</w:t>
      </w:r>
      <w:r w:rsidR="000B3654">
        <w:rPr>
          <w:lang w:val="en-AU" w:eastAsia="ar-SA"/>
        </w:rPr>
        <w:t xml:space="preserve">utcomes is available at Annex 2 along with the </w:t>
      </w:r>
      <w:r w:rsidR="00EB7268">
        <w:rPr>
          <w:lang w:val="en-AU" w:eastAsia="ar-SA"/>
        </w:rPr>
        <w:t>rationale for their change.</w:t>
      </w:r>
    </w:p>
    <w:p w:rsidR="00644620" w:rsidRPr="00B75B61" w:rsidRDefault="000C755A" w:rsidP="000C755A">
      <w:pPr>
        <w:pStyle w:val="BESIKbody"/>
        <w:rPr>
          <w:lang w:val="en-AU" w:eastAsia="ar-SA"/>
        </w:rPr>
      </w:pPr>
      <w:r w:rsidRPr="00B75B61">
        <w:rPr>
          <w:lang w:val="en-AU" w:eastAsia="ar-SA"/>
        </w:rPr>
        <w:t xml:space="preserve"> </w:t>
      </w:r>
    </w:p>
    <w:p w:rsidR="00644620" w:rsidRPr="00B75B61" w:rsidRDefault="00644620" w:rsidP="000C755A">
      <w:pPr>
        <w:pStyle w:val="BESIKbody"/>
        <w:rPr>
          <w:lang w:val="en-AU" w:eastAsia="ar-SA"/>
        </w:rPr>
        <w:sectPr w:rsidR="00644620" w:rsidRPr="00B75B61" w:rsidSect="00633EEC">
          <w:headerReference w:type="even" r:id="rId23"/>
          <w:footerReference w:type="default" r:id="rId24"/>
          <w:headerReference w:type="first" r:id="rId25"/>
          <w:pgSz w:w="11909" w:h="16834" w:code="9"/>
          <w:pgMar w:top="720" w:right="1136" w:bottom="993" w:left="1134" w:header="578" w:footer="578" w:gutter="284"/>
          <w:pgNumType w:start="1"/>
          <w:cols w:space="720"/>
          <w:docGrid w:linePitch="326"/>
        </w:sectPr>
      </w:pPr>
    </w:p>
    <w:p w:rsidR="005C3C16" w:rsidRPr="00F02B40" w:rsidRDefault="005C3C16" w:rsidP="005C3C16">
      <w:pPr>
        <w:pStyle w:val="Caption"/>
        <w:keepNext/>
        <w:rPr>
          <w:rFonts w:eastAsiaTheme="minorHAnsi" w:cstheme="minorBidi"/>
          <w:color w:val="376A9A"/>
          <w:szCs w:val="18"/>
        </w:rPr>
      </w:pPr>
      <w:bookmarkStart w:id="25" w:name="_Toc391959938"/>
      <w:r w:rsidRPr="00F02B40">
        <w:rPr>
          <w:rFonts w:eastAsiaTheme="minorHAnsi" w:cstheme="minorBidi"/>
          <w:color w:val="376A9A"/>
          <w:szCs w:val="18"/>
        </w:rPr>
        <w:t xml:space="preserve">Figure </w:t>
      </w:r>
      <w:r w:rsidR="00854BA4">
        <w:rPr>
          <w:rFonts w:eastAsiaTheme="minorHAnsi" w:cstheme="minorBidi"/>
          <w:color w:val="376A9A"/>
          <w:szCs w:val="18"/>
        </w:rPr>
        <w:t>2</w:t>
      </w:r>
      <w:r w:rsidR="00E23B03">
        <w:rPr>
          <w:rFonts w:eastAsiaTheme="minorHAnsi" w:cstheme="minorBidi"/>
          <w:color w:val="376A9A"/>
          <w:szCs w:val="18"/>
        </w:rPr>
        <w:t>:</w:t>
      </w:r>
      <w:r w:rsidRPr="00F02B40">
        <w:rPr>
          <w:rFonts w:eastAsiaTheme="minorHAnsi" w:cstheme="minorBidi"/>
          <w:color w:val="376A9A"/>
          <w:szCs w:val="18"/>
        </w:rPr>
        <w:t xml:space="preserve"> BESIK Program Logic</w:t>
      </w:r>
      <w:r w:rsidR="0008006D" w:rsidRPr="00F02B40">
        <w:rPr>
          <w:rFonts w:eastAsiaTheme="minorHAnsi" w:cstheme="minorBidi"/>
          <w:color w:val="376A9A"/>
          <w:szCs w:val="18"/>
        </w:rPr>
        <w:t xml:space="preserve"> (Revised June 2014)</w:t>
      </w:r>
      <w:bookmarkEnd w:id="25"/>
    </w:p>
    <w:p w:rsidR="0008006D" w:rsidRDefault="0008006D" w:rsidP="0008006D">
      <w:pPr>
        <w:rPr>
          <w:rFonts w:eastAsiaTheme="minorHAnsi"/>
        </w:rPr>
      </w:pPr>
    </w:p>
    <w:p w:rsidR="00374220" w:rsidRPr="0008006D" w:rsidRDefault="00454500" w:rsidP="0008006D">
      <w:pPr>
        <w:rPr>
          <w:rFonts w:eastAsiaTheme="minorHAnsi"/>
        </w:rPr>
      </w:pPr>
      <w:r w:rsidRPr="00454500">
        <w:rPr>
          <w:rFonts w:eastAsiaTheme="minorHAnsi"/>
        </w:rPr>
        <w:t xml:space="preserve"> </w:t>
      </w:r>
      <w:r w:rsidRPr="008D1757">
        <w:rPr>
          <w:rFonts w:eastAsiaTheme="minorHAnsi"/>
          <w:noProof/>
          <w:lang w:eastAsia="en-AU"/>
        </w:rPr>
        <w:drawing>
          <wp:inline distT="0" distB="0" distL="0" distR="0" wp14:anchorId="51CB57CE" wp14:editId="00F455B4">
            <wp:extent cx="8479766" cy="55295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87813" cy="5534781"/>
                    </a:xfrm>
                    <a:prstGeom prst="rect">
                      <a:avLst/>
                    </a:prstGeom>
                    <a:noFill/>
                    <a:ln>
                      <a:noFill/>
                    </a:ln>
                  </pic:spPr>
                </pic:pic>
              </a:graphicData>
            </a:graphic>
          </wp:inline>
        </w:drawing>
      </w:r>
      <w:r w:rsidR="00374220" w:rsidRPr="0008006D">
        <w:rPr>
          <w:rFonts w:eastAsiaTheme="minorHAnsi"/>
        </w:rPr>
        <w:t xml:space="preserve"> </w:t>
      </w:r>
    </w:p>
    <w:p w:rsidR="0008006D" w:rsidRPr="00B75B61" w:rsidRDefault="0008006D" w:rsidP="00857289">
      <w:pPr>
        <w:sectPr w:rsidR="0008006D" w:rsidRPr="00B75B61" w:rsidSect="00633EEC">
          <w:footerReference w:type="default" r:id="rId27"/>
          <w:pgSz w:w="16840" w:h="11907" w:orient="landscape" w:code="9"/>
          <w:pgMar w:top="1361" w:right="1560" w:bottom="1275" w:left="1135" w:header="567" w:footer="630" w:gutter="0"/>
          <w:cols w:space="708"/>
          <w:docGrid w:linePitch="360"/>
        </w:sectPr>
      </w:pPr>
    </w:p>
    <w:p w:rsidR="003F4CBD" w:rsidRPr="00B75B61" w:rsidRDefault="003F4CBD" w:rsidP="003F4CBD">
      <w:pPr>
        <w:pStyle w:val="Heading3"/>
      </w:pPr>
      <w:bookmarkStart w:id="26" w:name="_Toc236187389"/>
      <w:bookmarkStart w:id="27" w:name="_Toc422227480"/>
      <w:r w:rsidRPr="00B75B61">
        <w:t>Performance Assessment Framework</w:t>
      </w:r>
      <w:bookmarkEnd w:id="26"/>
      <w:bookmarkEnd w:id="27"/>
      <w:r w:rsidRPr="00B75B61">
        <w:t xml:space="preserve"> </w:t>
      </w:r>
    </w:p>
    <w:p w:rsidR="003F4CBD" w:rsidRDefault="003F4CBD" w:rsidP="003F4CBD">
      <w:pPr>
        <w:pStyle w:val="BESIKbody"/>
        <w:rPr>
          <w:lang w:val="en-AU" w:eastAsia="ar-SA"/>
        </w:rPr>
      </w:pPr>
      <w:r w:rsidRPr="00B75B61">
        <w:rPr>
          <w:lang w:val="en-AU" w:eastAsia="ar-SA"/>
        </w:rPr>
        <w:t xml:space="preserve">The BESIK Performance Assessment Framework (PAF) is provided at Annex </w:t>
      </w:r>
      <w:r w:rsidR="00691C2B">
        <w:rPr>
          <w:lang w:val="en-AU" w:eastAsia="ar-SA"/>
        </w:rPr>
        <w:t>3</w:t>
      </w:r>
      <w:r w:rsidRPr="00B75B61">
        <w:rPr>
          <w:lang w:val="en-AU" w:eastAsia="ar-SA"/>
        </w:rPr>
        <w:t xml:space="preserve">. </w:t>
      </w:r>
      <w:r>
        <w:rPr>
          <w:lang w:val="en-AU" w:eastAsia="ar-SA"/>
        </w:rPr>
        <w:t xml:space="preserve">It identifies the </w:t>
      </w:r>
      <w:r w:rsidR="00EB437D">
        <w:rPr>
          <w:lang w:val="en-AU" w:eastAsia="ar-SA"/>
        </w:rPr>
        <w:t xml:space="preserve">baseline situation and </w:t>
      </w:r>
      <w:r>
        <w:rPr>
          <w:lang w:val="en-AU" w:eastAsia="ar-SA"/>
        </w:rPr>
        <w:t>key indicators</w:t>
      </w:r>
      <w:r w:rsidR="00EB437D">
        <w:rPr>
          <w:lang w:val="en-AU" w:eastAsia="ar-SA"/>
        </w:rPr>
        <w:t xml:space="preserve"> or targets</w:t>
      </w:r>
      <w:r>
        <w:rPr>
          <w:lang w:val="en-AU" w:eastAsia="ar-SA"/>
        </w:rPr>
        <w:t xml:space="preserve"> that will be used to measure BESIK’s progress towards the achievement of its </w:t>
      </w:r>
      <w:r w:rsidR="00F42C31">
        <w:rPr>
          <w:lang w:val="en-AU" w:eastAsia="ar-SA"/>
        </w:rPr>
        <w:t xml:space="preserve">end-of-program </w:t>
      </w:r>
      <w:r>
        <w:rPr>
          <w:lang w:val="en-AU" w:eastAsia="ar-SA"/>
        </w:rPr>
        <w:t>outcomes</w:t>
      </w:r>
      <w:r w:rsidR="00F42C31">
        <w:rPr>
          <w:lang w:val="en-AU" w:eastAsia="ar-SA"/>
        </w:rPr>
        <w:t xml:space="preserve"> and objectives</w:t>
      </w:r>
      <w:r>
        <w:rPr>
          <w:lang w:val="en-AU" w:eastAsia="ar-SA"/>
        </w:rPr>
        <w:t xml:space="preserve">. </w:t>
      </w:r>
    </w:p>
    <w:p w:rsidR="00EB437D" w:rsidRDefault="00EB437D" w:rsidP="00EB437D">
      <w:pPr>
        <w:pStyle w:val="BESIKbody"/>
        <w:rPr>
          <w:lang w:val="en-AU" w:eastAsia="ar-SA"/>
        </w:rPr>
      </w:pPr>
      <w:r>
        <w:rPr>
          <w:lang w:val="en-AU" w:eastAsia="ar-SA"/>
        </w:rPr>
        <w:t>The</w:t>
      </w:r>
      <w:r w:rsidRPr="00B75B61">
        <w:rPr>
          <w:lang w:val="en-AU" w:eastAsia="ar-SA"/>
        </w:rPr>
        <w:t xml:space="preserve"> baseline situation for each desired outcome</w:t>
      </w:r>
      <w:r w:rsidR="00F42C31">
        <w:rPr>
          <w:lang w:val="en-AU" w:eastAsia="ar-SA"/>
        </w:rPr>
        <w:t xml:space="preserve"> and objective</w:t>
      </w:r>
      <w:r w:rsidRPr="00B75B61">
        <w:rPr>
          <w:lang w:val="en-AU" w:eastAsia="ar-SA"/>
        </w:rPr>
        <w:t xml:space="preserve"> </w:t>
      </w:r>
      <w:r>
        <w:rPr>
          <w:lang w:val="en-AU" w:eastAsia="ar-SA"/>
        </w:rPr>
        <w:t>is</w:t>
      </w:r>
      <w:r w:rsidRPr="00B75B61">
        <w:rPr>
          <w:lang w:val="en-AU" w:eastAsia="ar-SA"/>
        </w:rPr>
        <w:t xml:space="preserve"> drawn from existing reputable published statistics, where available, or from results of end-line studies or evaluations undertaken prior to June 2012</w:t>
      </w:r>
      <w:r>
        <w:rPr>
          <w:lang w:val="en-AU" w:eastAsia="ar-SA"/>
        </w:rPr>
        <w:t>.</w:t>
      </w:r>
    </w:p>
    <w:p w:rsidR="003F4CBD" w:rsidRPr="00B75B61" w:rsidRDefault="003F4CBD" w:rsidP="003F4CBD">
      <w:pPr>
        <w:pStyle w:val="BESIKbody"/>
        <w:rPr>
          <w:lang w:val="en-AU" w:eastAsia="ar-SA"/>
        </w:rPr>
      </w:pPr>
      <w:r w:rsidRPr="00B75B61">
        <w:rPr>
          <w:lang w:val="en-AU" w:eastAsia="ar-SA"/>
        </w:rPr>
        <w:t>The PAF includes quantitative indicators developed in line with good M&amp;E practice i.e. indicators should be specific, measurable, achievable, relevant and timed (SMART</w:t>
      </w:r>
      <w:r w:rsidRPr="00B75B61">
        <w:rPr>
          <w:vertAlign w:val="superscript"/>
          <w:lang w:val="en-AU" w:eastAsia="ar-SA"/>
        </w:rPr>
        <w:footnoteReference w:id="3"/>
      </w:r>
      <w:r w:rsidRPr="00B75B61">
        <w:rPr>
          <w:lang w:val="en-AU" w:eastAsia="ar-SA"/>
        </w:rPr>
        <w:t xml:space="preserve">). Where appropriate, the indicators are consistent with international standards and conventions such as those established by World Health Organization (WHO) &amp; United Nations Children’s Fund Joint Monitoring Programme for Water Supply and Sanitation (JMP, 2006). </w:t>
      </w:r>
    </w:p>
    <w:p w:rsidR="00644620" w:rsidRPr="00B75B61" w:rsidRDefault="00644620" w:rsidP="00644620">
      <w:pPr>
        <w:pStyle w:val="BESIKbody"/>
        <w:rPr>
          <w:lang w:val="en-AU" w:eastAsia="ar-SA"/>
        </w:rPr>
      </w:pPr>
      <w:r w:rsidRPr="00B75B61">
        <w:rPr>
          <w:lang w:val="en-AU" w:eastAsia="ar-SA"/>
        </w:rPr>
        <w:t>The PAF encompasses both output and outcome indicators</w:t>
      </w:r>
      <w:r w:rsidR="00EB437D" w:rsidRPr="00EB437D">
        <w:rPr>
          <w:lang w:val="en-AU" w:eastAsia="ar-SA"/>
        </w:rPr>
        <w:t xml:space="preserve"> </w:t>
      </w:r>
      <w:r w:rsidR="00EB437D">
        <w:rPr>
          <w:lang w:val="en-AU" w:eastAsia="ar-SA"/>
        </w:rPr>
        <w:t>that</w:t>
      </w:r>
      <w:r w:rsidR="00EB437D" w:rsidRPr="00B75B61">
        <w:rPr>
          <w:lang w:val="en-AU" w:eastAsia="ar-SA"/>
        </w:rPr>
        <w:t xml:space="preserve"> have been developed to support benchmarking, i.e. the extent or measure of movement from initial baselines toward agreed targets for evaluating progress towards achieving the Program’s goal.</w:t>
      </w:r>
      <w:r w:rsidRPr="00B75B61">
        <w:rPr>
          <w:lang w:val="en-AU" w:eastAsia="ar-SA"/>
        </w:rPr>
        <w:t xml:space="preserve"> Output indicators pertain to products, capital goods or services which are within BESIK’s control. In general, outcome indicators reflect changes in attitude, knowledge, behaviour or systems over which BESIK implementers could reasonably expect to have some influence.</w:t>
      </w:r>
    </w:p>
    <w:p w:rsidR="00C45D7B" w:rsidRDefault="00644620" w:rsidP="00A20778">
      <w:pPr>
        <w:pStyle w:val="BESIKbody"/>
        <w:spacing w:after="120"/>
        <w:rPr>
          <w:lang w:val="en-AU"/>
        </w:rPr>
      </w:pPr>
      <w:r w:rsidRPr="00B75B61">
        <w:rPr>
          <w:lang w:val="en-AU" w:eastAsia="ar-SA"/>
        </w:rPr>
        <w:t xml:space="preserve">The </w:t>
      </w:r>
      <w:r w:rsidR="00A20778">
        <w:rPr>
          <w:lang w:val="en-AU" w:eastAsia="ar-SA"/>
        </w:rPr>
        <w:t xml:space="preserve">BESIK </w:t>
      </w:r>
      <w:r w:rsidRPr="00B75B61">
        <w:rPr>
          <w:lang w:val="en-AU" w:eastAsia="ar-SA"/>
        </w:rPr>
        <w:t xml:space="preserve">PAF includes </w:t>
      </w:r>
      <w:r w:rsidR="00A20778">
        <w:rPr>
          <w:lang w:val="en-AU" w:eastAsia="ar-SA"/>
        </w:rPr>
        <w:t>a range of indicators that are also part of the DFAT Timor-Leste Aid Investment Plan PAF, and the core indicators that will be reported upon to Canberra by the Country Program.  These include the following, with the indicators in italics those that are likely to be included as core indicators for the Country Program:</w:t>
      </w:r>
    </w:p>
    <w:p w:rsidR="00A20778" w:rsidRPr="00A20778" w:rsidRDefault="00A20778" w:rsidP="006C619C">
      <w:pPr>
        <w:pStyle w:val="BESIKbody"/>
        <w:numPr>
          <w:ilvl w:val="0"/>
          <w:numId w:val="17"/>
        </w:numPr>
        <w:spacing w:before="120"/>
        <w:contextualSpacing/>
        <w:rPr>
          <w:szCs w:val="20"/>
          <w:lang w:val="en-AU"/>
        </w:rPr>
      </w:pPr>
      <w:r w:rsidRPr="00A20778">
        <w:rPr>
          <w:rFonts w:eastAsia="Times New Roman"/>
          <w:color w:val="000000"/>
          <w:szCs w:val="20"/>
          <w:lang w:eastAsia="en-AU"/>
        </w:rPr>
        <w:t xml:space="preserve">%  Caregivers of children under 5 observed </w:t>
      </w:r>
      <w:r w:rsidR="0080184D" w:rsidRPr="00A20778">
        <w:rPr>
          <w:rFonts w:eastAsia="Times New Roman"/>
          <w:color w:val="000000"/>
          <w:szCs w:val="20"/>
          <w:lang w:eastAsia="en-AU"/>
        </w:rPr>
        <w:t>hand washing</w:t>
      </w:r>
      <w:r w:rsidRPr="00A20778">
        <w:rPr>
          <w:rFonts w:eastAsia="Times New Roman"/>
          <w:color w:val="000000"/>
          <w:szCs w:val="20"/>
          <w:lang w:eastAsia="en-AU"/>
        </w:rPr>
        <w:t xml:space="preserve"> before contact with food and after contact with faeces following exposure to B</w:t>
      </w:r>
      <w:r>
        <w:rPr>
          <w:rFonts w:eastAsia="Times New Roman"/>
          <w:color w:val="000000"/>
          <w:szCs w:val="20"/>
          <w:lang w:eastAsia="en-AU"/>
        </w:rPr>
        <w:t>CC campaign in target districts</w:t>
      </w:r>
    </w:p>
    <w:p w:rsidR="00644620" w:rsidRPr="00A20778" w:rsidRDefault="00644620" w:rsidP="006C619C">
      <w:pPr>
        <w:pStyle w:val="BESIKbody"/>
        <w:numPr>
          <w:ilvl w:val="0"/>
          <w:numId w:val="17"/>
        </w:numPr>
        <w:spacing w:before="120"/>
        <w:contextualSpacing/>
        <w:rPr>
          <w:i/>
          <w:lang w:val="en-AU"/>
        </w:rPr>
      </w:pPr>
      <w:r w:rsidRPr="00A20778">
        <w:rPr>
          <w:i/>
          <w:lang w:val="en-AU"/>
        </w:rPr>
        <w:t xml:space="preserve">Number of additional people with access to </w:t>
      </w:r>
      <w:r w:rsidR="00EB437D" w:rsidRPr="00A20778">
        <w:rPr>
          <w:i/>
          <w:lang w:val="en-AU"/>
        </w:rPr>
        <w:t>basic</w:t>
      </w:r>
      <w:r w:rsidR="00A20778">
        <w:rPr>
          <w:i/>
          <w:lang w:val="en-AU"/>
        </w:rPr>
        <w:t xml:space="preserve"> sanitation</w:t>
      </w:r>
    </w:p>
    <w:p w:rsidR="00A20778" w:rsidRPr="00A20778" w:rsidRDefault="00A20778" w:rsidP="006C619C">
      <w:pPr>
        <w:pStyle w:val="BESIKbody"/>
        <w:numPr>
          <w:ilvl w:val="0"/>
          <w:numId w:val="17"/>
        </w:numPr>
        <w:rPr>
          <w:i/>
          <w:lang w:val="en-AU"/>
        </w:rPr>
      </w:pPr>
      <w:r w:rsidRPr="00A20778">
        <w:rPr>
          <w:i/>
          <w:lang w:val="en-AU"/>
        </w:rPr>
        <w:t>Number of additional people in target areas with access to safe water supply through BESIK systems (new/major rehabilitation)</w:t>
      </w:r>
    </w:p>
    <w:p w:rsidR="00644620" w:rsidRPr="00A20778" w:rsidRDefault="00A20778" w:rsidP="006C619C">
      <w:pPr>
        <w:pStyle w:val="BESIKbody"/>
        <w:numPr>
          <w:ilvl w:val="0"/>
          <w:numId w:val="17"/>
        </w:numPr>
        <w:spacing w:before="120"/>
        <w:contextualSpacing/>
        <w:rPr>
          <w:lang w:val="en-AU"/>
        </w:rPr>
      </w:pPr>
      <w:r w:rsidRPr="00A20778">
        <w:rPr>
          <w:lang w:val="en-AU"/>
        </w:rPr>
        <w:t>%</w:t>
      </w:r>
      <w:r w:rsidR="00644620" w:rsidRPr="00A20778">
        <w:rPr>
          <w:lang w:val="en-AU"/>
        </w:rPr>
        <w:t xml:space="preserve"> of GMFs (Water Facility Management Groups / </w:t>
      </w:r>
      <w:r w:rsidR="00644620" w:rsidRPr="00873B4A">
        <w:rPr>
          <w:lang w:val="en-AU"/>
        </w:rPr>
        <w:t>Groupo Managemen ba Fasilidade</w:t>
      </w:r>
      <w:r w:rsidR="00644620" w:rsidRPr="00A20778">
        <w:rPr>
          <w:lang w:val="en-AU"/>
        </w:rPr>
        <w:t xml:space="preserve">) in which </w:t>
      </w:r>
      <w:r w:rsidRPr="00A20778">
        <w:rPr>
          <w:lang w:val="en-AU"/>
        </w:rPr>
        <w:t>at least 30% of members are women</w:t>
      </w:r>
      <w:r w:rsidR="00644620" w:rsidRPr="00A20778">
        <w:rPr>
          <w:lang w:val="en-AU"/>
        </w:rPr>
        <w:t xml:space="preserve"> </w:t>
      </w:r>
    </w:p>
    <w:p w:rsidR="00644620" w:rsidRPr="00A20778" w:rsidRDefault="00644620" w:rsidP="006C619C">
      <w:pPr>
        <w:pStyle w:val="BESIKbody"/>
        <w:numPr>
          <w:ilvl w:val="0"/>
          <w:numId w:val="17"/>
        </w:numPr>
        <w:spacing w:before="120"/>
        <w:contextualSpacing/>
        <w:rPr>
          <w:lang w:val="en-AU"/>
        </w:rPr>
      </w:pPr>
      <w:r w:rsidRPr="00A20778">
        <w:rPr>
          <w:lang w:val="en-AU"/>
        </w:rPr>
        <w:t xml:space="preserve">Number of </w:t>
      </w:r>
      <w:r w:rsidR="00C45D7B" w:rsidRPr="00A20778">
        <w:rPr>
          <w:lang w:val="en-AU"/>
        </w:rPr>
        <w:t>people</w:t>
      </w:r>
      <w:r w:rsidR="00A20778" w:rsidRPr="00A20778">
        <w:rPr>
          <w:lang w:val="en-AU"/>
        </w:rPr>
        <w:t xml:space="preserve"> (men and women)</w:t>
      </w:r>
      <w:r w:rsidRPr="00A20778">
        <w:rPr>
          <w:lang w:val="en-AU"/>
        </w:rPr>
        <w:t xml:space="preserve"> trained</w:t>
      </w:r>
      <w:r w:rsidR="00A20778" w:rsidRPr="00A20778">
        <w:rPr>
          <w:lang w:val="en-AU"/>
        </w:rPr>
        <w:t xml:space="preserve"> in WASH-related topics</w:t>
      </w:r>
      <w:r w:rsidR="00A20778">
        <w:rPr>
          <w:lang w:val="en-AU"/>
        </w:rPr>
        <w:t>.</w:t>
      </w:r>
    </w:p>
    <w:p w:rsidR="00F42C31" w:rsidRDefault="00F42C31" w:rsidP="0063311D">
      <w:pPr>
        <w:pStyle w:val="BESIKbody"/>
        <w:rPr>
          <w:lang w:val="en-AU" w:eastAsia="ar-SA"/>
        </w:rPr>
      </w:pPr>
    </w:p>
    <w:p w:rsidR="0063311D" w:rsidRPr="00B75B61" w:rsidRDefault="00DC5BD4" w:rsidP="0063311D">
      <w:pPr>
        <w:pStyle w:val="BESIKbody"/>
        <w:rPr>
          <w:lang w:val="en-AU" w:eastAsia="ar-SA"/>
        </w:rPr>
      </w:pPr>
      <w:r>
        <w:rPr>
          <w:lang w:val="en-AU" w:eastAsia="ar-SA"/>
        </w:rPr>
        <w:t>Some p</w:t>
      </w:r>
      <w:r w:rsidR="0063311D" w:rsidRPr="00B75B61">
        <w:rPr>
          <w:lang w:val="en-AU" w:eastAsia="ar-SA"/>
        </w:rPr>
        <w:t xml:space="preserve">erformance questions have been included in the PAF to extend the </w:t>
      </w:r>
      <w:r w:rsidR="002D1DC1" w:rsidRPr="00B75B61">
        <w:rPr>
          <w:lang w:val="en-AU" w:eastAsia="ar-SA"/>
        </w:rPr>
        <w:t>complexity</w:t>
      </w:r>
      <w:r w:rsidR="0063311D" w:rsidRPr="00B75B61">
        <w:rPr>
          <w:lang w:val="en-AU" w:eastAsia="ar-SA"/>
        </w:rPr>
        <w:t xml:space="preserve"> of </w:t>
      </w:r>
      <w:r w:rsidR="008D0D90">
        <w:rPr>
          <w:lang w:val="en-AU" w:eastAsia="ar-SA"/>
        </w:rPr>
        <w:t xml:space="preserve">the information gathered through the indicators, particularly in areas of strategic interest or program focus. They lend themselves to a more nuanced description of the </w:t>
      </w:r>
      <w:r w:rsidR="00646471">
        <w:rPr>
          <w:lang w:val="en-AU" w:eastAsia="ar-SA"/>
        </w:rPr>
        <w:t>situation that</w:t>
      </w:r>
      <w:r w:rsidR="008D0D90">
        <w:rPr>
          <w:lang w:val="en-AU" w:eastAsia="ar-SA"/>
        </w:rPr>
        <w:t xml:space="preserve"> can be followed up by analysis of the factors that have caused the situation, the implications for the program and action required.  </w:t>
      </w:r>
      <w:r w:rsidR="0063311D" w:rsidRPr="00B75B61">
        <w:rPr>
          <w:lang w:val="en-AU" w:eastAsia="ar-SA"/>
        </w:rPr>
        <w:t>A sample of performance questions in the PAF includes:</w:t>
      </w:r>
    </w:p>
    <w:p w:rsidR="00DC5BD4" w:rsidRDefault="00DC5BD4" w:rsidP="00F54192">
      <w:pPr>
        <w:pStyle w:val="BesikBullet2"/>
        <w:spacing w:before="0" w:after="0"/>
        <w:ind w:left="714" w:hanging="357"/>
      </w:pPr>
      <w:r>
        <w:t>What are the roles of the various directorates and ministries in RWASH service delivery and to what extent is BESIK’s support relevant?</w:t>
      </w:r>
    </w:p>
    <w:p w:rsidR="0063311D" w:rsidRPr="00B75B61" w:rsidRDefault="0063311D" w:rsidP="00F54192">
      <w:pPr>
        <w:pStyle w:val="BesikBullet2"/>
        <w:spacing w:before="0" w:after="0"/>
        <w:ind w:left="714" w:hanging="357"/>
      </w:pPr>
      <w:r w:rsidRPr="00B75B61">
        <w:t>To what extent do RWASH national policies and implementation strategies reflect gender equality and social inclusion concerns?</w:t>
      </w:r>
    </w:p>
    <w:p w:rsidR="0063311D" w:rsidRDefault="00F42C31" w:rsidP="00F54192">
      <w:pPr>
        <w:pStyle w:val="BesikBullet2"/>
        <w:spacing w:before="0" w:after="0"/>
        <w:ind w:left="714" w:hanging="357"/>
      </w:pPr>
      <w:r>
        <w:t>To what extent are DNCQA’s activities contributing to water supply planning and management?</w:t>
      </w:r>
    </w:p>
    <w:p w:rsidR="00F42C31" w:rsidRPr="00B75B61" w:rsidRDefault="00F42C31" w:rsidP="00F54192">
      <w:pPr>
        <w:pStyle w:val="BesikBullet2"/>
        <w:spacing w:before="0" w:after="0"/>
        <w:ind w:left="714" w:hanging="357"/>
      </w:pPr>
      <w:r>
        <w:t xml:space="preserve">To what extent are SDFs fulfilling their key functions of facilitating CAP and supporting GMFs to engage with construction </w:t>
      </w:r>
      <w:r w:rsidR="0080184D">
        <w:t>contractors?</w:t>
      </w:r>
    </w:p>
    <w:p w:rsidR="00F54192" w:rsidRDefault="00F54192" w:rsidP="0063311D">
      <w:pPr>
        <w:pStyle w:val="BesikBullet2"/>
        <w:numPr>
          <w:ilvl w:val="0"/>
          <w:numId w:val="0"/>
        </w:numPr>
      </w:pPr>
    </w:p>
    <w:p w:rsidR="008D0D90" w:rsidRDefault="008D0D90">
      <w:pPr>
        <w:rPr>
          <w:rFonts w:ascii="Verdana" w:eastAsia="Calibri" w:hAnsi="Verdana" w:cs="Arial"/>
          <w:b/>
          <w:color w:val="9BBB59" w:themeColor="accent3"/>
          <w:sz w:val="22"/>
          <w:szCs w:val="24"/>
          <w:lang w:val="en-GB" w:eastAsia="ar-SA"/>
        </w:rPr>
      </w:pPr>
      <w:r>
        <w:br w:type="page"/>
      </w:r>
    </w:p>
    <w:p w:rsidR="00A5126D" w:rsidRPr="00B75B61" w:rsidRDefault="005E3CD5" w:rsidP="00633EEC">
      <w:pPr>
        <w:pStyle w:val="Heading3"/>
      </w:pPr>
      <w:bookmarkStart w:id="28" w:name="_Toc422227481"/>
      <w:r w:rsidRPr="00B75B61">
        <w:t xml:space="preserve">The M&amp;E </w:t>
      </w:r>
      <w:r w:rsidR="006B0FAA" w:rsidRPr="00B75B61">
        <w:t>Framework</w:t>
      </w:r>
      <w:bookmarkEnd w:id="28"/>
    </w:p>
    <w:p w:rsidR="004D60C5" w:rsidRPr="00B75B61" w:rsidRDefault="000A31AC" w:rsidP="00826D6B">
      <w:pPr>
        <w:pStyle w:val="BESIKbody"/>
        <w:rPr>
          <w:lang w:val="en-AU" w:eastAsia="ar-SA"/>
        </w:rPr>
      </w:pPr>
      <w:r w:rsidRPr="00B75B61">
        <w:rPr>
          <w:lang w:val="en-AU" w:eastAsia="ar-SA"/>
        </w:rPr>
        <w:t xml:space="preserve">Annex </w:t>
      </w:r>
      <w:r w:rsidR="00691C2B">
        <w:rPr>
          <w:lang w:val="en-AU" w:eastAsia="ar-SA"/>
        </w:rPr>
        <w:t>4</w:t>
      </w:r>
      <w:r w:rsidR="00A5126D" w:rsidRPr="00B75B61">
        <w:rPr>
          <w:lang w:val="en-AU" w:eastAsia="ar-SA"/>
        </w:rPr>
        <w:t xml:space="preserve"> depicts the </w:t>
      </w:r>
      <w:r w:rsidR="00EF014F" w:rsidRPr="00B75B61">
        <w:rPr>
          <w:lang w:val="en-AU" w:eastAsia="ar-SA"/>
        </w:rPr>
        <w:t>M</w:t>
      </w:r>
      <w:r w:rsidR="00A5126D" w:rsidRPr="00B75B61">
        <w:rPr>
          <w:lang w:val="en-AU" w:eastAsia="ar-SA"/>
        </w:rPr>
        <w:t xml:space="preserve">&amp;E </w:t>
      </w:r>
      <w:r w:rsidR="006B0FAA" w:rsidRPr="00B75B61">
        <w:rPr>
          <w:lang w:val="en-AU" w:eastAsia="ar-SA"/>
        </w:rPr>
        <w:t>Framework</w:t>
      </w:r>
      <w:r w:rsidR="002C3164" w:rsidRPr="00B75B61">
        <w:rPr>
          <w:lang w:val="en-AU" w:eastAsia="ar-SA"/>
        </w:rPr>
        <w:t>,</w:t>
      </w:r>
      <w:r w:rsidR="006F06C1" w:rsidRPr="00B75B61">
        <w:rPr>
          <w:lang w:val="en-AU" w:eastAsia="ar-SA"/>
        </w:rPr>
        <w:t xml:space="preserve"> </w:t>
      </w:r>
      <w:r w:rsidR="0060202B" w:rsidRPr="00B75B61">
        <w:rPr>
          <w:lang w:val="en-AU" w:eastAsia="ar-SA"/>
        </w:rPr>
        <w:t>which is effectively a planning matrix for monitoring and evaluating the program</w:t>
      </w:r>
      <w:r w:rsidR="00757B2D" w:rsidRPr="00B75B61">
        <w:rPr>
          <w:lang w:val="en-AU" w:eastAsia="ar-SA"/>
        </w:rPr>
        <w:t xml:space="preserve">. </w:t>
      </w:r>
      <w:r w:rsidR="0060202B" w:rsidRPr="00B75B61">
        <w:rPr>
          <w:lang w:val="en-AU" w:eastAsia="ar-SA"/>
        </w:rPr>
        <w:t xml:space="preserve">It details the actors both within BESIK and where relevant within partner organisations, their monitoring roles and responsibilities, timing and methodology for data collection and some indication of how the information collected will be </w:t>
      </w:r>
      <w:r w:rsidR="009A2404">
        <w:rPr>
          <w:lang w:val="en-AU" w:eastAsia="ar-SA"/>
        </w:rPr>
        <w:t xml:space="preserve">analysed and </w:t>
      </w:r>
      <w:r w:rsidR="0060202B" w:rsidRPr="00B75B61">
        <w:rPr>
          <w:lang w:val="en-AU" w:eastAsia="ar-SA"/>
        </w:rPr>
        <w:t>disseminated</w:t>
      </w:r>
      <w:r w:rsidR="00757B2D" w:rsidRPr="00B75B61">
        <w:rPr>
          <w:lang w:val="en-AU" w:eastAsia="ar-SA"/>
        </w:rPr>
        <w:t xml:space="preserve">. </w:t>
      </w:r>
      <w:r w:rsidR="004D60C5" w:rsidRPr="00B75B61">
        <w:rPr>
          <w:lang w:val="en-AU" w:eastAsia="ar-SA"/>
        </w:rPr>
        <w:t xml:space="preserve">Roles and responsibilities </w:t>
      </w:r>
      <w:r w:rsidR="006B0FAA" w:rsidRPr="00B75B61">
        <w:rPr>
          <w:lang w:val="en-AU" w:eastAsia="ar-SA"/>
        </w:rPr>
        <w:t xml:space="preserve">have been </w:t>
      </w:r>
      <w:r w:rsidR="004D60C5" w:rsidRPr="00B75B61">
        <w:rPr>
          <w:lang w:val="en-AU" w:eastAsia="ar-SA"/>
        </w:rPr>
        <w:t>negotiated with the responsible individuals to ensure that they have the time, resources and skills to carry out the role, and that reporting on allocated indicators reflects current political and program reality</w:t>
      </w:r>
      <w:r w:rsidR="00757B2D" w:rsidRPr="00B75B61">
        <w:rPr>
          <w:lang w:val="en-AU" w:eastAsia="ar-SA"/>
        </w:rPr>
        <w:t xml:space="preserve">. </w:t>
      </w:r>
    </w:p>
    <w:p w:rsidR="003F4CBD" w:rsidRDefault="005765E2" w:rsidP="00826D6B">
      <w:pPr>
        <w:pStyle w:val="BESIKbody"/>
        <w:rPr>
          <w:lang w:val="en-AU" w:eastAsia="ar-SA"/>
        </w:rPr>
      </w:pPr>
      <w:r w:rsidRPr="00B75B61">
        <w:rPr>
          <w:lang w:val="en-AU" w:eastAsia="ar-SA"/>
        </w:rPr>
        <w:t>The planning matrix effectively operationalizes the PAF</w:t>
      </w:r>
      <w:r w:rsidR="00757B2D" w:rsidRPr="00B75B61">
        <w:rPr>
          <w:lang w:val="en-AU" w:eastAsia="ar-SA"/>
        </w:rPr>
        <w:t xml:space="preserve">. </w:t>
      </w:r>
      <w:r w:rsidR="009A2404">
        <w:rPr>
          <w:lang w:val="en-AU" w:eastAsia="ar-SA"/>
        </w:rPr>
        <w:t xml:space="preserve"> </w:t>
      </w:r>
      <w:r w:rsidRPr="00B75B61">
        <w:rPr>
          <w:lang w:val="en-AU" w:eastAsia="ar-SA"/>
        </w:rPr>
        <w:t xml:space="preserve"> </w:t>
      </w:r>
      <w:r w:rsidR="004D60C5" w:rsidRPr="00B75B61">
        <w:rPr>
          <w:lang w:val="en-AU" w:eastAsia="ar-SA"/>
        </w:rPr>
        <w:t xml:space="preserve">For example, the draft M&amp;E </w:t>
      </w:r>
      <w:r w:rsidR="006B0FAA" w:rsidRPr="00B75B61">
        <w:rPr>
          <w:lang w:val="en-AU" w:eastAsia="ar-SA"/>
        </w:rPr>
        <w:t xml:space="preserve">Framework </w:t>
      </w:r>
      <w:r w:rsidR="004D60C5" w:rsidRPr="00B75B61">
        <w:rPr>
          <w:lang w:val="en-AU" w:eastAsia="ar-SA"/>
        </w:rPr>
        <w:t>in some cases indicates just the responsible Directorate; as discussions with partners</w:t>
      </w:r>
      <w:r w:rsidR="000A31AC" w:rsidRPr="00B75B61">
        <w:rPr>
          <w:lang w:val="en-AU" w:eastAsia="ar-SA"/>
        </w:rPr>
        <w:t>’</w:t>
      </w:r>
      <w:r w:rsidR="004D60C5" w:rsidRPr="00B75B61">
        <w:rPr>
          <w:lang w:val="en-AU" w:eastAsia="ar-SA"/>
        </w:rPr>
        <w:t xml:space="preserve"> progress, the names of directorates will be replaced with the names of the appropriate position</w:t>
      </w:r>
      <w:r w:rsidR="00C206E5" w:rsidRPr="00B75B61">
        <w:rPr>
          <w:lang w:val="en-AU" w:eastAsia="ar-SA"/>
        </w:rPr>
        <w:t xml:space="preserve"> title</w:t>
      </w:r>
      <w:r w:rsidR="004D60C5" w:rsidRPr="00B75B61">
        <w:rPr>
          <w:lang w:val="en-AU" w:eastAsia="ar-SA"/>
        </w:rPr>
        <w:t>s</w:t>
      </w:r>
      <w:r w:rsidR="00757B2D" w:rsidRPr="00B75B61">
        <w:rPr>
          <w:lang w:val="en-AU" w:eastAsia="ar-SA"/>
        </w:rPr>
        <w:t xml:space="preserve">. </w:t>
      </w:r>
      <w:r w:rsidRPr="00B75B61">
        <w:rPr>
          <w:lang w:val="en-AU" w:eastAsia="ar-SA"/>
        </w:rPr>
        <w:t>Both</w:t>
      </w:r>
      <w:r w:rsidR="004D60C5" w:rsidRPr="00B75B61">
        <w:rPr>
          <w:lang w:val="en-AU" w:eastAsia="ar-SA"/>
        </w:rPr>
        <w:t xml:space="preserve"> the PAF and the M&amp;E </w:t>
      </w:r>
      <w:r w:rsidR="006B0FAA" w:rsidRPr="00B75B61">
        <w:rPr>
          <w:lang w:val="en-AU" w:eastAsia="ar-SA"/>
        </w:rPr>
        <w:t xml:space="preserve">Framework </w:t>
      </w:r>
      <w:r w:rsidRPr="00B75B61">
        <w:rPr>
          <w:lang w:val="en-AU" w:eastAsia="ar-SA"/>
        </w:rPr>
        <w:t xml:space="preserve">are to be modified annually </w:t>
      </w:r>
      <w:r w:rsidR="004D60C5" w:rsidRPr="00B75B61">
        <w:rPr>
          <w:lang w:val="en-AU" w:eastAsia="ar-SA"/>
        </w:rPr>
        <w:t xml:space="preserve">to reflect changes in implementation </w:t>
      </w:r>
      <w:r w:rsidRPr="00B75B61">
        <w:rPr>
          <w:lang w:val="en-AU" w:eastAsia="ar-SA"/>
        </w:rPr>
        <w:t>and/or improved understanding of the type or scheduling of monitoring events or methods</w:t>
      </w:r>
      <w:r w:rsidR="00757B2D" w:rsidRPr="00B75B61">
        <w:rPr>
          <w:lang w:val="en-AU" w:eastAsia="ar-SA"/>
        </w:rPr>
        <w:t xml:space="preserve">. </w:t>
      </w:r>
    </w:p>
    <w:p w:rsidR="00560C7F" w:rsidRDefault="00F42C31" w:rsidP="00560C7F">
      <w:pPr>
        <w:pStyle w:val="BesikBullet2"/>
        <w:numPr>
          <w:ilvl w:val="0"/>
          <w:numId w:val="0"/>
        </w:numPr>
      </w:pPr>
      <w:r w:rsidRPr="00B75B61">
        <w:t>A program design focus</w:t>
      </w:r>
      <w:r>
        <w:t xml:space="preserve"> of</w:t>
      </w:r>
      <w:r w:rsidRPr="00B75B61">
        <w:t xml:space="preserve"> BESIK Phase 2 is on increasing the capacity of its direct </w:t>
      </w:r>
      <w:r w:rsidR="00CF05C7">
        <w:t>partners</w:t>
      </w:r>
      <w:r w:rsidRPr="00B75B61">
        <w:t xml:space="preserve"> (principally DNSA and </w:t>
      </w:r>
      <w:r w:rsidR="00C4072E">
        <w:t>MdS</w:t>
      </w:r>
      <w:r w:rsidRPr="00B75B61">
        <w:t xml:space="preserve">-DSA but also NGOs and other institutions). In order to determine the success of its intervention, </w:t>
      </w:r>
      <w:r w:rsidR="00CF05C7">
        <w:t xml:space="preserve">the PAF indicators have been related to a broader </w:t>
      </w:r>
      <w:r w:rsidR="00B962EB">
        <w:t xml:space="preserve">evaluative </w:t>
      </w:r>
      <w:r w:rsidR="00CF05C7">
        <w:t xml:space="preserve">question or ‘information need’ </w:t>
      </w:r>
      <w:r w:rsidR="00560C7F">
        <w:t xml:space="preserve">in the M&amp;E framework that is </w:t>
      </w:r>
      <w:r w:rsidR="00CF05C7">
        <w:t xml:space="preserve">related to </w:t>
      </w:r>
      <w:r w:rsidR="00560C7F">
        <w:t xml:space="preserve">capacity </w:t>
      </w:r>
      <w:r w:rsidR="008C183F">
        <w:t>development</w:t>
      </w:r>
      <w:r w:rsidR="00560C7F">
        <w:t xml:space="preserve">. </w:t>
      </w:r>
      <w:r w:rsidR="00B962EB">
        <w:t xml:space="preserve">These broader questions will ensure that the BESIK reporting is more analytical about its context and progress, and has the scope to report on unexpected results, rather than simply reporting on quantitative indicators already defined in the PAF. </w:t>
      </w:r>
      <w:r w:rsidR="00560C7F">
        <w:t xml:space="preserve">Examples of these questions include: </w:t>
      </w:r>
    </w:p>
    <w:p w:rsidR="00CF05C7" w:rsidRDefault="00F42C31" w:rsidP="00594337">
      <w:pPr>
        <w:pStyle w:val="BesikBullet2"/>
        <w:spacing w:before="0" w:after="0"/>
        <w:ind w:left="714" w:hanging="357"/>
      </w:pPr>
      <w:r w:rsidRPr="00B75B61">
        <w:t xml:space="preserve">To what extent </w:t>
      </w:r>
      <w:r w:rsidR="00CF05C7">
        <w:t>do GoTL management systems support efficient and effective service delivery across target MdS and MOPW Directorates?</w:t>
      </w:r>
    </w:p>
    <w:p w:rsidR="00B962EB" w:rsidRDefault="00B962EB" w:rsidP="00F42C31">
      <w:pPr>
        <w:pStyle w:val="BesikBullet2"/>
        <w:spacing w:before="0" w:after="0"/>
        <w:ind w:left="714" w:hanging="357"/>
      </w:pPr>
      <w:r>
        <w:t>What are the functions required of government actors in order to sustainably implement an effective national O</w:t>
      </w:r>
      <w:r w:rsidR="009A1491">
        <w:t xml:space="preserve">perations </w:t>
      </w:r>
      <w:r>
        <w:t>&amp;</w:t>
      </w:r>
      <w:r w:rsidR="009A1491">
        <w:t xml:space="preserve"> </w:t>
      </w:r>
      <w:r>
        <w:t>M</w:t>
      </w:r>
      <w:r w:rsidR="009A1491">
        <w:t>aintenance</w:t>
      </w:r>
      <w:r>
        <w:t xml:space="preserve"> system for rural water supply?</w:t>
      </w:r>
    </w:p>
    <w:p w:rsidR="00CF05C7" w:rsidRDefault="00CF05C7" w:rsidP="00F42C31">
      <w:pPr>
        <w:pStyle w:val="BesikBullet2"/>
        <w:spacing w:before="0" w:after="0"/>
        <w:ind w:left="714" w:hanging="357"/>
      </w:pPr>
      <w:r>
        <w:t>To what extent are key government actors effectively performing their functions as defined by the pilot approaches?</w:t>
      </w:r>
    </w:p>
    <w:p w:rsidR="00B962EB" w:rsidRDefault="00B962EB" w:rsidP="00B962EB">
      <w:pPr>
        <w:pStyle w:val="BesikBullet2"/>
        <w:numPr>
          <w:ilvl w:val="0"/>
          <w:numId w:val="0"/>
        </w:numPr>
        <w:spacing w:before="0" w:after="0"/>
        <w:ind w:left="714"/>
      </w:pPr>
    </w:p>
    <w:p w:rsidR="00F42C31" w:rsidRPr="00B75B61" w:rsidRDefault="00F42C31" w:rsidP="00B962EB">
      <w:pPr>
        <w:pStyle w:val="BesikBullet2"/>
        <w:numPr>
          <w:ilvl w:val="0"/>
          <w:numId w:val="0"/>
        </w:numPr>
        <w:spacing w:before="120" w:after="0"/>
        <w:contextualSpacing/>
      </w:pPr>
      <w:r w:rsidRPr="00B962EB">
        <w:t xml:space="preserve">Once BESIK partners are fully conversant with the Phase 2 expected long-term and end-of-program outcomes, as noted above, the </w:t>
      </w:r>
      <w:r w:rsidR="00B962EB">
        <w:t>PAF and M&amp;E framework</w:t>
      </w:r>
      <w:r w:rsidRPr="00B962EB">
        <w:t xml:space="preserve"> will be finalised to</w:t>
      </w:r>
      <w:r w:rsidR="00B962EB">
        <w:t xml:space="preserve"> contain further evaluative questions </w:t>
      </w:r>
      <w:r w:rsidRPr="00B962EB">
        <w:t xml:space="preserve">which seek to answer key issues from the program that are of interest to the program stakeholders and partners.   </w:t>
      </w:r>
    </w:p>
    <w:p w:rsidR="00F42C31" w:rsidRPr="00B75B61" w:rsidRDefault="00F42C31" w:rsidP="00F42C31">
      <w:pPr>
        <w:pStyle w:val="BESIKbody"/>
        <w:spacing w:before="120"/>
        <w:contextualSpacing/>
        <w:rPr>
          <w:lang w:val="en-AU"/>
        </w:rPr>
      </w:pPr>
      <w:r w:rsidRPr="00B75B61">
        <w:rPr>
          <w:lang w:val="en-AU"/>
        </w:rPr>
        <w:t xml:space="preserve">Meaningful </w:t>
      </w:r>
      <w:r w:rsidR="00B962EB">
        <w:rPr>
          <w:lang w:val="en-AU"/>
        </w:rPr>
        <w:t>evaluation questions</w:t>
      </w:r>
      <w:r w:rsidRPr="00B75B61">
        <w:rPr>
          <w:lang w:val="en-AU"/>
        </w:rPr>
        <w:t xml:space="preserve"> can arise from a variety of program vantage points:  context, implementation and/or results.  Regardless of their origin, however, all parties to the evaluation need to come to agreement on the evaluation questions.  Discussions at an early stage around partners’ principal, but perhaps divergent, interests in the program can help to establish a sound working relationship and lead eventually to </w:t>
      </w:r>
      <w:proofErr w:type="gramStart"/>
      <w:r w:rsidRPr="00B75B61">
        <w:rPr>
          <w:lang w:val="en-AU"/>
        </w:rPr>
        <w:t>shared</w:t>
      </w:r>
      <w:proofErr w:type="gramEnd"/>
      <w:r w:rsidRPr="00B75B61">
        <w:rPr>
          <w:lang w:val="en-AU"/>
        </w:rPr>
        <w:t xml:space="preserve"> ownership of the results of evaluation.  Some candidates for Evaluation Questions might be:</w:t>
      </w:r>
    </w:p>
    <w:p w:rsidR="00B962EB" w:rsidRPr="00B75B61" w:rsidRDefault="00B962EB" w:rsidP="00B962EB">
      <w:pPr>
        <w:pStyle w:val="BesikBullet2"/>
        <w:spacing w:before="0" w:after="0"/>
        <w:ind w:left="714" w:hanging="357"/>
      </w:pPr>
      <w:r>
        <w:t>What is the most effective (including cost effective) approach to engage the private sector to increase coverage of improved sanitation?</w:t>
      </w:r>
    </w:p>
    <w:p w:rsidR="00B962EB" w:rsidRDefault="00B962EB" w:rsidP="00B962EB">
      <w:pPr>
        <w:pStyle w:val="BesikBullet2"/>
        <w:spacing w:before="0" w:after="0"/>
        <w:ind w:left="714" w:hanging="357"/>
      </w:pPr>
      <w:r>
        <w:t>To what extent do O&amp;M interventions improve the sustainability of rural water systems?</w:t>
      </w:r>
    </w:p>
    <w:p w:rsidR="00B962EB" w:rsidRPr="00B75B61" w:rsidRDefault="00B962EB" w:rsidP="00B962EB">
      <w:pPr>
        <w:pStyle w:val="BesikBullet2"/>
        <w:spacing w:before="0" w:after="0"/>
        <w:ind w:left="714" w:hanging="357"/>
      </w:pPr>
      <w:r>
        <w:t>To what extent are the policies, laws and regulations relevant to the needs of the RWASH sector in Timor-</w:t>
      </w:r>
      <w:r w:rsidR="0080184D">
        <w:t>Leste?</w:t>
      </w:r>
    </w:p>
    <w:p w:rsidR="00B962EB" w:rsidRPr="00B75B61" w:rsidRDefault="003F4CBD" w:rsidP="00B962EB">
      <w:pPr>
        <w:pStyle w:val="BESIKbody"/>
        <w:rPr>
          <w:lang w:val="en-AU" w:eastAsia="ar-SA"/>
        </w:rPr>
      </w:pPr>
      <w:r>
        <w:rPr>
          <w:lang w:val="en-AU" w:eastAsia="ar-SA"/>
        </w:rPr>
        <w:t xml:space="preserve">The BESIK monitoring and evaluation framework is provided at Annex 5. It details the tools, processes, responsibilities and timelines for the collection and analysis of the M&amp;E data.  </w:t>
      </w:r>
      <w:r w:rsidR="008C183F">
        <w:rPr>
          <w:lang w:val="en-AU" w:eastAsia="ar-SA"/>
        </w:rPr>
        <w:t>The M&amp;E framework is a living document and reflects stakeholder information needs. The revised Program Logic, PAF and M&amp;E framework will be shared with key partners, with</w:t>
      </w:r>
      <w:r>
        <w:rPr>
          <w:lang w:val="en-AU" w:eastAsia="ar-SA"/>
        </w:rPr>
        <w:t xml:space="preserve"> </w:t>
      </w:r>
      <w:r w:rsidR="008C183F">
        <w:rPr>
          <w:lang w:val="en-AU" w:eastAsia="ar-SA"/>
        </w:rPr>
        <w:t>a</w:t>
      </w:r>
      <w:r w:rsidR="00B962EB">
        <w:rPr>
          <w:lang w:val="en-AU" w:eastAsia="ar-SA"/>
        </w:rPr>
        <w:t>ny major changes to the PAF</w:t>
      </w:r>
      <w:r w:rsidR="00B962EB" w:rsidRPr="006D265D">
        <w:rPr>
          <w:lang w:val="en-AU" w:eastAsia="ar-SA"/>
        </w:rPr>
        <w:t xml:space="preserve"> or to the scope of the M&amp;E Plan approved through its annual updates.</w:t>
      </w:r>
    </w:p>
    <w:p w:rsidR="003F4CBD" w:rsidRDefault="003F4CBD" w:rsidP="003F4CBD">
      <w:pPr>
        <w:pStyle w:val="BESIKbody"/>
        <w:rPr>
          <w:lang w:val="en-AU" w:eastAsia="ar-SA"/>
        </w:rPr>
      </w:pPr>
    </w:p>
    <w:p w:rsidR="00420E5C" w:rsidRPr="00B75B61" w:rsidRDefault="00420E5C" w:rsidP="00826D6B">
      <w:pPr>
        <w:pStyle w:val="BESIKbody"/>
        <w:rPr>
          <w:lang w:val="en-AU" w:eastAsia="ar-SA"/>
        </w:rPr>
      </w:pPr>
      <w:r w:rsidRPr="00B75B61">
        <w:rPr>
          <w:lang w:val="en-AU" w:eastAsia="ar-SA"/>
        </w:rPr>
        <w:br w:type="page"/>
      </w:r>
    </w:p>
    <w:p w:rsidR="00D93710" w:rsidRPr="00B75B61" w:rsidRDefault="005E3CD5" w:rsidP="00DE6792">
      <w:pPr>
        <w:pStyle w:val="Heading2"/>
      </w:pPr>
      <w:bookmarkStart w:id="29" w:name="_Toc422227482"/>
      <w:r w:rsidRPr="00B75B61">
        <w:t>Risk Monitoring and Management</w:t>
      </w:r>
      <w:bookmarkEnd w:id="29"/>
    </w:p>
    <w:p w:rsidR="000A69EE" w:rsidRPr="00B75B61" w:rsidRDefault="00AF02AA" w:rsidP="00826D6B">
      <w:pPr>
        <w:pStyle w:val="BESIKbody"/>
        <w:rPr>
          <w:lang w:val="en-AU" w:eastAsia="ar-SA"/>
        </w:rPr>
      </w:pPr>
      <w:r w:rsidRPr="00B75B61">
        <w:rPr>
          <w:lang w:val="en-AU" w:eastAsia="ar-SA"/>
        </w:rPr>
        <w:t>Risk monitoring examines the context in which the program is operating to ensure that the program’s objectives and strategies remain relevant</w:t>
      </w:r>
      <w:r w:rsidR="000A69EE" w:rsidRPr="00B75B61">
        <w:rPr>
          <w:lang w:val="en-AU" w:eastAsia="ar-SA"/>
        </w:rPr>
        <w:t xml:space="preserve"> and that changes or shifts in the social, political or economic situation in Timor-Leste do not stymie the program</w:t>
      </w:r>
      <w:r w:rsidR="00757B2D" w:rsidRPr="00B75B61">
        <w:rPr>
          <w:lang w:val="en-AU" w:eastAsia="ar-SA"/>
        </w:rPr>
        <w:t xml:space="preserve">. </w:t>
      </w:r>
      <w:r w:rsidR="000A69EE" w:rsidRPr="00B75B61">
        <w:rPr>
          <w:lang w:val="en-AU" w:eastAsia="ar-SA"/>
        </w:rPr>
        <w:t xml:space="preserve">As a multi-faceted complex program, BESIK needs to productively navigate through a changing context. </w:t>
      </w:r>
      <w:r w:rsidR="00DB788C">
        <w:rPr>
          <w:lang w:val="en-AU" w:eastAsia="ar-SA"/>
        </w:rPr>
        <w:t>T</w:t>
      </w:r>
      <w:r w:rsidR="00DB788C" w:rsidRPr="00B75B61">
        <w:rPr>
          <w:lang w:val="en-AU" w:eastAsia="ar-SA"/>
        </w:rPr>
        <w:t>herefore</w:t>
      </w:r>
      <w:r w:rsidR="00DB788C">
        <w:rPr>
          <w:lang w:val="en-AU" w:eastAsia="ar-SA"/>
        </w:rPr>
        <w:t>,</w:t>
      </w:r>
      <w:r w:rsidR="00DB788C" w:rsidRPr="00B75B61">
        <w:rPr>
          <w:lang w:val="en-AU" w:eastAsia="ar-SA"/>
        </w:rPr>
        <w:t xml:space="preserve"> </w:t>
      </w:r>
      <w:proofErr w:type="gramStart"/>
      <w:r w:rsidR="00DB788C">
        <w:rPr>
          <w:lang w:val="en-AU" w:eastAsia="ar-SA"/>
        </w:rPr>
        <w:t>i</w:t>
      </w:r>
      <w:r w:rsidR="000A69EE" w:rsidRPr="00B75B61">
        <w:rPr>
          <w:lang w:val="en-AU" w:eastAsia="ar-SA"/>
        </w:rPr>
        <w:t>ts</w:t>
      </w:r>
      <w:proofErr w:type="gramEnd"/>
      <w:r w:rsidR="000A69EE" w:rsidRPr="00B75B61">
        <w:rPr>
          <w:lang w:val="en-AU" w:eastAsia="ar-SA"/>
        </w:rPr>
        <w:t xml:space="preserve"> monitoring and evaluation system is required to provide clear guidance on how best to support a flexible and responsive program, while maintaining a strategic approach</w:t>
      </w:r>
      <w:r w:rsidR="00757B2D" w:rsidRPr="00B75B61">
        <w:rPr>
          <w:lang w:val="en-AU" w:eastAsia="ar-SA"/>
        </w:rPr>
        <w:t xml:space="preserve">. </w:t>
      </w:r>
    </w:p>
    <w:p w:rsidR="00D93710" w:rsidRPr="00B75B61" w:rsidRDefault="00AF02AA" w:rsidP="00826D6B">
      <w:pPr>
        <w:pStyle w:val="BESIKbody"/>
        <w:rPr>
          <w:lang w:val="en-AU" w:eastAsia="ar-SA"/>
        </w:rPr>
      </w:pPr>
      <w:r w:rsidRPr="00B75B61">
        <w:rPr>
          <w:lang w:val="en-AU" w:eastAsia="ar-SA"/>
        </w:rPr>
        <w:t xml:space="preserve">The original Risk Management Matrix in the </w:t>
      </w:r>
      <w:r w:rsidR="00EF2AC1" w:rsidRPr="00B75B61">
        <w:rPr>
          <w:lang w:val="en-AU" w:eastAsia="ar-SA"/>
        </w:rPr>
        <w:t>Program Design Document (</w:t>
      </w:r>
      <w:r w:rsidRPr="00B75B61">
        <w:rPr>
          <w:lang w:val="en-AU" w:eastAsia="ar-SA"/>
        </w:rPr>
        <w:t>PDD</w:t>
      </w:r>
      <w:r w:rsidR="00EF2AC1" w:rsidRPr="00B75B61">
        <w:rPr>
          <w:lang w:val="en-AU" w:eastAsia="ar-SA"/>
        </w:rPr>
        <w:t>)</w:t>
      </w:r>
      <w:r w:rsidRPr="00B75B61">
        <w:rPr>
          <w:lang w:val="en-AU" w:eastAsia="ar-SA"/>
        </w:rPr>
        <w:t xml:space="preserve"> identified strategic level risks, which </w:t>
      </w:r>
      <w:r w:rsidR="001131AB">
        <w:rPr>
          <w:lang w:val="en-AU" w:eastAsia="ar-SA"/>
        </w:rPr>
        <w:t>were</w:t>
      </w:r>
      <w:r w:rsidR="001131AB" w:rsidRPr="00B75B61">
        <w:rPr>
          <w:lang w:val="en-AU" w:eastAsia="ar-SA"/>
        </w:rPr>
        <w:t xml:space="preserve"> </w:t>
      </w:r>
      <w:r w:rsidRPr="00B75B61">
        <w:rPr>
          <w:lang w:val="en-AU" w:eastAsia="ar-SA"/>
        </w:rPr>
        <w:t xml:space="preserve">primarily </w:t>
      </w:r>
      <w:r w:rsidR="001131AB">
        <w:rPr>
          <w:lang w:val="en-AU" w:eastAsia="ar-SA"/>
        </w:rPr>
        <w:t xml:space="preserve">in </w:t>
      </w:r>
      <w:r w:rsidRPr="00B75B61">
        <w:rPr>
          <w:lang w:val="en-AU" w:eastAsia="ar-SA"/>
        </w:rPr>
        <w:t xml:space="preserve">the domain of the Steering Committee </w:t>
      </w:r>
      <w:r w:rsidR="001131AB">
        <w:rPr>
          <w:lang w:val="en-AU" w:eastAsia="ar-SA"/>
        </w:rPr>
        <w:t xml:space="preserve">(now Management Committee) </w:t>
      </w:r>
      <w:r w:rsidRPr="00B75B61">
        <w:rPr>
          <w:lang w:val="en-AU" w:eastAsia="ar-SA"/>
        </w:rPr>
        <w:t xml:space="preserve">and </w:t>
      </w:r>
      <w:r w:rsidR="00F127C5">
        <w:rPr>
          <w:lang w:val="en-AU" w:eastAsia="ar-SA"/>
        </w:rPr>
        <w:t>DFAT</w:t>
      </w:r>
      <w:r w:rsidR="00757B2D" w:rsidRPr="00B75B61">
        <w:rPr>
          <w:lang w:val="en-AU" w:eastAsia="ar-SA"/>
        </w:rPr>
        <w:t xml:space="preserve">. </w:t>
      </w:r>
      <w:r w:rsidRPr="00B75B61">
        <w:rPr>
          <w:lang w:val="en-AU" w:eastAsia="ar-SA"/>
        </w:rPr>
        <w:t xml:space="preserve">There will be </w:t>
      </w:r>
      <w:r w:rsidR="00AF4496">
        <w:rPr>
          <w:lang w:val="en-AU" w:eastAsia="ar-SA"/>
        </w:rPr>
        <w:t xml:space="preserve">opportunities </w:t>
      </w:r>
      <w:r w:rsidR="00AF4496" w:rsidRPr="00B75B61">
        <w:rPr>
          <w:lang w:val="en-AU" w:eastAsia="ar-SA"/>
        </w:rPr>
        <w:t>to</w:t>
      </w:r>
      <w:r w:rsidRPr="00B75B61">
        <w:rPr>
          <w:lang w:val="en-AU" w:eastAsia="ar-SA"/>
        </w:rPr>
        <w:t xml:space="preserve"> engage the </w:t>
      </w:r>
      <w:r w:rsidR="00AF4496">
        <w:rPr>
          <w:lang w:val="en-AU" w:eastAsia="ar-SA"/>
        </w:rPr>
        <w:t xml:space="preserve">Management </w:t>
      </w:r>
      <w:r w:rsidR="00AF4496" w:rsidRPr="00B75B61">
        <w:rPr>
          <w:lang w:val="en-AU" w:eastAsia="ar-SA"/>
        </w:rPr>
        <w:t>Committee</w:t>
      </w:r>
      <w:r w:rsidRPr="00B75B61">
        <w:rPr>
          <w:lang w:val="en-AU" w:eastAsia="ar-SA"/>
        </w:rPr>
        <w:t xml:space="preserve"> in risk mitigation </w:t>
      </w:r>
      <w:r w:rsidR="001131AB">
        <w:rPr>
          <w:lang w:val="en-AU" w:eastAsia="ar-SA"/>
        </w:rPr>
        <w:t>when it convenes</w:t>
      </w:r>
      <w:r w:rsidRPr="00B75B61">
        <w:rPr>
          <w:lang w:val="en-AU" w:eastAsia="ar-SA"/>
        </w:rPr>
        <w:t>.</w:t>
      </w:r>
    </w:p>
    <w:p w:rsidR="00AF02AA" w:rsidRPr="00B75B61" w:rsidRDefault="00AF02AA" w:rsidP="00826D6B">
      <w:pPr>
        <w:pStyle w:val="BESIKbody"/>
        <w:rPr>
          <w:lang w:val="en-AU" w:eastAsia="ar-SA"/>
        </w:rPr>
      </w:pPr>
      <w:r w:rsidRPr="00B75B61">
        <w:rPr>
          <w:lang w:val="en-AU" w:eastAsia="ar-SA"/>
        </w:rPr>
        <w:t>However there are also management and operational-level risks to the program that have been identified</w:t>
      </w:r>
      <w:r w:rsidR="00757B2D" w:rsidRPr="00B75B61">
        <w:rPr>
          <w:lang w:val="en-AU" w:eastAsia="ar-SA"/>
        </w:rPr>
        <w:t xml:space="preserve">. </w:t>
      </w:r>
      <w:r w:rsidRPr="00B75B61">
        <w:rPr>
          <w:lang w:val="en-AU" w:eastAsia="ar-SA"/>
        </w:rPr>
        <w:t xml:space="preserve">These current risks refer to overloading government and NGO staff and systems by sharp increases in government funding; to </w:t>
      </w:r>
      <w:proofErr w:type="gramStart"/>
      <w:r w:rsidRPr="00B75B61">
        <w:rPr>
          <w:lang w:val="en-AU" w:eastAsia="ar-SA"/>
        </w:rPr>
        <w:t>reduced</w:t>
      </w:r>
      <w:proofErr w:type="gramEnd"/>
      <w:r w:rsidRPr="00B75B61">
        <w:rPr>
          <w:lang w:val="en-AU" w:eastAsia="ar-SA"/>
        </w:rPr>
        <w:t xml:space="preserve"> momentum for policy development if engagement of high-level government personnel proves difficult; and the possible risk of a log jam of pending activities at the district level with limited human resources available for implementation when momentum grows.</w:t>
      </w:r>
    </w:p>
    <w:p w:rsidR="00171F23" w:rsidRDefault="00AF02AA" w:rsidP="00826D6B">
      <w:pPr>
        <w:pStyle w:val="BESIKbody"/>
        <w:rPr>
          <w:lang w:val="en-AU" w:eastAsia="ar-SA"/>
        </w:rPr>
      </w:pPr>
      <w:r w:rsidRPr="00B75B61">
        <w:rPr>
          <w:lang w:val="en-AU" w:eastAsia="ar-SA"/>
        </w:rPr>
        <w:t>Risk mitigation</w:t>
      </w:r>
      <w:r w:rsidR="009A1491">
        <w:rPr>
          <w:lang w:val="en-AU" w:eastAsia="ar-SA"/>
        </w:rPr>
        <w:t xml:space="preserve"> responses</w:t>
      </w:r>
      <w:r w:rsidRPr="00B75B61">
        <w:rPr>
          <w:lang w:val="en-AU" w:eastAsia="ar-SA"/>
        </w:rPr>
        <w:t xml:space="preserve"> have been identified</w:t>
      </w:r>
      <w:r w:rsidR="000B08C9">
        <w:rPr>
          <w:lang w:val="en-AU" w:eastAsia="ar-SA"/>
        </w:rPr>
        <w:t xml:space="preserve"> </w:t>
      </w:r>
      <w:r w:rsidRPr="00B75B61">
        <w:rPr>
          <w:lang w:val="en-AU" w:eastAsia="ar-SA"/>
        </w:rPr>
        <w:t xml:space="preserve">in </w:t>
      </w:r>
      <w:r w:rsidR="00691C2B">
        <w:rPr>
          <w:lang w:val="en-AU" w:eastAsia="ar-SA"/>
        </w:rPr>
        <w:t xml:space="preserve">each of </w:t>
      </w:r>
      <w:r w:rsidRPr="00B75B61">
        <w:rPr>
          <w:lang w:val="en-AU" w:eastAsia="ar-SA"/>
        </w:rPr>
        <w:t xml:space="preserve">BESIK’s </w:t>
      </w:r>
      <w:r w:rsidR="00CD31B3" w:rsidRPr="00B75B61">
        <w:rPr>
          <w:lang w:val="en-AU" w:eastAsia="ar-SA"/>
        </w:rPr>
        <w:t>P</w:t>
      </w:r>
      <w:r w:rsidR="00CF2603" w:rsidRPr="00B75B61">
        <w:rPr>
          <w:lang w:val="en-AU" w:eastAsia="ar-SA"/>
        </w:rPr>
        <w:t xml:space="preserve">rogress </w:t>
      </w:r>
      <w:r w:rsidRPr="00B75B61">
        <w:rPr>
          <w:lang w:val="en-AU" w:eastAsia="ar-SA"/>
        </w:rPr>
        <w:t>Report</w:t>
      </w:r>
      <w:r w:rsidR="00691C2B">
        <w:rPr>
          <w:lang w:val="en-AU" w:eastAsia="ar-SA"/>
        </w:rPr>
        <w:t>s and the latest</w:t>
      </w:r>
      <w:r w:rsidR="0062573F" w:rsidRPr="00B75B61">
        <w:rPr>
          <w:lang w:val="en-AU" w:eastAsia="ar-SA"/>
        </w:rPr>
        <w:t xml:space="preserve"> </w:t>
      </w:r>
      <w:r w:rsidR="00691C2B">
        <w:rPr>
          <w:lang w:val="en-AU" w:eastAsia="ar-SA"/>
        </w:rPr>
        <w:t>(</w:t>
      </w:r>
      <w:r w:rsidR="001131AB">
        <w:rPr>
          <w:lang w:val="en-AU" w:eastAsia="ar-SA"/>
        </w:rPr>
        <w:t xml:space="preserve">June </w:t>
      </w:r>
      <w:r w:rsidR="00691C2B">
        <w:rPr>
          <w:lang w:val="en-AU" w:eastAsia="ar-SA"/>
        </w:rPr>
        <w:t xml:space="preserve">2014) is </w:t>
      </w:r>
      <w:r w:rsidR="00D93710" w:rsidRPr="00B75B61">
        <w:rPr>
          <w:lang w:val="en-AU" w:eastAsia="ar-SA"/>
        </w:rPr>
        <w:t xml:space="preserve">provided </w:t>
      </w:r>
      <w:r w:rsidR="00CF2603" w:rsidRPr="00B75B61">
        <w:rPr>
          <w:lang w:val="en-AU" w:eastAsia="ar-SA"/>
        </w:rPr>
        <w:t xml:space="preserve">at </w:t>
      </w:r>
      <w:r w:rsidR="00D93710" w:rsidRPr="00B75B61">
        <w:rPr>
          <w:lang w:val="en-AU" w:eastAsia="ar-SA"/>
        </w:rPr>
        <w:t xml:space="preserve">Annex </w:t>
      </w:r>
      <w:r w:rsidR="00691C2B">
        <w:rPr>
          <w:lang w:val="en-AU" w:eastAsia="ar-SA"/>
        </w:rPr>
        <w:t>5</w:t>
      </w:r>
      <w:r w:rsidR="002C3164" w:rsidRPr="00B75B61">
        <w:rPr>
          <w:lang w:val="en-AU" w:eastAsia="ar-SA"/>
        </w:rPr>
        <w:t>.</w:t>
      </w:r>
      <w:r w:rsidR="00CF2603" w:rsidRPr="00B75B61">
        <w:rPr>
          <w:lang w:val="en-AU" w:eastAsia="ar-SA"/>
        </w:rPr>
        <w:t xml:space="preserve"> These will </w:t>
      </w:r>
      <w:r w:rsidR="00691C2B">
        <w:rPr>
          <w:lang w:val="en-AU" w:eastAsia="ar-SA"/>
        </w:rPr>
        <w:t xml:space="preserve">continue to </w:t>
      </w:r>
      <w:r w:rsidR="00CF2603" w:rsidRPr="00B75B61">
        <w:rPr>
          <w:lang w:val="en-AU" w:eastAsia="ar-SA"/>
        </w:rPr>
        <w:t xml:space="preserve">be updated by BESIK as part of progress reporting. </w:t>
      </w:r>
      <w:r w:rsidR="009A1482" w:rsidRPr="00B75B61">
        <w:rPr>
          <w:lang w:val="en-AU" w:eastAsia="ar-SA"/>
        </w:rPr>
        <w:t xml:space="preserve"> </w:t>
      </w:r>
      <w:r w:rsidR="00512D0E" w:rsidRPr="00B75B61">
        <w:rPr>
          <w:lang w:val="en-AU" w:eastAsia="ar-SA"/>
        </w:rPr>
        <w:t xml:space="preserve">How risk monitoring and mitigation will be integrated into routine program reporting is described below at </w:t>
      </w:r>
      <w:r w:rsidR="00195592" w:rsidRPr="00B75B61">
        <w:rPr>
          <w:lang w:val="en-AU" w:eastAsia="ar-SA"/>
        </w:rPr>
        <w:t>Section 5.</w:t>
      </w:r>
    </w:p>
    <w:p w:rsidR="00066716" w:rsidRPr="00B75B61" w:rsidRDefault="00066716" w:rsidP="00826D6B">
      <w:pPr>
        <w:pStyle w:val="BESIKbody"/>
        <w:rPr>
          <w:lang w:val="en-AU" w:eastAsia="ar-SA"/>
        </w:rPr>
      </w:pPr>
    </w:p>
    <w:p w:rsidR="00171F23" w:rsidRPr="00B75B61" w:rsidRDefault="00171F23" w:rsidP="00DE6792">
      <w:pPr>
        <w:pStyle w:val="Heading2"/>
      </w:pPr>
      <w:bookmarkStart w:id="30" w:name="_Toc422227483"/>
      <w:r w:rsidRPr="00B75B61">
        <w:t>M&amp;E Tools</w:t>
      </w:r>
      <w:bookmarkEnd w:id="30"/>
    </w:p>
    <w:p w:rsidR="00AF02AA" w:rsidRPr="00B75B61" w:rsidRDefault="00595D35" w:rsidP="00633EEC">
      <w:pPr>
        <w:pStyle w:val="Heading3"/>
      </w:pPr>
      <w:bookmarkStart w:id="31" w:name="_Toc360102405"/>
      <w:bookmarkStart w:id="32" w:name="_Toc360103053"/>
      <w:bookmarkStart w:id="33" w:name="_Toc236187390"/>
      <w:bookmarkStart w:id="34" w:name="_Toc422227484"/>
      <w:r>
        <w:t xml:space="preserve">2.4.1 </w:t>
      </w:r>
      <w:r w:rsidR="000E7A9D">
        <w:t xml:space="preserve">Existing </w:t>
      </w:r>
      <w:r w:rsidR="00AF02AA" w:rsidRPr="00B75B61">
        <w:t>BESIK databases</w:t>
      </w:r>
      <w:bookmarkEnd w:id="31"/>
      <w:bookmarkEnd w:id="32"/>
      <w:bookmarkEnd w:id="33"/>
      <w:bookmarkEnd w:id="34"/>
    </w:p>
    <w:p w:rsidR="007000CE" w:rsidRPr="00B75B61" w:rsidRDefault="008D6467" w:rsidP="00826D6B">
      <w:pPr>
        <w:pStyle w:val="BESIKbody"/>
        <w:rPr>
          <w:lang w:val="en-AU"/>
        </w:rPr>
      </w:pPr>
      <w:r w:rsidRPr="00B75B61">
        <w:rPr>
          <w:lang w:val="en-AU"/>
        </w:rPr>
        <w:t xml:space="preserve">BESIK </w:t>
      </w:r>
      <w:r w:rsidR="00C54045" w:rsidRPr="00B75B61">
        <w:rPr>
          <w:lang w:val="en-AU"/>
        </w:rPr>
        <w:t xml:space="preserve">Phase 2 has a number of </w:t>
      </w:r>
      <w:r w:rsidRPr="00B75B61">
        <w:rPr>
          <w:lang w:val="en-AU"/>
        </w:rPr>
        <w:t xml:space="preserve">data collection </w:t>
      </w:r>
      <w:r w:rsidR="00C54045" w:rsidRPr="00B75B61">
        <w:rPr>
          <w:lang w:val="en-AU"/>
        </w:rPr>
        <w:t>instruments available to it from Phase 1</w:t>
      </w:r>
      <w:r w:rsidR="00757B2D" w:rsidRPr="00B75B61">
        <w:rPr>
          <w:lang w:val="en-AU"/>
        </w:rPr>
        <w:t xml:space="preserve">. </w:t>
      </w:r>
      <w:r w:rsidR="00C54045" w:rsidRPr="00B75B61">
        <w:rPr>
          <w:lang w:val="en-AU"/>
        </w:rPr>
        <w:t xml:space="preserve">These </w:t>
      </w:r>
      <w:r w:rsidR="007000CE" w:rsidRPr="00B75B61">
        <w:rPr>
          <w:lang w:val="en-AU"/>
        </w:rPr>
        <w:t xml:space="preserve">have been reviewed to determine the quality (reliability and validity) of data collected, their </w:t>
      </w:r>
      <w:r w:rsidR="00D1783F" w:rsidRPr="00B75B61">
        <w:rPr>
          <w:lang w:val="en-AU"/>
        </w:rPr>
        <w:t xml:space="preserve">adequacy and </w:t>
      </w:r>
      <w:r w:rsidR="007000CE" w:rsidRPr="00B75B61">
        <w:rPr>
          <w:lang w:val="en-AU"/>
        </w:rPr>
        <w:t>appropriateness for reporting against activities, outputs and outcomes and their ability to support learning for th</w:t>
      </w:r>
      <w:r w:rsidR="00CF2603" w:rsidRPr="00B75B61">
        <w:rPr>
          <w:lang w:val="en-AU"/>
        </w:rPr>
        <w:t>is phase of the program</w:t>
      </w:r>
      <w:r w:rsidR="007000CE" w:rsidRPr="00B75B61">
        <w:rPr>
          <w:lang w:val="en-AU"/>
        </w:rPr>
        <w:t xml:space="preserve">. </w:t>
      </w:r>
    </w:p>
    <w:p w:rsidR="003F0D8D" w:rsidRPr="00B75B61" w:rsidRDefault="007000CE" w:rsidP="00E27012">
      <w:pPr>
        <w:pStyle w:val="BESIKbody"/>
        <w:rPr>
          <w:lang w:val="en-AU"/>
        </w:rPr>
      </w:pPr>
      <w:r w:rsidRPr="00B75B61">
        <w:rPr>
          <w:lang w:val="en-AU"/>
        </w:rPr>
        <w:t xml:space="preserve">While Phase 1 concentrated on creating and implementing data collection instruments to target specific program data needs as required, Phase 2 is concentrating </w:t>
      </w:r>
      <w:r w:rsidR="008D27DF" w:rsidRPr="00B75B61">
        <w:rPr>
          <w:lang w:val="en-AU"/>
        </w:rPr>
        <w:t>on improving data collection,</w:t>
      </w:r>
      <w:r w:rsidRPr="00B75B61">
        <w:rPr>
          <w:lang w:val="en-AU"/>
        </w:rPr>
        <w:t xml:space="preserve"> data quality and use. Phase 2 will also rationalize the existing MIS modules. This includes being clear on data collection requirements for </w:t>
      </w:r>
      <w:r w:rsidR="00CF2603" w:rsidRPr="00B75B61">
        <w:rPr>
          <w:lang w:val="en-AU"/>
        </w:rPr>
        <w:t>“</w:t>
      </w:r>
      <w:r w:rsidRPr="00B75B61">
        <w:rPr>
          <w:lang w:val="en-AU"/>
        </w:rPr>
        <w:t>water access</w:t>
      </w:r>
      <w:r w:rsidR="00CF2603" w:rsidRPr="00B75B61">
        <w:rPr>
          <w:lang w:val="en-AU"/>
        </w:rPr>
        <w:t>”</w:t>
      </w:r>
      <w:r w:rsidRPr="00B75B61">
        <w:rPr>
          <w:lang w:val="en-AU"/>
        </w:rPr>
        <w:t xml:space="preserve"> versus </w:t>
      </w:r>
      <w:r w:rsidR="00CF2603" w:rsidRPr="00B75B61">
        <w:rPr>
          <w:lang w:val="en-AU"/>
        </w:rPr>
        <w:t>“</w:t>
      </w:r>
      <w:r w:rsidRPr="00B75B61">
        <w:rPr>
          <w:lang w:val="en-AU"/>
        </w:rPr>
        <w:t>water delivery systems</w:t>
      </w:r>
      <w:r w:rsidR="00CF2603" w:rsidRPr="00B75B61">
        <w:rPr>
          <w:lang w:val="en-AU"/>
        </w:rPr>
        <w:t>”</w:t>
      </w:r>
      <w:r w:rsidRPr="00B75B61">
        <w:rPr>
          <w:lang w:val="en-AU"/>
        </w:rPr>
        <w:t>. It will also involve exploiting potential synergies between established modules, especially the Sector Planning Tool (SPT)</w:t>
      </w:r>
      <w:r w:rsidR="006F06C1" w:rsidRPr="00B75B61">
        <w:rPr>
          <w:lang w:val="en-AU"/>
        </w:rPr>
        <w:t>,</w:t>
      </w:r>
      <w:r w:rsidRPr="00B75B61">
        <w:rPr>
          <w:lang w:val="en-AU"/>
        </w:rPr>
        <w:t xml:space="preserve"> the </w:t>
      </w:r>
      <w:r w:rsidRPr="00AF4496">
        <w:rPr>
          <w:lang w:val="en-AU"/>
        </w:rPr>
        <w:t>District Reporting Tool (DRT)</w:t>
      </w:r>
      <w:r w:rsidRPr="00B75B61">
        <w:rPr>
          <w:lang w:val="en-AU"/>
        </w:rPr>
        <w:t xml:space="preserve"> and SIBS in order to confirm and cross-check water system functionality with aldeia-level service delivery</w:t>
      </w:r>
      <w:r w:rsidR="00757B2D" w:rsidRPr="00B75B61">
        <w:rPr>
          <w:lang w:val="en-AU"/>
        </w:rPr>
        <w:t xml:space="preserve">. </w:t>
      </w:r>
      <w:r w:rsidR="00BA134A" w:rsidRPr="00B75B61">
        <w:rPr>
          <w:lang w:val="en-AU"/>
        </w:rPr>
        <w:t xml:space="preserve">Similar cross-checking </w:t>
      </w:r>
      <w:r w:rsidR="004719C6" w:rsidRPr="00B75B61">
        <w:rPr>
          <w:lang w:val="en-AU"/>
        </w:rPr>
        <w:t xml:space="preserve">for effectiveness </w:t>
      </w:r>
      <w:r w:rsidR="00F3214F" w:rsidRPr="00B75B61">
        <w:rPr>
          <w:lang w:val="en-AU"/>
        </w:rPr>
        <w:t xml:space="preserve">and appropriateness will take place </w:t>
      </w:r>
      <w:r w:rsidR="00BA134A" w:rsidRPr="00B75B61">
        <w:rPr>
          <w:lang w:val="en-AU"/>
        </w:rPr>
        <w:t>at the community</w:t>
      </w:r>
      <w:r w:rsidR="008D6467" w:rsidRPr="00B75B61">
        <w:rPr>
          <w:lang w:val="en-AU"/>
        </w:rPr>
        <w:t>, GMF</w:t>
      </w:r>
      <w:r w:rsidR="00BA134A" w:rsidRPr="00B75B61">
        <w:rPr>
          <w:lang w:val="en-AU"/>
        </w:rPr>
        <w:t xml:space="preserve"> and </w:t>
      </w:r>
      <w:r w:rsidR="004719C6" w:rsidRPr="00B75B61">
        <w:rPr>
          <w:lang w:val="en-AU"/>
        </w:rPr>
        <w:t>organisational</w:t>
      </w:r>
      <w:r w:rsidR="00BA134A" w:rsidRPr="00B75B61">
        <w:rPr>
          <w:lang w:val="en-AU"/>
        </w:rPr>
        <w:t xml:space="preserve"> capacity development level using </w:t>
      </w:r>
      <w:r w:rsidR="004719C6" w:rsidRPr="00B75B61">
        <w:rPr>
          <w:lang w:val="en-AU"/>
        </w:rPr>
        <w:t xml:space="preserve">improved versions of </w:t>
      </w:r>
      <w:r w:rsidR="00BA134A" w:rsidRPr="00B75B61">
        <w:rPr>
          <w:lang w:val="en-AU"/>
        </w:rPr>
        <w:t xml:space="preserve">TrainTrack, </w:t>
      </w:r>
      <w:r w:rsidR="00680F17">
        <w:rPr>
          <w:lang w:val="en-AU"/>
        </w:rPr>
        <w:t xml:space="preserve">DRT and GMF evaluation tools.  </w:t>
      </w:r>
    </w:p>
    <w:p w:rsidR="008D6467" w:rsidRPr="00B75B61" w:rsidRDefault="008D6467" w:rsidP="00E27012">
      <w:pPr>
        <w:pStyle w:val="BESIKbody"/>
        <w:rPr>
          <w:lang w:val="en-AU"/>
        </w:rPr>
      </w:pPr>
      <w:r w:rsidRPr="00B75B61">
        <w:rPr>
          <w:lang w:val="en-AU"/>
        </w:rPr>
        <w:t>Phase 2 will work to</w:t>
      </w:r>
      <w:r w:rsidR="00941E33" w:rsidRPr="00B75B61">
        <w:rPr>
          <w:lang w:val="en-AU"/>
        </w:rPr>
        <w:t xml:space="preserve"> </w:t>
      </w:r>
      <w:r w:rsidRPr="00B75B61">
        <w:rPr>
          <w:lang w:val="en-AU"/>
        </w:rPr>
        <w:t xml:space="preserve">ensure that current program data and information is readily available to the program implementers, </w:t>
      </w:r>
      <w:r w:rsidR="00ED27EC" w:rsidRPr="00B75B61">
        <w:rPr>
          <w:lang w:val="en-AU"/>
        </w:rPr>
        <w:t xml:space="preserve">in addition to </w:t>
      </w:r>
      <w:r w:rsidRPr="00B75B61">
        <w:rPr>
          <w:lang w:val="en-AU"/>
        </w:rPr>
        <w:t>partners and stakeholders</w:t>
      </w:r>
      <w:r w:rsidR="00ED27EC" w:rsidRPr="00B75B61">
        <w:rPr>
          <w:lang w:val="en-AU"/>
        </w:rPr>
        <w:t>,</w:t>
      </w:r>
      <w:r w:rsidRPr="00B75B61">
        <w:rPr>
          <w:lang w:val="en-AU"/>
        </w:rPr>
        <w:t xml:space="preserve"> to inform planning and policy development, budgeting and implementation.</w:t>
      </w:r>
    </w:p>
    <w:p w:rsidR="00CF2603" w:rsidRPr="00B75B61" w:rsidRDefault="00D30442" w:rsidP="00CD31B3">
      <w:pPr>
        <w:pStyle w:val="BESIKbody"/>
        <w:rPr>
          <w:rFonts w:cs="Arial"/>
          <w:lang w:val="en-AU" w:eastAsia="ar-SA"/>
        </w:rPr>
      </w:pPr>
      <w:r w:rsidRPr="00B75B61">
        <w:rPr>
          <w:rFonts w:cs="Arial"/>
          <w:lang w:val="en-AU" w:eastAsia="ar-SA"/>
        </w:rPr>
        <w:t xml:space="preserve">A number of </w:t>
      </w:r>
      <w:r w:rsidR="008D6467" w:rsidRPr="00B75B61">
        <w:rPr>
          <w:rFonts w:cs="Arial"/>
          <w:lang w:val="en-AU" w:eastAsia="ar-SA"/>
        </w:rPr>
        <w:t>separate databases with accompanying data collection systems currently make up the BESIK MIS for collecting sector-wide, district, suco (SISCa) and aldeia-level data</w:t>
      </w:r>
      <w:r w:rsidR="00757B2D" w:rsidRPr="00B75B61">
        <w:rPr>
          <w:rFonts w:cs="Arial"/>
          <w:lang w:val="en-AU" w:eastAsia="ar-SA"/>
        </w:rPr>
        <w:t xml:space="preserve">. </w:t>
      </w:r>
      <w:r w:rsidR="00F123AA" w:rsidRPr="00B75B61">
        <w:rPr>
          <w:rFonts w:cs="Arial"/>
          <w:lang w:val="en-AU" w:eastAsia="ar-SA"/>
        </w:rPr>
        <w:t>While this geographical spread sounds impressive, using different units of analysis complicates cross-checking from one database to another</w:t>
      </w:r>
      <w:r w:rsidR="003B450C" w:rsidRPr="00B75B61">
        <w:rPr>
          <w:rFonts w:cs="Arial"/>
          <w:lang w:val="en-AU" w:eastAsia="ar-SA"/>
        </w:rPr>
        <w:t xml:space="preserve"> for verification or for assessment</w:t>
      </w:r>
      <w:r w:rsidR="00757B2D" w:rsidRPr="00B75B61">
        <w:rPr>
          <w:rFonts w:cs="Arial"/>
          <w:lang w:val="en-AU" w:eastAsia="ar-SA"/>
        </w:rPr>
        <w:t xml:space="preserve">. </w:t>
      </w:r>
    </w:p>
    <w:p w:rsidR="00CF2603" w:rsidRPr="00B75B61" w:rsidRDefault="00F123AA" w:rsidP="00CD31B3">
      <w:pPr>
        <w:pStyle w:val="BESIKbody"/>
        <w:rPr>
          <w:rFonts w:cs="Arial"/>
          <w:lang w:val="en-AU" w:eastAsia="ar-SA"/>
        </w:rPr>
      </w:pPr>
      <w:r w:rsidRPr="00B75B61">
        <w:rPr>
          <w:rFonts w:cs="Arial"/>
          <w:lang w:val="en-AU" w:eastAsia="ar-SA"/>
        </w:rPr>
        <w:t xml:space="preserve">For example, SIBS collects information from an aldeia view of the world (aldeia access to improved water) while the DRT collects data on </w:t>
      </w:r>
      <w:r w:rsidR="003B450C" w:rsidRPr="00B75B61">
        <w:rPr>
          <w:rFonts w:cs="Arial"/>
          <w:lang w:val="en-AU" w:eastAsia="ar-SA"/>
        </w:rPr>
        <w:t xml:space="preserve">the basis of </w:t>
      </w:r>
      <w:r w:rsidRPr="00B75B61">
        <w:rPr>
          <w:rFonts w:cs="Arial"/>
          <w:lang w:val="en-AU" w:eastAsia="ar-SA"/>
        </w:rPr>
        <w:t>the water system, which may supply one or more aldeias</w:t>
      </w:r>
      <w:r w:rsidR="00757B2D" w:rsidRPr="00B75B61">
        <w:rPr>
          <w:rFonts w:cs="Arial"/>
          <w:lang w:val="en-AU" w:eastAsia="ar-SA"/>
        </w:rPr>
        <w:t xml:space="preserve">. </w:t>
      </w:r>
      <w:r w:rsidR="003B450C" w:rsidRPr="00B75B61">
        <w:rPr>
          <w:rFonts w:cs="Arial"/>
          <w:lang w:val="en-AU" w:eastAsia="ar-SA"/>
        </w:rPr>
        <w:t>O</w:t>
      </w:r>
      <w:r w:rsidRPr="00B75B61">
        <w:rPr>
          <w:rFonts w:cs="Arial"/>
          <w:lang w:val="en-AU" w:eastAsia="ar-SA"/>
        </w:rPr>
        <w:t>n occasion, one or more water systems supply a single aldeia</w:t>
      </w:r>
      <w:r w:rsidR="00757B2D" w:rsidRPr="00B75B61">
        <w:rPr>
          <w:rFonts w:cs="Arial"/>
          <w:lang w:val="en-AU" w:eastAsia="ar-SA"/>
        </w:rPr>
        <w:t xml:space="preserve">. </w:t>
      </w:r>
    </w:p>
    <w:p w:rsidR="008D6467" w:rsidRPr="00B75B61" w:rsidRDefault="00F123AA" w:rsidP="00CD31B3">
      <w:pPr>
        <w:pStyle w:val="BESIKbody"/>
        <w:rPr>
          <w:rFonts w:cs="Arial"/>
          <w:lang w:val="en-AU" w:eastAsia="ar-SA"/>
        </w:rPr>
      </w:pPr>
      <w:r w:rsidRPr="00B75B61">
        <w:rPr>
          <w:rFonts w:cs="Arial"/>
          <w:lang w:val="en-AU" w:eastAsia="ar-SA"/>
        </w:rPr>
        <w:t>In a similar manner, GMF financial and technical training is provided on a sub-distr</w:t>
      </w:r>
      <w:r w:rsidR="003B450C" w:rsidRPr="00B75B61">
        <w:rPr>
          <w:rFonts w:cs="Arial"/>
          <w:lang w:val="en-AU" w:eastAsia="ar-SA"/>
        </w:rPr>
        <w:t>ict basis, not on a GMF basis, so GMF performance cannot readily be related to GMF training</w:t>
      </w:r>
      <w:r w:rsidR="00757B2D" w:rsidRPr="00B75B61">
        <w:rPr>
          <w:rFonts w:cs="Arial"/>
          <w:lang w:val="en-AU" w:eastAsia="ar-SA"/>
        </w:rPr>
        <w:t xml:space="preserve">. </w:t>
      </w:r>
      <w:r w:rsidR="003B450C" w:rsidRPr="00B75B61">
        <w:rPr>
          <w:rFonts w:cs="Arial"/>
          <w:lang w:val="en-AU" w:eastAsia="ar-SA"/>
        </w:rPr>
        <w:t>In most cases, resolving these issues will require small adjustments to the content and method by which the data are collected.</w:t>
      </w:r>
    </w:p>
    <w:p w:rsidR="00680F17" w:rsidRDefault="003B450C" w:rsidP="00826D6B">
      <w:pPr>
        <w:pStyle w:val="BESIKbody"/>
        <w:rPr>
          <w:lang w:val="en-AU" w:eastAsia="ar-SA"/>
        </w:rPr>
      </w:pPr>
      <w:r w:rsidRPr="00B75B61">
        <w:rPr>
          <w:lang w:val="en-AU" w:eastAsia="ar-SA"/>
        </w:rPr>
        <w:t xml:space="preserve">An overview of the principal </w:t>
      </w:r>
      <w:r w:rsidR="00A0627E" w:rsidRPr="00B75B61">
        <w:rPr>
          <w:lang w:val="en-AU" w:eastAsia="ar-SA"/>
        </w:rPr>
        <w:t>data collection instruments</w:t>
      </w:r>
      <w:r w:rsidR="00D30DFA" w:rsidRPr="00B75B61">
        <w:rPr>
          <w:lang w:val="en-AU" w:eastAsia="ar-SA"/>
        </w:rPr>
        <w:t xml:space="preserve">, their </w:t>
      </w:r>
      <w:r w:rsidR="002A46F3" w:rsidRPr="00B75B61">
        <w:rPr>
          <w:lang w:val="en-AU" w:eastAsia="ar-SA"/>
        </w:rPr>
        <w:t>collection and reporting methods</w:t>
      </w:r>
      <w:r w:rsidR="00A0627E" w:rsidRPr="00B75B61">
        <w:rPr>
          <w:lang w:val="en-AU" w:eastAsia="ar-SA"/>
        </w:rPr>
        <w:t xml:space="preserve"> and proposed </w:t>
      </w:r>
      <w:r w:rsidRPr="00B75B61">
        <w:rPr>
          <w:lang w:val="en-AU" w:eastAsia="ar-SA"/>
        </w:rPr>
        <w:t>improv</w:t>
      </w:r>
      <w:r w:rsidR="00DC0ECF" w:rsidRPr="00B75B61">
        <w:rPr>
          <w:lang w:val="en-AU" w:eastAsia="ar-SA"/>
        </w:rPr>
        <w:t>ements is set out below.</w:t>
      </w:r>
      <w:r w:rsidR="00A0627E" w:rsidRPr="00B75B61">
        <w:rPr>
          <w:lang w:val="en-AU" w:eastAsia="ar-SA"/>
        </w:rPr>
        <w:t xml:space="preserve">  Hard copy</w:t>
      </w:r>
      <w:r w:rsidR="002A46F3" w:rsidRPr="00B75B61">
        <w:rPr>
          <w:lang w:val="en-AU" w:eastAsia="ar-SA"/>
        </w:rPr>
        <w:t xml:space="preserve"> data collection</w:t>
      </w:r>
      <w:r w:rsidR="00A0627E" w:rsidRPr="00B75B61">
        <w:rPr>
          <w:lang w:val="en-AU" w:eastAsia="ar-SA"/>
        </w:rPr>
        <w:t xml:space="preserve"> templates, </w:t>
      </w:r>
      <w:r w:rsidR="00D30DFA" w:rsidRPr="00B75B61">
        <w:rPr>
          <w:lang w:val="en-AU" w:eastAsia="ar-SA"/>
        </w:rPr>
        <w:t xml:space="preserve">where available, are </w:t>
      </w:r>
      <w:r w:rsidR="009A1491">
        <w:rPr>
          <w:lang w:val="en-AU" w:eastAsia="ar-SA"/>
        </w:rPr>
        <w:t xml:space="preserve">available as a separate </w:t>
      </w:r>
      <w:r w:rsidR="00A0627E" w:rsidRPr="00B75B61">
        <w:rPr>
          <w:lang w:val="en-AU" w:eastAsia="ar-SA"/>
        </w:rPr>
        <w:t xml:space="preserve">Appendix </w:t>
      </w:r>
      <w:r w:rsidR="009A1491">
        <w:rPr>
          <w:lang w:val="en-AU" w:eastAsia="ar-SA"/>
        </w:rPr>
        <w:t>and</w:t>
      </w:r>
      <w:r w:rsidR="00D30DFA" w:rsidRPr="00B75B61">
        <w:rPr>
          <w:lang w:val="en-AU" w:eastAsia="ar-SA"/>
        </w:rPr>
        <w:t xml:space="preserve"> provide </w:t>
      </w:r>
      <w:r w:rsidR="009A1491">
        <w:rPr>
          <w:lang w:val="en-AU" w:eastAsia="ar-SA"/>
        </w:rPr>
        <w:t xml:space="preserve">an </w:t>
      </w:r>
      <w:r w:rsidR="00D30DFA" w:rsidRPr="00B75B61">
        <w:rPr>
          <w:lang w:val="en-AU" w:eastAsia="ar-SA"/>
        </w:rPr>
        <w:t>insight into the type of information being collected and</w:t>
      </w:r>
      <w:r w:rsidR="002A46F3" w:rsidRPr="00B75B61">
        <w:rPr>
          <w:lang w:val="en-AU" w:eastAsia="ar-SA"/>
        </w:rPr>
        <w:t xml:space="preserve"> </w:t>
      </w:r>
      <w:r w:rsidR="00D30DFA" w:rsidRPr="00B75B61">
        <w:rPr>
          <w:lang w:val="en-AU" w:eastAsia="ar-SA"/>
        </w:rPr>
        <w:t>its usefulness in tracking program implementation and achievements.</w:t>
      </w:r>
    </w:p>
    <w:p w:rsidR="00D27311" w:rsidRDefault="00D27311" w:rsidP="00826D6B">
      <w:pPr>
        <w:pStyle w:val="BESIKbody"/>
        <w:rPr>
          <w:lang w:val="en-AU" w:eastAsia="ar-SA"/>
        </w:rPr>
      </w:pPr>
    </w:p>
    <w:p w:rsidR="00DC0ECF" w:rsidRPr="00B75B61" w:rsidRDefault="00DC0ECF" w:rsidP="00826D6B">
      <w:pPr>
        <w:pStyle w:val="BESIKbody"/>
        <w:rPr>
          <w:rFonts w:eastAsia="Times New Roman"/>
          <w:b/>
          <w:color w:val="1F497D"/>
          <w:spacing w:val="0"/>
          <w:sz w:val="18"/>
          <w:szCs w:val="20"/>
          <w:lang w:val="en-AU"/>
        </w:rPr>
      </w:pPr>
    </w:p>
    <w:tbl>
      <w:tblPr>
        <w:tblStyle w:val="TableGrid"/>
        <w:tblW w:w="9379" w:type="dxa"/>
        <w:tblInd w:w="108" w:type="dxa"/>
        <w:tblLayout w:type="fixed"/>
        <w:tblLook w:val="04A0" w:firstRow="1" w:lastRow="0" w:firstColumn="1" w:lastColumn="0" w:noHBand="0" w:noVBand="1"/>
      </w:tblPr>
      <w:tblGrid>
        <w:gridCol w:w="360"/>
        <w:gridCol w:w="360"/>
        <w:gridCol w:w="3780"/>
        <w:gridCol w:w="4879"/>
      </w:tblGrid>
      <w:tr w:rsidR="00A872A3" w:rsidRPr="00B75B61" w:rsidTr="003D09E1">
        <w:trPr>
          <w:cantSplit/>
          <w:tblHeader/>
        </w:trPr>
        <w:tc>
          <w:tcPr>
            <w:tcW w:w="720" w:type="dxa"/>
            <w:gridSpan w:val="2"/>
            <w:shd w:val="clear" w:color="auto" w:fill="F2F2F2" w:themeFill="background1" w:themeFillShade="F2"/>
          </w:tcPr>
          <w:p w:rsidR="00A872A3" w:rsidRPr="00B75B61" w:rsidRDefault="00A872A3" w:rsidP="007C7A7D">
            <w:pPr>
              <w:pStyle w:val="BesikBullet1"/>
              <w:tabs>
                <w:tab w:val="clear" w:pos="360"/>
              </w:tabs>
              <w:ind w:left="0" w:firstLine="0"/>
              <w:rPr>
                <w:b/>
                <w:sz w:val="18"/>
                <w:szCs w:val="18"/>
              </w:rPr>
            </w:pPr>
            <w:r w:rsidRPr="00B75B61">
              <w:rPr>
                <w:b/>
                <w:sz w:val="18"/>
                <w:szCs w:val="18"/>
              </w:rPr>
              <w:t>Tool</w:t>
            </w:r>
          </w:p>
        </w:tc>
        <w:tc>
          <w:tcPr>
            <w:tcW w:w="3780" w:type="dxa"/>
            <w:shd w:val="clear" w:color="auto" w:fill="F2F2F2" w:themeFill="background1" w:themeFillShade="F2"/>
          </w:tcPr>
          <w:p w:rsidR="00A872A3" w:rsidRPr="00B75B61" w:rsidRDefault="00A872A3" w:rsidP="007C7A7D">
            <w:pPr>
              <w:pStyle w:val="BesikBullet1"/>
              <w:tabs>
                <w:tab w:val="clear" w:pos="360"/>
              </w:tabs>
              <w:ind w:left="0" w:firstLine="0"/>
              <w:rPr>
                <w:b/>
                <w:sz w:val="18"/>
                <w:szCs w:val="18"/>
              </w:rPr>
            </w:pPr>
            <w:r w:rsidRPr="00B75B61">
              <w:rPr>
                <w:b/>
                <w:sz w:val="18"/>
                <w:szCs w:val="18"/>
              </w:rPr>
              <w:t>Focus</w:t>
            </w:r>
          </w:p>
        </w:tc>
        <w:tc>
          <w:tcPr>
            <w:tcW w:w="4879" w:type="dxa"/>
            <w:shd w:val="clear" w:color="auto" w:fill="F2F2F2" w:themeFill="background1" w:themeFillShade="F2"/>
          </w:tcPr>
          <w:p w:rsidR="00A872A3" w:rsidRPr="00B75B61" w:rsidRDefault="00A872A3" w:rsidP="005B251A">
            <w:pPr>
              <w:pStyle w:val="BesikBullet1"/>
              <w:tabs>
                <w:tab w:val="clear" w:pos="360"/>
              </w:tabs>
              <w:ind w:left="82" w:firstLine="0"/>
              <w:rPr>
                <w:b/>
                <w:sz w:val="18"/>
                <w:szCs w:val="18"/>
              </w:rPr>
            </w:pPr>
            <w:r w:rsidRPr="00B75B61">
              <w:rPr>
                <w:b/>
                <w:sz w:val="18"/>
                <w:szCs w:val="18"/>
              </w:rPr>
              <w:t>Collection and Reporting Methods</w:t>
            </w:r>
          </w:p>
        </w:tc>
      </w:tr>
      <w:tr w:rsidR="00667ED9" w:rsidRPr="00B75B61" w:rsidTr="00D30442">
        <w:trPr>
          <w:trHeight w:val="374"/>
          <w:tblHeader/>
        </w:trPr>
        <w:tc>
          <w:tcPr>
            <w:tcW w:w="9379" w:type="dxa"/>
            <w:gridSpan w:val="4"/>
            <w:shd w:val="clear" w:color="auto" w:fill="DBE5F1" w:themeFill="accent1" w:themeFillTint="33"/>
            <w:vAlign w:val="center"/>
          </w:tcPr>
          <w:p w:rsidR="00667ED9" w:rsidRPr="00B75B61" w:rsidRDefault="00667ED9" w:rsidP="00F7166D">
            <w:pPr>
              <w:pStyle w:val="BesikBullet1"/>
              <w:tabs>
                <w:tab w:val="clear" w:pos="360"/>
              </w:tabs>
              <w:ind w:left="82" w:firstLine="0"/>
              <w:rPr>
                <w:b/>
                <w:sz w:val="18"/>
                <w:szCs w:val="18"/>
              </w:rPr>
            </w:pPr>
            <w:r w:rsidRPr="00B75B61">
              <w:rPr>
                <w:b/>
                <w:i/>
                <w:sz w:val="18"/>
                <w:szCs w:val="18"/>
              </w:rPr>
              <w:t>District Reporting Tool</w:t>
            </w:r>
          </w:p>
        </w:tc>
      </w:tr>
      <w:tr w:rsidR="00667ED9" w:rsidRPr="00B75B61" w:rsidTr="00545230">
        <w:trPr>
          <w:tblHeader/>
        </w:trPr>
        <w:tc>
          <w:tcPr>
            <w:tcW w:w="720" w:type="dxa"/>
            <w:gridSpan w:val="2"/>
            <w:tcBorders>
              <w:bottom w:val="nil"/>
              <w:right w:val="nil"/>
            </w:tcBorders>
            <w:shd w:val="clear" w:color="auto" w:fill="auto"/>
          </w:tcPr>
          <w:p w:rsidR="00667ED9" w:rsidRPr="00B75B61" w:rsidRDefault="00667ED9" w:rsidP="007C7A7D">
            <w:pPr>
              <w:pStyle w:val="BesikBullet1"/>
              <w:tabs>
                <w:tab w:val="clear" w:pos="360"/>
              </w:tabs>
              <w:ind w:left="0" w:firstLine="0"/>
              <w:rPr>
                <w:sz w:val="18"/>
                <w:szCs w:val="18"/>
              </w:rPr>
            </w:pPr>
          </w:p>
        </w:tc>
        <w:tc>
          <w:tcPr>
            <w:tcW w:w="3780" w:type="dxa"/>
            <w:tcBorders>
              <w:left w:val="nil"/>
              <w:bottom w:val="nil"/>
              <w:right w:val="nil"/>
            </w:tcBorders>
            <w:shd w:val="clear" w:color="auto" w:fill="auto"/>
          </w:tcPr>
          <w:p w:rsidR="00667ED9" w:rsidRPr="00B75B61" w:rsidRDefault="00667ED9" w:rsidP="00F60E74">
            <w:pPr>
              <w:pStyle w:val="BesikBullet1"/>
              <w:tabs>
                <w:tab w:val="clear" w:pos="360"/>
              </w:tabs>
              <w:ind w:left="0" w:firstLine="0"/>
              <w:rPr>
                <w:sz w:val="18"/>
                <w:szCs w:val="18"/>
              </w:rPr>
            </w:pPr>
            <w:r w:rsidRPr="00B75B61">
              <w:rPr>
                <w:sz w:val="18"/>
                <w:szCs w:val="18"/>
              </w:rPr>
              <w:t xml:space="preserve">Monitors the progress of activities in target communities at successive times in the water system’s life.  Focuses on </w:t>
            </w:r>
            <w:r w:rsidR="00F60E74" w:rsidRPr="00B75B61">
              <w:rPr>
                <w:sz w:val="18"/>
                <w:szCs w:val="18"/>
              </w:rPr>
              <w:t>GMF and water system indicators over time. Also informs monitoring for gender equity and social inclusion (GESI).</w:t>
            </w:r>
          </w:p>
        </w:tc>
        <w:tc>
          <w:tcPr>
            <w:tcW w:w="4879" w:type="dxa"/>
            <w:tcBorders>
              <w:left w:val="nil"/>
              <w:bottom w:val="nil"/>
            </w:tcBorders>
            <w:shd w:val="clear" w:color="auto" w:fill="auto"/>
          </w:tcPr>
          <w:p w:rsidR="00667ED9" w:rsidRPr="00B75B61" w:rsidRDefault="00667ED9" w:rsidP="00F60E74">
            <w:pPr>
              <w:pStyle w:val="BesikBullet1"/>
              <w:tabs>
                <w:tab w:val="clear" w:pos="360"/>
              </w:tabs>
              <w:ind w:left="82" w:firstLine="0"/>
              <w:rPr>
                <w:sz w:val="18"/>
                <w:szCs w:val="18"/>
              </w:rPr>
            </w:pPr>
            <w:r w:rsidRPr="00B75B61">
              <w:rPr>
                <w:sz w:val="18"/>
                <w:szCs w:val="18"/>
              </w:rPr>
              <w:t xml:space="preserve">Data are collected during CDO monitoring visits to Government and BESIK water system sites, </w:t>
            </w:r>
            <w:r w:rsidR="00F60E74" w:rsidRPr="00B75B61">
              <w:rPr>
                <w:sz w:val="18"/>
                <w:szCs w:val="18"/>
              </w:rPr>
              <w:t xml:space="preserve">stored on a memory stick </w:t>
            </w:r>
            <w:r w:rsidRPr="00B75B61">
              <w:rPr>
                <w:sz w:val="18"/>
                <w:szCs w:val="18"/>
              </w:rPr>
              <w:t xml:space="preserve">and uploaded </w:t>
            </w:r>
            <w:r w:rsidR="00F60E74" w:rsidRPr="00B75B61">
              <w:rPr>
                <w:sz w:val="18"/>
                <w:szCs w:val="18"/>
              </w:rPr>
              <w:t xml:space="preserve">monthly </w:t>
            </w:r>
            <w:r w:rsidRPr="00B75B61">
              <w:rPr>
                <w:sz w:val="18"/>
                <w:szCs w:val="18"/>
              </w:rPr>
              <w:t>to the BESIK Management Information System (MIS) for analysis and reporting</w:t>
            </w:r>
            <w:r w:rsidR="00F60E74" w:rsidRPr="00B75B61">
              <w:rPr>
                <w:sz w:val="18"/>
                <w:szCs w:val="18"/>
              </w:rPr>
              <w:t>.  In some districts regular monitoring visits to distant sites presents challenges for data currency.</w:t>
            </w:r>
          </w:p>
        </w:tc>
      </w:tr>
      <w:tr w:rsidR="00F60E74" w:rsidRPr="00B75B61" w:rsidTr="00545230">
        <w:trPr>
          <w:tblHeader/>
        </w:trPr>
        <w:tc>
          <w:tcPr>
            <w:tcW w:w="360" w:type="dxa"/>
            <w:tcBorders>
              <w:top w:val="nil"/>
              <w:bottom w:val="nil"/>
              <w:right w:val="nil"/>
            </w:tcBorders>
            <w:shd w:val="clear" w:color="auto" w:fill="auto"/>
          </w:tcPr>
          <w:p w:rsidR="00F60E74" w:rsidRPr="00B75B61" w:rsidRDefault="00F60E74" w:rsidP="007C7A7D">
            <w:pPr>
              <w:pStyle w:val="BesikBullet1"/>
              <w:tabs>
                <w:tab w:val="clear" w:pos="360"/>
              </w:tabs>
              <w:ind w:left="0" w:firstLine="0"/>
              <w:rPr>
                <w:sz w:val="18"/>
                <w:szCs w:val="18"/>
              </w:rPr>
            </w:pPr>
          </w:p>
        </w:tc>
        <w:tc>
          <w:tcPr>
            <w:tcW w:w="9019" w:type="dxa"/>
            <w:gridSpan w:val="3"/>
            <w:tcBorders>
              <w:top w:val="nil"/>
              <w:left w:val="nil"/>
              <w:bottom w:val="nil"/>
            </w:tcBorders>
            <w:shd w:val="clear" w:color="auto" w:fill="auto"/>
          </w:tcPr>
          <w:p w:rsidR="00F60E74" w:rsidRPr="00B75B61" w:rsidRDefault="00F60E74" w:rsidP="005B251A">
            <w:pPr>
              <w:pStyle w:val="BesikBullet1"/>
              <w:tabs>
                <w:tab w:val="clear" w:pos="360"/>
              </w:tabs>
              <w:ind w:left="82" w:firstLine="0"/>
              <w:rPr>
                <w:b/>
                <w:sz w:val="18"/>
                <w:szCs w:val="18"/>
              </w:rPr>
            </w:pPr>
            <w:r w:rsidRPr="00B75B61">
              <w:rPr>
                <w:b/>
                <w:sz w:val="18"/>
                <w:szCs w:val="18"/>
              </w:rPr>
              <w:t>Proposed Improvements</w:t>
            </w:r>
          </w:p>
        </w:tc>
      </w:tr>
      <w:tr w:rsidR="00667ED9" w:rsidRPr="00B75B61" w:rsidTr="00545230">
        <w:trPr>
          <w:tblHeader/>
        </w:trPr>
        <w:tc>
          <w:tcPr>
            <w:tcW w:w="720" w:type="dxa"/>
            <w:gridSpan w:val="2"/>
            <w:tcBorders>
              <w:top w:val="nil"/>
              <w:bottom w:val="single" w:sz="4" w:space="0" w:color="000000"/>
              <w:right w:val="nil"/>
            </w:tcBorders>
            <w:shd w:val="clear" w:color="auto" w:fill="auto"/>
          </w:tcPr>
          <w:p w:rsidR="00667ED9" w:rsidRPr="00B75B61" w:rsidRDefault="00667ED9" w:rsidP="007C7A7D">
            <w:pPr>
              <w:pStyle w:val="BesikBullet1"/>
              <w:tabs>
                <w:tab w:val="clear" w:pos="360"/>
              </w:tabs>
              <w:ind w:left="0" w:firstLine="0"/>
              <w:rPr>
                <w:sz w:val="18"/>
                <w:szCs w:val="18"/>
              </w:rPr>
            </w:pPr>
          </w:p>
        </w:tc>
        <w:tc>
          <w:tcPr>
            <w:tcW w:w="8659" w:type="dxa"/>
            <w:gridSpan w:val="2"/>
            <w:tcBorders>
              <w:top w:val="nil"/>
              <w:left w:val="nil"/>
              <w:bottom w:val="single" w:sz="4" w:space="0" w:color="000000"/>
            </w:tcBorders>
            <w:shd w:val="clear" w:color="auto" w:fill="auto"/>
          </w:tcPr>
          <w:p w:rsidR="005C7A4D" w:rsidRDefault="00667ED9" w:rsidP="00680F17">
            <w:pPr>
              <w:pStyle w:val="BesikBullet1"/>
              <w:tabs>
                <w:tab w:val="clear" w:pos="360"/>
              </w:tabs>
              <w:ind w:left="82" w:firstLine="0"/>
              <w:rPr>
                <w:sz w:val="18"/>
                <w:szCs w:val="18"/>
              </w:rPr>
            </w:pPr>
            <w:r w:rsidRPr="00B75B61">
              <w:rPr>
                <w:sz w:val="18"/>
                <w:szCs w:val="18"/>
              </w:rPr>
              <w:t xml:space="preserve">With the increased emphasis in Phase 2 on district processes and management capacity building, the DRT has been </w:t>
            </w:r>
            <w:r w:rsidR="005C7A4D">
              <w:rPr>
                <w:sz w:val="18"/>
                <w:szCs w:val="18"/>
              </w:rPr>
              <w:t>expanded</w:t>
            </w:r>
            <w:r w:rsidRPr="00B75B61">
              <w:rPr>
                <w:sz w:val="18"/>
                <w:szCs w:val="18"/>
              </w:rPr>
              <w:t xml:space="preserve"> to include brief narratives on district activities.  </w:t>
            </w:r>
          </w:p>
          <w:p w:rsidR="005C7A4D" w:rsidRDefault="005C7A4D" w:rsidP="00680F17">
            <w:pPr>
              <w:pStyle w:val="BesikBullet1"/>
              <w:tabs>
                <w:tab w:val="clear" w:pos="360"/>
              </w:tabs>
              <w:ind w:left="82" w:firstLine="0"/>
              <w:rPr>
                <w:sz w:val="18"/>
                <w:szCs w:val="18"/>
              </w:rPr>
            </w:pPr>
            <w:r>
              <w:rPr>
                <w:sz w:val="18"/>
                <w:szCs w:val="18"/>
              </w:rPr>
              <w:t>It has been improved to allow the DRT to be used as a meaningful tool for the reporting of key issues either at a system or district level to National BESIK and GoTL stakeholders.</w:t>
            </w:r>
          </w:p>
          <w:p w:rsidR="00667ED9" w:rsidRPr="00B75B61" w:rsidRDefault="00680F17" w:rsidP="005C7A4D">
            <w:pPr>
              <w:pStyle w:val="BesikBullet1"/>
              <w:tabs>
                <w:tab w:val="clear" w:pos="360"/>
              </w:tabs>
              <w:ind w:left="82" w:firstLine="0"/>
              <w:rPr>
                <w:sz w:val="18"/>
                <w:szCs w:val="18"/>
              </w:rPr>
            </w:pPr>
            <w:r>
              <w:rPr>
                <w:sz w:val="18"/>
                <w:szCs w:val="18"/>
              </w:rPr>
              <w:t xml:space="preserve">The DRT may be gradually phased out </w:t>
            </w:r>
            <w:r w:rsidR="005C7A4D">
              <w:rPr>
                <w:sz w:val="18"/>
                <w:szCs w:val="18"/>
              </w:rPr>
              <w:t xml:space="preserve">as a water system monitoring tool, </w:t>
            </w:r>
            <w:r>
              <w:rPr>
                <w:sz w:val="18"/>
                <w:szCs w:val="18"/>
              </w:rPr>
              <w:t xml:space="preserve">as the government develops systems for the registration of </w:t>
            </w:r>
            <w:r w:rsidR="005C7A4D">
              <w:rPr>
                <w:sz w:val="18"/>
                <w:szCs w:val="18"/>
              </w:rPr>
              <w:t xml:space="preserve">water </w:t>
            </w:r>
            <w:r>
              <w:rPr>
                <w:sz w:val="18"/>
                <w:szCs w:val="18"/>
              </w:rPr>
              <w:t>systems and GMFs that can link directly to the aldeia level monitoring</w:t>
            </w:r>
            <w:r w:rsidR="005C7A4D">
              <w:rPr>
                <w:sz w:val="18"/>
                <w:szCs w:val="18"/>
              </w:rPr>
              <w:t xml:space="preserve">. </w:t>
            </w:r>
          </w:p>
        </w:tc>
      </w:tr>
      <w:tr w:rsidR="000E7A9D" w:rsidRPr="00B75B61" w:rsidTr="00876349">
        <w:trPr>
          <w:trHeight w:val="338"/>
          <w:tblHeader/>
        </w:trPr>
        <w:tc>
          <w:tcPr>
            <w:tcW w:w="9379" w:type="dxa"/>
            <w:gridSpan w:val="4"/>
            <w:tcBorders>
              <w:bottom w:val="single" w:sz="4" w:space="0" w:color="000000"/>
            </w:tcBorders>
            <w:shd w:val="clear" w:color="auto" w:fill="DBE5F1" w:themeFill="accent1" w:themeFillTint="33"/>
            <w:vAlign w:val="center"/>
          </w:tcPr>
          <w:p w:rsidR="000E7A9D" w:rsidRPr="00B75B61" w:rsidRDefault="000E7A9D" w:rsidP="00876349">
            <w:pPr>
              <w:pStyle w:val="BesikBullet1"/>
              <w:tabs>
                <w:tab w:val="clear" w:pos="360"/>
              </w:tabs>
              <w:ind w:left="82" w:firstLine="0"/>
              <w:rPr>
                <w:b/>
                <w:sz w:val="18"/>
                <w:szCs w:val="18"/>
              </w:rPr>
            </w:pPr>
            <w:r w:rsidRPr="00B75B61">
              <w:rPr>
                <w:b/>
                <w:i/>
                <w:sz w:val="18"/>
                <w:szCs w:val="18"/>
              </w:rPr>
              <w:t>TrainTrack</w:t>
            </w:r>
          </w:p>
        </w:tc>
      </w:tr>
      <w:tr w:rsidR="000E7A9D" w:rsidRPr="00B75B61" w:rsidTr="00876349">
        <w:trPr>
          <w:tblHeader/>
        </w:trPr>
        <w:tc>
          <w:tcPr>
            <w:tcW w:w="720" w:type="dxa"/>
            <w:gridSpan w:val="2"/>
            <w:tcBorders>
              <w:bottom w:val="nil"/>
              <w:right w:val="nil"/>
            </w:tcBorders>
            <w:shd w:val="clear" w:color="auto" w:fill="auto"/>
          </w:tcPr>
          <w:p w:rsidR="000E7A9D" w:rsidRPr="00B75B61" w:rsidRDefault="000E7A9D" w:rsidP="00876349">
            <w:pPr>
              <w:pStyle w:val="BesikBullet1"/>
              <w:tabs>
                <w:tab w:val="clear" w:pos="360"/>
              </w:tabs>
              <w:ind w:left="0" w:firstLine="0"/>
              <w:rPr>
                <w:sz w:val="18"/>
                <w:szCs w:val="18"/>
              </w:rPr>
            </w:pPr>
          </w:p>
        </w:tc>
        <w:tc>
          <w:tcPr>
            <w:tcW w:w="3780" w:type="dxa"/>
            <w:tcBorders>
              <w:left w:val="nil"/>
              <w:bottom w:val="nil"/>
              <w:right w:val="nil"/>
            </w:tcBorders>
            <w:shd w:val="clear" w:color="auto" w:fill="auto"/>
          </w:tcPr>
          <w:p w:rsidR="000E7A9D" w:rsidRPr="00B75B61" w:rsidRDefault="000E7A9D" w:rsidP="00876349">
            <w:pPr>
              <w:pStyle w:val="BESIKbody"/>
              <w:rPr>
                <w:sz w:val="18"/>
                <w:szCs w:val="18"/>
                <w:lang w:val="en-AU"/>
              </w:rPr>
            </w:pPr>
            <w:r w:rsidRPr="00B75B61">
              <w:rPr>
                <w:sz w:val="18"/>
                <w:szCs w:val="18"/>
                <w:lang w:val="en-AU"/>
              </w:rPr>
              <w:t xml:space="preserve">Manages </w:t>
            </w:r>
            <w:r>
              <w:rPr>
                <w:sz w:val="18"/>
                <w:szCs w:val="18"/>
                <w:lang w:val="en-AU"/>
              </w:rPr>
              <w:t xml:space="preserve">training </w:t>
            </w:r>
            <w:r w:rsidRPr="00B75B61">
              <w:rPr>
                <w:sz w:val="18"/>
                <w:szCs w:val="18"/>
                <w:lang w:val="en-AU"/>
              </w:rPr>
              <w:t xml:space="preserve">data including: training activities; personal profiles of trainees; service providers; </w:t>
            </w:r>
            <w:r>
              <w:rPr>
                <w:sz w:val="18"/>
                <w:szCs w:val="18"/>
                <w:lang w:val="en-AU"/>
              </w:rPr>
              <w:t xml:space="preserve">trainee evaluation of the training  </w:t>
            </w:r>
            <w:r w:rsidRPr="00B75B61">
              <w:rPr>
                <w:sz w:val="18"/>
                <w:szCs w:val="18"/>
                <w:lang w:val="en-AU"/>
              </w:rPr>
              <w:t xml:space="preserve"> </w:t>
            </w:r>
          </w:p>
        </w:tc>
        <w:tc>
          <w:tcPr>
            <w:tcW w:w="4879" w:type="dxa"/>
            <w:tcBorders>
              <w:left w:val="nil"/>
              <w:bottom w:val="nil"/>
            </w:tcBorders>
            <w:shd w:val="clear" w:color="auto" w:fill="auto"/>
          </w:tcPr>
          <w:p w:rsidR="000E7A9D" w:rsidRPr="00B75B61" w:rsidRDefault="000E7A9D" w:rsidP="00876349">
            <w:pPr>
              <w:pStyle w:val="BesikBullet1"/>
              <w:tabs>
                <w:tab w:val="clear" w:pos="360"/>
              </w:tabs>
              <w:ind w:left="0" w:firstLine="0"/>
              <w:rPr>
                <w:sz w:val="18"/>
                <w:szCs w:val="18"/>
              </w:rPr>
            </w:pPr>
            <w:r>
              <w:rPr>
                <w:sz w:val="18"/>
                <w:szCs w:val="18"/>
              </w:rPr>
              <w:t xml:space="preserve"> BESIK Advisers who organise/manage a training event</w:t>
            </w:r>
            <w:r w:rsidRPr="00B75B61">
              <w:rPr>
                <w:sz w:val="18"/>
                <w:szCs w:val="18"/>
              </w:rPr>
              <w:t xml:space="preserve"> are required to provide training data to the MEO who </w:t>
            </w:r>
            <w:proofErr w:type="gramStart"/>
            <w:r w:rsidRPr="00B75B61">
              <w:rPr>
                <w:sz w:val="18"/>
                <w:szCs w:val="18"/>
              </w:rPr>
              <w:t>enters</w:t>
            </w:r>
            <w:proofErr w:type="gramEnd"/>
            <w:r w:rsidRPr="00B75B61">
              <w:rPr>
                <w:sz w:val="18"/>
                <w:szCs w:val="18"/>
              </w:rPr>
              <w:t xml:space="preserve"> the information into the TrainTrack database.  As required or requested the MEO provides summarised or individually requested data.  </w:t>
            </w:r>
          </w:p>
        </w:tc>
      </w:tr>
      <w:tr w:rsidR="000E7A9D" w:rsidRPr="00B75B61" w:rsidTr="00876349">
        <w:trPr>
          <w:tblHeader/>
        </w:trPr>
        <w:tc>
          <w:tcPr>
            <w:tcW w:w="360" w:type="dxa"/>
            <w:tcBorders>
              <w:top w:val="nil"/>
              <w:bottom w:val="nil"/>
              <w:right w:val="nil"/>
            </w:tcBorders>
            <w:shd w:val="clear" w:color="auto" w:fill="auto"/>
          </w:tcPr>
          <w:p w:rsidR="000E7A9D" w:rsidRPr="00B75B61" w:rsidRDefault="000E7A9D" w:rsidP="00876349">
            <w:pPr>
              <w:pStyle w:val="BesikBullet1"/>
              <w:tabs>
                <w:tab w:val="clear" w:pos="360"/>
              </w:tabs>
              <w:ind w:left="0" w:firstLine="0"/>
              <w:rPr>
                <w:sz w:val="18"/>
                <w:szCs w:val="18"/>
              </w:rPr>
            </w:pPr>
          </w:p>
        </w:tc>
        <w:tc>
          <w:tcPr>
            <w:tcW w:w="9019" w:type="dxa"/>
            <w:gridSpan w:val="3"/>
            <w:tcBorders>
              <w:top w:val="nil"/>
              <w:left w:val="nil"/>
              <w:bottom w:val="nil"/>
            </w:tcBorders>
            <w:shd w:val="clear" w:color="auto" w:fill="auto"/>
          </w:tcPr>
          <w:p w:rsidR="000E7A9D" w:rsidRPr="00B75B61" w:rsidRDefault="000E7A9D" w:rsidP="00876349">
            <w:pPr>
              <w:pStyle w:val="BesikBullet1"/>
              <w:tabs>
                <w:tab w:val="clear" w:pos="360"/>
              </w:tabs>
              <w:ind w:left="82" w:firstLine="0"/>
              <w:rPr>
                <w:sz w:val="18"/>
                <w:szCs w:val="18"/>
              </w:rPr>
            </w:pPr>
            <w:r w:rsidRPr="00B75B61">
              <w:rPr>
                <w:b/>
                <w:sz w:val="18"/>
                <w:szCs w:val="18"/>
              </w:rPr>
              <w:t>Proposed Improvements</w:t>
            </w:r>
          </w:p>
        </w:tc>
      </w:tr>
      <w:tr w:rsidR="000E7A9D" w:rsidRPr="00B75B61" w:rsidTr="00876349">
        <w:trPr>
          <w:tblHeader/>
        </w:trPr>
        <w:tc>
          <w:tcPr>
            <w:tcW w:w="720" w:type="dxa"/>
            <w:gridSpan w:val="2"/>
            <w:tcBorders>
              <w:top w:val="nil"/>
              <w:right w:val="nil"/>
            </w:tcBorders>
            <w:shd w:val="clear" w:color="auto" w:fill="auto"/>
          </w:tcPr>
          <w:p w:rsidR="000E7A9D" w:rsidRPr="00B75B61" w:rsidRDefault="000E7A9D" w:rsidP="00876349">
            <w:pPr>
              <w:pStyle w:val="BesikBullet1"/>
              <w:tabs>
                <w:tab w:val="clear" w:pos="360"/>
              </w:tabs>
              <w:ind w:left="0" w:firstLine="0"/>
              <w:rPr>
                <w:sz w:val="18"/>
                <w:szCs w:val="18"/>
              </w:rPr>
            </w:pPr>
          </w:p>
        </w:tc>
        <w:tc>
          <w:tcPr>
            <w:tcW w:w="8659" w:type="dxa"/>
            <w:gridSpan w:val="2"/>
            <w:tcBorders>
              <w:top w:val="nil"/>
              <w:left w:val="nil"/>
            </w:tcBorders>
            <w:shd w:val="clear" w:color="auto" w:fill="auto"/>
          </w:tcPr>
          <w:p w:rsidR="000E7A9D" w:rsidRPr="00B75B61" w:rsidRDefault="000E7A9D" w:rsidP="000E7A9D">
            <w:pPr>
              <w:pStyle w:val="BesikBullet1"/>
              <w:tabs>
                <w:tab w:val="clear" w:pos="360"/>
              </w:tabs>
              <w:ind w:left="82" w:firstLine="0"/>
              <w:rPr>
                <w:sz w:val="18"/>
                <w:szCs w:val="18"/>
              </w:rPr>
            </w:pPr>
            <w:r>
              <w:rPr>
                <w:sz w:val="18"/>
                <w:szCs w:val="18"/>
              </w:rPr>
              <w:t>The Learning and Development Adviser started work in June 2014 and has developed a package that builds on the existing Traintrack forms and will transition BESIK to the provision of competency-based training with follow up assessments of the change in participants’ performance in the workplace. This ‘package’ also includes peer assessment of the quality of the training and curriculum so that BESIK can have an evidence-base for the reporting of the quality of its training-related outputs.</w:t>
            </w:r>
          </w:p>
        </w:tc>
      </w:tr>
    </w:tbl>
    <w:p w:rsidR="00D27311" w:rsidRDefault="00D27311">
      <w:r>
        <w:br w:type="page"/>
      </w:r>
    </w:p>
    <w:tbl>
      <w:tblPr>
        <w:tblStyle w:val="TableGrid"/>
        <w:tblW w:w="9379" w:type="dxa"/>
        <w:tblInd w:w="108" w:type="dxa"/>
        <w:tblLayout w:type="fixed"/>
        <w:tblLook w:val="04A0" w:firstRow="1" w:lastRow="0" w:firstColumn="1" w:lastColumn="0" w:noHBand="0" w:noVBand="1"/>
      </w:tblPr>
      <w:tblGrid>
        <w:gridCol w:w="360"/>
        <w:gridCol w:w="360"/>
        <w:gridCol w:w="3780"/>
        <w:gridCol w:w="4879"/>
      </w:tblGrid>
      <w:tr w:rsidR="00941E33" w:rsidRPr="00B75B61" w:rsidTr="003D09E1">
        <w:trPr>
          <w:tblHeader/>
        </w:trPr>
        <w:tc>
          <w:tcPr>
            <w:tcW w:w="720" w:type="dxa"/>
            <w:gridSpan w:val="2"/>
            <w:shd w:val="clear" w:color="auto" w:fill="F2F2F2" w:themeFill="background1" w:themeFillShade="F2"/>
          </w:tcPr>
          <w:p w:rsidR="00941E33" w:rsidRPr="00B75B61" w:rsidRDefault="00941E33" w:rsidP="00CF39F6">
            <w:pPr>
              <w:pStyle w:val="BesikBullet1"/>
              <w:tabs>
                <w:tab w:val="clear" w:pos="360"/>
              </w:tabs>
              <w:ind w:left="0" w:firstLine="0"/>
              <w:rPr>
                <w:b/>
                <w:sz w:val="18"/>
                <w:szCs w:val="18"/>
              </w:rPr>
            </w:pPr>
            <w:r w:rsidRPr="00B75B61">
              <w:rPr>
                <w:b/>
                <w:sz w:val="18"/>
                <w:szCs w:val="18"/>
              </w:rPr>
              <w:t>Tool</w:t>
            </w:r>
          </w:p>
        </w:tc>
        <w:tc>
          <w:tcPr>
            <w:tcW w:w="3780" w:type="dxa"/>
            <w:shd w:val="clear" w:color="auto" w:fill="F2F2F2" w:themeFill="background1" w:themeFillShade="F2"/>
          </w:tcPr>
          <w:p w:rsidR="00941E33" w:rsidRPr="00B75B61" w:rsidRDefault="00941E33" w:rsidP="00CF39F6">
            <w:pPr>
              <w:pStyle w:val="BesikBullet1"/>
              <w:tabs>
                <w:tab w:val="clear" w:pos="360"/>
              </w:tabs>
              <w:ind w:left="0" w:firstLine="0"/>
              <w:rPr>
                <w:b/>
                <w:sz w:val="18"/>
                <w:szCs w:val="18"/>
              </w:rPr>
            </w:pPr>
            <w:r w:rsidRPr="00B75B61">
              <w:rPr>
                <w:b/>
                <w:sz w:val="18"/>
                <w:szCs w:val="18"/>
              </w:rPr>
              <w:t>Focus</w:t>
            </w:r>
          </w:p>
        </w:tc>
        <w:tc>
          <w:tcPr>
            <w:tcW w:w="4879" w:type="dxa"/>
            <w:shd w:val="clear" w:color="auto" w:fill="F2F2F2" w:themeFill="background1" w:themeFillShade="F2"/>
          </w:tcPr>
          <w:p w:rsidR="00941E33" w:rsidRPr="00B75B61" w:rsidRDefault="00941E33" w:rsidP="00CF39F6">
            <w:pPr>
              <w:pStyle w:val="BesikBullet1"/>
              <w:tabs>
                <w:tab w:val="clear" w:pos="360"/>
              </w:tabs>
              <w:ind w:left="82" w:firstLine="0"/>
              <w:rPr>
                <w:b/>
                <w:sz w:val="18"/>
                <w:szCs w:val="18"/>
              </w:rPr>
            </w:pPr>
            <w:r w:rsidRPr="00B75B61">
              <w:rPr>
                <w:b/>
                <w:sz w:val="18"/>
                <w:szCs w:val="18"/>
              </w:rPr>
              <w:t>Collection and Reporting Methods</w:t>
            </w:r>
          </w:p>
        </w:tc>
      </w:tr>
      <w:tr w:rsidR="008E526E" w:rsidRPr="00B75B61" w:rsidTr="00C768AE">
        <w:trPr>
          <w:trHeight w:val="302"/>
          <w:tblHeader/>
        </w:trPr>
        <w:tc>
          <w:tcPr>
            <w:tcW w:w="9379" w:type="dxa"/>
            <w:gridSpan w:val="4"/>
            <w:tcBorders>
              <w:bottom w:val="single" w:sz="4" w:space="0" w:color="000000"/>
            </w:tcBorders>
            <w:shd w:val="clear" w:color="auto" w:fill="DBE5F1" w:themeFill="accent1" w:themeFillTint="33"/>
            <w:vAlign w:val="center"/>
          </w:tcPr>
          <w:p w:rsidR="008E526E" w:rsidRPr="00B75B61" w:rsidRDefault="008E526E" w:rsidP="008E526E">
            <w:pPr>
              <w:pStyle w:val="BesikBullet1"/>
              <w:tabs>
                <w:tab w:val="clear" w:pos="360"/>
              </w:tabs>
              <w:ind w:left="0" w:firstLine="0"/>
              <w:rPr>
                <w:b/>
                <w:sz w:val="18"/>
                <w:szCs w:val="18"/>
              </w:rPr>
            </w:pPr>
            <w:r w:rsidRPr="00B75B61">
              <w:rPr>
                <w:b/>
                <w:i/>
                <w:sz w:val="18"/>
                <w:szCs w:val="18"/>
              </w:rPr>
              <w:t>Water System Checklist of Standards</w:t>
            </w:r>
          </w:p>
        </w:tc>
      </w:tr>
      <w:tr w:rsidR="00373D8E" w:rsidRPr="00B75B61" w:rsidTr="00ED27EC">
        <w:trPr>
          <w:tblHeader/>
        </w:trPr>
        <w:tc>
          <w:tcPr>
            <w:tcW w:w="720" w:type="dxa"/>
            <w:gridSpan w:val="2"/>
            <w:tcBorders>
              <w:bottom w:val="nil"/>
              <w:right w:val="nil"/>
            </w:tcBorders>
            <w:shd w:val="clear" w:color="auto" w:fill="auto"/>
          </w:tcPr>
          <w:p w:rsidR="00373D8E" w:rsidRPr="00B75B61" w:rsidRDefault="00373D8E" w:rsidP="00ED27EC">
            <w:pPr>
              <w:pStyle w:val="BesikBullet1"/>
              <w:tabs>
                <w:tab w:val="clear" w:pos="360"/>
              </w:tabs>
              <w:ind w:left="0" w:firstLine="0"/>
              <w:rPr>
                <w:sz w:val="18"/>
                <w:szCs w:val="18"/>
              </w:rPr>
            </w:pPr>
          </w:p>
        </w:tc>
        <w:tc>
          <w:tcPr>
            <w:tcW w:w="3780" w:type="dxa"/>
            <w:tcBorders>
              <w:left w:val="nil"/>
              <w:bottom w:val="nil"/>
              <w:right w:val="nil"/>
            </w:tcBorders>
            <w:shd w:val="clear" w:color="auto" w:fill="auto"/>
          </w:tcPr>
          <w:p w:rsidR="00373D8E" w:rsidRPr="00B75B61" w:rsidRDefault="008E526E" w:rsidP="00ED27EC">
            <w:pPr>
              <w:pStyle w:val="BESIKbody"/>
              <w:rPr>
                <w:sz w:val="18"/>
                <w:szCs w:val="18"/>
                <w:lang w:val="en-AU"/>
              </w:rPr>
            </w:pPr>
            <w:r w:rsidRPr="00B75B61">
              <w:rPr>
                <w:sz w:val="18"/>
                <w:szCs w:val="18"/>
                <w:lang w:val="en-AU"/>
              </w:rPr>
              <w:t xml:space="preserve">Used originally by </w:t>
            </w:r>
            <w:r w:rsidR="00ED27EC" w:rsidRPr="00B75B61">
              <w:rPr>
                <w:sz w:val="18"/>
                <w:szCs w:val="18"/>
                <w:lang w:val="en-AU"/>
              </w:rPr>
              <w:t xml:space="preserve">DRWSA </w:t>
            </w:r>
            <w:r w:rsidRPr="00B75B61">
              <w:rPr>
                <w:sz w:val="18"/>
                <w:szCs w:val="18"/>
                <w:lang w:val="en-AU"/>
              </w:rPr>
              <w:t xml:space="preserve">and </w:t>
            </w:r>
            <w:r w:rsidR="00ED27EC" w:rsidRPr="00B75B61">
              <w:rPr>
                <w:sz w:val="18"/>
                <w:szCs w:val="18"/>
                <w:lang w:val="en-AU"/>
              </w:rPr>
              <w:t xml:space="preserve">RWSE </w:t>
            </w:r>
            <w:r w:rsidRPr="00B75B61">
              <w:rPr>
                <w:sz w:val="18"/>
                <w:szCs w:val="18"/>
                <w:lang w:val="en-AU"/>
              </w:rPr>
              <w:t xml:space="preserve">to monitor the extent to which system survey, design and construction complies with guidelines. </w:t>
            </w:r>
          </w:p>
        </w:tc>
        <w:tc>
          <w:tcPr>
            <w:tcW w:w="4879" w:type="dxa"/>
            <w:tcBorders>
              <w:left w:val="nil"/>
              <w:bottom w:val="nil"/>
            </w:tcBorders>
            <w:shd w:val="clear" w:color="auto" w:fill="auto"/>
          </w:tcPr>
          <w:p w:rsidR="00373D8E" w:rsidRPr="00B75B61" w:rsidRDefault="00C768AE" w:rsidP="00C768AE">
            <w:pPr>
              <w:pStyle w:val="BesikBullet1"/>
              <w:tabs>
                <w:tab w:val="clear" w:pos="360"/>
              </w:tabs>
              <w:ind w:left="0" w:firstLine="0"/>
              <w:rPr>
                <w:sz w:val="18"/>
                <w:szCs w:val="18"/>
              </w:rPr>
            </w:pPr>
            <w:r w:rsidRPr="00B75B61">
              <w:rPr>
                <w:sz w:val="18"/>
                <w:szCs w:val="18"/>
              </w:rPr>
              <w:t>RWSDA and RWSE inspection reports are aggregated and entered into the BESIK MIS to provide information against output indicators in the 6 monthly reports and to demonstrate the quality of implementation.</w:t>
            </w:r>
          </w:p>
        </w:tc>
      </w:tr>
      <w:tr w:rsidR="008E526E" w:rsidRPr="00B75B61" w:rsidTr="00ED27EC">
        <w:trPr>
          <w:tblHeader/>
        </w:trPr>
        <w:tc>
          <w:tcPr>
            <w:tcW w:w="360" w:type="dxa"/>
            <w:tcBorders>
              <w:top w:val="nil"/>
              <w:bottom w:val="nil"/>
              <w:right w:val="nil"/>
            </w:tcBorders>
            <w:shd w:val="clear" w:color="auto" w:fill="auto"/>
          </w:tcPr>
          <w:p w:rsidR="008E526E" w:rsidRPr="00B75B61" w:rsidRDefault="008E526E" w:rsidP="00ED27EC">
            <w:pPr>
              <w:pStyle w:val="BesikBullet1"/>
              <w:tabs>
                <w:tab w:val="clear" w:pos="360"/>
              </w:tabs>
              <w:ind w:left="0" w:firstLine="0"/>
              <w:rPr>
                <w:sz w:val="18"/>
                <w:szCs w:val="18"/>
              </w:rPr>
            </w:pPr>
          </w:p>
        </w:tc>
        <w:tc>
          <w:tcPr>
            <w:tcW w:w="9019" w:type="dxa"/>
            <w:gridSpan w:val="3"/>
            <w:tcBorders>
              <w:top w:val="nil"/>
              <w:left w:val="nil"/>
              <w:bottom w:val="nil"/>
            </w:tcBorders>
            <w:shd w:val="clear" w:color="auto" w:fill="auto"/>
          </w:tcPr>
          <w:p w:rsidR="00633EEC" w:rsidRDefault="00633EEC" w:rsidP="00633EEC">
            <w:pPr>
              <w:pStyle w:val="BesikBullet1"/>
              <w:tabs>
                <w:tab w:val="clear" w:pos="360"/>
              </w:tabs>
              <w:ind w:left="0" w:firstLine="0"/>
              <w:rPr>
                <w:b/>
                <w:sz w:val="18"/>
                <w:szCs w:val="18"/>
              </w:rPr>
            </w:pPr>
          </w:p>
          <w:p w:rsidR="008E526E" w:rsidRPr="00B75B61" w:rsidRDefault="008E526E" w:rsidP="00ED27EC">
            <w:pPr>
              <w:pStyle w:val="BesikBullet1"/>
              <w:tabs>
                <w:tab w:val="clear" w:pos="360"/>
              </w:tabs>
              <w:ind w:left="82" w:firstLine="0"/>
              <w:rPr>
                <w:sz w:val="18"/>
                <w:szCs w:val="18"/>
              </w:rPr>
            </w:pPr>
            <w:r w:rsidRPr="00B75B61">
              <w:rPr>
                <w:b/>
                <w:sz w:val="18"/>
                <w:szCs w:val="18"/>
              </w:rPr>
              <w:t>Proposed Improvements</w:t>
            </w:r>
          </w:p>
        </w:tc>
      </w:tr>
      <w:tr w:rsidR="008E526E" w:rsidRPr="00B75B61" w:rsidTr="00C73441">
        <w:trPr>
          <w:tblHeader/>
        </w:trPr>
        <w:tc>
          <w:tcPr>
            <w:tcW w:w="720" w:type="dxa"/>
            <w:gridSpan w:val="2"/>
            <w:tcBorders>
              <w:top w:val="nil"/>
              <w:bottom w:val="single" w:sz="4" w:space="0" w:color="auto"/>
              <w:right w:val="nil"/>
            </w:tcBorders>
            <w:shd w:val="clear" w:color="auto" w:fill="auto"/>
          </w:tcPr>
          <w:p w:rsidR="008E526E" w:rsidRPr="00B75B61" w:rsidRDefault="008E526E" w:rsidP="00ED27EC">
            <w:pPr>
              <w:pStyle w:val="BesikBullet1"/>
              <w:tabs>
                <w:tab w:val="clear" w:pos="360"/>
              </w:tabs>
              <w:ind w:left="0" w:firstLine="0"/>
              <w:rPr>
                <w:sz w:val="18"/>
                <w:szCs w:val="18"/>
              </w:rPr>
            </w:pPr>
          </w:p>
        </w:tc>
        <w:tc>
          <w:tcPr>
            <w:tcW w:w="8659" w:type="dxa"/>
            <w:gridSpan w:val="2"/>
            <w:tcBorders>
              <w:top w:val="nil"/>
              <w:left w:val="nil"/>
              <w:bottom w:val="single" w:sz="4" w:space="0" w:color="auto"/>
            </w:tcBorders>
            <w:shd w:val="clear" w:color="auto" w:fill="auto"/>
          </w:tcPr>
          <w:p w:rsidR="006107F3" w:rsidRPr="00B75B61" w:rsidRDefault="008E526E" w:rsidP="00C768AE">
            <w:pPr>
              <w:pStyle w:val="BesikBullet1"/>
              <w:tabs>
                <w:tab w:val="clear" w:pos="360"/>
              </w:tabs>
              <w:ind w:left="0" w:firstLine="0"/>
              <w:rPr>
                <w:sz w:val="18"/>
                <w:szCs w:val="18"/>
              </w:rPr>
            </w:pPr>
            <w:r w:rsidRPr="00B75B61">
              <w:rPr>
                <w:sz w:val="18"/>
                <w:szCs w:val="18"/>
              </w:rPr>
              <w:t>The use of this instrument will be updated to reflect new GoTL mandates as the locus of control over new water system infrastructure shifts</w:t>
            </w:r>
            <w:r w:rsidR="00C768AE" w:rsidRPr="00B75B61">
              <w:rPr>
                <w:rStyle w:val="FootnoteReference"/>
                <w:sz w:val="18"/>
                <w:szCs w:val="18"/>
              </w:rPr>
              <w:footnoteReference w:id="4"/>
            </w:r>
            <w:r w:rsidRPr="00B75B61">
              <w:rPr>
                <w:sz w:val="18"/>
                <w:szCs w:val="18"/>
              </w:rPr>
              <w:t>. Under these arrangements Phase 2 seeks to empower communities to monitor construction</w:t>
            </w:r>
            <w:r w:rsidR="006107F3" w:rsidRPr="00B75B61">
              <w:rPr>
                <w:sz w:val="18"/>
                <w:szCs w:val="18"/>
              </w:rPr>
              <w:t>. The Water System Checklist of Standards will continue to be used but as a BESIK data gathering tool and a capacity development opportunity between BESIK WST, DTOs and other interested district officers.</w:t>
            </w:r>
          </w:p>
          <w:p w:rsidR="008E526E" w:rsidRDefault="000422A7" w:rsidP="000422A7">
            <w:pPr>
              <w:pStyle w:val="BesikBullet1"/>
              <w:tabs>
                <w:tab w:val="clear" w:pos="360"/>
              </w:tabs>
              <w:ind w:left="0" w:firstLine="0"/>
              <w:rPr>
                <w:sz w:val="18"/>
                <w:szCs w:val="18"/>
              </w:rPr>
            </w:pPr>
            <w:r>
              <w:rPr>
                <w:sz w:val="18"/>
                <w:szCs w:val="18"/>
              </w:rPr>
              <w:t xml:space="preserve">In 2013, </w:t>
            </w:r>
            <w:r w:rsidR="008E526E" w:rsidRPr="00B75B61">
              <w:rPr>
                <w:sz w:val="18"/>
                <w:szCs w:val="18"/>
              </w:rPr>
              <w:t xml:space="preserve">BESIK </w:t>
            </w:r>
            <w:r>
              <w:rPr>
                <w:sz w:val="18"/>
                <w:szCs w:val="18"/>
              </w:rPr>
              <w:t>was</w:t>
            </w:r>
            <w:r w:rsidR="008E526E" w:rsidRPr="00B75B61">
              <w:rPr>
                <w:sz w:val="18"/>
                <w:szCs w:val="18"/>
              </w:rPr>
              <w:t xml:space="preserve"> producing a Construction Monitoring Guide</w:t>
            </w:r>
            <w:r w:rsidR="006107F3" w:rsidRPr="00B75B61">
              <w:rPr>
                <w:sz w:val="18"/>
                <w:szCs w:val="18"/>
              </w:rPr>
              <w:t xml:space="preserve"> which is more appropriate to support community oversight of PDID infrastructure and which is usable</w:t>
            </w:r>
            <w:r w:rsidR="008E526E" w:rsidRPr="00B75B61">
              <w:rPr>
                <w:sz w:val="18"/>
                <w:szCs w:val="18"/>
              </w:rPr>
              <w:t xml:space="preserve"> by both communities and district technical officers. </w:t>
            </w:r>
            <w:r>
              <w:rPr>
                <w:sz w:val="18"/>
                <w:szCs w:val="18"/>
              </w:rPr>
              <w:t xml:space="preserve"> This has not yet been completed. </w:t>
            </w:r>
          </w:p>
          <w:p w:rsidR="000422A7" w:rsidRPr="00B75B61" w:rsidRDefault="000422A7" w:rsidP="000422A7">
            <w:pPr>
              <w:pStyle w:val="BesikBullet1"/>
              <w:tabs>
                <w:tab w:val="clear" w:pos="360"/>
              </w:tabs>
              <w:ind w:left="0" w:firstLine="0"/>
              <w:rPr>
                <w:sz w:val="18"/>
                <w:szCs w:val="18"/>
              </w:rPr>
            </w:pPr>
            <w:r>
              <w:rPr>
                <w:sz w:val="18"/>
                <w:szCs w:val="18"/>
              </w:rPr>
              <w:t>The utilisation of the Water System Checklist of Standards will be reviewed by the National Water Supply Adviser prior to the next M&amp;E Plan review.</w:t>
            </w:r>
          </w:p>
        </w:tc>
      </w:tr>
      <w:tr w:rsidR="00595D35" w:rsidRPr="00B75B61" w:rsidTr="00876349">
        <w:trPr>
          <w:tblHeader/>
        </w:trPr>
        <w:tc>
          <w:tcPr>
            <w:tcW w:w="9379" w:type="dxa"/>
            <w:gridSpan w:val="4"/>
            <w:tcBorders>
              <w:bottom w:val="nil"/>
            </w:tcBorders>
            <w:shd w:val="clear" w:color="auto" w:fill="DBE5F1" w:themeFill="accent1" w:themeFillTint="33"/>
          </w:tcPr>
          <w:p w:rsidR="00595D35" w:rsidRPr="00B75B61" w:rsidRDefault="00E93419" w:rsidP="00876349">
            <w:pPr>
              <w:pStyle w:val="BESIKbody"/>
              <w:spacing w:after="80"/>
              <w:contextualSpacing/>
              <w:rPr>
                <w:b/>
                <w:i/>
                <w:sz w:val="18"/>
                <w:szCs w:val="18"/>
                <w:lang w:val="en-AU"/>
              </w:rPr>
            </w:pPr>
            <w:r>
              <w:rPr>
                <w:b/>
                <w:i/>
                <w:sz w:val="18"/>
                <w:szCs w:val="18"/>
                <w:lang w:val="en-AU"/>
              </w:rPr>
              <w:t>PAKSI</w:t>
            </w:r>
            <w:r w:rsidR="00595D35" w:rsidRPr="00B75B61">
              <w:rPr>
                <w:b/>
                <w:i/>
                <w:sz w:val="18"/>
                <w:szCs w:val="18"/>
                <w:lang w:val="en-AU"/>
              </w:rPr>
              <w:t xml:space="preserve"> Monitoring </w:t>
            </w:r>
            <w:r>
              <w:rPr>
                <w:b/>
                <w:i/>
                <w:sz w:val="18"/>
                <w:szCs w:val="18"/>
                <w:lang w:val="en-AU"/>
              </w:rPr>
              <w:t>System</w:t>
            </w:r>
            <w:r w:rsidR="00595D35" w:rsidRPr="00B75B61">
              <w:rPr>
                <w:b/>
                <w:i/>
                <w:sz w:val="18"/>
                <w:szCs w:val="18"/>
                <w:lang w:val="en-AU"/>
              </w:rPr>
              <w:t xml:space="preserve"> (</w:t>
            </w:r>
            <w:r>
              <w:rPr>
                <w:b/>
                <w:i/>
                <w:sz w:val="18"/>
                <w:szCs w:val="18"/>
                <w:lang w:val="en-AU"/>
              </w:rPr>
              <w:t xml:space="preserve">formerly </w:t>
            </w:r>
            <w:r w:rsidR="00595D35" w:rsidRPr="00B75B61">
              <w:rPr>
                <w:b/>
                <w:i/>
                <w:sz w:val="18"/>
                <w:szCs w:val="18"/>
                <w:lang w:val="en-AU"/>
              </w:rPr>
              <w:t>Zing)</w:t>
            </w:r>
          </w:p>
        </w:tc>
      </w:tr>
      <w:tr w:rsidR="00595D35" w:rsidRPr="00B75B61" w:rsidTr="00876349">
        <w:trPr>
          <w:tblHeader/>
        </w:trPr>
        <w:tc>
          <w:tcPr>
            <w:tcW w:w="720" w:type="dxa"/>
            <w:gridSpan w:val="2"/>
            <w:tcBorders>
              <w:bottom w:val="nil"/>
              <w:right w:val="nil"/>
            </w:tcBorders>
            <w:shd w:val="clear" w:color="auto" w:fill="auto"/>
          </w:tcPr>
          <w:p w:rsidR="00595D35" w:rsidRPr="00B75B61" w:rsidRDefault="00595D35" w:rsidP="00876349">
            <w:pPr>
              <w:pStyle w:val="BesikBullet1"/>
              <w:tabs>
                <w:tab w:val="clear" w:pos="360"/>
              </w:tabs>
              <w:ind w:left="0" w:firstLine="0"/>
              <w:rPr>
                <w:sz w:val="18"/>
                <w:szCs w:val="18"/>
              </w:rPr>
            </w:pPr>
          </w:p>
        </w:tc>
        <w:tc>
          <w:tcPr>
            <w:tcW w:w="3780" w:type="dxa"/>
            <w:tcBorders>
              <w:left w:val="nil"/>
              <w:bottom w:val="nil"/>
              <w:right w:val="nil"/>
            </w:tcBorders>
            <w:shd w:val="clear" w:color="auto" w:fill="auto"/>
          </w:tcPr>
          <w:p w:rsidR="00595D35" w:rsidRPr="00B75B61" w:rsidRDefault="00595D35" w:rsidP="00876349">
            <w:pPr>
              <w:pStyle w:val="BESIKbody"/>
              <w:rPr>
                <w:sz w:val="18"/>
                <w:szCs w:val="18"/>
                <w:lang w:val="en-AU"/>
              </w:rPr>
            </w:pPr>
            <w:r w:rsidRPr="00B75B61">
              <w:rPr>
                <w:sz w:val="18"/>
                <w:szCs w:val="18"/>
                <w:lang w:val="en-AU"/>
              </w:rPr>
              <w:t>Originally created for use by BESIK to track the effectiveness of its Community Led Total Sanitation (CLTS) approach and during 2012 for the PAKSI program expanding CLTS.</w:t>
            </w:r>
          </w:p>
          <w:p w:rsidR="00595D35" w:rsidRPr="00B75B61" w:rsidRDefault="00595D35" w:rsidP="00876349">
            <w:pPr>
              <w:pStyle w:val="BESIKbody"/>
              <w:rPr>
                <w:sz w:val="18"/>
                <w:szCs w:val="18"/>
                <w:lang w:val="en-AU"/>
              </w:rPr>
            </w:pPr>
          </w:p>
        </w:tc>
        <w:tc>
          <w:tcPr>
            <w:tcW w:w="4879" w:type="dxa"/>
            <w:tcBorders>
              <w:left w:val="nil"/>
              <w:bottom w:val="nil"/>
            </w:tcBorders>
            <w:shd w:val="clear" w:color="auto" w:fill="auto"/>
          </w:tcPr>
          <w:p w:rsidR="00595D35" w:rsidRPr="00B75B61" w:rsidRDefault="00595D35" w:rsidP="00876349">
            <w:pPr>
              <w:pStyle w:val="BesikBullet1"/>
              <w:tabs>
                <w:tab w:val="clear" w:pos="360"/>
              </w:tabs>
              <w:ind w:left="0" w:firstLine="0"/>
              <w:rPr>
                <w:sz w:val="18"/>
                <w:szCs w:val="18"/>
              </w:rPr>
            </w:pPr>
            <w:r w:rsidRPr="00B75B61">
              <w:rPr>
                <w:sz w:val="18"/>
                <w:szCs w:val="18"/>
              </w:rPr>
              <w:t xml:space="preserve">Implementers of CLTS/PAKSI complete a Process Report containing details of the PAKSI Triggering Process.  Information from follow up visits was entered into the Zing database at mid-line and end-line points, recording attainment of ODF status.  </w:t>
            </w:r>
            <w:r>
              <w:rPr>
                <w:sz w:val="18"/>
                <w:szCs w:val="18"/>
              </w:rPr>
              <w:t xml:space="preserve">District to National reporting is through the BESIK Saneamentors.  </w:t>
            </w:r>
          </w:p>
        </w:tc>
      </w:tr>
      <w:tr w:rsidR="00595D35" w:rsidRPr="00B75B61" w:rsidTr="00876349">
        <w:trPr>
          <w:tblHeader/>
        </w:trPr>
        <w:tc>
          <w:tcPr>
            <w:tcW w:w="360" w:type="dxa"/>
            <w:tcBorders>
              <w:top w:val="nil"/>
              <w:bottom w:val="nil"/>
              <w:right w:val="nil"/>
            </w:tcBorders>
            <w:shd w:val="clear" w:color="auto" w:fill="auto"/>
          </w:tcPr>
          <w:p w:rsidR="00595D35" w:rsidRPr="00B75B61" w:rsidRDefault="00595D35" w:rsidP="00876349">
            <w:pPr>
              <w:pStyle w:val="BesikBullet1"/>
              <w:tabs>
                <w:tab w:val="clear" w:pos="360"/>
              </w:tabs>
              <w:ind w:left="0" w:firstLine="0"/>
              <w:rPr>
                <w:sz w:val="18"/>
                <w:szCs w:val="18"/>
              </w:rPr>
            </w:pPr>
          </w:p>
        </w:tc>
        <w:tc>
          <w:tcPr>
            <w:tcW w:w="9019" w:type="dxa"/>
            <w:gridSpan w:val="3"/>
            <w:tcBorders>
              <w:top w:val="nil"/>
              <w:left w:val="nil"/>
              <w:bottom w:val="nil"/>
            </w:tcBorders>
            <w:shd w:val="clear" w:color="auto" w:fill="auto"/>
          </w:tcPr>
          <w:p w:rsidR="00595D35" w:rsidRPr="00B75B61" w:rsidRDefault="00595D35" w:rsidP="00876349">
            <w:pPr>
              <w:pStyle w:val="BesikBullet1"/>
              <w:tabs>
                <w:tab w:val="clear" w:pos="360"/>
              </w:tabs>
              <w:ind w:left="82" w:firstLine="0"/>
              <w:rPr>
                <w:sz w:val="18"/>
                <w:szCs w:val="18"/>
              </w:rPr>
            </w:pPr>
            <w:r w:rsidRPr="00B75B61">
              <w:rPr>
                <w:b/>
                <w:sz w:val="18"/>
                <w:szCs w:val="18"/>
              </w:rPr>
              <w:t>Proposed Improvements</w:t>
            </w:r>
          </w:p>
        </w:tc>
      </w:tr>
      <w:tr w:rsidR="00595D35" w:rsidRPr="00B75B61" w:rsidTr="008D1757">
        <w:trPr>
          <w:tblHeader/>
        </w:trPr>
        <w:tc>
          <w:tcPr>
            <w:tcW w:w="720" w:type="dxa"/>
            <w:gridSpan w:val="2"/>
            <w:tcBorders>
              <w:top w:val="nil"/>
              <w:bottom w:val="single" w:sz="4" w:space="0" w:color="auto"/>
              <w:right w:val="nil"/>
            </w:tcBorders>
            <w:shd w:val="clear" w:color="auto" w:fill="auto"/>
          </w:tcPr>
          <w:p w:rsidR="00595D35" w:rsidRPr="00B75B61" w:rsidRDefault="00595D35" w:rsidP="00876349">
            <w:pPr>
              <w:pStyle w:val="BesikBullet1"/>
              <w:tabs>
                <w:tab w:val="clear" w:pos="360"/>
              </w:tabs>
              <w:ind w:left="0" w:firstLine="0"/>
              <w:rPr>
                <w:sz w:val="18"/>
                <w:szCs w:val="18"/>
              </w:rPr>
            </w:pPr>
          </w:p>
        </w:tc>
        <w:tc>
          <w:tcPr>
            <w:tcW w:w="8659" w:type="dxa"/>
            <w:gridSpan w:val="2"/>
            <w:tcBorders>
              <w:top w:val="nil"/>
              <w:left w:val="nil"/>
              <w:bottom w:val="single" w:sz="4" w:space="0" w:color="auto"/>
            </w:tcBorders>
            <w:shd w:val="clear" w:color="auto" w:fill="auto"/>
          </w:tcPr>
          <w:p w:rsidR="00595D35" w:rsidRDefault="00595D35" w:rsidP="00876349">
            <w:pPr>
              <w:pStyle w:val="BesikBullet1"/>
              <w:tabs>
                <w:tab w:val="clear" w:pos="360"/>
              </w:tabs>
              <w:ind w:left="0" w:firstLine="0"/>
              <w:rPr>
                <w:sz w:val="18"/>
                <w:szCs w:val="18"/>
              </w:rPr>
            </w:pPr>
            <w:r>
              <w:rPr>
                <w:sz w:val="18"/>
                <w:szCs w:val="18"/>
              </w:rPr>
              <w:t xml:space="preserve">The ACCESS database that is ZING has not been utilised by MdS or BESIK since 2012. They are however utilising the ZING/PAKSI data collection forms and BESIK is using Excel spreadsheets at a national level to manage the data from the three </w:t>
            </w:r>
            <w:r w:rsidR="00823F8E">
              <w:rPr>
                <w:sz w:val="18"/>
                <w:szCs w:val="18"/>
              </w:rPr>
              <w:t xml:space="preserve">PAKSI </w:t>
            </w:r>
            <w:r>
              <w:rPr>
                <w:sz w:val="18"/>
                <w:szCs w:val="18"/>
              </w:rPr>
              <w:t xml:space="preserve">pilot districts.  </w:t>
            </w:r>
          </w:p>
          <w:p w:rsidR="00595D35" w:rsidRPr="00B75B61" w:rsidRDefault="00595D35" w:rsidP="00823F8E">
            <w:pPr>
              <w:pStyle w:val="BesikBullet1"/>
              <w:tabs>
                <w:tab w:val="clear" w:pos="360"/>
              </w:tabs>
              <w:ind w:left="0" w:firstLine="0"/>
              <w:rPr>
                <w:sz w:val="18"/>
                <w:szCs w:val="18"/>
              </w:rPr>
            </w:pPr>
            <w:r>
              <w:rPr>
                <w:sz w:val="18"/>
                <w:szCs w:val="18"/>
              </w:rPr>
              <w:t xml:space="preserve">One of the reasons that the PAKSI monitoring has not been integrated into MdS monitoring and information systems </w:t>
            </w:r>
            <w:r w:rsidR="00E93419">
              <w:rPr>
                <w:sz w:val="18"/>
                <w:szCs w:val="18"/>
              </w:rPr>
              <w:t>appears to be</w:t>
            </w:r>
            <w:r>
              <w:rPr>
                <w:sz w:val="18"/>
                <w:szCs w:val="18"/>
              </w:rPr>
              <w:t xml:space="preserve"> that the program is not ‘registered’ as one of the programs for which data is officially collected at C</w:t>
            </w:r>
            <w:r w:rsidR="00823F8E">
              <w:rPr>
                <w:sz w:val="18"/>
                <w:szCs w:val="18"/>
              </w:rPr>
              <w:t xml:space="preserve">ommunity </w:t>
            </w:r>
            <w:r>
              <w:rPr>
                <w:sz w:val="18"/>
                <w:szCs w:val="18"/>
              </w:rPr>
              <w:t>H</w:t>
            </w:r>
            <w:r w:rsidR="00823F8E">
              <w:rPr>
                <w:sz w:val="18"/>
                <w:szCs w:val="18"/>
              </w:rPr>
              <w:t xml:space="preserve">ealth </w:t>
            </w:r>
            <w:r>
              <w:rPr>
                <w:sz w:val="18"/>
                <w:szCs w:val="18"/>
              </w:rPr>
              <w:t>C</w:t>
            </w:r>
            <w:r w:rsidR="00823F8E">
              <w:rPr>
                <w:sz w:val="18"/>
                <w:szCs w:val="18"/>
              </w:rPr>
              <w:t>entres</w:t>
            </w:r>
            <w:r>
              <w:rPr>
                <w:sz w:val="18"/>
                <w:szCs w:val="18"/>
              </w:rPr>
              <w:t xml:space="preserve">.  This will be followed up in </w:t>
            </w:r>
            <w:r w:rsidR="00823F8E">
              <w:rPr>
                <w:sz w:val="18"/>
                <w:szCs w:val="18"/>
              </w:rPr>
              <w:t>Q3, 2014</w:t>
            </w:r>
            <w:r>
              <w:rPr>
                <w:sz w:val="18"/>
                <w:szCs w:val="18"/>
              </w:rPr>
              <w:t xml:space="preserve">.  Once this has been done, PAKSI monitoring can be integrated into a new ‘Supported Supervision’ monitoring system that is being developed using tablets by the MdS Monitoring and Evaluation Department. BESIK is coordinating with the M&amp;E Adviser to move this forward.  </w:t>
            </w:r>
          </w:p>
        </w:tc>
      </w:tr>
    </w:tbl>
    <w:p w:rsidR="009E5648" w:rsidRDefault="009E5648" w:rsidP="00595D35">
      <w:pPr>
        <w:pStyle w:val="Heading3"/>
      </w:pPr>
    </w:p>
    <w:p w:rsidR="009E5648" w:rsidRDefault="009E5648" w:rsidP="0029053C">
      <w:pPr>
        <w:rPr>
          <w:rFonts w:ascii="Verdana" w:eastAsia="Calibri" w:hAnsi="Verdana" w:cs="Arial"/>
          <w:color w:val="9BBB59" w:themeColor="accent3"/>
          <w:sz w:val="22"/>
          <w:szCs w:val="24"/>
          <w:lang w:val="en-GB" w:eastAsia="ar-SA"/>
        </w:rPr>
      </w:pPr>
      <w:r>
        <w:br w:type="page"/>
      </w:r>
    </w:p>
    <w:p w:rsidR="00633EEC" w:rsidRDefault="00595D35" w:rsidP="00595D35">
      <w:pPr>
        <w:pStyle w:val="Heading3"/>
      </w:pPr>
      <w:bookmarkStart w:id="35" w:name="_Toc422227485"/>
      <w:r>
        <w:t xml:space="preserve">2.4.2 </w:t>
      </w:r>
      <w:r w:rsidR="000E7A9D">
        <w:t>GoTL Management Information Systems</w:t>
      </w:r>
      <w:bookmarkEnd w:id="35"/>
    </w:p>
    <w:p w:rsidR="000E7A9D" w:rsidRDefault="000E7A9D">
      <w:pPr>
        <w:rPr>
          <w:rFonts w:ascii="Verdana" w:eastAsia="Calibri" w:hAnsi="Verdana" w:cs="Arial"/>
          <w:spacing w:val="-4"/>
          <w:sz w:val="20"/>
          <w:szCs w:val="22"/>
          <w:lang w:eastAsia="ar-SA"/>
        </w:rPr>
      </w:pPr>
    </w:p>
    <w:p w:rsidR="00633EEC" w:rsidRDefault="007543B6">
      <w:pPr>
        <w:rPr>
          <w:rFonts w:ascii="Verdana" w:eastAsia="Calibri" w:hAnsi="Verdana" w:cs="Arial"/>
          <w:spacing w:val="-4"/>
          <w:sz w:val="20"/>
          <w:szCs w:val="22"/>
          <w:lang w:eastAsia="ar-SA"/>
        </w:rPr>
      </w:pPr>
      <w:r w:rsidRPr="00B75B61">
        <w:rPr>
          <w:rFonts w:ascii="Verdana" w:eastAsia="Calibri" w:hAnsi="Verdana" w:cs="Arial"/>
          <w:spacing w:val="-4"/>
          <w:sz w:val="20"/>
          <w:szCs w:val="22"/>
          <w:lang w:eastAsia="ar-SA"/>
        </w:rPr>
        <w:t>GoTL data collection systems which are used by BESIK for planning and other purposes include:</w:t>
      </w:r>
    </w:p>
    <w:p w:rsidR="00633EEC" w:rsidRPr="00B75B61" w:rsidRDefault="00633EEC">
      <w:pPr>
        <w:rPr>
          <w:rFonts w:ascii="Verdana" w:eastAsia="Calibri" w:hAnsi="Verdana" w:cs="Arial"/>
          <w:spacing w:val="-4"/>
          <w:sz w:val="20"/>
          <w:szCs w:val="22"/>
          <w:lang w:eastAsia="ar-SA"/>
        </w:rPr>
      </w:pPr>
    </w:p>
    <w:tbl>
      <w:tblPr>
        <w:tblStyle w:val="TableGrid"/>
        <w:tblW w:w="9379" w:type="dxa"/>
        <w:tblInd w:w="108" w:type="dxa"/>
        <w:tblLayout w:type="fixed"/>
        <w:tblLook w:val="04A0" w:firstRow="1" w:lastRow="0" w:firstColumn="1" w:lastColumn="0" w:noHBand="0" w:noVBand="1"/>
      </w:tblPr>
      <w:tblGrid>
        <w:gridCol w:w="360"/>
        <w:gridCol w:w="360"/>
        <w:gridCol w:w="3780"/>
        <w:gridCol w:w="4879"/>
      </w:tblGrid>
      <w:tr w:rsidR="009A1482" w:rsidRPr="00B75B61" w:rsidTr="003D09E1">
        <w:trPr>
          <w:tblHeader/>
        </w:trPr>
        <w:tc>
          <w:tcPr>
            <w:tcW w:w="720" w:type="dxa"/>
            <w:gridSpan w:val="2"/>
            <w:shd w:val="clear" w:color="auto" w:fill="F2F2F2" w:themeFill="background1" w:themeFillShade="F2"/>
          </w:tcPr>
          <w:p w:rsidR="009A1482" w:rsidRPr="00B75B61" w:rsidRDefault="009A1482" w:rsidP="00CA1661">
            <w:pPr>
              <w:pStyle w:val="BesikBullet1"/>
              <w:tabs>
                <w:tab w:val="clear" w:pos="360"/>
              </w:tabs>
              <w:ind w:left="0" w:firstLine="0"/>
              <w:rPr>
                <w:b/>
                <w:sz w:val="18"/>
                <w:szCs w:val="18"/>
              </w:rPr>
            </w:pPr>
            <w:r w:rsidRPr="00B75B61">
              <w:rPr>
                <w:b/>
                <w:sz w:val="18"/>
                <w:szCs w:val="18"/>
              </w:rPr>
              <w:t>Tool</w:t>
            </w:r>
          </w:p>
        </w:tc>
        <w:tc>
          <w:tcPr>
            <w:tcW w:w="3780" w:type="dxa"/>
            <w:shd w:val="clear" w:color="auto" w:fill="F2F2F2" w:themeFill="background1" w:themeFillShade="F2"/>
          </w:tcPr>
          <w:p w:rsidR="009A1482" w:rsidRPr="00B75B61" w:rsidRDefault="009A1482" w:rsidP="00CA1661">
            <w:pPr>
              <w:pStyle w:val="BesikBullet1"/>
              <w:tabs>
                <w:tab w:val="clear" w:pos="360"/>
              </w:tabs>
              <w:ind w:left="0" w:firstLine="0"/>
              <w:rPr>
                <w:b/>
                <w:sz w:val="18"/>
                <w:szCs w:val="18"/>
              </w:rPr>
            </w:pPr>
            <w:r w:rsidRPr="00B75B61">
              <w:rPr>
                <w:b/>
                <w:sz w:val="18"/>
                <w:szCs w:val="18"/>
              </w:rPr>
              <w:t>Focus</w:t>
            </w:r>
          </w:p>
        </w:tc>
        <w:tc>
          <w:tcPr>
            <w:tcW w:w="4879" w:type="dxa"/>
            <w:shd w:val="clear" w:color="auto" w:fill="F2F2F2" w:themeFill="background1" w:themeFillShade="F2"/>
          </w:tcPr>
          <w:p w:rsidR="009A1482" w:rsidRPr="00B75B61" w:rsidRDefault="009A1482" w:rsidP="00CA1661">
            <w:pPr>
              <w:pStyle w:val="BesikBullet1"/>
              <w:tabs>
                <w:tab w:val="clear" w:pos="360"/>
              </w:tabs>
              <w:ind w:left="82" w:firstLine="0"/>
              <w:rPr>
                <w:b/>
                <w:sz w:val="18"/>
                <w:szCs w:val="18"/>
              </w:rPr>
            </w:pPr>
            <w:r w:rsidRPr="00B75B61">
              <w:rPr>
                <w:b/>
                <w:sz w:val="18"/>
                <w:szCs w:val="18"/>
              </w:rPr>
              <w:t>Collection and Reporting Methods</w:t>
            </w:r>
          </w:p>
        </w:tc>
      </w:tr>
      <w:tr w:rsidR="00A00F40" w:rsidRPr="00B75B61" w:rsidTr="007543B6">
        <w:trPr>
          <w:tblHeader/>
        </w:trPr>
        <w:tc>
          <w:tcPr>
            <w:tcW w:w="9379" w:type="dxa"/>
            <w:gridSpan w:val="4"/>
            <w:tcBorders>
              <w:bottom w:val="nil"/>
            </w:tcBorders>
            <w:shd w:val="clear" w:color="auto" w:fill="DBE5F1" w:themeFill="accent1" w:themeFillTint="33"/>
          </w:tcPr>
          <w:p w:rsidR="00A00F40" w:rsidRPr="00B75B61" w:rsidRDefault="00A00F40" w:rsidP="0073500B">
            <w:pPr>
              <w:pStyle w:val="BESIKbody"/>
              <w:spacing w:after="80"/>
              <w:contextualSpacing/>
              <w:rPr>
                <w:b/>
                <w:i/>
                <w:sz w:val="18"/>
                <w:szCs w:val="18"/>
                <w:lang w:val="en-AU" w:eastAsia="ar-SA"/>
              </w:rPr>
            </w:pPr>
            <w:r w:rsidRPr="00B75B61">
              <w:rPr>
                <w:b/>
                <w:i/>
                <w:sz w:val="18"/>
                <w:szCs w:val="18"/>
                <w:lang w:val="en-AU" w:eastAsia="ar-SA"/>
              </w:rPr>
              <w:t>SIBS, the GoTL Water and Sanitation Asset Information System:</w:t>
            </w:r>
          </w:p>
        </w:tc>
      </w:tr>
      <w:tr w:rsidR="00A00F40" w:rsidRPr="00B75B61" w:rsidTr="007543B6">
        <w:trPr>
          <w:cantSplit/>
        </w:trPr>
        <w:tc>
          <w:tcPr>
            <w:tcW w:w="720" w:type="dxa"/>
            <w:gridSpan w:val="2"/>
            <w:tcBorders>
              <w:top w:val="nil"/>
              <w:bottom w:val="nil"/>
              <w:right w:val="nil"/>
            </w:tcBorders>
            <w:shd w:val="clear" w:color="auto" w:fill="auto"/>
          </w:tcPr>
          <w:p w:rsidR="00A00F40" w:rsidRPr="00B75B61" w:rsidRDefault="00A00F40" w:rsidP="0073500B">
            <w:pPr>
              <w:pStyle w:val="BESIKbody"/>
              <w:rPr>
                <w:sz w:val="18"/>
                <w:szCs w:val="18"/>
                <w:lang w:val="en-AU"/>
              </w:rPr>
            </w:pPr>
          </w:p>
        </w:tc>
        <w:tc>
          <w:tcPr>
            <w:tcW w:w="3780" w:type="dxa"/>
            <w:tcBorders>
              <w:top w:val="nil"/>
              <w:left w:val="nil"/>
              <w:bottom w:val="nil"/>
              <w:right w:val="nil"/>
            </w:tcBorders>
            <w:shd w:val="clear" w:color="auto" w:fill="auto"/>
          </w:tcPr>
          <w:p w:rsidR="00A00F40" w:rsidRPr="00B75B61" w:rsidRDefault="00A00F40" w:rsidP="00492900">
            <w:pPr>
              <w:pStyle w:val="BESIKbody"/>
              <w:rPr>
                <w:sz w:val="18"/>
                <w:szCs w:val="18"/>
                <w:lang w:val="en-AU" w:eastAsia="ar-SA"/>
              </w:rPr>
            </w:pPr>
            <w:r w:rsidRPr="00B75B61">
              <w:rPr>
                <w:sz w:val="18"/>
                <w:szCs w:val="18"/>
                <w:lang w:val="en-AU" w:eastAsia="ar-SA"/>
              </w:rPr>
              <w:t>SIBS provides information on a three-monthly basis of coverage, gaps and functionality of water systems in all rural aldeias in Timor Leste, not just those constructed by BESIK or the GoTL</w:t>
            </w:r>
            <w:r w:rsidR="00492900" w:rsidRPr="00B75B61">
              <w:rPr>
                <w:sz w:val="18"/>
                <w:szCs w:val="18"/>
                <w:lang w:val="en-AU" w:eastAsia="ar-SA"/>
              </w:rPr>
              <w:t>. The SIBS Community Profile is to be completed each time there is a major change to the water system.</w:t>
            </w:r>
          </w:p>
        </w:tc>
        <w:tc>
          <w:tcPr>
            <w:tcW w:w="4879" w:type="dxa"/>
            <w:tcBorders>
              <w:top w:val="nil"/>
              <w:left w:val="nil"/>
              <w:bottom w:val="nil"/>
            </w:tcBorders>
            <w:shd w:val="clear" w:color="auto" w:fill="auto"/>
          </w:tcPr>
          <w:p w:rsidR="00A00F40" w:rsidRPr="00B75B61" w:rsidRDefault="00A00F40" w:rsidP="00492900">
            <w:pPr>
              <w:pStyle w:val="BESIKbody"/>
              <w:rPr>
                <w:sz w:val="18"/>
                <w:szCs w:val="18"/>
                <w:lang w:val="en-AU" w:eastAsia="ar-SA"/>
              </w:rPr>
            </w:pPr>
            <w:r w:rsidRPr="00B75B61">
              <w:rPr>
                <w:sz w:val="18"/>
                <w:szCs w:val="18"/>
                <w:lang w:val="en-AU" w:eastAsia="ar-SA"/>
              </w:rPr>
              <w:t xml:space="preserve">Data are collected by SDFs and entered, via SMS texting, into a database in Dili.  Results are aggregated and returned monthly to District Managers on CDs for their information needs. </w:t>
            </w:r>
            <w:r w:rsidR="00492900" w:rsidRPr="00B75B61">
              <w:rPr>
                <w:sz w:val="18"/>
                <w:szCs w:val="18"/>
                <w:lang w:val="en-AU" w:eastAsia="ar-SA"/>
              </w:rPr>
              <w:t xml:space="preserve"> </w:t>
            </w:r>
            <w:proofErr w:type="gramStart"/>
            <w:r w:rsidR="0025131E" w:rsidRPr="00B75B61">
              <w:rPr>
                <w:sz w:val="18"/>
                <w:szCs w:val="18"/>
                <w:lang w:val="en-AU" w:eastAsia="ar-SA"/>
              </w:rPr>
              <w:t xml:space="preserve">SIBS </w:t>
            </w:r>
            <w:r w:rsidR="00492900" w:rsidRPr="00B75B61">
              <w:rPr>
                <w:sz w:val="18"/>
                <w:szCs w:val="18"/>
                <w:lang w:val="en-AU" w:eastAsia="ar-SA"/>
              </w:rPr>
              <w:t>provides</w:t>
            </w:r>
            <w:proofErr w:type="gramEnd"/>
            <w:r w:rsidR="00492900" w:rsidRPr="00B75B61">
              <w:rPr>
                <w:sz w:val="18"/>
                <w:szCs w:val="18"/>
                <w:lang w:val="en-AU" w:eastAsia="ar-SA"/>
              </w:rPr>
              <w:t xml:space="preserve"> timely information on the status of water availability for all aldeias in Timor-Leste, serving as a cross-check for systems functionality data.</w:t>
            </w:r>
          </w:p>
        </w:tc>
      </w:tr>
      <w:tr w:rsidR="005D363E" w:rsidRPr="00B75B61" w:rsidTr="007543B6">
        <w:trPr>
          <w:cantSplit/>
        </w:trPr>
        <w:tc>
          <w:tcPr>
            <w:tcW w:w="720" w:type="dxa"/>
            <w:gridSpan w:val="2"/>
            <w:tcBorders>
              <w:top w:val="nil"/>
              <w:bottom w:val="nil"/>
              <w:right w:val="nil"/>
            </w:tcBorders>
            <w:shd w:val="clear" w:color="auto" w:fill="auto"/>
          </w:tcPr>
          <w:p w:rsidR="005D363E" w:rsidRPr="00B75B61" w:rsidRDefault="005D363E" w:rsidP="00A00F40">
            <w:pPr>
              <w:pStyle w:val="BESIKbody"/>
              <w:spacing w:after="80"/>
              <w:ind w:left="360"/>
              <w:contextualSpacing/>
              <w:rPr>
                <w:sz w:val="18"/>
                <w:szCs w:val="18"/>
                <w:lang w:val="en-AU"/>
              </w:rPr>
            </w:pPr>
          </w:p>
        </w:tc>
        <w:tc>
          <w:tcPr>
            <w:tcW w:w="8659" w:type="dxa"/>
            <w:gridSpan w:val="2"/>
            <w:tcBorders>
              <w:top w:val="nil"/>
              <w:left w:val="nil"/>
              <w:bottom w:val="nil"/>
            </w:tcBorders>
            <w:shd w:val="clear" w:color="auto" w:fill="auto"/>
          </w:tcPr>
          <w:p w:rsidR="005D363E" w:rsidRPr="00B75B61" w:rsidRDefault="00A00F40" w:rsidP="00FF0147">
            <w:pPr>
              <w:pStyle w:val="BESIKbody"/>
              <w:rPr>
                <w:sz w:val="18"/>
                <w:szCs w:val="18"/>
                <w:lang w:val="en-AU"/>
              </w:rPr>
            </w:pPr>
            <w:r w:rsidRPr="00B75B61">
              <w:rPr>
                <w:sz w:val="18"/>
                <w:szCs w:val="18"/>
                <w:lang w:val="en-AU" w:eastAsia="ar-SA"/>
              </w:rPr>
              <w:t xml:space="preserve">In the un-certainty of the political transition from elections in mid-2012 to the appointment of personnel to key positions in mid-February 2013, </w:t>
            </w:r>
            <w:r w:rsidRPr="00B75B61">
              <w:rPr>
                <w:rFonts w:cs="Verdana"/>
                <w:sz w:val="18"/>
                <w:szCs w:val="18"/>
                <w:lang w:val="en-AU"/>
              </w:rPr>
              <w:t>management and leadership for data collection at the district level lapsed. Management interest and ownership of the system has subsequently been reinvigorated with clear directives from central DNSA, but translating this into regular and accurate on-going data collection remains a work in progress.</w:t>
            </w:r>
            <w:r w:rsidR="00492900" w:rsidRPr="00B75B61">
              <w:rPr>
                <w:rFonts w:cs="Verdana"/>
                <w:sz w:val="18"/>
                <w:szCs w:val="18"/>
                <w:lang w:val="en-AU"/>
              </w:rPr>
              <w:t xml:space="preserve"> Community Profiles have rarely been updated.</w:t>
            </w:r>
          </w:p>
        </w:tc>
      </w:tr>
      <w:tr w:rsidR="007543B6" w:rsidRPr="00B75B61" w:rsidTr="007543B6">
        <w:trPr>
          <w:cantSplit/>
          <w:trHeight w:val="392"/>
        </w:trPr>
        <w:tc>
          <w:tcPr>
            <w:tcW w:w="360" w:type="dxa"/>
            <w:tcBorders>
              <w:top w:val="nil"/>
              <w:bottom w:val="nil"/>
              <w:right w:val="nil"/>
            </w:tcBorders>
            <w:shd w:val="clear" w:color="auto" w:fill="auto"/>
          </w:tcPr>
          <w:p w:rsidR="007543B6" w:rsidRPr="00B75B61" w:rsidRDefault="007543B6" w:rsidP="00A00F40">
            <w:pPr>
              <w:pStyle w:val="BESIKbody"/>
              <w:spacing w:after="80"/>
              <w:ind w:left="360"/>
              <w:contextualSpacing/>
              <w:rPr>
                <w:sz w:val="18"/>
                <w:szCs w:val="18"/>
                <w:lang w:val="en-AU"/>
              </w:rPr>
            </w:pPr>
          </w:p>
        </w:tc>
        <w:tc>
          <w:tcPr>
            <w:tcW w:w="9019" w:type="dxa"/>
            <w:gridSpan w:val="3"/>
            <w:tcBorders>
              <w:top w:val="nil"/>
              <w:left w:val="nil"/>
              <w:bottom w:val="nil"/>
            </w:tcBorders>
            <w:shd w:val="clear" w:color="auto" w:fill="auto"/>
          </w:tcPr>
          <w:p w:rsidR="007543B6" w:rsidRPr="00B75B61" w:rsidRDefault="007543B6" w:rsidP="00FF0147">
            <w:pPr>
              <w:pStyle w:val="BESIKbody"/>
              <w:rPr>
                <w:sz w:val="18"/>
                <w:szCs w:val="18"/>
                <w:lang w:val="en-AU" w:eastAsia="ar-SA"/>
              </w:rPr>
            </w:pPr>
            <w:r w:rsidRPr="00B75B61">
              <w:rPr>
                <w:b/>
                <w:sz w:val="18"/>
                <w:szCs w:val="18"/>
                <w:lang w:val="en-AU"/>
              </w:rPr>
              <w:t>Proposed Improvements</w:t>
            </w:r>
          </w:p>
        </w:tc>
      </w:tr>
      <w:tr w:rsidR="007543B6" w:rsidRPr="00B75B61" w:rsidTr="007543B6">
        <w:trPr>
          <w:cantSplit/>
        </w:trPr>
        <w:tc>
          <w:tcPr>
            <w:tcW w:w="720" w:type="dxa"/>
            <w:gridSpan w:val="2"/>
            <w:tcBorders>
              <w:top w:val="nil"/>
              <w:right w:val="nil"/>
            </w:tcBorders>
            <w:shd w:val="clear" w:color="auto" w:fill="auto"/>
          </w:tcPr>
          <w:p w:rsidR="007543B6" w:rsidRPr="00B75B61" w:rsidRDefault="007543B6" w:rsidP="00A00F40">
            <w:pPr>
              <w:pStyle w:val="BESIKbody"/>
              <w:spacing w:after="80"/>
              <w:ind w:left="360"/>
              <w:contextualSpacing/>
              <w:rPr>
                <w:sz w:val="18"/>
                <w:szCs w:val="18"/>
                <w:lang w:val="en-AU"/>
              </w:rPr>
            </w:pPr>
          </w:p>
        </w:tc>
        <w:tc>
          <w:tcPr>
            <w:tcW w:w="8659" w:type="dxa"/>
            <w:gridSpan w:val="2"/>
            <w:tcBorders>
              <w:top w:val="nil"/>
              <w:left w:val="nil"/>
            </w:tcBorders>
            <w:shd w:val="clear" w:color="auto" w:fill="auto"/>
          </w:tcPr>
          <w:p w:rsidR="007543B6" w:rsidRPr="00B75B61" w:rsidRDefault="007543B6" w:rsidP="00FF0147">
            <w:pPr>
              <w:pStyle w:val="BESIKbody"/>
              <w:rPr>
                <w:rFonts w:cs="Verdana"/>
                <w:sz w:val="18"/>
                <w:szCs w:val="18"/>
                <w:lang w:val="en-AU"/>
              </w:rPr>
            </w:pPr>
            <w:r w:rsidRPr="00B75B61">
              <w:rPr>
                <w:rFonts w:cs="Verdana"/>
                <w:sz w:val="18"/>
                <w:szCs w:val="18"/>
                <w:lang w:val="en-AU"/>
              </w:rPr>
              <w:t xml:space="preserve">Scheduled individual and organisational capacity building at both central and district level will support development of management skills. At the same time, BESIK is investigating mechanisms for separating the collection of static versus dynamic data and of data on “water systems” versus “water access”. </w:t>
            </w:r>
            <w:r w:rsidR="000E7A9D">
              <w:rPr>
                <w:rFonts w:cs="Verdana"/>
                <w:sz w:val="18"/>
                <w:szCs w:val="18"/>
                <w:lang w:val="en-AU"/>
              </w:rPr>
              <w:t xml:space="preserve"> This will continue in the next quarter (Q3, 2014).</w:t>
            </w:r>
          </w:p>
        </w:tc>
      </w:tr>
      <w:tr w:rsidR="000E7A9D" w:rsidRPr="00B75B61" w:rsidTr="00876349">
        <w:trPr>
          <w:cantSplit/>
        </w:trPr>
        <w:tc>
          <w:tcPr>
            <w:tcW w:w="9379" w:type="dxa"/>
            <w:gridSpan w:val="4"/>
            <w:shd w:val="clear" w:color="auto" w:fill="DBE5F1" w:themeFill="accent1" w:themeFillTint="33"/>
          </w:tcPr>
          <w:p w:rsidR="000E7A9D" w:rsidRPr="00B75B61" w:rsidRDefault="000E7A9D" w:rsidP="00876349">
            <w:pPr>
              <w:pStyle w:val="BESIKbody"/>
              <w:rPr>
                <w:b/>
                <w:sz w:val="18"/>
                <w:szCs w:val="18"/>
                <w:lang w:val="en-AU"/>
              </w:rPr>
            </w:pPr>
            <w:r w:rsidRPr="00B75B61">
              <w:rPr>
                <w:b/>
                <w:i/>
                <w:sz w:val="18"/>
                <w:szCs w:val="18"/>
                <w:lang w:val="en-AU"/>
              </w:rPr>
              <w:t>Sector Planning and Reporting Tool</w:t>
            </w:r>
          </w:p>
        </w:tc>
      </w:tr>
      <w:tr w:rsidR="000E7A9D" w:rsidRPr="00B75B61" w:rsidTr="00876349">
        <w:trPr>
          <w:tblHeader/>
        </w:trPr>
        <w:tc>
          <w:tcPr>
            <w:tcW w:w="720" w:type="dxa"/>
            <w:gridSpan w:val="2"/>
            <w:tcBorders>
              <w:bottom w:val="nil"/>
              <w:right w:val="nil"/>
            </w:tcBorders>
            <w:shd w:val="clear" w:color="auto" w:fill="auto"/>
          </w:tcPr>
          <w:p w:rsidR="000E7A9D" w:rsidRPr="00B75B61" w:rsidRDefault="000E7A9D" w:rsidP="00876349">
            <w:pPr>
              <w:pStyle w:val="BesikBullet1"/>
              <w:tabs>
                <w:tab w:val="clear" w:pos="360"/>
              </w:tabs>
              <w:ind w:left="0" w:firstLine="0"/>
              <w:rPr>
                <w:sz w:val="18"/>
                <w:szCs w:val="18"/>
              </w:rPr>
            </w:pPr>
          </w:p>
        </w:tc>
        <w:tc>
          <w:tcPr>
            <w:tcW w:w="3780" w:type="dxa"/>
            <w:tcBorders>
              <w:left w:val="nil"/>
              <w:bottom w:val="nil"/>
              <w:right w:val="nil"/>
            </w:tcBorders>
            <w:shd w:val="clear" w:color="auto" w:fill="auto"/>
          </w:tcPr>
          <w:p w:rsidR="000E7A9D" w:rsidRPr="00B75B61" w:rsidRDefault="000E7A9D" w:rsidP="00876349">
            <w:pPr>
              <w:pStyle w:val="BESIKbody"/>
              <w:rPr>
                <w:sz w:val="18"/>
                <w:szCs w:val="18"/>
                <w:lang w:val="en-AU"/>
              </w:rPr>
            </w:pPr>
            <w:r w:rsidRPr="00B75B61">
              <w:rPr>
                <w:sz w:val="18"/>
                <w:szCs w:val="18"/>
                <w:lang w:val="en-AU"/>
              </w:rPr>
              <w:t>The SPT monitors sector planning. It provides reports on progress towards national annual targets and global sector level indicators. Data are provided by partners twice a year on annual planned works across the whole RWASH sector to assist GoTL in its planning.</w:t>
            </w:r>
          </w:p>
        </w:tc>
        <w:tc>
          <w:tcPr>
            <w:tcW w:w="4879" w:type="dxa"/>
            <w:tcBorders>
              <w:left w:val="nil"/>
              <w:bottom w:val="nil"/>
            </w:tcBorders>
            <w:shd w:val="clear" w:color="auto" w:fill="auto"/>
          </w:tcPr>
          <w:p w:rsidR="000E7A9D" w:rsidRPr="00B75B61" w:rsidRDefault="000E7A9D" w:rsidP="00876349">
            <w:pPr>
              <w:pStyle w:val="BesikBullet1"/>
              <w:tabs>
                <w:tab w:val="clear" w:pos="360"/>
              </w:tabs>
              <w:ind w:left="0" w:firstLine="0"/>
              <w:rPr>
                <w:sz w:val="18"/>
                <w:szCs w:val="18"/>
              </w:rPr>
            </w:pPr>
            <w:r w:rsidRPr="00B75B61">
              <w:rPr>
                <w:sz w:val="18"/>
                <w:szCs w:val="18"/>
              </w:rPr>
              <w:t>BESIK distributes the SPT to all partners in the WASH sector. Its use was later extended as a reporting tool, but unclear language and variable follow up appear to confound ‘potential beneficiaries’ with ‘actual beneficiaries’, limiting its use as a reporting tool. Sector partners’ reporting is varied and somewhat inconsistent.</w:t>
            </w:r>
          </w:p>
        </w:tc>
      </w:tr>
      <w:tr w:rsidR="000E7A9D" w:rsidRPr="00B75B61" w:rsidTr="00876349">
        <w:trPr>
          <w:tblHeader/>
        </w:trPr>
        <w:tc>
          <w:tcPr>
            <w:tcW w:w="360" w:type="dxa"/>
            <w:tcBorders>
              <w:top w:val="nil"/>
              <w:bottom w:val="nil"/>
              <w:right w:val="nil"/>
            </w:tcBorders>
            <w:shd w:val="clear" w:color="auto" w:fill="auto"/>
          </w:tcPr>
          <w:p w:rsidR="000E7A9D" w:rsidRPr="00B75B61" w:rsidRDefault="000E7A9D" w:rsidP="00876349">
            <w:pPr>
              <w:pStyle w:val="BesikBullet1"/>
              <w:tabs>
                <w:tab w:val="clear" w:pos="360"/>
              </w:tabs>
              <w:ind w:left="0" w:firstLine="0"/>
              <w:rPr>
                <w:sz w:val="18"/>
                <w:szCs w:val="18"/>
              </w:rPr>
            </w:pPr>
          </w:p>
        </w:tc>
        <w:tc>
          <w:tcPr>
            <w:tcW w:w="9019" w:type="dxa"/>
            <w:gridSpan w:val="3"/>
            <w:tcBorders>
              <w:top w:val="nil"/>
              <w:left w:val="nil"/>
              <w:bottom w:val="nil"/>
            </w:tcBorders>
            <w:shd w:val="clear" w:color="auto" w:fill="auto"/>
          </w:tcPr>
          <w:p w:rsidR="000E7A9D" w:rsidRDefault="000E7A9D" w:rsidP="00876349">
            <w:pPr>
              <w:pStyle w:val="BesikBullet1"/>
              <w:tabs>
                <w:tab w:val="clear" w:pos="360"/>
              </w:tabs>
              <w:rPr>
                <w:b/>
                <w:sz w:val="18"/>
                <w:szCs w:val="18"/>
              </w:rPr>
            </w:pPr>
          </w:p>
          <w:p w:rsidR="000E7A9D" w:rsidRPr="00B75B61" w:rsidRDefault="000E7A9D" w:rsidP="00876349">
            <w:pPr>
              <w:pStyle w:val="BesikBullet1"/>
              <w:tabs>
                <w:tab w:val="clear" w:pos="360"/>
              </w:tabs>
              <w:ind w:left="82" w:firstLine="0"/>
              <w:rPr>
                <w:sz w:val="18"/>
                <w:szCs w:val="18"/>
              </w:rPr>
            </w:pPr>
            <w:r w:rsidRPr="00B75B61">
              <w:rPr>
                <w:b/>
                <w:sz w:val="18"/>
                <w:szCs w:val="18"/>
              </w:rPr>
              <w:t>Proposed Improvements</w:t>
            </w:r>
          </w:p>
        </w:tc>
      </w:tr>
      <w:tr w:rsidR="000E7A9D" w:rsidRPr="00B75B61" w:rsidTr="00823F8E">
        <w:trPr>
          <w:tblHeader/>
        </w:trPr>
        <w:tc>
          <w:tcPr>
            <w:tcW w:w="720" w:type="dxa"/>
            <w:gridSpan w:val="2"/>
            <w:tcBorders>
              <w:top w:val="nil"/>
              <w:bottom w:val="single" w:sz="4" w:space="0" w:color="000000"/>
              <w:right w:val="nil"/>
            </w:tcBorders>
            <w:shd w:val="clear" w:color="auto" w:fill="auto"/>
          </w:tcPr>
          <w:p w:rsidR="000E7A9D" w:rsidRPr="00B75B61" w:rsidRDefault="000E7A9D" w:rsidP="00876349">
            <w:pPr>
              <w:pStyle w:val="BesikBullet1"/>
              <w:tabs>
                <w:tab w:val="clear" w:pos="360"/>
              </w:tabs>
              <w:ind w:left="0" w:firstLine="0"/>
              <w:rPr>
                <w:sz w:val="18"/>
                <w:szCs w:val="18"/>
              </w:rPr>
            </w:pPr>
          </w:p>
        </w:tc>
        <w:tc>
          <w:tcPr>
            <w:tcW w:w="8659" w:type="dxa"/>
            <w:gridSpan w:val="2"/>
            <w:tcBorders>
              <w:top w:val="nil"/>
              <w:left w:val="nil"/>
              <w:bottom w:val="single" w:sz="4" w:space="0" w:color="000000"/>
            </w:tcBorders>
            <w:shd w:val="clear" w:color="auto" w:fill="auto"/>
          </w:tcPr>
          <w:p w:rsidR="000E7A9D" w:rsidRPr="00B75B61" w:rsidRDefault="000E7A9D" w:rsidP="00876349">
            <w:pPr>
              <w:pStyle w:val="BESIKbody"/>
              <w:rPr>
                <w:sz w:val="18"/>
                <w:szCs w:val="18"/>
                <w:lang w:val="en-AU"/>
              </w:rPr>
            </w:pPr>
            <w:r w:rsidRPr="00B75B61">
              <w:rPr>
                <w:sz w:val="18"/>
                <w:szCs w:val="18"/>
                <w:lang w:val="en-AU"/>
              </w:rPr>
              <w:t xml:space="preserve">The SPT </w:t>
            </w:r>
            <w:r w:rsidR="001F699A">
              <w:rPr>
                <w:sz w:val="18"/>
                <w:szCs w:val="18"/>
                <w:lang w:val="en-AU"/>
              </w:rPr>
              <w:t>has been</w:t>
            </w:r>
            <w:r w:rsidRPr="00B75B61">
              <w:rPr>
                <w:sz w:val="18"/>
                <w:szCs w:val="18"/>
                <w:lang w:val="en-AU"/>
              </w:rPr>
              <w:t xml:space="preserve"> reconfigured with in-built reporting guidance and greater clarity. </w:t>
            </w:r>
            <w:r>
              <w:rPr>
                <w:sz w:val="18"/>
                <w:szCs w:val="18"/>
                <w:lang w:val="en-AU"/>
              </w:rPr>
              <w:t>The first widespread data collection was conducted in November 2012 with a CD-ROM produced in March 2014 and distributed (with orientation to use it) to government counterparts and sector partners</w:t>
            </w:r>
            <w:r w:rsidRPr="00B75B61">
              <w:rPr>
                <w:sz w:val="18"/>
                <w:szCs w:val="18"/>
                <w:lang w:val="en-AU"/>
              </w:rPr>
              <w:t>. The reconfigured version also facilitates sector linkages, e.g. with MoE school infrastructure data and potentially M</w:t>
            </w:r>
            <w:r>
              <w:rPr>
                <w:sz w:val="18"/>
                <w:szCs w:val="18"/>
                <w:lang w:val="en-AU"/>
              </w:rPr>
              <w:t>dS</w:t>
            </w:r>
            <w:r w:rsidRPr="00B75B61">
              <w:rPr>
                <w:sz w:val="18"/>
                <w:szCs w:val="18"/>
                <w:lang w:val="en-AU"/>
              </w:rPr>
              <w:t xml:space="preserve"> clinic location data. </w:t>
            </w:r>
          </w:p>
          <w:p w:rsidR="000E7A9D" w:rsidRPr="00B75B61" w:rsidRDefault="000E7A9D" w:rsidP="00876349">
            <w:pPr>
              <w:pStyle w:val="BesikBullet1"/>
              <w:tabs>
                <w:tab w:val="clear" w:pos="360"/>
              </w:tabs>
              <w:ind w:left="0" w:firstLine="0"/>
              <w:rPr>
                <w:sz w:val="18"/>
                <w:szCs w:val="18"/>
              </w:rPr>
            </w:pPr>
            <w:r w:rsidRPr="00B75B61">
              <w:rPr>
                <w:sz w:val="18"/>
                <w:szCs w:val="18"/>
              </w:rPr>
              <w:t>The new instrument is part of a phased approach to support sector performance management that begins by working with partners to develop and implement a performance management system to meet the needs of DNSA</w:t>
            </w:r>
            <w:r>
              <w:rPr>
                <w:sz w:val="18"/>
                <w:szCs w:val="18"/>
              </w:rPr>
              <w:t xml:space="preserve">, MdS </w:t>
            </w:r>
            <w:r w:rsidRPr="00B75B61">
              <w:rPr>
                <w:sz w:val="18"/>
                <w:szCs w:val="18"/>
              </w:rPr>
              <w:t xml:space="preserve">and the sector. </w:t>
            </w:r>
            <w:r>
              <w:rPr>
                <w:sz w:val="18"/>
                <w:szCs w:val="18"/>
              </w:rPr>
              <w:t xml:space="preserve">The </w:t>
            </w:r>
            <w:r w:rsidR="001F699A">
              <w:rPr>
                <w:sz w:val="18"/>
                <w:szCs w:val="18"/>
              </w:rPr>
              <w:t>utilisation</w:t>
            </w:r>
            <w:r>
              <w:rPr>
                <w:sz w:val="18"/>
                <w:szCs w:val="18"/>
              </w:rPr>
              <w:t xml:space="preserve"> of the SPT to a water system </w:t>
            </w:r>
            <w:r w:rsidR="001F699A">
              <w:rPr>
                <w:sz w:val="18"/>
                <w:szCs w:val="18"/>
              </w:rPr>
              <w:t>register has been requested by government but</w:t>
            </w:r>
            <w:r>
              <w:rPr>
                <w:sz w:val="18"/>
                <w:szCs w:val="18"/>
              </w:rPr>
              <w:t xml:space="preserve"> is still under discussion</w:t>
            </w:r>
            <w:r w:rsidR="001F699A">
              <w:rPr>
                <w:sz w:val="18"/>
                <w:szCs w:val="18"/>
              </w:rPr>
              <w:t xml:space="preserve"> with the BESIK Water Service Team</w:t>
            </w:r>
            <w:r>
              <w:rPr>
                <w:sz w:val="18"/>
                <w:szCs w:val="18"/>
              </w:rPr>
              <w:t>.</w:t>
            </w:r>
          </w:p>
        </w:tc>
      </w:tr>
      <w:tr w:rsidR="000E7A9D" w:rsidRPr="00066716" w:rsidTr="00823F8E">
        <w:trPr>
          <w:tblHeader/>
        </w:trPr>
        <w:tc>
          <w:tcPr>
            <w:tcW w:w="9379" w:type="dxa"/>
            <w:gridSpan w:val="4"/>
            <w:tcBorders>
              <w:bottom w:val="single" w:sz="4" w:space="0" w:color="auto"/>
            </w:tcBorders>
            <w:shd w:val="clear" w:color="auto" w:fill="DBE5F1" w:themeFill="accent1" w:themeFillTint="33"/>
          </w:tcPr>
          <w:p w:rsidR="000E7A9D" w:rsidRPr="00066716" w:rsidRDefault="000E7A9D" w:rsidP="00876349">
            <w:pPr>
              <w:pStyle w:val="BESIKbody"/>
              <w:spacing w:after="80"/>
              <w:contextualSpacing/>
              <w:rPr>
                <w:b/>
                <w:i/>
                <w:sz w:val="18"/>
                <w:szCs w:val="18"/>
                <w:lang w:val="en-AU" w:eastAsia="ar-SA"/>
              </w:rPr>
            </w:pPr>
            <w:r w:rsidRPr="00066716">
              <w:rPr>
                <w:b/>
                <w:i/>
                <w:sz w:val="18"/>
                <w:szCs w:val="18"/>
                <w:lang w:val="en-AU" w:eastAsia="ar-SA"/>
              </w:rPr>
              <w:t>Hydata, the GoTL hydrological database</w:t>
            </w:r>
          </w:p>
        </w:tc>
      </w:tr>
      <w:tr w:rsidR="000E7A9D" w:rsidRPr="00B75B61" w:rsidTr="00823F8E">
        <w:trPr>
          <w:cantSplit/>
        </w:trPr>
        <w:tc>
          <w:tcPr>
            <w:tcW w:w="720" w:type="dxa"/>
            <w:gridSpan w:val="2"/>
            <w:tcBorders>
              <w:top w:val="single" w:sz="4" w:space="0" w:color="auto"/>
              <w:bottom w:val="nil"/>
              <w:right w:val="nil"/>
            </w:tcBorders>
            <w:shd w:val="clear" w:color="auto" w:fill="auto"/>
          </w:tcPr>
          <w:p w:rsidR="000E7A9D" w:rsidRPr="00B75B61" w:rsidRDefault="000E7A9D" w:rsidP="00876349">
            <w:pPr>
              <w:pStyle w:val="BESIKbody"/>
              <w:rPr>
                <w:sz w:val="18"/>
                <w:szCs w:val="18"/>
                <w:lang w:val="en-AU"/>
              </w:rPr>
            </w:pPr>
          </w:p>
        </w:tc>
        <w:tc>
          <w:tcPr>
            <w:tcW w:w="3780" w:type="dxa"/>
            <w:tcBorders>
              <w:top w:val="single" w:sz="4" w:space="0" w:color="auto"/>
              <w:left w:val="nil"/>
              <w:bottom w:val="nil"/>
              <w:right w:val="nil"/>
            </w:tcBorders>
            <w:shd w:val="clear" w:color="auto" w:fill="auto"/>
          </w:tcPr>
          <w:p w:rsidR="000E7A9D" w:rsidRPr="00B75B61" w:rsidRDefault="000E7A9D" w:rsidP="00823F8E">
            <w:pPr>
              <w:pStyle w:val="BESIKbody"/>
              <w:spacing w:after="80"/>
              <w:contextualSpacing/>
              <w:rPr>
                <w:sz w:val="18"/>
                <w:szCs w:val="18"/>
                <w:lang w:val="en-AU" w:eastAsia="ar-SA"/>
              </w:rPr>
            </w:pPr>
            <w:r w:rsidRPr="00B75B61">
              <w:rPr>
                <w:i/>
                <w:sz w:val="18"/>
                <w:szCs w:val="18"/>
                <w:lang w:val="en-AU" w:eastAsia="ar-SA"/>
              </w:rPr>
              <w:t xml:space="preserve">Hydata </w:t>
            </w:r>
            <w:r w:rsidRPr="00B75B61">
              <w:rPr>
                <w:sz w:val="18"/>
                <w:szCs w:val="18"/>
                <w:lang w:val="en-AU" w:eastAsia="ar-SA"/>
              </w:rPr>
              <w:t xml:space="preserve">provides storage and management of river level and rainfall data and is maintained </w:t>
            </w:r>
            <w:proofErr w:type="gramStart"/>
            <w:r w:rsidRPr="00B75B61">
              <w:rPr>
                <w:sz w:val="18"/>
                <w:szCs w:val="18"/>
                <w:lang w:val="en-AU" w:eastAsia="ar-SA"/>
              </w:rPr>
              <w:t xml:space="preserve">by </w:t>
            </w:r>
            <w:r w:rsidR="00823F8E">
              <w:rPr>
                <w:sz w:val="18"/>
                <w:szCs w:val="18"/>
                <w:lang w:val="en-AU" w:eastAsia="ar-SA"/>
              </w:rPr>
              <w:t xml:space="preserve"> </w:t>
            </w:r>
            <w:r w:rsidRPr="00B75B61">
              <w:rPr>
                <w:sz w:val="18"/>
                <w:szCs w:val="18"/>
                <w:lang w:val="en-AU" w:eastAsia="ar-SA"/>
              </w:rPr>
              <w:t>DNCQA</w:t>
            </w:r>
            <w:proofErr w:type="gramEnd"/>
            <w:r w:rsidR="001F699A">
              <w:rPr>
                <w:sz w:val="18"/>
                <w:szCs w:val="18"/>
                <w:lang w:val="en-AU" w:eastAsia="ar-SA"/>
              </w:rPr>
              <w:t>.</w:t>
            </w:r>
            <w:r w:rsidRPr="00B75B61">
              <w:rPr>
                <w:sz w:val="18"/>
                <w:szCs w:val="18"/>
                <w:lang w:val="en-AU" w:eastAsia="ar-SA"/>
              </w:rPr>
              <w:t xml:space="preserve"> </w:t>
            </w:r>
          </w:p>
        </w:tc>
        <w:tc>
          <w:tcPr>
            <w:tcW w:w="4879" w:type="dxa"/>
            <w:tcBorders>
              <w:top w:val="single" w:sz="4" w:space="0" w:color="auto"/>
              <w:left w:val="nil"/>
              <w:bottom w:val="nil"/>
            </w:tcBorders>
            <w:shd w:val="clear" w:color="auto" w:fill="auto"/>
          </w:tcPr>
          <w:p w:rsidR="000E7A9D" w:rsidRPr="00B75B61" w:rsidRDefault="000E7A9D" w:rsidP="00823F8E">
            <w:pPr>
              <w:pStyle w:val="BESIKbody"/>
              <w:rPr>
                <w:sz w:val="18"/>
                <w:szCs w:val="18"/>
                <w:lang w:val="en-AU" w:eastAsia="ar-SA"/>
              </w:rPr>
            </w:pPr>
            <w:r w:rsidRPr="00B75B61">
              <w:rPr>
                <w:sz w:val="18"/>
                <w:szCs w:val="18"/>
                <w:lang w:val="en-AU" w:eastAsia="ar-SA"/>
              </w:rPr>
              <w:t>DNCQA also collect data on the groundwater quality and quantity through two monitoring programs</w:t>
            </w:r>
            <w:r w:rsidR="00823F8E">
              <w:rPr>
                <w:sz w:val="18"/>
                <w:szCs w:val="18"/>
                <w:lang w:val="en-AU" w:eastAsia="ar-SA"/>
              </w:rPr>
              <w:t>.</w:t>
            </w:r>
            <w:r w:rsidRPr="00B75B61">
              <w:rPr>
                <w:sz w:val="18"/>
                <w:szCs w:val="18"/>
                <w:lang w:val="en-AU" w:eastAsia="ar-SA"/>
              </w:rPr>
              <w:t xml:space="preserve"> </w:t>
            </w:r>
            <w:r w:rsidR="00823F8E">
              <w:rPr>
                <w:sz w:val="18"/>
                <w:szCs w:val="18"/>
                <w:lang w:val="en-AU" w:eastAsia="ar-SA"/>
              </w:rPr>
              <w:t>H</w:t>
            </w:r>
            <w:r w:rsidRPr="00B75B61">
              <w:rPr>
                <w:sz w:val="18"/>
                <w:szCs w:val="18"/>
                <w:lang w:val="en-AU" w:eastAsia="ar-SA"/>
              </w:rPr>
              <w:t>owever</w:t>
            </w:r>
            <w:r w:rsidR="00823F8E">
              <w:rPr>
                <w:sz w:val="18"/>
                <w:szCs w:val="18"/>
                <w:lang w:val="en-AU" w:eastAsia="ar-SA"/>
              </w:rPr>
              <w:t>,</w:t>
            </w:r>
            <w:r w:rsidRPr="00B75B61">
              <w:rPr>
                <w:sz w:val="18"/>
                <w:szCs w:val="18"/>
                <w:lang w:val="en-AU" w:eastAsia="ar-SA"/>
              </w:rPr>
              <w:t xml:space="preserve"> these do not yet have any formalized data management and reporting protocols.</w:t>
            </w:r>
          </w:p>
        </w:tc>
      </w:tr>
      <w:tr w:rsidR="000E7A9D" w:rsidRPr="00B75B61" w:rsidTr="00876349">
        <w:trPr>
          <w:cantSplit/>
          <w:trHeight w:val="392"/>
        </w:trPr>
        <w:tc>
          <w:tcPr>
            <w:tcW w:w="360" w:type="dxa"/>
            <w:tcBorders>
              <w:top w:val="nil"/>
              <w:bottom w:val="nil"/>
              <w:right w:val="nil"/>
            </w:tcBorders>
            <w:shd w:val="clear" w:color="auto" w:fill="auto"/>
          </w:tcPr>
          <w:p w:rsidR="000E7A9D" w:rsidRPr="00B75B61" w:rsidRDefault="000E7A9D" w:rsidP="00876349">
            <w:pPr>
              <w:pStyle w:val="BESIKbody"/>
              <w:spacing w:after="80"/>
              <w:ind w:left="360"/>
              <w:contextualSpacing/>
              <w:rPr>
                <w:sz w:val="18"/>
                <w:szCs w:val="18"/>
                <w:lang w:val="en-AU"/>
              </w:rPr>
            </w:pPr>
          </w:p>
        </w:tc>
        <w:tc>
          <w:tcPr>
            <w:tcW w:w="9019" w:type="dxa"/>
            <w:gridSpan w:val="3"/>
            <w:tcBorders>
              <w:top w:val="nil"/>
              <w:left w:val="nil"/>
              <w:bottom w:val="nil"/>
            </w:tcBorders>
            <w:shd w:val="clear" w:color="auto" w:fill="auto"/>
          </w:tcPr>
          <w:p w:rsidR="000E7A9D" w:rsidRPr="00B75B61" w:rsidRDefault="000E7A9D" w:rsidP="00876349">
            <w:pPr>
              <w:pStyle w:val="BESIKbody"/>
              <w:rPr>
                <w:sz w:val="18"/>
                <w:szCs w:val="18"/>
                <w:lang w:val="en-AU" w:eastAsia="ar-SA"/>
              </w:rPr>
            </w:pPr>
            <w:r w:rsidRPr="00B75B61">
              <w:rPr>
                <w:b/>
                <w:sz w:val="18"/>
                <w:szCs w:val="18"/>
                <w:lang w:val="en-AU"/>
              </w:rPr>
              <w:t>Proposed Improvements</w:t>
            </w:r>
          </w:p>
        </w:tc>
      </w:tr>
      <w:tr w:rsidR="000E7A9D" w:rsidRPr="00B75B61" w:rsidTr="00876349">
        <w:trPr>
          <w:cantSplit/>
        </w:trPr>
        <w:tc>
          <w:tcPr>
            <w:tcW w:w="720" w:type="dxa"/>
            <w:gridSpan w:val="2"/>
            <w:tcBorders>
              <w:top w:val="nil"/>
              <w:right w:val="nil"/>
            </w:tcBorders>
            <w:shd w:val="clear" w:color="auto" w:fill="auto"/>
          </w:tcPr>
          <w:p w:rsidR="000E7A9D" w:rsidRPr="00B75B61" w:rsidRDefault="000E7A9D" w:rsidP="00876349">
            <w:pPr>
              <w:pStyle w:val="BESIKbody"/>
              <w:spacing w:after="80"/>
              <w:ind w:left="360"/>
              <w:contextualSpacing/>
              <w:rPr>
                <w:sz w:val="18"/>
                <w:szCs w:val="18"/>
                <w:lang w:val="en-AU"/>
              </w:rPr>
            </w:pPr>
          </w:p>
        </w:tc>
        <w:tc>
          <w:tcPr>
            <w:tcW w:w="8659" w:type="dxa"/>
            <w:gridSpan w:val="2"/>
            <w:tcBorders>
              <w:top w:val="nil"/>
              <w:left w:val="nil"/>
            </w:tcBorders>
            <w:shd w:val="clear" w:color="auto" w:fill="auto"/>
          </w:tcPr>
          <w:p w:rsidR="000E7A9D" w:rsidRPr="00B75B61" w:rsidRDefault="000E7A9D" w:rsidP="00595D35">
            <w:pPr>
              <w:pStyle w:val="BESIKbody"/>
              <w:rPr>
                <w:sz w:val="18"/>
                <w:szCs w:val="18"/>
                <w:lang w:val="en-AU" w:eastAsia="ar-SA"/>
              </w:rPr>
            </w:pPr>
            <w:r w:rsidRPr="00B75B61">
              <w:rPr>
                <w:sz w:val="18"/>
                <w:szCs w:val="18"/>
                <w:lang w:val="en-AU" w:eastAsia="ar-SA"/>
              </w:rPr>
              <w:t xml:space="preserve">The data collection, management and reporting activities of DNCQA will be reviewed during 2014, with the intention to establish a system where all of DNCQA’s data will be stored and implementation of regular reporting </w:t>
            </w:r>
            <w:r>
              <w:rPr>
                <w:sz w:val="18"/>
                <w:szCs w:val="18"/>
                <w:lang w:val="en-AU" w:eastAsia="ar-SA"/>
              </w:rPr>
              <w:t xml:space="preserve">supported </w:t>
            </w:r>
            <w:r w:rsidRPr="00B75B61">
              <w:rPr>
                <w:sz w:val="18"/>
                <w:szCs w:val="18"/>
                <w:lang w:val="en-AU" w:eastAsia="ar-SA"/>
              </w:rPr>
              <w:t xml:space="preserve">on all of DNCQA’s hydrological monitoring activities. </w:t>
            </w:r>
            <w:r>
              <w:rPr>
                <w:sz w:val="18"/>
                <w:szCs w:val="18"/>
                <w:lang w:val="en-AU" w:eastAsia="ar-SA"/>
              </w:rPr>
              <w:t xml:space="preserve"> This system is currently </w:t>
            </w:r>
            <w:r w:rsidR="00595D35">
              <w:rPr>
                <w:sz w:val="18"/>
                <w:szCs w:val="18"/>
                <w:lang w:val="en-AU" w:eastAsia="ar-SA"/>
              </w:rPr>
              <w:t xml:space="preserve">under design by the WRM Adviser, </w:t>
            </w:r>
            <w:r>
              <w:rPr>
                <w:sz w:val="18"/>
                <w:szCs w:val="18"/>
                <w:lang w:val="en-AU" w:eastAsia="ar-SA"/>
              </w:rPr>
              <w:t>DNCQA</w:t>
            </w:r>
            <w:r w:rsidR="00595D35">
              <w:rPr>
                <w:sz w:val="18"/>
                <w:szCs w:val="18"/>
                <w:lang w:val="en-AU" w:eastAsia="ar-SA"/>
              </w:rPr>
              <w:t xml:space="preserve"> and IMS Adviser</w:t>
            </w:r>
            <w:r>
              <w:rPr>
                <w:sz w:val="18"/>
                <w:szCs w:val="18"/>
                <w:lang w:val="en-AU" w:eastAsia="ar-SA"/>
              </w:rPr>
              <w:t xml:space="preserve">. </w:t>
            </w:r>
          </w:p>
        </w:tc>
      </w:tr>
    </w:tbl>
    <w:p w:rsidR="007543B6" w:rsidRPr="00B75B61" w:rsidRDefault="007543B6"/>
    <w:p w:rsidR="000E7A9D" w:rsidRDefault="00AF02AA" w:rsidP="00826D6B">
      <w:pPr>
        <w:pStyle w:val="BESIKbody"/>
        <w:rPr>
          <w:lang w:val="en-AU" w:eastAsia="ar-SA"/>
        </w:rPr>
      </w:pPr>
      <w:r w:rsidRPr="00B75B61">
        <w:rPr>
          <w:lang w:val="en-AU" w:eastAsia="ar-SA"/>
        </w:rPr>
        <w:t>BESIK Phase 2 will work to gain a better understanding of other government needs for monitoring data at national and sub-national levels and the institutional arrangements for M&amp;E that must be established</w:t>
      </w:r>
      <w:r w:rsidR="00757B2D" w:rsidRPr="00B75B61">
        <w:rPr>
          <w:lang w:val="en-AU" w:eastAsia="ar-SA"/>
        </w:rPr>
        <w:t xml:space="preserve">. </w:t>
      </w:r>
      <w:r w:rsidRPr="00B75B61">
        <w:rPr>
          <w:lang w:val="en-AU" w:eastAsia="ar-SA"/>
        </w:rPr>
        <w:t xml:space="preserve">This includes establishing stronger linkages between the planning and reporting tools referred to above and existing water system design and construction data to support future </w:t>
      </w:r>
      <w:r w:rsidR="00EF2AC1" w:rsidRPr="00B75B61">
        <w:rPr>
          <w:lang w:val="en-AU" w:eastAsia="ar-SA"/>
        </w:rPr>
        <w:t>Operations &amp; Maintenance (</w:t>
      </w:r>
      <w:r w:rsidRPr="00B75B61">
        <w:rPr>
          <w:lang w:val="en-AU" w:eastAsia="ar-SA"/>
        </w:rPr>
        <w:t>O&amp;M</w:t>
      </w:r>
      <w:r w:rsidR="00EF2AC1" w:rsidRPr="00B75B61">
        <w:rPr>
          <w:lang w:val="en-AU" w:eastAsia="ar-SA"/>
        </w:rPr>
        <w:t>)</w:t>
      </w:r>
      <w:r w:rsidR="007543B6" w:rsidRPr="00B75B61">
        <w:rPr>
          <w:lang w:val="en-AU" w:eastAsia="ar-SA"/>
        </w:rPr>
        <w:t xml:space="preserve"> and improved GoTL planning</w:t>
      </w:r>
      <w:r w:rsidRPr="00B75B61">
        <w:rPr>
          <w:lang w:val="en-AU" w:eastAsia="ar-SA"/>
        </w:rPr>
        <w:t>. Discussions with M</w:t>
      </w:r>
      <w:r w:rsidR="0045479C">
        <w:rPr>
          <w:lang w:val="en-AU" w:eastAsia="ar-SA"/>
        </w:rPr>
        <w:t>dS</w:t>
      </w:r>
      <w:r w:rsidRPr="00B75B61">
        <w:rPr>
          <w:lang w:val="en-AU" w:eastAsia="ar-SA"/>
        </w:rPr>
        <w:t>, DNSA and selected NGOs and INGOs on their respective reporting systems and requirements continue.</w:t>
      </w:r>
    </w:p>
    <w:p w:rsidR="000E7A9D" w:rsidRDefault="00595D35" w:rsidP="009462CB">
      <w:pPr>
        <w:pStyle w:val="Heading3"/>
      </w:pPr>
      <w:bookmarkStart w:id="36" w:name="_Toc422227486"/>
      <w:r>
        <w:t xml:space="preserve">2.4.3 </w:t>
      </w:r>
      <w:r w:rsidR="000E7A9D">
        <w:t xml:space="preserve">Other BESIK monitoring </w:t>
      </w:r>
      <w:r w:rsidR="009462CB">
        <w:t>tools (still under development)</w:t>
      </w:r>
      <w:bookmarkEnd w:id="36"/>
    </w:p>
    <w:tbl>
      <w:tblPr>
        <w:tblStyle w:val="TableGrid"/>
        <w:tblW w:w="9379" w:type="dxa"/>
        <w:tblInd w:w="108" w:type="dxa"/>
        <w:tblLayout w:type="fixed"/>
        <w:tblLook w:val="04A0" w:firstRow="1" w:lastRow="0" w:firstColumn="1" w:lastColumn="0" w:noHBand="0" w:noVBand="1"/>
      </w:tblPr>
      <w:tblGrid>
        <w:gridCol w:w="360"/>
        <w:gridCol w:w="360"/>
        <w:gridCol w:w="3780"/>
        <w:gridCol w:w="4879"/>
      </w:tblGrid>
      <w:tr w:rsidR="000E7A9D" w:rsidRPr="00B75B61" w:rsidTr="003D09E1">
        <w:trPr>
          <w:cantSplit/>
          <w:tblHeader/>
        </w:trPr>
        <w:tc>
          <w:tcPr>
            <w:tcW w:w="720" w:type="dxa"/>
            <w:gridSpan w:val="2"/>
            <w:shd w:val="clear" w:color="auto" w:fill="F2F2F2" w:themeFill="background1" w:themeFillShade="F2"/>
          </w:tcPr>
          <w:p w:rsidR="000E7A9D" w:rsidRPr="009462CB" w:rsidRDefault="000E7A9D" w:rsidP="00876349">
            <w:pPr>
              <w:pStyle w:val="BesikBullet1"/>
              <w:tabs>
                <w:tab w:val="clear" w:pos="360"/>
              </w:tabs>
              <w:ind w:left="0" w:firstLine="0"/>
              <w:rPr>
                <w:b/>
                <w:sz w:val="18"/>
                <w:szCs w:val="18"/>
              </w:rPr>
            </w:pPr>
            <w:r w:rsidRPr="009462CB">
              <w:rPr>
                <w:b/>
                <w:sz w:val="18"/>
                <w:szCs w:val="18"/>
              </w:rPr>
              <w:t>Tool</w:t>
            </w:r>
          </w:p>
        </w:tc>
        <w:tc>
          <w:tcPr>
            <w:tcW w:w="3780" w:type="dxa"/>
            <w:shd w:val="clear" w:color="auto" w:fill="F2F2F2" w:themeFill="background1" w:themeFillShade="F2"/>
          </w:tcPr>
          <w:p w:rsidR="000E7A9D" w:rsidRPr="009462CB" w:rsidRDefault="000E7A9D" w:rsidP="00876349">
            <w:pPr>
              <w:pStyle w:val="BesikBullet1"/>
              <w:tabs>
                <w:tab w:val="clear" w:pos="360"/>
              </w:tabs>
              <w:ind w:left="0" w:firstLine="0"/>
              <w:rPr>
                <w:b/>
                <w:sz w:val="18"/>
                <w:szCs w:val="18"/>
              </w:rPr>
            </w:pPr>
            <w:r w:rsidRPr="009462CB">
              <w:rPr>
                <w:b/>
                <w:sz w:val="18"/>
                <w:szCs w:val="18"/>
              </w:rPr>
              <w:t>Focus</w:t>
            </w:r>
          </w:p>
        </w:tc>
        <w:tc>
          <w:tcPr>
            <w:tcW w:w="4879" w:type="dxa"/>
            <w:shd w:val="clear" w:color="auto" w:fill="F2F2F2" w:themeFill="background1" w:themeFillShade="F2"/>
          </w:tcPr>
          <w:p w:rsidR="000E7A9D" w:rsidRPr="009462CB" w:rsidRDefault="000E7A9D" w:rsidP="00876349">
            <w:pPr>
              <w:pStyle w:val="BesikBullet1"/>
              <w:tabs>
                <w:tab w:val="clear" w:pos="360"/>
              </w:tabs>
              <w:ind w:left="82" w:firstLine="0"/>
              <w:rPr>
                <w:b/>
                <w:sz w:val="18"/>
                <w:szCs w:val="18"/>
              </w:rPr>
            </w:pPr>
            <w:r w:rsidRPr="009462CB">
              <w:rPr>
                <w:b/>
                <w:sz w:val="18"/>
                <w:szCs w:val="18"/>
              </w:rPr>
              <w:t>Collection and Reporting Methods</w:t>
            </w:r>
          </w:p>
        </w:tc>
      </w:tr>
      <w:tr w:rsidR="000E7A9D" w:rsidRPr="00B75B61" w:rsidTr="00876349">
        <w:trPr>
          <w:trHeight w:val="356"/>
          <w:tblHeader/>
        </w:trPr>
        <w:tc>
          <w:tcPr>
            <w:tcW w:w="9379" w:type="dxa"/>
            <w:gridSpan w:val="4"/>
            <w:tcBorders>
              <w:top w:val="single" w:sz="4" w:space="0" w:color="auto"/>
              <w:bottom w:val="single" w:sz="4" w:space="0" w:color="000000"/>
            </w:tcBorders>
            <w:shd w:val="clear" w:color="auto" w:fill="DBE5F1" w:themeFill="accent1" w:themeFillTint="33"/>
            <w:vAlign w:val="center"/>
          </w:tcPr>
          <w:p w:rsidR="000E7A9D" w:rsidRPr="00B75B61" w:rsidRDefault="000E7A9D" w:rsidP="00876349">
            <w:pPr>
              <w:pStyle w:val="BesikBullet1"/>
              <w:tabs>
                <w:tab w:val="clear" w:pos="360"/>
              </w:tabs>
              <w:ind w:left="82" w:firstLine="0"/>
              <w:rPr>
                <w:b/>
                <w:sz w:val="18"/>
                <w:szCs w:val="18"/>
              </w:rPr>
            </w:pPr>
            <w:r>
              <w:rPr>
                <w:b/>
                <w:sz w:val="18"/>
                <w:szCs w:val="18"/>
              </w:rPr>
              <w:t>GMF Assessment</w:t>
            </w:r>
          </w:p>
        </w:tc>
      </w:tr>
      <w:tr w:rsidR="000E7A9D" w:rsidRPr="00B75B61" w:rsidTr="009462CB">
        <w:trPr>
          <w:tblHeader/>
        </w:trPr>
        <w:tc>
          <w:tcPr>
            <w:tcW w:w="720" w:type="dxa"/>
            <w:gridSpan w:val="2"/>
            <w:tcBorders>
              <w:bottom w:val="nil"/>
              <w:right w:val="nil"/>
            </w:tcBorders>
            <w:shd w:val="clear" w:color="auto" w:fill="auto"/>
          </w:tcPr>
          <w:p w:rsidR="000E7A9D" w:rsidRPr="00B75B61" w:rsidRDefault="000E7A9D" w:rsidP="00876349">
            <w:pPr>
              <w:pStyle w:val="BesikBullet1"/>
              <w:tabs>
                <w:tab w:val="clear" w:pos="360"/>
              </w:tabs>
              <w:ind w:left="0" w:firstLine="0"/>
              <w:rPr>
                <w:sz w:val="18"/>
                <w:szCs w:val="18"/>
              </w:rPr>
            </w:pPr>
          </w:p>
        </w:tc>
        <w:tc>
          <w:tcPr>
            <w:tcW w:w="3780" w:type="dxa"/>
            <w:tcBorders>
              <w:left w:val="nil"/>
              <w:bottom w:val="nil"/>
              <w:right w:val="nil"/>
            </w:tcBorders>
            <w:shd w:val="clear" w:color="auto" w:fill="auto"/>
          </w:tcPr>
          <w:p w:rsidR="000E7A9D" w:rsidRDefault="000E7A9D" w:rsidP="00876349">
            <w:pPr>
              <w:pStyle w:val="BesikBullet1"/>
              <w:tabs>
                <w:tab w:val="clear" w:pos="360"/>
              </w:tabs>
              <w:ind w:left="0" w:firstLine="0"/>
              <w:rPr>
                <w:sz w:val="18"/>
                <w:szCs w:val="18"/>
              </w:rPr>
            </w:pPr>
            <w:r>
              <w:rPr>
                <w:sz w:val="18"/>
                <w:szCs w:val="18"/>
              </w:rPr>
              <w:t>To provide the SDF with an instrument to assess the functionality of already established GMFs against key criteria.</w:t>
            </w:r>
          </w:p>
          <w:p w:rsidR="000E7A9D" w:rsidRPr="00B75B61" w:rsidRDefault="000E7A9D" w:rsidP="00876349">
            <w:pPr>
              <w:pStyle w:val="BesikBullet1"/>
              <w:tabs>
                <w:tab w:val="clear" w:pos="360"/>
              </w:tabs>
              <w:ind w:left="0" w:firstLine="0"/>
              <w:rPr>
                <w:sz w:val="18"/>
                <w:szCs w:val="18"/>
              </w:rPr>
            </w:pPr>
            <w:r>
              <w:rPr>
                <w:sz w:val="18"/>
                <w:szCs w:val="18"/>
              </w:rPr>
              <w:t>It has a dual purpose of data collection and providing guidance for an action plan for further inputs and support to the development of GMF organisational and water system management capacity.</w:t>
            </w:r>
          </w:p>
        </w:tc>
        <w:tc>
          <w:tcPr>
            <w:tcW w:w="4879" w:type="dxa"/>
            <w:tcBorders>
              <w:left w:val="nil"/>
              <w:bottom w:val="nil"/>
            </w:tcBorders>
            <w:shd w:val="clear" w:color="auto" w:fill="auto"/>
          </w:tcPr>
          <w:p w:rsidR="000E7A9D" w:rsidRDefault="000E7A9D" w:rsidP="00876349">
            <w:pPr>
              <w:pStyle w:val="BesikBullet1"/>
              <w:tabs>
                <w:tab w:val="clear" w:pos="360"/>
              </w:tabs>
              <w:ind w:left="82" w:firstLine="0"/>
              <w:rPr>
                <w:sz w:val="18"/>
                <w:szCs w:val="18"/>
              </w:rPr>
            </w:pPr>
            <w:r>
              <w:rPr>
                <w:sz w:val="18"/>
                <w:szCs w:val="18"/>
              </w:rPr>
              <w:t xml:space="preserve">The SDF will utilise this tool to assess GMFs at least annually.  They will initially do so with the support of the BESIK CDOs. </w:t>
            </w:r>
          </w:p>
          <w:p w:rsidR="00595D35" w:rsidRPr="00B75B61" w:rsidRDefault="0080184D" w:rsidP="00876349">
            <w:pPr>
              <w:pStyle w:val="BesikBullet1"/>
              <w:tabs>
                <w:tab w:val="clear" w:pos="360"/>
              </w:tabs>
              <w:ind w:left="82" w:firstLine="0"/>
              <w:rPr>
                <w:sz w:val="18"/>
                <w:szCs w:val="18"/>
              </w:rPr>
            </w:pPr>
            <w:r>
              <w:rPr>
                <w:sz w:val="18"/>
                <w:szCs w:val="18"/>
              </w:rPr>
              <w:t>BESIK will initially utilise an Excel based system to store and analyse data.</w:t>
            </w:r>
          </w:p>
        </w:tc>
      </w:tr>
      <w:tr w:rsidR="000E7A9D" w:rsidRPr="00B75B61" w:rsidTr="00876349">
        <w:trPr>
          <w:tblHeader/>
        </w:trPr>
        <w:tc>
          <w:tcPr>
            <w:tcW w:w="360" w:type="dxa"/>
            <w:tcBorders>
              <w:top w:val="nil"/>
              <w:bottom w:val="nil"/>
              <w:right w:val="nil"/>
            </w:tcBorders>
            <w:shd w:val="clear" w:color="auto" w:fill="auto"/>
          </w:tcPr>
          <w:p w:rsidR="000E7A9D" w:rsidRPr="00B75B61" w:rsidRDefault="000E7A9D" w:rsidP="00876349">
            <w:pPr>
              <w:pStyle w:val="BesikBullet1"/>
              <w:tabs>
                <w:tab w:val="clear" w:pos="360"/>
              </w:tabs>
              <w:ind w:left="0" w:firstLine="0"/>
              <w:rPr>
                <w:sz w:val="18"/>
                <w:szCs w:val="18"/>
              </w:rPr>
            </w:pPr>
          </w:p>
        </w:tc>
        <w:tc>
          <w:tcPr>
            <w:tcW w:w="9019" w:type="dxa"/>
            <w:gridSpan w:val="3"/>
            <w:tcBorders>
              <w:top w:val="nil"/>
              <w:left w:val="nil"/>
              <w:bottom w:val="nil"/>
            </w:tcBorders>
            <w:shd w:val="clear" w:color="auto" w:fill="auto"/>
          </w:tcPr>
          <w:p w:rsidR="000E7A9D" w:rsidRPr="00B75B61" w:rsidRDefault="000E7A9D" w:rsidP="00876349">
            <w:pPr>
              <w:pStyle w:val="BesikBullet1"/>
              <w:tabs>
                <w:tab w:val="clear" w:pos="360"/>
              </w:tabs>
              <w:ind w:left="0" w:firstLine="0"/>
              <w:rPr>
                <w:sz w:val="18"/>
                <w:szCs w:val="18"/>
              </w:rPr>
            </w:pPr>
            <w:r w:rsidRPr="00B75B61">
              <w:rPr>
                <w:b/>
                <w:sz w:val="18"/>
                <w:szCs w:val="18"/>
              </w:rPr>
              <w:t>Proposed Improvements</w:t>
            </w:r>
          </w:p>
        </w:tc>
      </w:tr>
      <w:tr w:rsidR="000E7A9D" w:rsidRPr="00B75B61" w:rsidTr="009462CB">
        <w:trPr>
          <w:tblHeader/>
        </w:trPr>
        <w:tc>
          <w:tcPr>
            <w:tcW w:w="720" w:type="dxa"/>
            <w:gridSpan w:val="2"/>
            <w:tcBorders>
              <w:top w:val="nil"/>
              <w:right w:val="nil"/>
            </w:tcBorders>
            <w:shd w:val="clear" w:color="auto" w:fill="auto"/>
          </w:tcPr>
          <w:p w:rsidR="000E7A9D" w:rsidRPr="00B75B61" w:rsidRDefault="000E7A9D" w:rsidP="00876349">
            <w:pPr>
              <w:pStyle w:val="BesikBullet1"/>
              <w:tabs>
                <w:tab w:val="clear" w:pos="360"/>
              </w:tabs>
              <w:ind w:left="0" w:firstLine="0"/>
              <w:rPr>
                <w:sz w:val="18"/>
                <w:szCs w:val="18"/>
              </w:rPr>
            </w:pPr>
          </w:p>
        </w:tc>
        <w:tc>
          <w:tcPr>
            <w:tcW w:w="8659" w:type="dxa"/>
            <w:gridSpan w:val="2"/>
            <w:tcBorders>
              <w:top w:val="nil"/>
              <w:left w:val="nil"/>
            </w:tcBorders>
            <w:shd w:val="clear" w:color="auto" w:fill="auto"/>
          </w:tcPr>
          <w:p w:rsidR="000E7A9D" w:rsidRPr="00B75B61" w:rsidRDefault="000E7A9D" w:rsidP="00C12A45">
            <w:pPr>
              <w:pStyle w:val="BesikBullet1"/>
              <w:tabs>
                <w:tab w:val="clear" w:pos="360"/>
              </w:tabs>
              <w:ind w:left="82" w:firstLine="0"/>
              <w:rPr>
                <w:sz w:val="18"/>
                <w:szCs w:val="18"/>
              </w:rPr>
            </w:pPr>
            <w:r>
              <w:rPr>
                <w:sz w:val="18"/>
                <w:szCs w:val="18"/>
              </w:rPr>
              <w:t xml:space="preserve">The GMF Assessment Tool has been developed and undergone limited field testing during the March 2014 SDF training. It will be further field tested in the next quarter (Q3 2014) and processes for the data storage and analysis will be </w:t>
            </w:r>
            <w:r w:rsidR="00C12A45">
              <w:rPr>
                <w:sz w:val="18"/>
                <w:szCs w:val="18"/>
              </w:rPr>
              <w:t>finalised in Dec 2014.</w:t>
            </w:r>
            <w:r>
              <w:rPr>
                <w:sz w:val="18"/>
                <w:szCs w:val="18"/>
              </w:rPr>
              <w:t xml:space="preserve">   </w:t>
            </w:r>
          </w:p>
        </w:tc>
      </w:tr>
      <w:tr w:rsidR="000E7A9D" w:rsidRPr="00B75B61" w:rsidTr="00876349">
        <w:trPr>
          <w:tblHeader/>
        </w:trPr>
        <w:tc>
          <w:tcPr>
            <w:tcW w:w="9379" w:type="dxa"/>
            <w:gridSpan w:val="4"/>
            <w:tcBorders>
              <w:bottom w:val="single" w:sz="4" w:space="0" w:color="000000"/>
            </w:tcBorders>
            <w:shd w:val="clear" w:color="auto" w:fill="DBE5F1" w:themeFill="accent1" w:themeFillTint="33"/>
          </w:tcPr>
          <w:p w:rsidR="000E7A9D" w:rsidRPr="00B75B61" w:rsidRDefault="000E7A9D" w:rsidP="00C12A45">
            <w:pPr>
              <w:pStyle w:val="BESIKbody"/>
              <w:spacing w:after="80"/>
              <w:contextualSpacing/>
              <w:rPr>
                <w:b/>
                <w:i/>
                <w:sz w:val="18"/>
                <w:szCs w:val="18"/>
                <w:lang w:val="en-AU"/>
              </w:rPr>
            </w:pPr>
            <w:r>
              <w:rPr>
                <w:b/>
                <w:i/>
                <w:sz w:val="18"/>
                <w:szCs w:val="18"/>
                <w:lang w:val="en-AU"/>
              </w:rPr>
              <w:t xml:space="preserve">Capacity Development </w:t>
            </w:r>
            <w:r w:rsidR="006D2280">
              <w:rPr>
                <w:b/>
                <w:i/>
                <w:sz w:val="18"/>
                <w:szCs w:val="18"/>
                <w:lang w:val="en-AU"/>
              </w:rPr>
              <w:t>Monitoring Tool</w:t>
            </w:r>
          </w:p>
        </w:tc>
      </w:tr>
      <w:tr w:rsidR="000E7A9D" w:rsidRPr="00B75B61" w:rsidTr="009462CB">
        <w:trPr>
          <w:cantSplit/>
        </w:trPr>
        <w:tc>
          <w:tcPr>
            <w:tcW w:w="720" w:type="dxa"/>
            <w:gridSpan w:val="2"/>
            <w:tcBorders>
              <w:bottom w:val="nil"/>
              <w:right w:val="nil"/>
            </w:tcBorders>
            <w:shd w:val="clear" w:color="auto" w:fill="auto"/>
          </w:tcPr>
          <w:p w:rsidR="000E7A9D" w:rsidRPr="00B75B61" w:rsidRDefault="000E7A9D" w:rsidP="00876349">
            <w:pPr>
              <w:pStyle w:val="BESIKbody"/>
              <w:spacing w:after="80"/>
              <w:ind w:left="360"/>
              <w:contextualSpacing/>
              <w:rPr>
                <w:sz w:val="18"/>
                <w:szCs w:val="18"/>
                <w:lang w:val="en-AU"/>
              </w:rPr>
            </w:pPr>
          </w:p>
        </w:tc>
        <w:tc>
          <w:tcPr>
            <w:tcW w:w="3780" w:type="dxa"/>
            <w:tcBorders>
              <w:left w:val="nil"/>
              <w:bottom w:val="nil"/>
              <w:right w:val="nil"/>
            </w:tcBorders>
            <w:shd w:val="clear" w:color="auto" w:fill="auto"/>
          </w:tcPr>
          <w:p w:rsidR="000E7A9D" w:rsidRPr="00B75B61" w:rsidRDefault="000E7A9D" w:rsidP="00C12A45">
            <w:pPr>
              <w:pStyle w:val="BESIKbody"/>
              <w:spacing w:after="80"/>
              <w:contextualSpacing/>
              <w:rPr>
                <w:sz w:val="18"/>
                <w:szCs w:val="18"/>
                <w:lang w:val="en-AU"/>
              </w:rPr>
            </w:pPr>
            <w:r>
              <w:rPr>
                <w:sz w:val="18"/>
                <w:szCs w:val="18"/>
                <w:lang w:val="en-AU"/>
              </w:rPr>
              <w:t xml:space="preserve">The Capacity Development </w:t>
            </w:r>
            <w:r w:rsidR="0080184D">
              <w:rPr>
                <w:sz w:val="18"/>
                <w:szCs w:val="18"/>
                <w:lang w:val="en-AU"/>
              </w:rPr>
              <w:t>Monitoring Tool</w:t>
            </w:r>
            <w:r>
              <w:rPr>
                <w:sz w:val="18"/>
                <w:szCs w:val="18"/>
                <w:lang w:val="en-AU"/>
              </w:rPr>
              <w:t xml:space="preserve"> was developed to assess the extent to which BESIK supports government </w:t>
            </w:r>
            <w:proofErr w:type="gramStart"/>
            <w:r>
              <w:rPr>
                <w:sz w:val="18"/>
                <w:szCs w:val="18"/>
                <w:lang w:val="en-AU"/>
              </w:rPr>
              <w:t>actors</w:t>
            </w:r>
            <w:proofErr w:type="gramEnd"/>
            <w:r>
              <w:rPr>
                <w:sz w:val="18"/>
                <w:szCs w:val="18"/>
                <w:lang w:val="en-AU"/>
              </w:rPr>
              <w:t xml:space="preserve"> behaviour change so they are able to assume responsibility for the functions necessary for improved service delivery in the areas either piloted or supported by BESIK.   </w:t>
            </w:r>
          </w:p>
        </w:tc>
        <w:tc>
          <w:tcPr>
            <w:tcW w:w="4879" w:type="dxa"/>
            <w:tcBorders>
              <w:left w:val="nil"/>
              <w:bottom w:val="nil"/>
            </w:tcBorders>
          </w:tcPr>
          <w:p w:rsidR="000E7A9D" w:rsidRPr="00B75B61" w:rsidRDefault="000E7A9D" w:rsidP="00876349">
            <w:pPr>
              <w:pStyle w:val="BESIKbody"/>
              <w:rPr>
                <w:rFonts w:cs="Verdana"/>
                <w:sz w:val="18"/>
                <w:szCs w:val="18"/>
                <w:lang w:val="en-AU"/>
              </w:rPr>
            </w:pPr>
            <w:r>
              <w:rPr>
                <w:rFonts w:cs="Verdana"/>
                <w:sz w:val="18"/>
                <w:szCs w:val="18"/>
                <w:lang w:val="en-AU"/>
              </w:rPr>
              <w:t>Specific functions and tasks are defined by the BESIK Adviser and his/her counterpart. Data is collected through a discussion between the BESIK adviser and their government counterpart. This can be an individual or an organisational unit.  Progress is monitored through a re-application of the tool at intervals defined between the Adviser and Counterpart (at least annually).</w:t>
            </w:r>
          </w:p>
        </w:tc>
      </w:tr>
      <w:tr w:rsidR="000E7A9D" w:rsidRPr="00B75B61" w:rsidTr="00595D35">
        <w:trPr>
          <w:tblHeader/>
        </w:trPr>
        <w:tc>
          <w:tcPr>
            <w:tcW w:w="360" w:type="dxa"/>
            <w:tcBorders>
              <w:top w:val="nil"/>
              <w:bottom w:val="nil"/>
              <w:right w:val="nil"/>
            </w:tcBorders>
            <w:shd w:val="clear" w:color="auto" w:fill="auto"/>
          </w:tcPr>
          <w:p w:rsidR="000E7A9D" w:rsidRPr="00B75B61" w:rsidRDefault="000E7A9D" w:rsidP="00876349">
            <w:pPr>
              <w:pStyle w:val="BesikBullet1"/>
              <w:tabs>
                <w:tab w:val="clear" w:pos="360"/>
              </w:tabs>
              <w:ind w:left="0" w:firstLine="0"/>
              <w:rPr>
                <w:sz w:val="18"/>
                <w:szCs w:val="18"/>
              </w:rPr>
            </w:pPr>
          </w:p>
        </w:tc>
        <w:tc>
          <w:tcPr>
            <w:tcW w:w="9019" w:type="dxa"/>
            <w:gridSpan w:val="3"/>
            <w:tcBorders>
              <w:top w:val="nil"/>
              <w:left w:val="nil"/>
              <w:bottom w:val="nil"/>
            </w:tcBorders>
            <w:shd w:val="clear" w:color="auto" w:fill="auto"/>
          </w:tcPr>
          <w:p w:rsidR="000E7A9D" w:rsidRPr="00B75B61" w:rsidRDefault="000E7A9D" w:rsidP="00876349">
            <w:pPr>
              <w:pStyle w:val="BesikBullet1"/>
              <w:tabs>
                <w:tab w:val="clear" w:pos="360"/>
              </w:tabs>
              <w:ind w:left="82" w:firstLine="0"/>
              <w:rPr>
                <w:sz w:val="18"/>
                <w:szCs w:val="18"/>
              </w:rPr>
            </w:pPr>
            <w:r w:rsidRPr="00B75B61">
              <w:rPr>
                <w:b/>
                <w:sz w:val="18"/>
                <w:szCs w:val="18"/>
              </w:rPr>
              <w:t>Proposed Improvements</w:t>
            </w:r>
          </w:p>
        </w:tc>
      </w:tr>
      <w:tr w:rsidR="000E7A9D" w:rsidRPr="00B75B61" w:rsidTr="009462CB">
        <w:trPr>
          <w:cantSplit/>
        </w:trPr>
        <w:tc>
          <w:tcPr>
            <w:tcW w:w="720" w:type="dxa"/>
            <w:gridSpan w:val="2"/>
            <w:tcBorders>
              <w:top w:val="nil"/>
              <w:bottom w:val="single" w:sz="4" w:space="0" w:color="auto"/>
              <w:right w:val="nil"/>
            </w:tcBorders>
            <w:shd w:val="clear" w:color="auto" w:fill="auto"/>
          </w:tcPr>
          <w:p w:rsidR="000E7A9D" w:rsidRPr="00B75B61" w:rsidRDefault="000E7A9D" w:rsidP="00876349">
            <w:pPr>
              <w:pStyle w:val="BESIKbody"/>
              <w:rPr>
                <w:sz w:val="18"/>
                <w:szCs w:val="18"/>
                <w:lang w:val="en-AU"/>
              </w:rPr>
            </w:pPr>
          </w:p>
        </w:tc>
        <w:tc>
          <w:tcPr>
            <w:tcW w:w="8659" w:type="dxa"/>
            <w:gridSpan w:val="2"/>
            <w:tcBorders>
              <w:top w:val="nil"/>
              <w:left w:val="nil"/>
              <w:bottom w:val="single" w:sz="4" w:space="0" w:color="auto"/>
            </w:tcBorders>
            <w:shd w:val="clear" w:color="auto" w:fill="auto"/>
          </w:tcPr>
          <w:p w:rsidR="000E7A9D" w:rsidRPr="00B75B61" w:rsidRDefault="000E7A9D" w:rsidP="00C12A45">
            <w:pPr>
              <w:pStyle w:val="BESIKbody"/>
              <w:rPr>
                <w:sz w:val="18"/>
                <w:szCs w:val="18"/>
                <w:lang w:val="en-AU" w:eastAsia="ar-SA"/>
              </w:rPr>
            </w:pPr>
            <w:r>
              <w:rPr>
                <w:sz w:val="18"/>
                <w:szCs w:val="18"/>
                <w:lang w:val="en-AU" w:eastAsia="ar-SA"/>
              </w:rPr>
              <w:t xml:space="preserve">The Capacity Development </w:t>
            </w:r>
            <w:r w:rsidR="00C12A45">
              <w:rPr>
                <w:sz w:val="18"/>
                <w:szCs w:val="18"/>
                <w:lang w:val="en-AU" w:eastAsia="ar-SA"/>
              </w:rPr>
              <w:t xml:space="preserve">Monitoring </w:t>
            </w:r>
            <w:r>
              <w:rPr>
                <w:sz w:val="18"/>
                <w:szCs w:val="18"/>
                <w:lang w:val="en-AU" w:eastAsia="ar-SA"/>
              </w:rPr>
              <w:t xml:space="preserve">Tool has been developed and utilised once by the BCC Adviser with her MdS counterparts. Other technical advisers have yet to utilise the tool.  In the next quarter (Q3, 2014) the M&amp;E Adviser will support other Advisers and GoTL counterparts to develop their assessment tools. </w:t>
            </w:r>
            <w:r w:rsidR="00C12A45">
              <w:rPr>
                <w:sz w:val="18"/>
                <w:szCs w:val="18"/>
                <w:lang w:val="en-AU" w:eastAsia="ar-SA"/>
              </w:rPr>
              <w:t xml:space="preserve">The schedule for this is included in Annex 7. </w:t>
            </w:r>
            <w:r>
              <w:rPr>
                <w:sz w:val="18"/>
                <w:szCs w:val="18"/>
                <w:lang w:val="en-AU" w:eastAsia="ar-SA"/>
              </w:rPr>
              <w:t xml:space="preserve"> It will utilise Excel to enter and analyse data. The exact data analysis mechanisms will be developed as advisers implement the system. </w:t>
            </w:r>
          </w:p>
        </w:tc>
      </w:tr>
      <w:tr w:rsidR="00595D35" w:rsidRPr="00B75B61" w:rsidTr="00E41E8C">
        <w:trPr>
          <w:tblHeader/>
        </w:trPr>
        <w:tc>
          <w:tcPr>
            <w:tcW w:w="9379" w:type="dxa"/>
            <w:gridSpan w:val="4"/>
            <w:tcBorders>
              <w:bottom w:val="single" w:sz="4" w:space="0" w:color="000000"/>
            </w:tcBorders>
            <w:shd w:val="clear" w:color="auto" w:fill="DBE5F1" w:themeFill="accent1" w:themeFillTint="33"/>
          </w:tcPr>
          <w:p w:rsidR="00595D35" w:rsidRPr="00B75B61" w:rsidRDefault="00595D35" w:rsidP="00595D35">
            <w:pPr>
              <w:pStyle w:val="BESIKbody"/>
              <w:spacing w:after="80"/>
              <w:contextualSpacing/>
              <w:rPr>
                <w:b/>
                <w:i/>
                <w:sz w:val="18"/>
                <w:szCs w:val="18"/>
                <w:lang w:val="en-AU"/>
              </w:rPr>
            </w:pPr>
            <w:r>
              <w:rPr>
                <w:b/>
                <w:i/>
                <w:sz w:val="18"/>
                <w:szCs w:val="18"/>
                <w:lang w:val="en-AU"/>
              </w:rPr>
              <w:t xml:space="preserve">Contractor Performance Assessment  </w:t>
            </w:r>
          </w:p>
        </w:tc>
      </w:tr>
      <w:tr w:rsidR="00595D35" w:rsidRPr="00B75B61" w:rsidTr="009462CB">
        <w:trPr>
          <w:cantSplit/>
        </w:trPr>
        <w:tc>
          <w:tcPr>
            <w:tcW w:w="720" w:type="dxa"/>
            <w:gridSpan w:val="2"/>
            <w:tcBorders>
              <w:bottom w:val="nil"/>
              <w:right w:val="nil"/>
            </w:tcBorders>
            <w:shd w:val="clear" w:color="auto" w:fill="auto"/>
          </w:tcPr>
          <w:p w:rsidR="00595D35" w:rsidRPr="00B75B61" w:rsidRDefault="00595D35" w:rsidP="00876349">
            <w:pPr>
              <w:pStyle w:val="BESIKbody"/>
              <w:spacing w:after="80"/>
              <w:ind w:left="360"/>
              <w:contextualSpacing/>
              <w:rPr>
                <w:sz w:val="18"/>
                <w:szCs w:val="18"/>
                <w:lang w:val="en-AU"/>
              </w:rPr>
            </w:pPr>
          </w:p>
        </w:tc>
        <w:tc>
          <w:tcPr>
            <w:tcW w:w="3780" w:type="dxa"/>
            <w:tcBorders>
              <w:left w:val="nil"/>
              <w:bottom w:val="nil"/>
              <w:right w:val="nil"/>
            </w:tcBorders>
            <w:shd w:val="clear" w:color="auto" w:fill="auto"/>
          </w:tcPr>
          <w:p w:rsidR="00595D35" w:rsidRDefault="00595D35" w:rsidP="00876349">
            <w:pPr>
              <w:pStyle w:val="BESIKbody"/>
              <w:spacing w:after="80"/>
              <w:contextualSpacing/>
              <w:rPr>
                <w:sz w:val="18"/>
                <w:szCs w:val="18"/>
                <w:lang w:val="en-AU"/>
              </w:rPr>
            </w:pPr>
            <w:r>
              <w:rPr>
                <w:sz w:val="18"/>
                <w:szCs w:val="18"/>
                <w:lang w:val="en-AU"/>
              </w:rPr>
              <w:t>To assess the performance of private sector and NGO contractors that are utilised by BESIK for service delivery.</w:t>
            </w:r>
          </w:p>
          <w:p w:rsidR="00595D35" w:rsidRPr="00B75B61" w:rsidRDefault="00595D35" w:rsidP="00595D35">
            <w:pPr>
              <w:pStyle w:val="BESIKbody"/>
              <w:spacing w:after="80"/>
              <w:contextualSpacing/>
              <w:rPr>
                <w:sz w:val="18"/>
                <w:szCs w:val="18"/>
                <w:lang w:val="en-AU"/>
              </w:rPr>
            </w:pPr>
            <w:r>
              <w:rPr>
                <w:sz w:val="18"/>
                <w:szCs w:val="18"/>
                <w:lang w:val="en-AU"/>
              </w:rPr>
              <w:t xml:space="preserve">The tool is based on the DFAT Contractor Assessment format and is general enough to be used for any service provided for BESIK.    </w:t>
            </w:r>
          </w:p>
        </w:tc>
        <w:tc>
          <w:tcPr>
            <w:tcW w:w="4879" w:type="dxa"/>
            <w:tcBorders>
              <w:left w:val="nil"/>
              <w:bottom w:val="nil"/>
            </w:tcBorders>
          </w:tcPr>
          <w:p w:rsidR="00595D35" w:rsidRDefault="00595D35" w:rsidP="00876349">
            <w:pPr>
              <w:pStyle w:val="BESIKbody"/>
              <w:rPr>
                <w:rFonts w:cs="Verdana"/>
                <w:sz w:val="18"/>
                <w:szCs w:val="18"/>
                <w:lang w:val="en-AU"/>
              </w:rPr>
            </w:pPr>
            <w:r>
              <w:rPr>
                <w:rFonts w:cs="Verdana"/>
                <w:sz w:val="18"/>
                <w:szCs w:val="18"/>
                <w:lang w:val="en-AU"/>
              </w:rPr>
              <w:t>The performance assessment will be conducted by the contract manager</w:t>
            </w:r>
            <w:r w:rsidR="00E41E8C">
              <w:rPr>
                <w:rFonts w:cs="Verdana"/>
                <w:sz w:val="18"/>
                <w:szCs w:val="18"/>
                <w:lang w:val="en-AU"/>
              </w:rPr>
              <w:t xml:space="preserve"> with</w:t>
            </w:r>
            <w:r>
              <w:rPr>
                <w:rFonts w:cs="Verdana"/>
                <w:sz w:val="18"/>
                <w:szCs w:val="18"/>
                <w:lang w:val="en-AU"/>
              </w:rPr>
              <w:t xml:space="preserve"> </w:t>
            </w:r>
            <w:r w:rsidR="00E41E8C">
              <w:rPr>
                <w:rFonts w:cs="Verdana"/>
                <w:sz w:val="18"/>
                <w:szCs w:val="18"/>
                <w:lang w:val="en-AU"/>
              </w:rPr>
              <w:t>t</w:t>
            </w:r>
            <w:r>
              <w:rPr>
                <w:rFonts w:cs="Verdana"/>
                <w:sz w:val="18"/>
                <w:szCs w:val="18"/>
                <w:lang w:val="en-AU"/>
              </w:rPr>
              <w:t xml:space="preserve">he contractor or representative. </w:t>
            </w:r>
          </w:p>
          <w:p w:rsidR="00595D35" w:rsidRPr="00B75B61" w:rsidRDefault="00E41E8C" w:rsidP="00E41E8C">
            <w:pPr>
              <w:pStyle w:val="BESIKbody"/>
              <w:rPr>
                <w:rFonts w:cs="Verdana"/>
                <w:sz w:val="18"/>
                <w:szCs w:val="18"/>
                <w:lang w:val="en-AU"/>
              </w:rPr>
            </w:pPr>
            <w:r>
              <w:rPr>
                <w:rFonts w:cs="Verdana"/>
                <w:sz w:val="18"/>
                <w:szCs w:val="18"/>
                <w:lang w:val="en-AU"/>
              </w:rPr>
              <w:t xml:space="preserve">The assessment will be filed by the Contract Manager with a copy to MEO. Data will be </w:t>
            </w:r>
            <w:r w:rsidR="00DE1CE9">
              <w:rPr>
                <w:rFonts w:cs="Verdana"/>
                <w:sz w:val="18"/>
                <w:szCs w:val="18"/>
                <w:lang w:val="en-AU"/>
              </w:rPr>
              <w:t>analysed</w:t>
            </w:r>
            <w:r>
              <w:rPr>
                <w:rFonts w:cs="Verdana"/>
                <w:sz w:val="18"/>
                <w:szCs w:val="18"/>
                <w:lang w:val="en-AU"/>
              </w:rPr>
              <w:t xml:space="preserve"> six-monthly for Progress Reporting.    </w:t>
            </w:r>
          </w:p>
        </w:tc>
      </w:tr>
      <w:tr w:rsidR="00595D35" w:rsidRPr="00B75B61" w:rsidTr="00E41E8C">
        <w:trPr>
          <w:tblHeader/>
        </w:trPr>
        <w:tc>
          <w:tcPr>
            <w:tcW w:w="360" w:type="dxa"/>
            <w:tcBorders>
              <w:top w:val="nil"/>
              <w:bottom w:val="single" w:sz="4" w:space="0" w:color="auto"/>
              <w:right w:val="nil"/>
            </w:tcBorders>
            <w:shd w:val="clear" w:color="auto" w:fill="auto"/>
          </w:tcPr>
          <w:p w:rsidR="00595D35" w:rsidRPr="00B75B61" w:rsidRDefault="00595D35" w:rsidP="00876349">
            <w:pPr>
              <w:pStyle w:val="BesikBullet1"/>
              <w:tabs>
                <w:tab w:val="clear" w:pos="360"/>
              </w:tabs>
              <w:ind w:left="0" w:firstLine="0"/>
              <w:rPr>
                <w:sz w:val="18"/>
                <w:szCs w:val="18"/>
              </w:rPr>
            </w:pPr>
          </w:p>
        </w:tc>
        <w:tc>
          <w:tcPr>
            <w:tcW w:w="9019" w:type="dxa"/>
            <w:gridSpan w:val="3"/>
            <w:tcBorders>
              <w:top w:val="nil"/>
              <w:left w:val="nil"/>
              <w:bottom w:val="single" w:sz="4" w:space="0" w:color="auto"/>
            </w:tcBorders>
            <w:shd w:val="clear" w:color="auto" w:fill="auto"/>
          </w:tcPr>
          <w:p w:rsidR="00E41E8C" w:rsidRDefault="00E41E8C" w:rsidP="00876349">
            <w:pPr>
              <w:pStyle w:val="BesikBullet1"/>
              <w:tabs>
                <w:tab w:val="clear" w:pos="360"/>
              </w:tabs>
              <w:ind w:left="82" w:firstLine="0"/>
              <w:rPr>
                <w:b/>
                <w:sz w:val="18"/>
                <w:szCs w:val="18"/>
              </w:rPr>
            </w:pPr>
          </w:p>
          <w:p w:rsidR="00595D35" w:rsidRDefault="00595D35" w:rsidP="00876349">
            <w:pPr>
              <w:pStyle w:val="BesikBullet1"/>
              <w:tabs>
                <w:tab w:val="clear" w:pos="360"/>
              </w:tabs>
              <w:ind w:left="82" w:firstLine="0"/>
              <w:rPr>
                <w:b/>
                <w:sz w:val="18"/>
                <w:szCs w:val="18"/>
              </w:rPr>
            </w:pPr>
            <w:r w:rsidRPr="00B75B61">
              <w:rPr>
                <w:b/>
                <w:sz w:val="18"/>
                <w:szCs w:val="18"/>
              </w:rPr>
              <w:t>Proposed Improvements</w:t>
            </w:r>
          </w:p>
          <w:p w:rsidR="00E41E8C" w:rsidRPr="00E41E8C" w:rsidRDefault="00E41E8C" w:rsidP="00876349">
            <w:pPr>
              <w:pStyle w:val="BesikBullet1"/>
              <w:tabs>
                <w:tab w:val="clear" w:pos="360"/>
              </w:tabs>
              <w:ind w:left="82" w:firstLine="0"/>
              <w:rPr>
                <w:sz w:val="18"/>
                <w:szCs w:val="18"/>
              </w:rPr>
            </w:pPr>
            <w:r w:rsidRPr="00E41E8C">
              <w:rPr>
                <w:sz w:val="18"/>
                <w:szCs w:val="18"/>
              </w:rPr>
              <w:t>The contractor performance Assessment process will be further developed and test during the next reporting period.</w:t>
            </w:r>
          </w:p>
        </w:tc>
      </w:tr>
    </w:tbl>
    <w:p w:rsidR="00854BA4" w:rsidRDefault="00854BA4"/>
    <w:p w:rsidR="00854BA4" w:rsidRDefault="00854BA4" w:rsidP="00854BA4">
      <w:r>
        <w:br w:type="page"/>
      </w:r>
    </w:p>
    <w:p w:rsidR="009462CB" w:rsidRDefault="009462CB"/>
    <w:tbl>
      <w:tblPr>
        <w:tblStyle w:val="TableGrid"/>
        <w:tblW w:w="9379" w:type="dxa"/>
        <w:tblInd w:w="108" w:type="dxa"/>
        <w:tblLayout w:type="fixed"/>
        <w:tblLook w:val="04A0" w:firstRow="1" w:lastRow="0" w:firstColumn="1" w:lastColumn="0" w:noHBand="0" w:noVBand="1"/>
      </w:tblPr>
      <w:tblGrid>
        <w:gridCol w:w="360"/>
        <w:gridCol w:w="360"/>
        <w:gridCol w:w="3780"/>
        <w:gridCol w:w="4879"/>
      </w:tblGrid>
      <w:tr w:rsidR="00876349" w:rsidRPr="00B75B61" w:rsidTr="00876349">
        <w:trPr>
          <w:cantSplit/>
        </w:trPr>
        <w:tc>
          <w:tcPr>
            <w:tcW w:w="9379" w:type="dxa"/>
            <w:gridSpan w:val="4"/>
            <w:shd w:val="clear" w:color="auto" w:fill="DBE5F1" w:themeFill="accent1" w:themeFillTint="33"/>
          </w:tcPr>
          <w:p w:rsidR="00876349" w:rsidRPr="00B75B61" w:rsidRDefault="00876349" w:rsidP="00876349">
            <w:pPr>
              <w:pStyle w:val="BESIKbody"/>
              <w:rPr>
                <w:b/>
                <w:sz w:val="18"/>
                <w:szCs w:val="18"/>
                <w:lang w:val="en-AU"/>
              </w:rPr>
            </w:pPr>
            <w:r>
              <w:rPr>
                <w:b/>
                <w:i/>
                <w:sz w:val="18"/>
                <w:szCs w:val="18"/>
                <w:lang w:val="en-AU"/>
              </w:rPr>
              <w:t>DAA Meeting Monitoring Tool</w:t>
            </w:r>
          </w:p>
        </w:tc>
      </w:tr>
      <w:tr w:rsidR="00876349" w:rsidRPr="00B75B61" w:rsidTr="009462CB">
        <w:trPr>
          <w:tblHeader/>
        </w:trPr>
        <w:tc>
          <w:tcPr>
            <w:tcW w:w="720" w:type="dxa"/>
            <w:gridSpan w:val="2"/>
            <w:tcBorders>
              <w:bottom w:val="nil"/>
              <w:right w:val="nil"/>
            </w:tcBorders>
            <w:shd w:val="clear" w:color="auto" w:fill="auto"/>
          </w:tcPr>
          <w:p w:rsidR="00876349" w:rsidRPr="00B75B61" w:rsidRDefault="00876349" w:rsidP="00876349">
            <w:pPr>
              <w:pStyle w:val="BesikBullet1"/>
              <w:tabs>
                <w:tab w:val="clear" w:pos="360"/>
              </w:tabs>
              <w:ind w:left="0" w:firstLine="0"/>
              <w:rPr>
                <w:sz w:val="18"/>
                <w:szCs w:val="18"/>
              </w:rPr>
            </w:pPr>
          </w:p>
        </w:tc>
        <w:tc>
          <w:tcPr>
            <w:tcW w:w="3780" w:type="dxa"/>
            <w:tcBorders>
              <w:left w:val="nil"/>
              <w:bottom w:val="nil"/>
              <w:right w:val="nil"/>
            </w:tcBorders>
            <w:shd w:val="clear" w:color="auto" w:fill="auto"/>
          </w:tcPr>
          <w:p w:rsidR="00876349" w:rsidRDefault="00876349" w:rsidP="00876349">
            <w:pPr>
              <w:pStyle w:val="BESIKbody"/>
              <w:rPr>
                <w:sz w:val="18"/>
                <w:szCs w:val="18"/>
                <w:lang w:val="en-AU"/>
              </w:rPr>
            </w:pPr>
            <w:r>
              <w:rPr>
                <w:sz w:val="18"/>
                <w:szCs w:val="18"/>
                <w:lang w:val="en-AU"/>
              </w:rPr>
              <w:t xml:space="preserve">To provide a simple measure of the effectiveness of the monthly DAA Management meetings.  </w:t>
            </w:r>
          </w:p>
          <w:p w:rsidR="00876349" w:rsidRPr="00B75B61" w:rsidRDefault="00876349" w:rsidP="00876349">
            <w:pPr>
              <w:pStyle w:val="BESIKbody"/>
              <w:rPr>
                <w:sz w:val="18"/>
                <w:szCs w:val="18"/>
                <w:lang w:val="en-AU"/>
              </w:rPr>
            </w:pPr>
            <w:r>
              <w:rPr>
                <w:sz w:val="18"/>
                <w:szCs w:val="18"/>
                <w:lang w:val="en-AU"/>
              </w:rPr>
              <w:t xml:space="preserve">It is a simple tool that will allow for on-the-spot </w:t>
            </w:r>
            <w:r w:rsidR="0080184D">
              <w:rPr>
                <w:sz w:val="18"/>
                <w:szCs w:val="18"/>
                <w:lang w:val="en-AU"/>
              </w:rPr>
              <w:t>real-time</w:t>
            </w:r>
            <w:r>
              <w:rPr>
                <w:sz w:val="18"/>
                <w:szCs w:val="18"/>
                <w:lang w:val="en-AU"/>
              </w:rPr>
              <w:t xml:space="preserve"> feedback to the DAA Chief about how to improve aspects of their monthly meetings and planning and reporting.  </w:t>
            </w:r>
          </w:p>
        </w:tc>
        <w:tc>
          <w:tcPr>
            <w:tcW w:w="4879" w:type="dxa"/>
            <w:tcBorders>
              <w:left w:val="nil"/>
              <w:bottom w:val="nil"/>
            </w:tcBorders>
            <w:shd w:val="clear" w:color="auto" w:fill="auto"/>
          </w:tcPr>
          <w:p w:rsidR="00876349" w:rsidRPr="00B75B61" w:rsidRDefault="00876349" w:rsidP="00481FA1">
            <w:pPr>
              <w:pStyle w:val="BesikBullet1"/>
              <w:tabs>
                <w:tab w:val="clear" w:pos="360"/>
              </w:tabs>
              <w:ind w:left="0" w:firstLine="0"/>
              <w:rPr>
                <w:sz w:val="18"/>
                <w:szCs w:val="18"/>
              </w:rPr>
            </w:pPr>
            <w:r>
              <w:rPr>
                <w:sz w:val="18"/>
                <w:szCs w:val="18"/>
              </w:rPr>
              <w:t xml:space="preserve">The BESIK officer or adviser who attends the meeting will </w:t>
            </w:r>
            <w:r w:rsidR="00481FA1">
              <w:rPr>
                <w:sz w:val="18"/>
                <w:szCs w:val="18"/>
              </w:rPr>
              <w:t xml:space="preserve">collect the data through a discussion with the Chief DAA. </w:t>
            </w:r>
            <w:r w:rsidR="0080184D">
              <w:rPr>
                <w:sz w:val="18"/>
                <w:szCs w:val="18"/>
              </w:rPr>
              <w:t xml:space="preserve">The Leadership and Management Mentor </w:t>
            </w:r>
            <w:proofErr w:type="gramStart"/>
            <w:r w:rsidR="0080184D">
              <w:rPr>
                <w:sz w:val="18"/>
                <w:szCs w:val="18"/>
              </w:rPr>
              <w:t>is</w:t>
            </w:r>
            <w:proofErr w:type="gramEnd"/>
            <w:r w:rsidR="0080184D">
              <w:rPr>
                <w:sz w:val="18"/>
                <w:szCs w:val="18"/>
              </w:rPr>
              <w:t xml:space="preserve"> responsible for the aggregation of the data and providing 6 monthly reports to the M&amp;E team.</w:t>
            </w:r>
          </w:p>
        </w:tc>
      </w:tr>
      <w:tr w:rsidR="00876349" w:rsidRPr="00B75B61" w:rsidTr="00876349">
        <w:trPr>
          <w:tblHeader/>
        </w:trPr>
        <w:tc>
          <w:tcPr>
            <w:tcW w:w="360" w:type="dxa"/>
            <w:tcBorders>
              <w:top w:val="nil"/>
              <w:bottom w:val="nil"/>
              <w:right w:val="nil"/>
            </w:tcBorders>
            <w:shd w:val="clear" w:color="auto" w:fill="auto"/>
          </w:tcPr>
          <w:p w:rsidR="00876349" w:rsidRPr="00B75B61" w:rsidRDefault="00876349" w:rsidP="00876349">
            <w:pPr>
              <w:pStyle w:val="BesikBullet1"/>
              <w:tabs>
                <w:tab w:val="clear" w:pos="360"/>
              </w:tabs>
              <w:ind w:left="0" w:firstLine="0"/>
              <w:rPr>
                <w:sz w:val="18"/>
                <w:szCs w:val="18"/>
              </w:rPr>
            </w:pPr>
          </w:p>
        </w:tc>
        <w:tc>
          <w:tcPr>
            <w:tcW w:w="9019" w:type="dxa"/>
            <w:gridSpan w:val="3"/>
            <w:tcBorders>
              <w:top w:val="nil"/>
              <w:left w:val="nil"/>
              <w:bottom w:val="nil"/>
            </w:tcBorders>
            <w:shd w:val="clear" w:color="auto" w:fill="auto"/>
          </w:tcPr>
          <w:p w:rsidR="00876349" w:rsidRDefault="00876349" w:rsidP="00876349">
            <w:pPr>
              <w:pStyle w:val="BesikBullet1"/>
              <w:tabs>
                <w:tab w:val="clear" w:pos="360"/>
              </w:tabs>
              <w:rPr>
                <w:b/>
                <w:sz w:val="18"/>
                <w:szCs w:val="18"/>
              </w:rPr>
            </w:pPr>
          </w:p>
          <w:p w:rsidR="00876349" w:rsidRPr="00B75B61" w:rsidRDefault="00876349" w:rsidP="00876349">
            <w:pPr>
              <w:pStyle w:val="BesikBullet1"/>
              <w:tabs>
                <w:tab w:val="clear" w:pos="360"/>
              </w:tabs>
              <w:ind w:left="82" w:firstLine="0"/>
              <w:rPr>
                <w:sz w:val="18"/>
                <w:szCs w:val="18"/>
              </w:rPr>
            </w:pPr>
            <w:r w:rsidRPr="00B75B61">
              <w:rPr>
                <w:b/>
                <w:sz w:val="18"/>
                <w:szCs w:val="18"/>
              </w:rPr>
              <w:t>Proposed Improvements</w:t>
            </w:r>
          </w:p>
        </w:tc>
      </w:tr>
      <w:tr w:rsidR="00876349" w:rsidRPr="00B75B61" w:rsidTr="00C6420D">
        <w:trPr>
          <w:tblHeader/>
        </w:trPr>
        <w:tc>
          <w:tcPr>
            <w:tcW w:w="720" w:type="dxa"/>
            <w:gridSpan w:val="2"/>
            <w:tcBorders>
              <w:top w:val="nil"/>
              <w:bottom w:val="nil"/>
              <w:right w:val="nil"/>
            </w:tcBorders>
            <w:shd w:val="clear" w:color="auto" w:fill="auto"/>
          </w:tcPr>
          <w:p w:rsidR="00876349" w:rsidRPr="00B75B61" w:rsidRDefault="00876349" w:rsidP="00876349">
            <w:pPr>
              <w:pStyle w:val="BesikBullet1"/>
              <w:tabs>
                <w:tab w:val="clear" w:pos="360"/>
              </w:tabs>
              <w:ind w:left="0" w:firstLine="0"/>
              <w:rPr>
                <w:sz w:val="18"/>
                <w:szCs w:val="18"/>
              </w:rPr>
            </w:pPr>
          </w:p>
        </w:tc>
        <w:tc>
          <w:tcPr>
            <w:tcW w:w="8659" w:type="dxa"/>
            <w:gridSpan w:val="2"/>
            <w:tcBorders>
              <w:top w:val="nil"/>
              <w:left w:val="nil"/>
              <w:bottom w:val="nil"/>
            </w:tcBorders>
            <w:shd w:val="clear" w:color="auto" w:fill="auto"/>
          </w:tcPr>
          <w:p w:rsidR="00C6420D" w:rsidRPr="00B75B61" w:rsidRDefault="009462CB" w:rsidP="009462CB">
            <w:pPr>
              <w:pStyle w:val="BesikBullet1"/>
              <w:tabs>
                <w:tab w:val="clear" w:pos="360"/>
              </w:tabs>
              <w:ind w:left="0" w:firstLine="0"/>
              <w:rPr>
                <w:sz w:val="18"/>
                <w:szCs w:val="18"/>
              </w:rPr>
            </w:pPr>
            <w:r>
              <w:rPr>
                <w:sz w:val="18"/>
                <w:szCs w:val="18"/>
              </w:rPr>
              <w:t xml:space="preserve">The format has been tested by the Leadership and Management Mentor in two districts for one month. Trialling will continue during the next reporting period.  </w:t>
            </w:r>
          </w:p>
        </w:tc>
      </w:tr>
      <w:tr w:rsidR="00C6420D" w:rsidRPr="00B75B61" w:rsidTr="009462CB">
        <w:trPr>
          <w:tblHeader/>
        </w:trPr>
        <w:tc>
          <w:tcPr>
            <w:tcW w:w="720" w:type="dxa"/>
            <w:gridSpan w:val="2"/>
            <w:tcBorders>
              <w:top w:val="nil"/>
              <w:right w:val="nil"/>
            </w:tcBorders>
            <w:shd w:val="clear" w:color="auto" w:fill="auto"/>
          </w:tcPr>
          <w:p w:rsidR="00C6420D" w:rsidRPr="00B75B61" w:rsidRDefault="00C6420D" w:rsidP="00876349">
            <w:pPr>
              <w:pStyle w:val="BesikBullet1"/>
              <w:tabs>
                <w:tab w:val="clear" w:pos="360"/>
              </w:tabs>
              <w:ind w:left="0" w:firstLine="0"/>
              <w:rPr>
                <w:sz w:val="18"/>
                <w:szCs w:val="18"/>
              </w:rPr>
            </w:pPr>
          </w:p>
        </w:tc>
        <w:tc>
          <w:tcPr>
            <w:tcW w:w="8659" w:type="dxa"/>
            <w:gridSpan w:val="2"/>
            <w:tcBorders>
              <w:top w:val="nil"/>
              <w:left w:val="nil"/>
            </w:tcBorders>
            <w:shd w:val="clear" w:color="auto" w:fill="auto"/>
          </w:tcPr>
          <w:p w:rsidR="00C6420D" w:rsidRDefault="00C6420D" w:rsidP="009462CB">
            <w:pPr>
              <w:pStyle w:val="BesikBullet1"/>
              <w:tabs>
                <w:tab w:val="clear" w:pos="360"/>
              </w:tabs>
              <w:ind w:left="0" w:firstLine="0"/>
              <w:rPr>
                <w:sz w:val="18"/>
                <w:szCs w:val="18"/>
              </w:rPr>
            </w:pPr>
          </w:p>
        </w:tc>
      </w:tr>
      <w:tr w:rsidR="00C6420D" w:rsidRPr="00B75B61" w:rsidTr="00E50AB1">
        <w:trPr>
          <w:cantSplit/>
        </w:trPr>
        <w:tc>
          <w:tcPr>
            <w:tcW w:w="9379" w:type="dxa"/>
            <w:gridSpan w:val="4"/>
            <w:shd w:val="clear" w:color="auto" w:fill="DBE5F1" w:themeFill="accent1" w:themeFillTint="33"/>
          </w:tcPr>
          <w:p w:rsidR="00C6420D" w:rsidRPr="00B75B61" w:rsidRDefault="00C6420D" w:rsidP="00E50AB1">
            <w:pPr>
              <w:pStyle w:val="BESIKbody"/>
              <w:rPr>
                <w:b/>
                <w:sz w:val="18"/>
                <w:szCs w:val="18"/>
                <w:lang w:val="en-AU"/>
              </w:rPr>
            </w:pPr>
            <w:r>
              <w:rPr>
                <w:b/>
                <w:bCs/>
                <w:i/>
                <w:iCs/>
                <w:sz w:val="18"/>
                <w:szCs w:val="18"/>
                <w:lang w:val="en-AU"/>
              </w:rPr>
              <w:t>GoTL Rural water supply environmental screening checklist</w:t>
            </w:r>
          </w:p>
        </w:tc>
      </w:tr>
      <w:tr w:rsidR="00C6420D" w:rsidRPr="00B75B61" w:rsidTr="00E50AB1">
        <w:trPr>
          <w:tblHeader/>
        </w:trPr>
        <w:tc>
          <w:tcPr>
            <w:tcW w:w="720" w:type="dxa"/>
            <w:gridSpan w:val="2"/>
            <w:tcBorders>
              <w:bottom w:val="nil"/>
              <w:right w:val="nil"/>
            </w:tcBorders>
            <w:shd w:val="clear" w:color="auto" w:fill="auto"/>
          </w:tcPr>
          <w:p w:rsidR="00C6420D" w:rsidRPr="00B75B61" w:rsidRDefault="00C6420D" w:rsidP="00E50AB1">
            <w:pPr>
              <w:pStyle w:val="BesikBullet1"/>
              <w:tabs>
                <w:tab w:val="clear" w:pos="360"/>
              </w:tabs>
              <w:ind w:left="0" w:firstLine="0"/>
              <w:rPr>
                <w:sz w:val="18"/>
                <w:szCs w:val="18"/>
              </w:rPr>
            </w:pPr>
          </w:p>
        </w:tc>
        <w:tc>
          <w:tcPr>
            <w:tcW w:w="3780" w:type="dxa"/>
            <w:tcBorders>
              <w:left w:val="nil"/>
              <w:bottom w:val="nil"/>
              <w:right w:val="nil"/>
            </w:tcBorders>
            <w:shd w:val="clear" w:color="auto" w:fill="auto"/>
          </w:tcPr>
          <w:p w:rsidR="00C6420D" w:rsidRPr="00B75B61" w:rsidRDefault="00C6420D" w:rsidP="00E50AB1">
            <w:pPr>
              <w:pStyle w:val="BESIKbody"/>
              <w:rPr>
                <w:sz w:val="18"/>
                <w:szCs w:val="18"/>
                <w:lang w:val="en-AU"/>
              </w:rPr>
            </w:pPr>
            <w:r>
              <w:rPr>
                <w:sz w:val="18"/>
                <w:szCs w:val="18"/>
                <w:lang w:val="en-AU"/>
              </w:rPr>
              <w:t>To provide an environmental compliance checklist for water systems, as per the GoTL Rural Water Supply Guidelines (Manual 4, Annex 12)</w:t>
            </w:r>
          </w:p>
        </w:tc>
        <w:tc>
          <w:tcPr>
            <w:tcW w:w="4879" w:type="dxa"/>
            <w:tcBorders>
              <w:left w:val="nil"/>
              <w:bottom w:val="nil"/>
            </w:tcBorders>
            <w:shd w:val="clear" w:color="auto" w:fill="auto"/>
          </w:tcPr>
          <w:p w:rsidR="00C6420D" w:rsidRPr="00B75B61" w:rsidRDefault="00C6420D" w:rsidP="00E50AB1">
            <w:pPr>
              <w:pStyle w:val="BesikBullet1"/>
              <w:tabs>
                <w:tab w:val="clear" w:pos="360"/>
              </w:tabs>
              <w:ind w:left="0" w:firstLine="0"/>
              <w:rPr>
                <w:sz w:val="18"/>
                <w:szCs w:val="18"/>
              </w:rPr>
            </w:pPr>
            <w:r>
              <w:rPr>
                <w:sz w:val="18"/>
                <w:szCs w:val="18"/>
              </w:rPr>
              <w:t xml:space="preserve"> The members of the water services team (BESIK officer or adviser) will ensure that this form has been completed for all water systems to be built or rehabilitated through BESIK funds.</w:t>
            </w:r>
          </w:p>
        </w:tc>
      </w:tr>
      <w:tr w:rsidR="00C6420D" w:rsidRPr="00B75B61" w:rsidTr="00E50AB1">
        <w:trPr>
          <w:tblHeader/>
        </w:trPr>
        <w:tc>
          <w:tcPr>
            <w:tcW w:w="360" w:type="dxa"/>
            <w:tcBorders>
              <w:top w:val="nil"/>
              <w:bottom w:val="nil"/>
              <w:right w:val="nil"/>
            </w:tcBorders>
            <w:shd w:val="clear" w:color="auto" w:fill="auto"/>
          </w:tcPr>
          <w:p w:rsidR="00C6420D" w:rsidRPr="00B75B61" w:rsidRDefault="00C6420D" w:rsidP="00E50AB1">
            <w:pPr>
              <w:pStyle w:val="BesikBullet1"/>
              <w:tabs>
                <w:tab w:val="clear" w:pos="360"/>
              </w:tabs>
              <w:ind w:left="0" w:firstLine="0"/>
              <w:rPr>
                <w:sz w:val="18"/>
                <w:szCs w:val="18"/>
              </w:rPr>
            </w:pPr>
          </w:p>
        </w:tc>
        <w:tc>
          <w:tcPr>
            <w:tcW w:w="9019" w:type="dxa"/>
            <w:gridSpan w:val="3"/>
            <w:tcBorders>
              <w:top w:val="nil"/>
              <w:left w:val="nil"/>
              <w:bottom w:val="nil"/>
            </w:tcBorders>
            <w:shd w:val="clear" w:color="auto" w:fill="auto"/>
          </w:tcPr>
          <w:p w:rsidR="00C6420D" w:rsidRDefault="00C6420D">
            <w:pPr>
              <w:pStyle w:val="BesikBullet1"/>
              <w:ind w:left="0" w:firstLine="0"/>
              <w:rPr>
                <w:rFonts w:eastAsiaTheme="minorHAnsi"/>
                <w:b/>
                <w:bCs/>
                <w:sz w:val="18"/>
                <w:szCs w:val="18"/>
              </w:rPr>
            </w:pPr>
          </w:p>
          <w:p w:rsidR="00C6420D" w:rsidRDefault="00C6420D">
            <w:pPr>
              <w:pStyle w:val="BesikBullet1"/>
              <w:rPr>
                <w:sz w:val="18"/>
                <w:szCs w:val="18"/>
              </w:rPr>
            </w:pPr>
            <w:r>
              <w:rPr>
                <w:b/>
                <w:bCs/>
                <w:sz w:val="18"/>
                <w:szCs w:val="18"/>
              </w:rPr>
              <w:t>Proposed Improvements</w:t>
            </w:r>
          </w:p>
        </w:tc>
      </w:tr>
      <w:tr w:rsidR="00C6420D" w:rsidRPr="00B75B61" w:rsidTr="00E50AB1">
        <w:trPr>
          <w:tblHeader/>
        </w:trPr>
        <w:tc>
          <w:tcPr>
            <w:tcW w:w="720" w:type="dxa"/>
            <w:gridSpan w:val="2"/>
            <w:tcBorders>
              <w:top w:val="nil"/>
              <w:bottom w:val="nil"/>
              <w:right w:val="nil"/>
            </w:tcBorders>
            <w:shd w:val="clear" w:color="auto" w:fill="auto"/>
          </w:tcPr>
          <w:p w:rsidR="00C6420D" w:rsidRPr="00B75B61" w:rsidRDefault="00C6420D" w:rsidP="00E50AB1">
            <w:pPr>
              <w:pStyle w:val="BesikBullet1"/>
              <w:tabs>
                <w:tab w:val="clear" w:pos="360"/>
              </w:tabs>
              <w:ind w:left="0" w:firstLine="0"/>
              <w:rPr>
                <w:sz w:val="18"/>
                <w:szCs w:val="18"/>
              </w:rPr>
            </w:pPr>
          </w:p>
        </w:tc>
        <w:tc>
          <w:tcPr>
            <w:tcW w:w="8659" w:type="dxa"/>
            <w:gridSpan w:val="2"/>
            <w:tcBorders>
              <w:top w:val="nil"/>
              <w:left w:val="nil"/>
              <w:bottom w:val="nil"/>
            </w:tcBorders>
            <w:shd w:val="clear" w:color="auto" w:fill="auto"/>
          </w:tcPr>
          <w:p w:rsidR="00C6420D" w:rsidRDefault="00C6420D">
            <w:pPr>
              <w:pStyle w:val="BesikBullet1"/>
              <w:ind w:left="0" w:firstLine="0"/>
              <w:rPr>
                <w:sz w:val="18"/>
                <w:szCs w:val="18"/>
              </w:rPr>
            </w:pPr>
            <w:r>
              <w:rPr>
                <w:sz w:val="18"/>
                <w:szCs w:val="18"/>
              </w:rPr>
              <w:t>The format has been in existence for a number of years and may need adjustment because while these assessments are being done, the documentation is not. The internal processes within BESIK will need to be adjusted. Trialling will occur during the next reporting period. Compliance will be included in progress reports.</w:t>
            </w:r>
          </w:p>
        </w:tc>
      </w:tr>
      <w:tr w:rsidR="00C6420D" w:rsidRPr="00B75B61" w:rsidTr="00E50AB1">
        <w:trPr>
          <w:tblHeader/>
        </w:trPr>
        <w:tc>
          <w:tcPr>
            <w:tcW w:w="720" w:type="dxa"/>
            <w:gridSpan w:val="2"/>
            <w:tcBorders>
              <w:top w:val="nil"/>
              <w:right w:val="nil"/>
            </w:tcBorders>
            <w:shd w:val="clear" w:color="auto" w:fill="auto"/>
          </w:tcPr>
          <w:p w:rsidR="00C6420D" w:rsidRPr="00B75B61" w:rsidRDefault="00C6420D" w:rsidP="00E50AB1">
            <w:pPr>
              <w:pStyle w:val="BesikBullet1"/>
              <w:tabs>
                <w:tab w:val="clear" w:pos="360"/>
              </w:tabs>
              <w:ind w:left="0" w:firstLine="0"/>
              <w:rPr>
                <w:sz w:val="18"/>
                <w:szCs w:val="18"/>
              </w:rPr>
            </w:pPr>
          </w:p>
        </w:tc>
        <w:tc>
          <w:tcPr>
            <w:tcW w:w="8659" w:type="dxa"/>
            <w:gridSpan w:val="2"/>
            <w:tcBorders>
              <w:top w:val="nil"/>
              <w:left w:val="nil"/>
            </w:tcBorders>
            <w:shd w:val="clear" w:color="auto" w:fill="auto"/>
          </w:tcPr>
          <w:p w:rsidR="00C6420D" w:rsidRDefault="00C6420D" w:rsidP="00E50AB1">
            <w:pPr>
              <w:pStyle w:val="BesikBullet1"/>
              <w:tabs>
                <w:tab w:val="clear" w:pos="360"/>
              </w:tabs>
              <w:ind w:left="0" w:firstLine="0"/>
              <w:rPr>
                <w:sz w:val="18"/>
                <w:szCs w:val="18"/>
              </w:rPr>
            </w:pPr>
          </w:p>
        </w:tc>
      </w:tr>
    </w:tbl>
    <w:p w:rsidR="000E7A9D" w:rsidRDefault="000E7A9D" w:rsidP="000E7A9D">
      <w:pPr>
        <w:pStyle w:val="BESIKfootnote"/>
      </w:pPr>
    </w:p>
    <w:p w:rsidR="00AF02AA" w:rsidRPr="00B75B61" w:rsidRDefault="00595D35" w:rsidP="00595D35">
      <w:pPr>
        <w:pStyle w:val="Heading3"/>
      </w:pPr>
      <w:bookmarkStart w:id="37" w:name="_Toc360102406"/>
      <w:bookmarkStart w:id="38" w:name="_Toc360103054"/>
      <w:bookmarkStart w:id="39" w:name="_Toc236187393"/>
      <w:bookmarkStart w:id="40" w:name="_Toc422227487"/>
      <w:r>
        <w:t xml:space="preserve">2.4.4 </w:t>
      </w:r>
      <w:r w:rsidR="00AF02AA" w:rsidRPr="00B75B61">
        <w:t>Baseline Studies, Formative Research and Evaluations</w:t>
      </w:r>
      <w:bookmarkEnd w:id="37"/>
      <w:bookmarkEnd w:id="38"/>
      <w:bookmarkEnd w:id="39"/>
      <w:bookmarkEnd w:id="40"/>
    </w:p>
    <w:p w:rsidR="00355AB4" w:rsidRPr="00B75B61" w:rsidRDefault="005C3374" w:rsidP="00826D6B">
      <w:pPr>
        <w:pStyle w:val="BESIKbody"/>
        <w:rPr>
          <w:lang w:val="en-AU" w:eastAsia="ar-SA"/>
        </w:rPr>
      </w:pPr>
      <w:r w:rsidRPr="00B75B61">
        <w:rPr>
          <w:lang w:val="en-AU" w:eastAsia="ar-SA"/>
        </w:rPr>
        <w:t xml:space="preserve">This phase has an </w:t>
      </w:r>
      <w:r w:rsidR="00EB40F1" w:rsidRPr="00B75B61">
        <w:rPr>
          <w:lang w:val="en-AU" w:eastAsia="ar-SA"/>
        </w:rPr>
        <w:t>enhanced evidence</w:t>
      </w:r>
      <w:r w:rsidR="00AF02AA" w:rsidRPr="00B75B61">
        <w:rPr>
          <w:lang w:val="en-AU" w:eastAsia="ar-SA"/>
        </w:rPr>
        <w:t xml:space="preserve">-based focus </w:t>
      </w:r>
      <w:r w:rsidRPr="00B75B61">
        <w:rPr>
          <w:lang w:val="en-AU" w:eastAsia="ar-SA"/>
        </w:rPr>
        <w:t xml:space="preserve">requiring </w:t>
      </w:r>
      <w:r w:rsidR="00AF02AA" w:rsidRPr="00B75B61">
        <w:rPr>
          <w:lang w:val="en-AU" w:eastAsia="ar-SA"/>
        </w:rPr>
        <w:t>a more systematic approach to everyday M&amp;E and the use of a range of instruments such as pilot studies to provide the credible information needed to make d</w:t>
      </w:r>
      <w:r w:rsidR="008D27DF" w:rsidRPr="00B75B61">
        <w:rPr>
          <w:lang w:val="en-AU" w:eastAsia="ar-SA"/>
        </w:rPr>
        <w:t>ecisions for scaled-up delivery</w:t>
      </w:r>
      <w:r w:rsidR="00757B2D" w:rsidRPr="00B75B61">
        <w:rPr>
          <w:lang w:val="en-AU" w:eastAsia="ar-SA"/>
        </w:rPr>
        <w:t xml:space="preserve">. </w:t>
      </w:r>
      <w:r w:rsidR="008D27DF" w:rsidRPr="00B75B61">
        <w:rPr>
          <w:lang w:val="en-AU" w:eastAsia="ar-SA"/>
        </w:rPr>
        <w:t xml:space="preserve">BESIK will also employ </w:t>
      </w:r>
      <w:r w:rsidR="00AF02AA" w:rsidRPr="00B75B61">
        <w:rPr>
          <w:lang w:val="en-AU" w:eastAsia="ar-SA"/>
        </w:rPr>
        <w:t>participatory reviews, community snapshots and simple studies to probe government, community and special groups’ views and issues and rapidly assess changes</w:t>
      </w:r>
      <w:r w:rsidR="00757B2D" w:rsidRPr="00B75B61">
        <w:rPr>
          <w:lang w:val="en-AU" w:eastAsia="ar-SA"/>
        </w:rPr>
        <w:t xml:space="preserve">. </w:t>
      </w:r>
      <w:r w:rsidR="00AF02AA" w:rsidRPr="00B75B61">
        <w:rPr>
          <w:lang w:val="en-AU" w:eastAsia="ar-SA"/>
        </w:rPr>
        <w:t>All require the preliminary collection of baseline information.</w:t>
      </w:r>
    </w:p>
    <w:p w:rsidR="00F60064" w:rsidRPr="00B75B61" w:rsidRDefault="00AF02AA" w:rsidP="00826D6B">
      <w:pPr>
        <w:pStyle w:val="BESIKbody"/>
        <w:rPr>
          <w:lang w:val="en-AU" w:eastAsia="ar-SA"/>
        </w:rPr>
      </w:pPr>
      <w:r w:rsidRPr="00B75B61">
        <w:rPr>
          <w:lang w:val="en-AU" w:eastAsia="ar-SA"/>
        </w:rPr>
        <w:t xml:space="preserve">Pilot studies require careful framing and an M&amp;E Plan developed by the key stakeholders in order to </w:t>
      </w:r>
      <w:proofErr w:type="gramStart"/>
      <w:r w:rsidRPr="00B75B61">
        <w:rPr>
          <w:lang w:val="en-AU" w:eastAsia="ar-SA"/>
        </w:rPr>
        <w:t>test,</w:t>
      </w:r>
      <w:proofErr w:type="gramEnd"/>
      <w:r w:rsidRPr="00B75B61">
        <w:rPr>
          <w:lang w:val="en-AU" w:eastAsia="ar-SA"/>
        </w:rPr>
        <w:t xml:space="preserve"> track and evaluate the trials to determine the approaches that will work best for scaled up delivery</w:t>
      </w:r>
      <w:r w:rsidR="00757B2D" w:rsidRPr="00B75B61">
        <w:rPr>
          <w:lang w:val="en-AU" w:eastAsia="ar-SA"/>
        </w:rPr>
        <w:t xml:space="preserve">. </w:t>
      </w:r>
      <w:r w:rsidR="00FE4CAF" w:rsidRPr="00B75B61">
        <w:rPr>
          <w:lang w:val="en-AU" w:eastAsia="ar-SA"/>
        </w:rPr>
        <w:t>Some for example</w:t>
      </w:r>
      <w:r w:rsidR="002C7C71" w:rsidRPr="00B75B61">
        <w:rPr>
          <w:lang w:val="en-AU" w:eastAsia="ar-SA"/>
        </w:rPr>
        <w:t>,</w:t>
      </w:r>
      <w:r w:rsidR="00FE4CAF" w:rsidRPr="00B75B61">
        <w:rPr>
          <w:lang w:val="en-AU" w:eastAsia="ar-SA"/>
        </w:rPr>
        <w:t xml:space="preserve"> b</w:t>
      </w:r>
      <w:r w:rsidR="008D27DF" w:rsidRPr="00B75B61">
        <w:rPr>
          <w:lang w:val="en-AU" w:eastAsia="ar-SA"/>
        </w:rPr>
        <w:t>ehaviour change communication initiatives</w:t>
      </w:r>
      <w:r w:rsidR="00F60064" w:rsidRPr="00B75B61">
        <w:rPr>
          <w:lang w:val="en-AU" w:eastAsia="ar-SA"/>
        </w:rPr>
        <w:t>,</w:t>
      </w:r>
      <w:r w:rsidR="008D27DF" w:rsidRPr="00B75B61">
        <w:rPr>
          <w:lang w:val="en-AU" w:eastAsia="ar-SA"/>
        </w:rPr>
        <w:t xml:space="preserve"> require both formative research to identify</w:t>
      </w:r>
      <w:r w:rsidR="00FE4CAF" w:rsidRPr="00B75B61">
        <w:rPr>
          <w:lang w:val="en-AU" w:eastAsia="ar-SA"/>
        </w:rPr>
        <w:t xml:space="preserve"> and refine</w:t>
      </w:r>
      <w:r w:rsidR="008D27DF" w:rsidRPr="00B75B61">
        <w:rPr>
          <w:lang w:val="en-AU" w:eastAsia="ar-SA"/>
        </w:rPr>
        <w:t xml:space="preserve"> effective messages and ensure the intended messages are being received a</w:t>
      </w:r>
      <w:r w:rsidR="00FE4CAF" w:rsidRPr="00B75B61">
        <w:rPr>
          <w:lang w:val="en-AU" w:eastAsia="ar-SA"/>
        </w:rPr>
        <w:t>s well as</w:t>
      </w:r>
      <w:r w:rsidR="008D27DF" w:rsidRPr="00B75B61">
        <w:rPr>
          <w:lang w:val="en-AU" w:eastAsia="ar-SA"/>
        </w:rPr>
        <w:t xml:space="preserve"> summative research/evaluation to determine what effect the initiatives have had on changing </w:t>
      </w:r>
      <w:r w:rsidR="00DB6E37" w:rsidRPr="00B75B61">
        <w:rPr>
          <w:lang w:val="en-AU" w:eastAsia="ar-SA"/>
        </w:rPr>
        <w:t>behaviour</w:t>
      </w:r>
      <w:r w:rsidR="00757B2D" w:rsidRPr="00B75B61">
        <w:rPr>
          <w:lang w:val="en-AU" w:eastAsia="ar-SA"/>
        </w:rPr>
        <w:t xml:space="preserve">. </w:t>
      </w:r>
    </w:p>
    <w:p w:rsidR="00F60064" w:rsidRPr="00B75B61" w:rsidRDefault="00F60064" w:rsidP="00826D6B">
      <w:pPr>
        <w:pStyle w:val="BESIKbody"/>
        <w:rPr>
          <w:lang w:val="en-AU" w:eastAsia="ar-SA"/>
        </w:rPr>
      </w:pPr>
      <w:r w:rsidRPr="00B75B61">
        <w:rPr>
          <w:lang w:val="en-AU" w:eastAsia="ar-SA"/>
        </w:rPr>
        <w:t>Pilots currently scheduled for 201</w:t>
      </w:r>
      <w:r w:rsidR="00902413">
        <w:rPr>
          <w:lang w:val="en-AU" w:eastAsia="ar-SA"/>
        </w:rPr>
        <w:t>4</w:t>
      </w:r>
      <w:r w:rsidR="00A02CC2" w:rsidRPr="00B75B61">
        <w:rPr>
          <w:lang w:val="en-AU" w:eastAsia="ar-SA"/>
        </w:rPr>
        <w:t>-1</w:t>
      </w:r>
      <w:r w:rsidR="00902413">
        <w:rPr>
          <w:lang w:val="en-AU" w:eastAsia="ar-SA"/>
        </w:rPr>
        <w:t>6</w:t>
      </w:r>
      <w:r w:rsidRPr="00B75B61">
        <w:rPr>
          <w:lang w:val="en-AU" w:eastAsia="ar-SA"/>
        </w:rPr>
        <w:t xml:space="preserve"> include:</w:t>
      </w:r>
    </w:p>
    <w:p w:rsidR="00F60064" w:rsidRDefault="00F60064" w:rsidP="00A85E8A">
      <w:pPr>
        <w:pStyle w:val="BesikBullet2"/>
        <w:spacing w:before="0" w:after="0"/>
        <w:ind w:left="714" w:hanging="357"/>
      </w:pPr>
      <w:r w:rsidRPr="00B75B61">
        <w:t xml:space="preserve">Hand Washing with Soap </w:t>
      </w:r>
      <w:r w:rsidR="00DB6E37" w:rsidRPr="00B75B61">
        <w:t>behaviour</w:t>
      </w:r>
      <w:r w:rsidRPr="00B75B61">
        <w:t xml:space="preserve"> change national campaign</w:t>
      </w:r>
      <w:r w:rsidR="00902413">
        <w:t xml:space="preserve"> (rollout)</w:t>
      </w:r>
      <w:r w:rsidR="00A85E8A">
        <w:t>;</w:t>
      </w:r>
    </w:p>
    <w:p w:rsidR="00902413" w:rsidRDefault="008D0D90" w:rsidP="00A85E8A">
      <w:pPr>
        <w:pStyle w:val="BesikBullet2"/>
        <w:spacing w:before="0" w:after="0"/>
        <w:ind w:left="714" w:hanging="357"/>
      </w:pPr>
      <w:r>
        <w:t>Sanitation promotion (PAKSI) testing two implementation models</w:t>
      </w:r>
      <w:r w:rsidR="00902413">
        <w:t>:</w:t>
      </w:r>
      <w:r>
        <w:t xml:space="preserve"> </w:t>
      </w:r>
    </w:p>
    <w:p w:rsidR="00902413" w:rsidRDefault="00902413" w:rsidP="00902413">
      <w:pPr>
        <w:pStyle w:val="BesikBullet2"/>
        <w:numPr>
          <w:ilvl w:val="1"/>
          <w:numId w:val="7"/>
        </w:numPr>
        <w:spacing w:before="0" w:after="0"/>
      </w:pPr>
      <w:r>
        <w:t>G</w:t>
      </w:r>
      <w:r w:rsidR="008D0D90">
        <w:t xml:space="preserve">overnment sanitarians </w:t>
      </w:r>
      <w:r>
        <w:t>are the implementers in communities</w:t>
      </w:r>
    </w:p>
    <w:p w:rsidR="008D0D90" w:rsidRPr="00B75B61" w:rsidRDefault="00902413" w:rsidP="00902413">
      <w:pPr>
        <w:pStyle w:val="BesikBullet2"/>
        <w:numPr>
          <w:ilvl w:val="1"/>
          <w:numId w:val="7"/>
        </w:numPr>
        <w:spacing w:before="0" w:after="0"/>
      </w:pPr>
      <w:r>
        <w:t xml:space="preserve">NGOs are the implementers with government playing a contract management and monitoring role  </w:t>
      </w:r>
      <w:r w:rsidR="008D0D90">
        <w:t xml:space="preserve"> </w:t>
      </w:r>
    </w:p>
    <w:p w:rsidR="00902413" w:rsidRDefault="00F60064" w:rsidP="00A85E8A">
      <w:pPr>
        <w:pStyle w:val="BesikBullet2"/>
        <w:spacing w:before="0" w:after="0"/>
        <w:ind w:left="714" w:hanging="357"/>
      </w:pPr>
      <w:r w:rsidRPr="00B75B61">
        <w:t xml:space="preserve">Sanitation </w:t>
      </w:r>
      <w:r w:rsidR="00902413">
        <w:t>Marketing testing two implementation models:</w:t>
      </w:r>
    </w:p>
    <w:p w:rsidR="00902413" w:rsidRDefault="00902413" w:rsidP="00902413">
      <w:pPr>
        <w:pStyle w:val="BesikBullet2"/>
        <w:numPr>
          <w:ilvl w:val="1"/>
          <w:numId w:val="7"/>
        </w:numPr>
        <w:spacing w:before="0" w:after="0"/>
      </w:pPr>
      <w:r>
        <w:t>Small local producers who make and sell products</w:t>
      </w:r>
    </w:p>
    <w:p w:rsidR="00F60064" w:rsidRPr="00B75B61" w:rsidRDefault="00902413" w:rsidP="00902413">
      <w:pPr>
        <w:pStyle w:val="BesikBullet2"/>
        <w:numPr>
          <w:ilvl w:val="1"/>
          <w:numId w:val="7"/>
        </w:numPr>
        <w:spacing w:before="0" w:after="0"/>
      </w:pPr>
      <w:r>
        <w:t xml:space="preserve">Larger suppliers of sanitation ‘packages’ that may include local or imported materials. </w:t>
      </w:r>
    </w:p>
    <w:p w:rsidR="00F60064" w:rsidRPr="00B75B61" w:rsidRDefault="00F60064" w:rsidP="00A85E8A">
      <w:pPr>
        <w:pStyle w:val="BesikBullet2"/>
        <w:spacing w:before="0" w:after="0"/>
        <w:ind w:left="714" w:hanging="357"/>
      </w:pPr>
      <w:r w:rsidRPr="00B75B61">
        <w:t xml:space="preserve">Development of Phase 2 for </w:t>
      </w:r>
      <w:r w:rsidR="00C323FE" w:rsidRPr="00B75B61">
        <w:t>Hand Washing With Soap (</w:t>
      </w:r>
      <w:r w:rsidRPr="00B75B61">
        <w:t>HWWS</w:t>
      </w:r>
      <w:r w:rsidR="00C323FE" w:rsidRPr="00B75B61">
        <w:t>)</w:t>
      </w:r>
      <w:r w:rsidRPr="00B75B61">
        <w:t xml:space="preserve"> campaign targeting fathers and grandparents</w:t>
      </w:r>
      <w:r w:rsidR="00A85E8A">
        <w:t>;</w:t>
      </w:r>
    </w:p>
    <w:p w:rsidR="00541652" w:rsidRPr="00B75B61" w:rsidRDefault="00541652" w:rsidP="00A85E8A">
      <w:pPr>
        <w:pStyle w:val="BesikBullet2"/>
        <w:spacing w:before="0" w:after="0"/>
        <w:ind w:left="714" w:hanging="357"/>
      </w:pPr>
      <w:r w:rsidRPr="00B75B61">
        <w:t>Operations and Maintenance (O&amp;M) Pilot</w:t>
      </w:r>
      <w:r w:rsidR="00A85E8A">
        <w:t>;</w:t>
      </w:r>
    </w:p>
    <w:p w:rsidR="000169E5" w:rsidRPr="00B75B61" w:rsidRDefault="000169E5" w:rsidP="000169E5">
      <w:pPr>
        <w:pStyle w:val="BESIKbody"/>
        <w:rPr>
          <w:lang w:val="en-AU" w:eastAsia="ar-SA"/>
        </w:rPr>
      </w:pPr>
      <w:r w:rsidRPr="00B75B61">
        <w:rPr>
          <w:lang w:val="en-AU" w:eastAsia="ar-SA"/>
        </w:rPr>
        <w:t xml:space="preserve">Effective gender and social inclusion interventions require preliminary research to understand the cultural and social context as well as on-going monitoring and assessment to track the impact of interventions on more equitable outcomes. Studies </w:t>
      </w:r>
      <w:r w:rsidR="009462CB">
        <w:rPr>
          <w:lang w:val="en-AU" w:eastAsia="ar-SA"/>
        </w:rPr>
        <w:t>conducted in</w:t>
      </w:r>
      <w:r w:rsidRPr="00B75B61">
        <w:rPr>
          <w:lang w:val="en-AU" w:eastAsia="ar-SA"/>
        </w:rPr>
        <w:t xml:space="preserve"> 2013 include</w:t>
      </w:r>
      <w:r w:rsidR="009462CB">
        <w:rPr>
          <w:lang w:val="en-AU" w:eastAsia="ar-SA"/>
        </w:rPr>
        <w:t>d</w:t>
      </w:r>
      <w:r w:rsidRPr="00B75B61">
        <w:rPr>
          <w:lang w:val="en-AU" w:eastAsia="ar-SA"/>
        </w:rPr>
        <w:t>:</w:t>
      </w:r>
    </w:p>
    <w:p w:rsidR="000169E5" w:rsidRPr="00B75B61" w:rsidRDefault="000169E5" w:rsidP="00A85E8A">
      <w:pPr>
        <w:pStyle w:val="BesikBullet2"/>
        <w:spacing w:before="0" w:after="0"/>
        <w:ind w:left="714" w:hanging="357"/>
      </w:pPr>
      <w:r w:rsidRPr="00B75B61">
        <w:t>Menstrual hygiene practices and behaviours;</w:t>
      </w:r>
    </w:p>
    <w:p w:rsidR="000169E5" w:rsidRPr="00B75B61" w:rsidRDefault="000169E5" w:rsidP="00A85E8A">
      <w:pPr>
        <w:pStyle w:val="BesikBullet2"/>
        <w:spacing w:before="0" w:after="0"/>
        <w:ind w:left="714" w:hanging="357"/>
      </w:pPr>
      <w:r w:rsidRPr="00B75B61">
        <w:t>Women’s contributions in GMFs – impacts on the GMF and on women themselves;</w:t>
      </w:r>
    </w:p>
    <w:p w:rsidR="000169E5" w:rsidRPr="00B75B61" w:rsidRDefault="000169E5" w:rsidP="00A85E8A">
      <w:pPr>
        <w:pStyle w:val="BesikBullet2"/>
        <w:spacing w:before="0" w:after="0"/>
        <w:ind w:left="714" w:hanging="357"/>
      </w:pPr>
      <w:r w:rsidRPr="00B75B61">
        <w:t>Analysis of time spent by women</w:t>
      </w:r>
      <w:r w:rsidR="00B71EF4" w:rsidRPr="00B75B61">
        <w:t xml:space="preserve"> and men</w:t>
      </w:r>
      <w:r w:rsidRPr="00B75B61">
        <w:t xml:space="preserve"> in </w:t>
      </w:r>
      <w:r w:rsidR="00EE3890" w:rsidRPr="00B75B61">
        <w:t xml:space="preserve">daily </w:t>
      </w:r>
      <w:r w:rsidRPr="00B75B61">
        <w:t xml:space="preserve">activities setting the baseline for a longitudinal WASH study of the social and economic </w:t>
      </w:r>
      <w:r w:rsidR="00B71EF4" w:rsidRPr="00B75B61">
        <w:t xml:space="preserve">activities </w:t>
      </w:r>
      <w:r w:rsidR="00B014BD" w:rsidRPr="00B75B61">
        <w:t xml:space="preserve">arising from time liberated by </w:t>
      </w:r>
      <w:r w:rsidRPr="00B75B61">
        <w:t>an improved water system</w:t>
      </w:r>
      <w:r w:rsidR="00902413">
        <w:t xml:space="preserve">; </w:t>
      </w:r>
    </w:p>
    <w:p w:rsidR="009462CB" w:rsidRPr="004A6089" w:rsidRDefault="00B71EF4" w:rsidP="004A6089">
      <w:pPr>
        <w:pStyle w:val="BesikBullet2"/>
        <w:spacing w:before="0" w:after="0"/>
        <w:ind w:left="714" w:hanging="357"/>
      </w:pPr>
      <w:r w:rsidRPr="00B75B61">
        <w:t>Assessing the effectiveness of GMF technical and financial training</w:t>
      </w:r>
      <w:r w:rsidR="00902413">
        <w:t xml:space="preserve"> </w:t>
      </w:r>
      <w:r w:rsidRPr="00B75B61">
        <w:t>Sanitation marketing research.</w:t>
      </w:r>
    </w:p>
    <w:p w:rsidR="00A85E8A" w:rsidRDefault="00A85E8A" w:rsidP="000C7C44">
      <w:pPr>
        <w:pStyle w:val="BESIKbody"/>
        <w:rPr>
          <w:lang w:val="en-AU" w:eastAsia="ar-SA"/>
        </w:rPr>
      </w:pPr>
      <w:bookmarkStart w:id="41" w:name="_Toc236187395"/>
    </w:p>
    <w:p w:rsidR="000C7C44" w:rsidRPr="00B75B61" w:rsidRDefault="000C7C44" w:rsidP="000C7C44">
      <w:pPr>
        <w:pStyle w:val="BESIKbody"/>
        <w:rPr>
          <w:lang w:val="en-AU" w:eastAsia="ar-SA"/>
        </w:rPr>
      </w:pPr>
      <w:r w:rsidRPr="00B75B61">
        <w:rPr>
          <w:lang w:val="en-AU" w:eastAsia="ar-SA"/>
        </w:rPr>
        <w:t>Additional interventions to provide evidenced-based data to inform RWASH policy planned for 2014</w:t>
      </w:r>
      <w:r w:rsidR="00DE6792">
        <w:rPr>
          <w:lang w:val="en-AU" w:eastAsia="ar-SA"/>
        </w:rPr>
        <w:t>-2015</w:t>
      </w:r>
      <w:r w:rsidRPr="00B75B61">
        <w:rPr>
          <w:lang w:val="en-AU" w:eastAsia="ar-SA"/>
        </w:rPr>
        <w:t xml:space="preserve"> </w:t>
      </w:r>
      <w:r w:rsidR="00902413">
        <w:rPr>
          <w:lang w:val="en-AU" w:eastAsia="ar-SA"/>
        </w:rPr>
        <w:t xml:space="preserve">may </w:t>
      </w:r>
      <w:r w:rsidRPr="00B75B61">
        <w:rPr>
          <w:lang w:val="en-AU" w:eastAsia="ar-SA"/>
        </w:rPr>
        <w:t>include:</w:t>
      </w:r>
    </w:p>
    <w:p w:rsidR="000C7C44" w:rsidRPr="00B75B61" w:rsidRDefault="000C7C44" w:rsidP="00A85E8A">
      <w:pPr>
        <w:pStyle w:val="BesikBullet2"/>
        <w:spacing w:before="0" w:after="0"/>
        <w:ind w:left="714" w:hanging="357"/>
      </w:pPr>
      <w:r w:rsidRPr="00B75B61">
        <w:t>Trial of mechanisms for communities to hold RWASH service providers accountable;</w:t>
      </w:r>
    </w:p>
    <w:p w:rsidR="000C7C44" w:rsidRPr="00B75B61" w:rsidRDefault="000C7C44" w:rsidP="00A85E8A">
      <w:pPr>
        <w:pStyle w:val="BesikBullet2"/>
        <w:spacing w:before="0" w:after="0"/>
        <w:ind w:left="714" w:hanging="357"/>
      </w:pPr>
      <w:r w:rsidRPr="00B75B61">
        <w:t>Contribute to the Monitoring of the DNSB incentives program;</w:t>
      </w:r>
    </w:p>
    <w:p w:rsidR="000C7C44" w:rsidRPr="00B75B61" w:rsidRDefault="000C7C44" w:rsidP="00A85E8A">
      <w:pPr>
        <w:pStyle w:val="BesikBullet2"/>
        <w:spacing w:before="0" w:after="0"/>
        <w:ind w:left="714" w:hanging="357"/>
      </w:pPr>
      <w:r w:rsidRPr="00B75B61">
        <w:t xml:space="preserve">Contribute to </w:t>
      </w:r>
      <w:r w:rsidR="00902413">
        <w:t>School WASH</w:t>
      </w:r>
      <w:r w:rsidRPr="00B75B61">
        <w:t xml:space="preserve"> program monitoring;</w:t>
      </w:r>
    </w:p>
    <w:p w:rsidR="00A85E8A" w:rsidRDefault="000C7C44" w:rsidP="009B1A82">
      <w:pPr>
        <w:pStyle w:val="BesikBullet2"/>
        <w:spacing w:before="0" w:after="0"/>
        <w:ind w:left="714" w:hanging="357"/>
      </w:pPr>
      <w:r w:rsidRPr="00B75B61">
        <w:t xml:space="preserve">Action research of vulnerability and </w:t>
      </w:r>
      <w:r w:rsidR="009B1A82">
        <w:t>access issues in the community.</w:t>
      </w:r>
    </w:p>
    <w:p w:rsidR="000C7C44" w:rsidRPr="00B75B61" w:rsidRDefault="000C7C44" w:rsidP="000C7C44">
      <w:pPr>
        <w:pStyle w:val="BesikBullet2"/>
        <w:numPr>
          <w:ilvl w:val="0"/>
          <w:numId w:val="0"/>
        </w:numPr>
        <w:ind w:left="360" w:hanging="360"/>
      </w:pPr>
      <w:r w:rsidRPr="00B75B61">
        <w:t>Terms of Reference for studies can be requested and supplied as they become available.</w:t>
      </w:r>
    </w:p>
    <w:p w:rsidR="000C7C44" w:rsidRPr="00B75B61" w:rsidRDefault="000C7C44" w:rsidP="000C7C44">
      <w:pPr>
        <w:pStyle w:val="BESIKbody"/>
        <w:rPr>
          <w:lang w:val="en-AU" w:eastAsia="ar-SA"/>
        </w:rPr>
      </w:pPr>
      <w:r w:rsidRPr="00B75B61">
        <w:rPr>
          <w:lang w:val="en-AU" w:eastAsia="ar-SA"/>
        </w:rPr>
        <w:t xml:space="preserve">As the need for additional evaluations is identified, these will be organised as required so as to assess program achievement in terms of relevance, effectiveness, efficiency, impact and sustainability. The complexity and resources allocated to each will reflect the significance and magnitude of the potential outcomes. </w:t>
      </w:r>
    </w:p>
    <w:p w:rsidR="000C7C44" w:rsidRPr="00B75B61" w:rsidRDefault="000C7C44" w:rsidP="000C7C44">
      <w:pPr>
        <w:pStyle w:val="BESIKbody"/>
        <w:rPr>
          <w:lang w:val="en-AU" w:eastAsia="ar-SA"/>
        </w:rPr>
      </w:pPr>
      <w:r w:rsidRPr="00B75B61">
        <w:rPr>
          <w:lang w:val="en-AU" w:eastAsia="ar-SA"/>
        </w:rPr>
        <w:t>All monitoring and evaluation activities reflect international standards for evaluation practice, such as the Joint Committee on Standards for Educational Evaluation, Program Evaluation Standards (JCSEE). In addition qualitative research/studies follow standard NH&amp;MRC ethics procedures to secure informed consent and ensure participants’ willing participation, privacy and confidentiality, seeking advance permission for the use of any photographs taken.</w:t>
      </w:r>
    </w:p>
    <w:p w:rsidR="000C7C44" w:rsidRPr="00B75B61" w:rsidRDefault="00386B07" w:rsidP="00DE6792">
      <w:pPr>
        <w:pStyle w:val="Heading2"/>
      </w:pPr>
      <w:bookmarkStart w:id="42" w:name="_Toc422227488"/>
      <w:r>
        <w:t xml:space="preserve">Utilization </w:t>
      </w:r>
      <w:r w:rsidR="000C7C44" w:rsidRPr="00B75B61">
        <w:t>Approaches</w:t>
      </w:r>
      <w:bookmarkEnd w:id="42"/>
    </w:p>
    <w:p w:rsidR="000C7C44" w:rsidRPr="00B75B61" w:rsidRDefault="000C7C44" w:rsidP="00633EEC">
      <w:pPr>
        <w:pStyle w:val="Heading3"/>
      </w:pPr>
      <w:bookmarkStart w:id="43" w:name="_Toc402966717"/>
      <w:bookmarkStart w:id="44" w:name="_Toc422227489"/>
      <w:r w:rsidRPr="00B75B61">
        <w:t>Communication and Reporting</w:t>
      </w:r>
      <w:bookmarkEnd w:id="43"/>
      <w:bookmarkEnd w:id="44"/>
    </w:p>
    <w:p w:rsidR="0008157D" w:rsidRDefault="000C7C44" w:rsidP="000C7C44">
      <w:pPr>
        <w:pStyle w:val="BESIKbody"/>
        <w:rPr>
          <w:lang w:val="en-AU" w:eastAsia="ar-SA"/>
        </w:rPr>
      </w:pPr>
      <w:r w:rsidRPr="00B75B61">
        <w:rPr>
          <w:lang w:val="en-AU" w:eastAsia="ar-SA"/>
        </w:rPr>
        <w:t>An analysis of the information needs of various BESIK stakeholders was undertaken as part of the E</w:t>
      </w:r>
      <w:r w:rsidR="009B1A82">
        <w:rPr>
          <w:lang w:val="en-AU" w:eastAsia="ar-SA"/>
        </w:rPr>
        <w:t xml:space="preserve">valuability </w:t>
      </w:r>
      <w:r w:rsidR="00AF4496" w:rsidRPr="00B75B61">
        <w:rPr>
          <w:lang w:val="en-AU" w:eastAsia="ar-SA"/>
        </w:rPr>
        <w:t>A</w:t>
      </w:r>
      <w:r w:rsidR="00AF4496">
        <w:rPr>
          <w:lang w:val="en-AU" w:eastAsia="ar-SA"/>
        </w:rPr>
        <w:t>ssessment</w:t>
      </w:r>
      <w:r w:rsidRPr="00B75B61">
        <w:rPr>
          <w:lang w:val="en-AU" w:eastAsia="ar-SA"/>
        </w:rPr>
        <w:t xml:space="preserve">. A schedule showing content and timeframe of required reports has been prepared to meet those stakeholders’ information needs. This is provided as Annex </w:t>
      </w:r>
      <w:r w:rsidR="00691C2B">
        <w:rPr>
          <w:lang w:val="en-AU" w:eastAsia="ar-SA"/>
        </w:rPr>
        <w:t>6</w:t>
      </w:r>
      <w:r w:rsidRPr="00B75B61">
        <w:rPr>
          <w:lang w:val="en-AU" w:eastAsia="ar-SA"/>
        </w:rPr>
        <w:t>.</w:t>
      </w:r>
    </w:p>
    <w:p w:rsidR="0008157D" w:rsidRPr="008D1757" w:rsidRDefault="00386B07" w:rsidP="008D1757">
      <w:pPr>
        <w:rPr>
          <w:lang w:eastAsia="ar-SA"/>
        </w:rPr>
      </w:pPr>
      <w:r w:rsidRPr="008D1757">
        <w:rPr>
          <w:rFonts w:ascii="Verdana" w:eastAsia="Calibri" w:hAnsi="Verdana"/>
          <w:spacing w:val="-4"/>
          <w:sz w:val="20"/>
          <w:szCs w:val="22"/>
          <w:lang w:val="en-GB" w:eastAsia="ar-SA"/>
        </w:rPr>
        <w:t>The main substantive report</w:t>
      </w:r>
      <w:r w:rsidR="009351FA" w:rsidRPr="008D1757">
        <w:rPr>
          <w:rFonts w:ascii="Verdana" w:eastAsia="Calibri" w:hAnsi="Verdana"/>
          <w:spacing w:val="-4"/>
          <w:sz w:val="20"/>
          <w:szCs w:val="22"/>
          <w:lang w:val="en-GB" w:eastAsia="ar-SA"/>
        </w:rPr>
        <w:t xml:space="preserve"> for BESIK II</w:t>
      </w:r>
      <w:r w:rsidRPr="008D1757">
        <w:rPr>
          <w:rFonts w:ascii="Verdana" w:eastAsia="Calibri" w:hAnsi="Verdana"/>
          <w:spacing w:val="-4"/>
          <w:sz w:val="20"/>
          <w:szCs w:val="22"/>
          <w:lang w:val="en-GB" w:eastAsia="ar-SA"/>
        </w:rPr>
        <w:t xml:space="preserve"> is the six-monthly Progress Report to DFAT. Critical reflection and analysis </w:t>
      </w:r>
      <w:r w:rsidR="009351FA" w:rsidRPr="008D1757">
        <w:rPr>
          <w:rFonts w:ascii="Verdana" w:eastAsia="Calibri" w:hAnsi="Verdana"/>
          <w:spacing w:val="-4"/>
          <w:sz w:val="20"/>
          <w:szCs w:val="22"/>
          <w:lang w:val="en-GB" w:eastAsia="ar-SA"/>
        </w:rPr>
        <w:t>activities</w:t>
      </w:r>
      <w:r w:rsidRPr="008D1757">
        <w:rPr>
          <w:rFonts w:ascii="Verdana" w:eastAsia="Calibri" w:hAnsi="Verdana"/>
          <w:spacing w:val="-4"/>
          <w:sz w:val="20"/>
          <w:szCs w:val="22"/>
          <w:lang w:val="en-GB" w:eastAsia="ar-SA"/>
        </w:rPr>
        <w:t xml:space="preserve"> will be timed around the reporting schedule (Jan 31st and July 31st).  An abridged version of this report will be prepared for GoTL partners and used as a discussion tool for individual meetings with the Program Director as well as being formally tabled at the BESIK</w:t>
      </w:r>
      <w:r w:rsidR="009351FA" w:rsidRPr="008D1757">
        <w:rPr>
          <w:rFonts w:ascii="Verdana" w:eastAsia="Calibri" w:hAnsi="Verdana"/>
          <w:spacing w:val="-4"/>
          <w:sz w:val="20"/>
          <w:szCs w:val="22"/>
          <w:lang w:val="en-GB" w:eastAsia="ar-SA"/>
        </w:rPr>
        <w:t xml:space="preserve"> Management Committee meetings.</w:t>
      </w:r>
      <w:r w:rsidR="004A6089">
        <w:rPr>
          <w:rFonts w:ascii="Verdana" w:eastAsia="Calibri" w:hAnsi="Verdana"/>
          <w:spacing w:val="-4"/>
          <w:sz w:val="20"/>
          <w:szCs w:val="22"/>
          <w:lang w:val="en-GB" w:eastAsia="ar-SA"/>
        </w:rPr>
        <w:t xml:space="preserve"> Public versions of such reports will be made available by DFAT.</w:t>
      </w:r>
    </w:p>
    <w:p w:rsidR="0027123A" w:rsidRPr="00B75B61" w:rsidRDefault="0027123A" w:rsidP="00633EEC">
      <w:pPr>
        <w:pStyle w:val="Heading3"/>
      </w:pPr>
      <w:bookmarkStart w:id="45" w:name="_Toc402966718"/>
      <w:bookmarkStart w:id="46" w:name="_Toc422227490"/>
      <w:r w:rsidRPr="00B75B61">
        <w:t xml:space="preserve">Critical Reflection and </w:t>
      </w:r>
      <w:r w:rsidR="0093616A">
        <w:t xml:space="preserve">Continuous </w:t>
      </w:r>
      <w:r w:rsidRPr="00B75B61">
        <w:t>Learning</w:t>
      </w:r>
      <w:bookmarkEnd w:id="41"/>
      <w:bookmarkEnd w:id="45"/>
      <w:bookmarkEnd w:id="46"/>
    </w:p>
    <w:p w:rsidR="0027123A" w:rsidRPr="00B75B61" w:rsidRDefault="0027123A" w:rsidP="00826D6B">
      <w:pPr>
        <w:pStyle w:val="BESIKbody"/>
        <w:rPr>
          <w:lang w:val="en-AU"/>
        </w:rPr>
      </w:pPr>
      <w:r w:rsidRPr="00B75B61">
        <w:rPr>
          <w:lang w:val="en-AU"/>
        </w:rPr>
        <w:t xml:space="preserve">Performance management data will help </w:t>
      </w:r>
      <w:r w:rsidR="006C66FB" w:rsidRPr="00B75B61">
        <w:rPr>
          <w:lang w:val="en-AU"/>
        </w:rPr>
        <w:t xml:space="preserve">improve </w:t>
      </w:r>
      <w:r w:rsidRPr="00B75B61">
        <w:rPr>
          <w:lang w:val="en-AU"/>
        </w:rPr>
        <w:t xml:space="preserve">the Program if it is used in structured critical reflections with relevant stakeholders. </w:t>
      </w:r>
      <w:r w:rsidR="00710EDA" w:rsidRPr="00B75B61">
        <w:rPr>
          <w:lang w:val="en-AU"/>
        </w:rPr>
        <w:t xml:space="preserve">In general, </w:t>
      </w:r>
      <w:r w:rsidRPr="00B75B61">
        <w:rPr>
          <w:lang w:val="en-AU"/>
        </w:rPr>
        <w:t>data collection instrume</w:t>
      </w:r>
      <w:r w:rsidR="00710EDA" w:rsidRPr="00B75B61">
        <w:rPr>
          <w:lang w:val="en-AU"/>
        </w:rPr>
        <w:t>nts report “What?” has happened</w:t>
      </w:r>
      <w:r w:rsidR="003346DB">
        <w:rPr>
          <w:lang w:val="en-AU"/>
        </w:rPr>
        <w:t xml:space="preserve">.  BESIK will extend this to also ask the practical questions of </w:t>
      </w:r>
      <w:r w:rsidR="003346DB" w:rsidRPr="00B75B61">
        <w:rPr>
          <w:lang w:val="en-AU"/>
        </w:rPr>
        <w:t xml:space="preserve">"So what?" and "Now what?”. </w:t>
      </w:r>
      <w:r w:rsidR="003346DB">
        <w:rPr>
          <w:lang w:val="en-AU"/>
        </w:rPr>
        <w:t xml:space="preserve"> This practical approach is complemented through performance questions and cr</w:t>
      </w:r>
      <w:r w:rsidRPr="00B75B61">
        <w:rPr>
          <w:lang w:val="en-AU"/>
        </w:rPr>
        <w:t>itical r</w:t>
      </w:r>
      <w:r w:rsidR="00331D72" w:rsidRPr="00B75B61">
        <w:rPr>
          <w:lang w:val="en-AU"/>
        </w:rPr>
        <w:t>eflection</w:t>
      </w:r>
      <w:r w:rsidR="003346DB">
        <w:rPr>
          <w:lang w:val="en-AU"/>
        </w:rPr>
        <w:t xml:space="preserve"> to ask</w:t>
      </w:r>
      <w:r w:rsidR="00331D72" w:rsidRPr="00B75B61">
        <w:rPr>
          <w:lang w:val="en-AU"/>
        </w:rPr>
        <w:t xml:space="preserve"> "Why?”</w:t>
      </w:r>
      <w:r w:rsidR="009B1A82">
        <w:rPr>
          <w:lang w:val="en-AU"/>
        </w:rPr>
        <w:t xml:space="preserve">.   </w:t>
      </w:r>
      <w:r w:rsidRPr="00B75B61">
        <w:rPr>
          <w:lang w:val="en-AU"/>
        </w:rPr>
        <w:t xml:space="preserve">BESIK will support critical reflection and </w:t>
      </w:r>
      <w:r w:rsidR="0029053C">
        <w:rPr>
          <w:lang w:val="en-AU"/>
        </w:rPr>
        <w:t xml:space="preserve">continuous </w:t>
      </w:r>
      <w:r w:rsidRPr="00B75B61">
        <w:rPr>
          <w:lang w:val="en-AU"/>
        </w:rPr>
        <w:t xml:space="preserve">learning </w:t>
      </w:r>
      <w:r w:rsidR="009B1A82">
        <w:rPr>
          <w:lang w:val="en-AU"/>
        </w:rPr>
        <w:t>through</w:t>
      </w:r>
      <w:r w:rsidRPr="00B75B61">
        <w:rPr>
          <w:lang w:val="en-AU"/>
        </w:rPr>
        <w:t>:</w:t>
      </w:r>
    </w:p>
    <w:p w:rsidR="0050722F" w:rsidRPr="00B75B61" w:rsidRDefault="00DE6792" w:rsidP="009B1A82">
      <w:pPr>
        <w:pStyle w:val="BesikBullet2"/>
        <w:spacing w:before="0" w:after="0"/>
        <w:ind w:left="714" w:hanging="357"/>
      </w:pPr>
      <w:r>
        <w:t>At least s</w:t>
      </w:r>
      <w:r w:rsidR="009462CB">
        <w:t>ix-monthly</w:t>
      </w:r>
      <w:r w:rsidR="0050722F" w:rsidRPr="00B75B61">
        <w:t xml:space="preserve"> program review</w:t>
      </w:r>
      <w:r w:rsidR="009462CB">
        <w:t xml:space="preserve"> meetings</w:t>
      </w:r>
      <w:r w:rsidR="0050722F" w:rsidRPr="00B75B61">
        <w:t xml:space="preserve"> with </w:t>
      </w:r>
      <w:r w:rsidR="009462CB">
        <w:t xml:space="preserve">key institutional </w:t>
      </w:r>
      <w:r w:rsidR="0050722F" w:rsidRPr="00B75B61">
        <w:t xml:space="preserve">stakeholders to reflect and refocus and increase clarity and consensus about how to </w:t>
      </w:r>
      <w:r w:rsidR="009462CB">
        <w:t xml:space="preserve">build on success and </w:t>
      </w:r>
      <w:r w:rsidR="0050722F" w:rsidRPr="00B75B61">
        <w:t>redress problems;</w:t>
      </w:r>
    </w:p>
    <w:p w:rsidR="0050722F" w:rsidRPr="00B75B61" w:rsidRDefault="0050722F" w:rsidP="009B1A82">
      <w:pPr>
        <w:pStyle w:val="BesikBullet2"/>
        <w:spacing w:before="0" w:after="0"/>
        <w:ind w:left="714" w:hanging="357"/>
      </w:pPr>
      <w:r w:rsidRPr="00B75B61">
        <w:t>Support to external events, such as Monitori</w:t>
      </w:r>
      <w:r w:rsidR="00331D72" w:rsidRPr="00B75B61">
        <w:t>ng and Review Group visits and Mid-T</w:t>
      </w:r>
      <w:r w:rsidRPr="00B75B61">
        <w:t xml:space="preserve">erm </w:t>
      </w:r>
      <w:r w:rsidR="00331D72" w:rsidRPr="00B75B61">
        <w:t>Review</w:t>
      </w:r>
      <w:r w:rsidRPr="00B75B61">
        <w:t>s as these are valuable opportunities to see the project through different eyes and identify strategic improvements;</w:t>
      </w:r>
    </w:p>
    <w:p w:rsidR="009351FA" w:rsidRDefault="0050722F" w:rsidP="009351FA">
      <w:pPr>
        <w:pStyle w:val="BesikBullet2"/>
        <w:spacing w:before="0" w:after="0"/>
        <w:ind w:left="714" w:hanging="357"/>
      </w:pPr>
      <w:r w:rsidRPr="00B75B61">
        <w:t>Evaluation studies to provide evidence-based data as detailed above</w:t>
      </w:r>
      <w:r w:rsidR="00331D72" w:rsidRPr="00B75B61">
        <w:t>.</w:t>
      </w:r>
      <w:bookmarkStart w:id="47" w:name="_Toc236187396"/>
    </w:p>
    <w:p w:rsidR="009351FA" w:rsidRDefault="009351FA" w:rsidP="008D1757">
      <w:pPr>
        <w:pStyle w:val="BesikBullet2"/>
        <w:numPr>
          <w:ilvl w:val="0"/>
          <w:numId w:val="0"/>
        </w:numPr>
        <w:spacing w:before="0" w:after="0"/>
        <w:ind w:left="360" w:hanging="360"/>
      </w:pPr>
    </w:p>
    <w:p w:rsidR="009351FA" w:rsidRPr="008D1757" w:rsidRDefault="009351FA" w:rsidP="008D1757">
      <w:pPr>
        <w:rPr>
          <w:rFonts w:eastAsia="Calibri"/>
          <w:spacing w:val="-4"/>
        </w:rPr>
      </w:pPr>
      <w:r w:rsidRPr="008D1757">
        <w:rPr>
          <w:rFonts w:ascii="Verdana" w:eastAsia="Calibri" w:hAnsi="Verdana"/>
          <w:spacing w:val="-4"/>
          <w:sz w:val="20"/>
          <w:szCs w:val="22"/>
          <w:lang w:eastAsia="ar-SA"/>
        </w:rPr>
        <w:t>Where possible the M&amp;E Adviser will utilise regular meetings of both government partners and of the BESIK teams themselves to encourage critical reflection. A schedule of M&amp;E Adviser participation in these meetings, and the topic</w:t>
      </w:r>
      <w:r w:rsidR="00C12A45" w:rsidRPr="008D1757">
        <w:rPr>
          <w:rFonts w:ascii="Verdana" w:eastAsia="Calibri" w:hAnsi="Verdana"/>
          <w:spacing w:val="-4"/>
          <w:sz w:val="20"/>
          <w:szCs w:val="22"/>
          <w:lang w:eastAsia="ar-SA"/>
        </w:rPr>
        <w:t>s</w:t>
      </w:r>
      <w:r w:rsidRPr="008D1757">
        <w:rPr>
          <w:rFonts w:ascii="Verdana" w:eastAsia="Calibri" w:hAnsi="Verdana"/>
          <w:spacing w:val="-4"/>
          <w:sz w:val="20"/>
          <w:szCs w:val="22"/>
          <w:lang w:eastAsia="ar-SA"/>
        </w:rPr>
        <w:t xml:space="preserve"> for analysis will be set for 2015. This will be done in December 2014.</w:t>
      </w:r>
    </w:p>
    <w:p w:rsidR="0027123A" w:rsidRPr="00B75B61" w:rsidRDefault="0027123A" w:rsidP="00633EEC">
      <w:pPr>
        <w:pStyle w:val="Heading3"/>
      </w:pPr>
      <w:bookmarkStart w:id="48" w:name="_Toc402966719"/>
      <w:bookmarkStart w:id="49" w:name="_Toc422227491"/>
      <w:r w:rsidRPr="00B75B61">
        <w:t>Joint Monitoring Visits</w:t>
      </w:r>
      <w:bookmarkEnd w:id="47"/>
      <w:bookmarkEnd w:id="48"/>
      <w:bookmarkEnd w:id="49"/>
    </w:p>
    <w:p w:rsidR="0027123A" w:rsidRDefault="0027123A" w:rsidP="00826D6B">
      <w:pPr>
        <w:pStyle w:val="BESIKbody"/>
        <w:rPr>
          <w:lang w:val="en-AU"/>
        </w:rPr>
      </w:pPr>
      <w:r w:rsidRPr="00B75B61">
        <w:rPr>
          <w:lang w:val="en-AU"/>
        </w:rPr>
        <w:t>BESIK will provide support for multi-partner monitoring activities including joint monitoring visits to rural communities implementing RWASH activities</w:t>
      </w:r>
      <w:r w:rsidR="00757B2D" w:rsidRPr="00B75B61">
        <w:rPr>
          <w:lang w:val="en-AU"/>
        </w:rPr>
        <w:t xml:space="preserve">. </w:t>
      </w:r>
      <w:r w:rsidR="000A69EE" w:rsidRPr="00B75B61">
        <w:rPr>
          <w:lang w:val="en-AU"/>
        </w:rPr>
        <w:t xml:space="preserve">These activities will provide an opportunity for information sharing and contribute to improving mutual understanding and coordination. These will also support a common basis for joint assessment and mutual accountability at an operational level, complementing strategic collaboration and joint accountability at the </w:t>
      </w:r>
      <w:r w:rsidR="009462CB">
        <w:rPr>
          <w:lang w:val="en-AU"/>
        </w:rPr>
        <w:t>Management</w:t>
      </w:r>
      <w:r w:rsidR="000A69EE" w:rsidRPr="00B75B61">
        <w:rPr>
          <w:lang w:val="en-AU"/>
        </w:rPr>
        <w:t xml:space="preserve"> Committee level.</w:t>
      </w:r>
    </w:p>
    <w:p w:rsidR="009351FA" w:rsidRDefault="009351FA" w:rsidP="00826D6B">
      <w:pPr>
        <w:pStyle w:val="BESIKbody"/>
        <w:rPr>
          <w:lang w:val="en-AU"/>
        </w:rPr>
      </w:pPr>
    </w:p>
    <w:p w:rsidR="009351FA" w:rsidRPr="00B75B61" w:rsidRDefault="009351FA" w:rsidP="00826D6B">
      <w:pPr>
        <w:pStyle w:val="BESIKbody"/>
        <w:rPr>
          <w:lang w:val="en-AU"/>
        </w:rPr>
      </w:pPr>
      <w:r>
        <w:rPr>
          <w:lang w:val="en-AU"/>
        </w:rPr>
        <w:t xml:space="preserve">DNSA have requested BESIK support to rollout Joint District Monitoring Visits as has </w:t>
      </w:r>
      <w:r w:rsidR="004D768B">
        <w:rPr>
          <w:lang w:val="en-AU"/>
        </w:rPr>
        <w:t>been implemented by WaterAid in Liquica. This will be the focus of BESIK’s joint monitoring efforts in 2015.  A schedule for these and assessment guidelines will be developed in Quarter 1 2015.</w:t>
      </w:r>
    </w:p>
    <w:p w:rsidR="0027123A" w:rsidRPr="00B75B61" w:rsidRDefault="0027123A" w:rsidP="00633EEC">
      <w:pPr>
        <w:pStyle w:val="Heading3"/>
      </w:pPr>
      <w:bookmarkStart w:id="50" w:name="_Toc236187397"/>
      <w:bookmarkStart w:id="51" w:name="_Toc402966720"/>
      <w:bookmarkStart w:id="52" w:name="_Toc422227492"/>
      <w:r w:rsidRPr="00B75B61">
        <w:t xml:space="preserve">BESIK </w:t>
      </w:r>
      <w:r w:rsidR="009351FA">
        <w:t>Six-monthly</w:t>
      </w:r>
      <w:r w:rsidR="009351FA" w:rsidRPr="00B75B61">
        <w:t xml:space="preserve"> </w:t>
      </w:r>
      <w:r w:rsidRPr="00B75B61">
        <w:t>Performance Review</w:t>
      </w:r>
      <w:bookmarkEnd w:id="50"/>
      <w:bookmarkEnd w:id="51"/>
      <w:bookmarkEnd w:id="52"/>
      <w:r w:rsidRPr="00B75B61">
        <w:t xml:space="preserve"> </w:t>
      </w:r>
    </w:p>
    <w:p w:rsidR="0027123A" w:rsidRPr="00B75B61" w:rsidRDefault="0027123A" w:rsidP="00826D6B">
      <w:pPr>
        <w:pStyle w:val="BESIKbody"/>
        <w:rPr>
          <w:lang w:val="en-AU"/>
        </w:rPr>
      </w:pPr>
      <w:r w:rsidRPr="00B75B61">
        <w:rPr>
          <w:lang w:val="en-AU"/>
        </w:rPr>
        <w:t>A BESIK performance review will be conducted as part of annual plan</w:t>
      </w:r>
      <w:r w:rsidR="009B1A82">
        <w:rPr>
          <w:lang w:val="en-AU"/>
        </w:rPr>
        <w:t>ning</w:t>
      </w:r>
      <w:r w:rsidRPr="00B75B61">
        <w:rPr>
          <w:lang w:val="en-AU"/>
        </w:rPr>
        <w:t xml:space="preserve"> and comprise: </w:t>
      </w:r>
    </w:p>
    <w:p w:rsidR="0027123A" w:rsidRPr="00B75B61" w:rsidRDefault="0027123A" w:rsidP="006C619C">
      <w:pPr>
        <w:pStyle w:val="BESIKbody"/>
        <w:numPr>
          <w:ilvl w:val="0"/>
          <w:numId w:val="16"/>
        </w:numPr>
        <w:ind w:left="714" w:hanging="357"/>
        <w:contextualSpacing/>
        <w:rPr>
          <w:lang w:val="en-AU"/>
        </w:rPr>
      </w:pPr>
      <w:r w:rsidRPr="00B75B61">
        <w:rPr>
          <w:lang w:val="en-AU"/>
        </w:rPr>
        <w:t>Brief summaries of progress towards achieving outputs and results with a focus on identifying activities that require alteration;</w:t>
      </w:r>
    </w:p>
    <w:p w:rsidR="0027123A" w:rsidRPr="00B75B61" w:rsidRDefault="0027123A" w:rsidP="006C619C">
      <w:pPr>
        <w:pStyle w:val="BESIKbody"/>
        <w:numPr>
          <w:ilvl w:val="0"/>
          <w:numId w:val="16"/>
        </w:numPr>
        <w:ind w:left="714" w:hanging="357"/>
        <w:contextualSpacing/>
        <w:rPr>
          <w:lang w:val="en-AU"/>
        </w:rPr>
      </w:pPr>
      <w:r w:rsidRPr="00B75B61">
        <w:rPr>
          <w:lang w:val="en-AU"/>
        </w:rPr>
        <w:t xml:space="preserve">An analysis of key </w:t>
      </w:r>
      <w:r w:rsidR="009351FA">
        <w:rPr>
          <w:lang w:val="en-AU"/>
        </w:rPr>
        <w:t xml:space="preserve">strategic </w:t>
      </w:r>
      <w:r w:rsidRPr="00B75B61">
        <w:rPr>
          <w:lang w:val="en-AU"/>
        </w:rPr>
        <w:t xml:space="preserve">issues and risks affecting implementation; </w:t>
      </w:r>
    </w:p>
    <w:p w:rsidR="0027123A" w:rsidRPr="00B75B61" w:rsidRDefault="0027123A" w:rsidP="006C619C">
      <w:pPr>
        <w:pStyle w:val="BESIKbody"/>
        <w:numPr>
          <w:ilvl w:val="0"/>
          <w:numId w:val="16"/>
        </w:numPr>
        <w:ind w:left="714" w:hanging="357"/>
        <w:contextualSpacing/>
        <w:rPr>
          <w:lang w:val="en-AU"/>
        </w:rPr>
      </w:pPr>
      <w:r w:rsidRPr="00B75B61">
        <w:rPr>
          <w:lang w:val="en-AU"/>
        </w:rPr>
        <w:t>A review of cross-cutting issues;</w:t>
      </w:r>
    </w:p>
    <w:p w:rsidR="0027123A" w:rsidRPr="00B75B61" w:rsidRDefault="0027123A" w:rsidP="006C619C">
      <w:pPr>
        <w:pStyle w:val="BESIKbody"/>
        <w:numPr>
          <w:ilvl w:val="0"/>
          <w:numId w:val="16"/>
        </w:numPr>
        <w:ind w:left="714" w:hanging="357"/>
        <w:contextualSpacing/>
        <w:rPr>
          <w:lang w:val="en-AU"/>
        </w:rPr>
      </w:pPr>
      <w:r w:rsidRPr="00B75B61">
        <w:rPr>
          <w:lang w:val="en-AU"/>
        </w:rPr>
        <w:t>An analysis of lessons learnt and opportunities for improving program performance;</w:t>
      </w:r>
    </w:p>
    <w:p w:rsidR="0027123A" w:rsidRPr="00B75B61" w:rsidRDefault="0027123A" w:rsidP="006C619C">
      <w:pPr>
        <w:pStyle w:val="BESIKbody"/>
        <w:numPr>
          <w:ilvl w:val="0"/>
          <w:numId w:val="16"/>
        </w:numPr>
        <w:ind w:left="714" w:hanging="357"/>
        <w:contextualSpacing/>
        <w:rPr>
          <w:lang w:val="en-AU"/>
        </w:rPr>
      </w:pPr>
      <w:r w:rsidRPr="00B75B61">
        <w:rPr>
          <w:lang w:val="en-AU"/>
        </w:rPr>
        <w:t>A review of M&amp;E processes and tools and recommendations for refinement; and</w:t>
      </w:r>
    </w:p>
    <w:p w:rsidR="006C66FB" w:rsidRPr="00B75B61" w:rsidRDefault="0027123A" w:rsidP="006C619C">
      <w:pPr>
        <w:pStyle w:val="BESIKbody"/>
        <w:numPr>
          <w:ilvl w:val="0"/>
          <w:numId w:val="16"/>
        </w:numPr>
        <w:ind w:left="714" w:hanging="357"/>
        <w:contextualSpacing/>
        <w:rPr>
          <w:lang w:val="en-AU"/>
        </w:rPr>
      </w:pPr>
      <w:r w:rsidRPr="00B75B61">
        <w:rPr>
          <w:lang w:val="en-AU"/>
        </w:rPr>
        <w:t>A review of BESIK targets and setting of realistic targets for the subsequent year.</w:t>
      </w:r>
    </w:p>
    <w:p w:rsidR="006C66FB" w:rsidRPr="00B75B61" w:rsidRDefault="006C66FB" w:rsidP="006C66FB">
      <w:pPr>
        <w:autoSpaceDE w:val="0"/>
        <w:autoSpaceDN w:val="0"/>
        <w:adjustRightInd w:val="0"/>
        <w:rPr>
          <w:rFonts w:ascii="Verdana" w:hAnsi="Verdana" w:cs="Arial"/>
          <w:sz w:val="20"/>
        </w:rPr>
      </w:pPr>
    </w:p>
    <w:p w:rsidR="006C66FB" w:rsidRPr="00B75B61" w:rsidRDefault="006C66FB" w:rsidP="00420E5C">
      <w:pPr>
        <w:pStyle w:val="BESIKbody"/>
        <w:rPr>
          <w:lang w:val="en-AU"/>
        </w:rPr>
      </w:pPr>
      <w:r w:rsidRPr="00B75B61">
        <w:rPr>
          <w:lang w:val="en-AU"/>
        </w:rPr>
        <w:t xml:space="preserve">The schedule of all M&amp;E </w:t>
      </w:r>
      <w:r w:rsidR="00EB40F1" w:rsidRPr="00B75B61">
        <w:rPr>
          <w:lang w:val="en-AU"/>
        </w:rPr>
        <w:t>Activities,</w:t>
      </w:r>
      <w:r w:rsidRPr="00B75B61">
        <w:rPr>
          <w:lang w:val="en-AU"/>
        </w:rPr>
        <w:t xml:space="preserve"> whose timing is already set, is shown in Annex </w:t>
      </w:r>
      <w:r w:rsidR="00691C2B">
        <w:rPr>
          <w:lang w:val="en-AU"/>
        </w:rPr>
        <w:t>7</w:t>
      </w:r>
      <w:r w:rsidR="00B01280" w:rsidRPr="00B75B61">
        <w:rPr>
          <w:lang w:val="en-AU"/>
        </w:rPr>
        <w:t>.</w:t>
      </w:r>
      <w:bookmarkStart w:id="53" w:name="_Toc236187403"/>
      <w:bookmarkStart w:id="54" w:name="_Toc234728752"/>
      <w:r w:rsidR="00936FCC" w:rsidRPr="00B75B61">
        <w:rPr>
          <w:lang w:val="en-AU"/>
        </w:rPr>
        <w:br w:type="page"/>
      </w:r>
    </w:p>
    <w:p w:rsidR="00355AB4" w:rsidRPr="00B75B61" w:rsidRDefault="00355AB4" w:rsidP="00066716">
      <w:pPr>
        <w:pStyle w:val="Heading1"/>
        <w:tabs>
          <w:tab w:val="clear" w:pos="851"/>
        </w:tabs>
      </w:pPr>
      <w:bookmarkStart w:id="55" w:name="_Toc422227493"/>
      <w:r w:rsidRPr="00B75B61">
        <w:t>Resources Requir</w:t>
      </w:r>
      <w:r w:rsidR="005E3CD5" w:rsidRPr="00B75B61">
        <w:t>ed to Implement the Performance</w:t>
      </w:r>
      <w:r w:rsidR="00B55659" w:rsidRPr="00B75B61">
        <w:t xml:space="preserve"> </w:t>
      </w:r>
      <w:r w:rsidRPr="00B75B61">
        <w:t>Management System</w:t>
      </w:r>
      <w:bookmarkEnd w:id="53"/>
      <w:bookmarkEnd w:id="55"/>
    </w:p>
    <w:p w:rsidR="0014108E" w:rsidRPr="00B75B61" w:rsidRDefault="00355AB4" w:rsidP="00DE6792">
      <w:pPr>
        <w:pStyle w:val="Heading2"/>
      </w:pPr>
      <w:bookmarkStart w:id="56" w:name="_Toc236187404"/>
      <w:bookmarkStart w:id="57" w:name="_Toc422227494"/>
      <w:r w:rsidRPr="00B75B61">
        <w:t>Human Resources</w:t>
      </w:r>
      <w:bookmarkEnd w:id="56"/>
      <w:bookmarkEnd w:id="57"/>
    </w:p>
    <w:p w:rsidR="00545B96" w:rsidRPr="00B75B61" w:rsidRDefault="0014108E" w:rsidP="00826D6B">
      <w:pPr>
        <w:pStyle w:val="BESIKbody"/>
        <w:rPr>
          <w:lang w:val="en-AU"/>
        </w:rPr>
      </w:pPr>
      <w:r w:rsidRPr="00B75B61">
        <w:rPr>
          <w:lang w:val="en-AU"/>
        </w:rPr>
        <w:t xml:space="preserve">This section </w:t>
      </w:r>
      <w:r w:rsidR="007A1636" w:rsidRPr="00B75B61">
        <w:rPr>
          <w:lang w:val="en-AU"/>
        </w:rPr>
        <w:t xml:space="preserve">addresses </w:t>
      </w:r>
      <w:r w:rsidRPr="00B75B61">
        <w:rPr>
          <w:lang w:val="en-AU"/>
        </w:rPr>
        <w:t xml:space="preserve">the capacity of </w:t>
      </w:r>
      <w:r w:rsidR="00740A8B" w:rsidRPr="00B75B61">
        <w:rPr>
          <w:lang w:val="en-AU"/>
        </w:rPr>
        <w:t>BESIK and its</w:t>
      </w:r>
      <w:r w:rsidRPr="00B75B61">
        <w:rPr>
          <w:lang w:val="en-AU"/>
        </w:rPr>
        <w:t xml:space="preserve"> </w:t>
      </w:r>
      <w:proofErr w:type="gramStart"/>
      <w:r w:rsidR="004A6089">
        <w:rPr>
          <w:lang w:val="en-AU"/>
        </w:rPr>
        <w:t xml:space="preserve">partners </w:t>
      </w:r>
      <w:r w:rsidRPr="00B75B61">
        <w:rPr>
          <w:lang w:val="en-AU"/>
        </w:rPr>
        <w:t xml:space="preserve"> to</w:t>
      </w:r>
      <w:proofErr w:type="gramEnd"/>
      <w:r w:rsidRPr="00B75B61">
        <w:rPr>
          <w:lang w:val="en-AU"/>
        </w:rPr>
        <w:t xml:space="preserve"> participate in the design and implementation</w:t>
      </w:r>
      <w:r w:rsidR="004A6089">
        <w:rPr>
          <w:lang w:val="en-AU"/>
        </w:rPr>
        <w:t xml:space="preserve"> of M&amp;E activities. A review of</w:t>
      </w:r>
      <w:r w:rsidRPr="00B75B61">
        <w:rPr>
          <w:lang w:val="en-AU"/>
        </w:rPr>
        <w:t xml:space="preserve"> M&amp;E systems has begun</w:t>
      </w:r>
      <w:r w:rsidR="00740A8B" w:rsidRPr="00B75B61">
        <w:rPr>
          <w:lang w:val="en-AU"/>
        </w:rPr>
        <w:t xml:space="preserve"> </w:t>
      </w:r>
      <w:r w:rsidRPr="00B75B61">
        <w:rPr>
          <w:lang w:val="en-AU"/>
        </w:rPr>
        <w:t>generally in the context of planning current and future activities with partners. This provides some understanding of partners’ internal capacity as it relates to the BESIK M&amp;E Framework, as well as understanding the M&amp;E system(s) in place in each ministry.</w:t>
      </w:r>
      <w:r w:rsidR="00874BB6" w:rsidRPr="00B75B61">
        <w:rPr>
          <w:lang w:val="en-AU"/>
        </w:rPr>
        <w:t xml:space="preserve"> </w:t>
      </w:r>
    </w:p>
    <w:p w:rsidR="00545B96" w:rsidRPr="00B75B61" w:rsidRDefault="00545B96" w:rsidP="00826D6B">
      <w:pPr>
        <w:pStyle w:val="BESIKbody"/>
        <w:rPr>
          <w:lang w:val="en-AU"/>
        </w:rPr>
      </w:pPr>
      <w:r w:rsidRPr="00B75B61">
        <w:rPr>
          <w:lang w:val="en-AU"/>
        </w:rPr>
        <w:t>Within the M</w:t>
      </w:r>
      <w:r w:rsidR="00DE6792">
        <w:rPr>
          <w:lang w:val="en-AU"/>
        </w:rPr>
        <w:t>dS</w:t>
      </w:r>
      <w:r w:rsidRPr="00B75B61">
        <w:rPr>
          <w:lang w:val="en-AU"/>
        </w:rPr>
        <w:t xml:space="preserve">, there is clearly an interest by new managers in collecting and using monitoring data to improve program delivery and management, in addition to documenting accurate health statistics. A similar interest is evident with </w:t>
      </w:r>
      <w:r w:rsidR="00DE6792">
        <w:rPr>
          <w:lang w:val="en-AU"/>
        </w:rPr>
        <w:t>DAA Chiefs</w:t>
      </w:r>
      <w:r w:rsidRPr="00B75B61">
        <w:rPr>
          <w:lang w:val="en-AU"/>
        </w:rPr>
        <w:t>, which is also driving a demand for timely and accurate data collection via SIBS. Further investigations will be required to assess whether interest and skills for structured reporting on outcomes (such as changes in institutions’ practices and off</w:t>
      </w:r>
      <w:r w:rsidR="00AF1B32" w:rsidRPr="00B75B61">
        <w:rPr>
          <w:lang w:val="en-AU"/>
        </w:rPr>
        <w:t>icers’ capacities) is as strong.</w:t>
      </w:r>
    </w:p>
    <w:p w:rsidR="00A02CC2" w:rsidRPr="00B75B61" w:rsidRDefault="00874BB6" w:rsidP="00826D6B">
      <w:pPr>
        <w:pStyle w:val="BESIKbody"/>
        <w:rPr>
          <w:lang w:val="en-AU"/>
        </w:rPr>
      </w:pPr>
      <w:r w:rsidRPr="00B75B61">
        <w:rPr>
          <w:lang w:val="en-AU"/>
        </w:rPr>
        <w:t xml:space="preserve">The key actors and competencies required to implement the performance management system are outlined </w:t>
      </w:r>
      <w:r w:rsidR="006309C2" w:rsidRPr="00B75B61">
        <w:rPr>
          <w:lang w:val="en-AU"/>
        </w:rPr>
        <w:t>below</w:t>
      </w:r>
      <w:r w:rsidRPr="00B75B61">
        <w:rPr>
          <w:lang w:val="en-AU"/>
        </w:rPr>
        <w:t>.</w:t>
      </w:r>
      <w:r w:rsidR="00902413">
        <w:rPr>
          <w:lang w:val="en-AU"/>
        </w:rPr>
        <w:t xml:space="preserve"> </w:t>
      </w:r>
    </w:p>
    <w:p w:rsidR="00541652" w:rsidRPr="00B75B61" w:rsidRDefault="00541652" w:rsidP="00141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20"/>
        </w:rPr>
      </w:pPr>
    </w:p>
    <w:p w:rsidR="00420E5C" w:rsidRPr="00B75B61" w:rsidRDefault="00034728" w:rsidP="00420E5C">
      <w:pPr>
        <w:pStyle w:val="Caption"/>
      </w:pPr>
      <w:bookmarkStart w:id="58" w:name="_Toc362601469"/>
      <w:bookmarkStart w:id="59" w:name="_Toc362602226"/>
      <w:bookmarkStart w:id="60" w:name="_Toc391959940"/>
      <w:bookmarkStart w:id="61" w:name="_Toc360634121"/>
      <w:r w:rsidRPr="00B75B61">
        <w:t xml:space="preserve">Table </w:t>
      </w:r>
      <w:r w:rsidR="00E23B03">
        <w:t>1</w:t>
      </w:r>
      <w:r w:rsidRPr="00B75B61">
        <w:t>: Key M&amp;E Competencies Required</w:t>
      </w:r>
      <w:bookmarkEnd w:id="58"/>
      <w:bookmarkEnd w:id="59"/>
      <w:bookmarkEnd w:id="60"/>
    </w:p>
    <w:bookmarkEnd w:id="61"/>
    <w:p w:rsidR="00034728" w:rsidRPr="00B75B61" w:rsidRDefault="00034728" w:rsidP="00034728">
      <w:pPr>
        <w:pStyle w:val="Caption"/>
        <w:keepNext/>
      </w:pPr>
    </w:p>
    <w:tbl>
      <w:tblPr>
        <w:tblpPr w:leftFromText="181" w:rightFromText="181" w:vertAnchor="text" w:horzAnchor="page" w:tblpX="1458" w:tblpY="-180"/>
        <w:tblW w:w="9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426"/>
        <w:gridCol w:w="450"/>
        <w:gridCol w:w="468"/>
        <w:gridCol w:w="357"/>
        <w:gridCol w:w="522"/>
        <w:gridCol w:w="468"/>
        <w:gridCol w:w="630"/>
        <w:gridCol w:w="450"/>
        <w:gridCol w:w="340"/>
        <w:gridCol w:w="450"/>
        <w:gridCol w:w="450"/>
      </w:tblGrid>
      <w:tr w:rsidR="00874BB6" w:rsidRPr="00B75B61" w:rsidTr="003F536A">
        <w:trPr>
          <w:trHeight w:val="2663"/>
        </w:trPr>
        <w:tc>
          <w:tcPr>
            <w:tcW w:w="4077" w:type="dxa"/>
            <w:shd w:val="clear" w:color="auto" w:fill="EAF1DD" w:themeFill="accent3" w:themeFillTint="33"/>
            <w:vAlign w:val="center"/>
          </w:tcPr>
          <w:p w:rsidR="00874BB6" w:rsidRPr="00B75B61" w:rsidRDefault="00874BB6" w:rsidP="00826D6B">
            <w:pPr>
              <w:pStyle w:val="BESIKbody"/>
              <w:spacing w:after="40"/>
              <w:contextualSpacing/>
              <w:jc w:val="both"/>
              <w:rPr>
                <w:sz w:val="18"/>
                <w:szCs w:val="18"/>
                <w:lang w:val="en-AU"/>
              </w:rPr>
            </w:pPr>
          </w:p>
          <w:p w:rsidR="00874BB6" w:rsidRPr="00B75B61" w:rsidRDefault="00874BB6" w:rsidP="00826D6B">
            <w:pPr>
              <w:pStyle w:val="BESIKbody"/>
              <w:spacing w:after="40"/>
              <w:contextualSpacing/>
              <w:jc w:val="both"/>
              <w:rPr>
                <w:sz w:val="18"/>
                <w:szCs w:val="18"/>
                <w:lang w:val="en-AU"/>
              </w:rPr>
            </w:pPr>
          </w:p>
          <w:p w:rsidR="00874BB6" w:rsidRPr="00B75B61" w:rsidRDefault="00874BB6" w:rsidP="00826D6B">
            <w:pPr>
              <w:pStyle w:val="BESIKbody"/>
              <w:spacing w:after="40"/>
              <w:contextualSpacing/>
              <w:jc w:val="both"/>
              <w:rPr>
                <w:sz w:val="18"/>
                <w:szCs w:val="18"/>
                <w:lang w:val="en-AU"/>
              </w:rPr>
            </w:pPr>
          </w:p>
          <w:p w:rsidR="00874BB6" w:rsidRPr="00B75B61" w:rsidRDefault="00874BB6" w:rsidP="00826D6B">
            <w:pPr>
              <w:pStyle w:val="BESIKbody"/>
              <w:spacing w:after="40"/>
              <w:contextualSpacing/>
              <w:jc w:val="both"/>
              <w:rPr>
                <w:sz w:val="18"/>
                <w:szCs w:val="18"/>
                <w:lang w:val="en-AU"/>
              </w:rPr>
            </w:pPr>
          </w:p>
          <w:p w:rsidR="00874BB6" w:rsidRPr="00B75B61" w:rsidRDefault="00874BB6" w:rsidP="00826D6B">
            <w:pPr>
              <w:pStyle w:val="BESIKbody"/>
              <w:spacing w:after="40"/>
              <w:contextualSpacing/>
              <w:jc w:val="both"/>
              <w:rPr>
                <w:sz w:val="18"/>
                <w:szCs w:val="18"/>
                <w:lang w:val="en-AU"/>
              </w:rPr>
            </w:pPr>
            <w:r w:rsidRPr="00B75B61">
              <w:rPr>
                <w:sz w:val="18"/>
                <w:szCs w:val="18"/>
                <w:lang w:val="en-AU"/>
              </w:rPr>
              <w:t xml:space="preserve">Key Competencies </w:t>
            </w:r>
            <w:r w:rsidR="006309C2" w:rsidRPr="00B75B61">
              <w:rPr>
                <w:sz w:val="18"/>
                <w:szCs w:val="18"/>
                <w:lang w:val="en-AU"/>
              </w:rPr>
              <w:t xml:space="preserve"> Required by</w:t>
            </w:r>
          </w:p>
        </w:tc>
        <w:tc>
          <w:tcPr>
            <w:tcW w:w="426" w:type="dxa"/>
            <w:shd w:val="clear" w:color="auto" w:fill="EAF1DD" w:themeFill="accent3" w:themeFillTint="33"/>
            <w:textDirection w:val="btLr"/>
            <w:vAlign w:val="center"/>
          </w:tcPr>
          <w:p w:rsidR="00874BB6" w:rsidRPr="00B75B61" w:rsidRDefault="00874BB6" w:rsidP="00CB044A">
            <w:pPr>
              <w:pStyle w:val="BESIKbody"/>
              <w:spacing w:after="80"/>
              <w:contextualSpacing/>
              <w:rPr>
                <w:sz w:val="18"/>
                <w:szCs w:val="18"/>
                <w:lang w:val="en-AU"/>
              </w:rPr>
            </w:pPr>
            <w:r w:rsidRPr="00B75B61">
              <w:rPr>
                <w:sz w:val="18"/>
                <w:szCs w:val="18"/>
                <w:lang w:val="en-AU"/>
              </w:rPr>
              <w:t>BESIK M&amp;E Officer</w:t>
            </w:r>
          </w:p>
        </w:tc>
        <w:tc>
          <w:tcPr>
            <w:tcW w:w="450" w:type="dxa"/>
            <w:shd w:val="clear" w:color="auto" w:fill="EAF1DD" w:themeFill="accent3" w:themeFillTint="33"/>
            <w:textDirection w:val="btLr"/>
            <w:vAlign w:val="center"/>
          </w:tcPr>
          <w:p w:rsidR="00874BB6" w:rsidRPr="00B75B61" w:rsidRDefault="00874BB6" w:rsidP="00CB044A">
            <w:pPr>
              <w:pStyle w:val="BESIKbody"/>
              <w:spacing w:after="80"/>
              <w:contextualSpacing/>
              <w:rPr>
                <w:sz w:val="18"/>
                <w:szCs w:val="18"/>
                <w:lang w:val="en-AU"/>
              </w:rPr>
            </w:pPr>
            <w:r w:rsidRPr="00B75B61">
              <w:rPr>
                <w:sz w:val="18"/>
                <w:szCs w:val="18"/>
                <w:lang w:val="en-AU"/>
              </w:rPr>
              <w:t>DNSA M&amp;E Officer</w:t>
            </w:r>
          </w:p>
        </w:tc>
        <w:tc>
          <w:tcPr>
            <w:tcW w:w="468" w:type="dxa"/>
            <w:shd w:val="clear" w:color="auto" w:fill="EAF1DD" w:themeFill="accent3" w:themeFillTint="33"/>
            <w:textDirection w:val="btLr"/>
            <w:vAlign w:val="center"/>
          </w:tcPr>
          <w:p w:rsidR="00874BB6" w:rsidRPr="00B75B61" w:rsidRDefault="00874BB6" w:rsidP="00826D6B">
            <w:pPr>
              <w:pStyle w:val="BESIKbody"/>
              <w:rPr>
                <w:sz w:val="18"/>
                <w:szCs w:val="18"/>
                <w:lang w:val="en-AU"/>
              </w:rPr>
            </w:pPr>
            <w:r w:rsidRPr="00B75B61">
              <w:rPr>
                <w:sz w:val="18"/>
                <w:szCs w:val="18"/>
                <w:lang w:val="en-AU"/>
              </w:rPr>
              <w:t>BESIK Advisers</w:t>
            </w:r>
          </w:p>
        </w:tc>
        <w:tc>
          <w:tcPr>
            <w:tcW w:w="357" w:type="dxa"/>
            <w:shd w:val="clear" w:color="auto" w:fill="EAF1DD" w:themeFill="accent3" w:themeFillTint="33"/>
            <w:textDirection w:val="btLr"/>
            <w:vAlign w:val="center"/>
          </w:tcPr>
          <w:p w:rsidR="00874BB6" w:rsidRPr="00B75B61" w:rsidRDefault="00874BB6" w:rsidP="00826D6B">
            <w:pPr>
              <w:pStyle w:val="BESIKbody"/>
              <w:rPr>
                <w:sz w:val="18"/>
                <w:szCs w:val="18"/>
                <w:lang w:val="en-AU"/>
              </w:rPr>
            </w:pPr>
            <w:r w:rsidRPr="00B75B61">
              <w:rPr>
                <w:sz w:val="18"/>
                <w:szCs w:val="18"/>
                <w:lang w:val="en-AU"/>
              </w:rPr>
              <w:t>BESIK CDOs</w:t>
            </w:r>
          </w:p>
        </w:tc>
        <w:tc>
          <w:tcPr>
            <w:tcW w:w="522" w:type="dxa"/>
            <w:shd w:val="clear" w:color="auto" w:fill="EAF1DD" w:themeFill="accent3" w:themeFillTint="33"/>
            <w:textDirection w:val="btLr"/>
            <w:vAlign w:val="center"/>
          </w:tcPr>
          <w:p w:rsidR="00874BB6" w:rsidRPr="00B75B61" w:rsidRDefault="00874BB6" w:rsidP="00826D6B">
            <w:pPr>
              <w:pStyle w:val="BESIKbody"/>
              <w:rPr>
                <w:sz w:val="18"/>
                <w:szCs w:val="18"/>
                <w:lang w:val="en-AU"/>
              </w:rPr>
            </w:pPr>
            <w:r w:rsidRPr="00B75B61">
              <w:rPr>
                <w:sz w:val="18"/>
                <w:szCs w:val="18"/>
                <w:lang w:val="en-AU"/>
              </w:rPr>
              <w:t>DNSA Managers</w:t>
            </w:r>
          </w:p>
        </w:tc>
        <w:tc>
          <w:tcPr>
            <w:tcW w:w="468" w:type="dxa"/>
            <w:shd w:val="clear" w:color="auto" w:fill="EAF1DD" w:themeFill="accent3" w:themeFillTint="33"/>
            <w:textDirection w:val="btLr"/>
            <w:vAlign w:val="center"/>
          </w:tcPr>
          <w:p w:rsidR="00874BB6" w:rsidRPr="00B75B61" w:rsidRDefault="00874BB6" w:rsidP="00826D6B">
            <w:pPr>
              <w:pStyle w:val="BESIKbody"/>
              <w:rPr>
                <w:sz w:val="18"/>
                <w:szCs w:val="18"/>
                <w:lang w:val="en-AU"/>
              </w:rPr>
            </w:pPr>
            <w:r w:rsidRPr="00B75B61">
              <w:rPr>
                <w:sz w:val="18"/>
                <w:szCs w:val="18"/>
                <w:lang w:val="en-AU"/>
              </w:rPr>
              <w:t>National Training Officer</w:t>
            </w:r>
          </w:p>
        </w:tc>
        <w:tc>
          <w:tcPr>
            <w:tcW w:w="630" w:type="dxa"/>
            <w:shd w:val="clear" w:color="auto" w:fill="EAF1DD" w:themeFill="accent3" w:themeFillTint="33"/>
            <w:textDirection w:val="btLr"/>
            <w:vAlign w:val="center"/>
          </w:tcPr>
          <w:p w:rsidR="00874BB6" w:rsidRPr="00B75B61" w:rsidRDefault="00DE6792" w:rsidP="00DE6792">
            <w:pPr>
              <w:pStyle w:val="BESIKbody"/>
              <w:rPr>
                <w:sz w:val="18"/>
                <w:szCs w:val="18"/>
                <w:lang w:val="en-AU"/>
              </w:rPr>
            </w:pPr>
            <w:r>
              <w:rPr>
                <w:sz w:val="18"/>
                <w:szCs w:val="18"/>
                <w:lang w:val="en-AU"/>
              </w:rPr>
              <w:t xml:space="preserve">DNSA DAA Chiefs </w:t>
            </w:r>
            <w:r w:rsidR="00874BB6" w:rsidRPr="00B75B61">
              <w:rPr>
                <w:sz w:val="18"/>
                <w:szCs w:val="18"/>
                <w:lang w:val="en-AU"/>
              </w:rPr>
              <w:t>&amp; CWSDOs</w:t>
            </w:r>
          </w:p>
        </w:tc>
        <w:tc>
          <w:tcPr>
            <w:tcW w:w="450" w:type="dxa"/>
            <w:shd w:val="clear" w:color="auto" w:fill="EAF1DD" w:themeFill="accent3" w:themeFillTint="33"/>
            <w:textDirection w:val="btLr"/>
            <w:vAlign w:val="center"/>
          </w:tcPr>
          <w:p w:rsidR="00874BB6" w:rsidRPr="00B75B61" w:rsidRDefault="00DE6792" w:rsidP="00826D6B">
            <w:pPr>
              <w:pStyle w:val="BESIKbody"/>
              <w:rPr>
                <w:sz w:val="18"/>
                <w:szCs w:val="18"/>
                <w:lang w:val="en-AU"/>
              </w:rPr>
            </w:pPr>
            <w:r>
              <w:rPr>
                <w:sz w:val="18"/>
                <w:szCs w:val="18"/>
                <w:lang w:val="en-AU"/>
              </w:rPr>
              <w:t>DNSA</w:t>
            </w:r>
            <w:r w:rsidR="00874BB6" w:rsidRPr="00B75B61">
              <w:rPr>
                <w:sz w:val="18"/>
                <w:szCs w:val="18"/>
                <w:lang w:val="en-AU"/>
              </w:rPr>
              <w:t xml:space="preserve"> SDFs</w:t>
            </w:r>
          </w:p>
        </w:tc>
        <w:tc>
          <w:tcPr>
            <w:tcW w:w="340" w:type="dxa"/>
            <w:shd w:val="clear" w:color="auto" w:fill="EAF1DD" w:themeFill="accent3" w:themeFillTint="33"/>
            <w:textDirection w:val="btLr"/>
            <w:vAlign w:val="center"/>
          </w:tcPr>
          <w:p w:rsidR="00874BB6" w:rsidRPr="00B75B61" w:rsidRDefault="00DE6792" w:rsidP="00826D6B">
            <w:pPr>
              <w:pStyle w:val="BESIKbody"/>
              <w:rPr>
                <w:sz w:val="18"/>
                <w:szCs w:val="18"/>
                <w:lang w:val="en-AU"/>
              </w:rPr>
            </w:pPr>
            <w:r>
              <w:rPr>
                <w:sz w:val="18"/>
                <w:szCs w:val="18"/>
                <w:lang w:val="en-AU"/>
              </w:rPr>
              <w:t>DSA</w:t>
            </w:r>
            <w:r w:rsidR="00874BB6" w:rsidRPr="00B75B61">
              <w:rPr>
                <w:sz w:val="18"/>
                <w:szCs w:val="18"/>
                <w:lang w:val="en-AU"/>
              </w:rPr>
              <w:t xml:space="preserve"> Staff &amp; Sanitarians</w:t>
            </w:r>
          </w:p>
        </w:tc>
        <w:tc>
          <w:tcPr>
            <w:tcW w:w="450" w:type="dxa"/>
            <w:shd w:val="clear" w:color="auto" w:fill="EAF1DD" w:themeFill="accent3" w:themeFillTint="33"/>
            <w:textDirection w:val="btLr"/>
            <w:vAlign w:val="center"/>
          </w:tcPr>
          <w:p w:rsidR="00874BB6" w:rsidRPr="00B75B61" w:rsidRDefault="00874BB6" w:rsidP="00826D6B">
            <w:pPr>
              <w:pStyle w:val="BESIKbody"/>
              <w:rPr>
                <w:sz w:val="18"/>
                <w:szCs w:val="18"/>
                <w:lang w:val="en-AU"/>
              </w:rPr>
            </w:pPr>
            <w:r w:rsidRPr="00B75B61">
              <w:rPr>
                <w:sz w:val="18"/>
                <w:szCs w:val="18"/>
                <w:lang w:val="en-AU"/>
              </w:rPr>
              <w:t>DPES staff</w:t>
            </w:r>
          </w:p>
        </w:tc>
        <w:tc>
          <w:tcPr>
            <w:tcW w:w="450" w:type="dxa"/>
            <w:shd w:val="clear" w:color="auto" w:fill="EAF1DD" w:themeFill="accent3" w:themeFillTint="33"/>
            <w:textDirection w:val="btLr"/>
            <w:vAlign w:val="center"/>
          </w:tcPr>
          <w:p w:rsidR="00874BB6" w:rsidRPr="00B75B61" w:rsidRDefault="00874BB6" w:rsidP="00826D6B">
            <w:pPr>
              <w:pStyle w:val="BESIKbody"/>
              <w:rPr>
                <w:color w:val="FFFFFF" w:themeColor="background1"/>
                <w:sz w:val="18"/>
                <w:szCs w:val="18"/>
                <w:lang w:val="en-AU"/>
              </w:rPr>
            </w:pPr>
            <w:r w:rsidRPr="00B75B61">
              <w:rPr>
                <w:sz w:val="18"/>
                <w:szCs w:val="18"/>
                <w:lang w:val="en-AU"/>
              </w:rPr>
              <w:t>NGOs &amp; Contractors</w:t>
            </w: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BESIK M&amp;E processes and tools</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Data collection techniques</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Data analysis techniques using Excel</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Report preparation using Word</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Organizational Capacity Assessment Tool</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r>
      <w:tr w:rsidR="00874BB6" w:rsidRPr="00B75B61" w:rsidTr="003F536A">
        <w:trPr>
          <w:trHeight w:val="27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DNSA reporting systems</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r>
      <w:tr w:rsidR="00874BB6" w:rsidRPr="00B75B61" w:rsidTr="003F536A">
        <w:trPr>
          <w:trHeight w:val="283"/>
        </w:trPr>
        <w:tc>
          <w:tcPr>
            <w:tcW w:w="4077" w:type="dxa"/>
            <w:vAlign w:val="center"/>
          </w:tcPr>
          <w:p w:rsidR="00874BB6" w:rsidRPr="00B75B61" w:rsidRDefault="00C4072E" w:rsidP="00BB558C">
            <w:pPr>
              <w:rPr>
                <w:rFonts w:ascii="Verdana" w:hAnsi="Verdana" w:cs="Arial"/>
                <w:sz w:val="18"/>
                <w:szCs w:val="18"/>
                <w:lang w:eastAsia="ar-SA"/>
              </w:rPr>
            </w:pPr>
            <w:r>
              <w:rPr>
                <w:rFonts w:ascii="Verdana" w:hAnsi="Verdana" w:cs="Arial"/>
                <w:sz w:val="18"/>
                <w:szCs w:val="18"/>
                <w:lang w:eastAsia="ar-SA"/>
              </w:rPr>
              <w:t>MdS</w:t>
            </w:r>
            <w:r w:rsidR="00874BB6" w:rsidRPr="00B75B61">
              <w:rPr>
                <w:rFonts w:ascii="Verdana" w:hAnsi="Verdana" w:cs="Arial"/>
                <w:sz w:val="18"/>
                <w:szCs w:val="18"/>
                <w:lang w:eastAsia="ar-SA"/>
              </w:rPr>
              <w:t xml:space="preserve"> reporting systems</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Preparing lessons learned</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Identifying risks and opportunities</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Community Profiling/Snapshot Tool</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Community engagement tools</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630" w:type="dxa"/>
            <w:vAlign w:val="center"/>
          </w:tcPr>
          <w:p w:rsidR="00874BB6" w:rsidRPr="00B75B61" w:rsidRDefault="00874BB6" w:rsidP="00BB558C">
            <w:pPr>
              <w:jc w:val="center"/>
              <w:rPr>
                <w:rFonts w:ascii="Menlo Regular" w:eastAsia="MS Mincho"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40" w:type="dxa"/>
            <w:vAlign w:val="center"/>
          </w:tcPr>
          <w:p w:rsidR="00874BB6" w:rsidRPr="00B75B61" w:rsidRDefault="00874BB6" w:rsidP="00BB558C">
            <w:pPr>
              <w:jc w:val="center"/>
              <w:rPr>
                <w:rFonts w:ascii="Menlo Regular" w:eastAsia="MS Mincho"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eastAsia="MS Mincho"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Field monitoring and reporting</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Training Database (Train Track)</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Training evaluation</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r>
      <w:tr w:rsidR="00874BB6" w:rsidRPr="00B75B61" w:rsidTr="003F536A">
        <w:trPr>
          <w:trHeight w:val="283"/>
        </w:trPr>
        <w:tc>
          <w:tcPr>
            <w:tcW w:w="4077" w:type="dxa"/>
            <w:vAlign w:val="center"/>
          </w:tcPr>
          <w:p w:rsidR="00874BB6" w:rsidRPr="00B75B61" w:rsidRDefault="00874BB6" w:rsidP="00BB558C">
            <w:pPr>
              <w:rPr>
                <w:rFonts w:ascii="Verdana" w:hAnsi="Verdana" w:cs="Arial"/>
                <w:sz w:val="18"/>
                <w:szCs w:val="18"/>
                <w:lang w:eastAsia="ar-SA"/>
              </w:rPr>
            </w:pPr>
            <w:r w:rsidRPr="00B75B61">
              <w:rPr>
                <w:rFonts w:ascii="Verdana" w:hAnsi="Verdana" w:cs="Arial"/>
                <w:sz w:val="18"/>
                <w:szCs w:val="18"/>
                <w:lang w:eastAsia="ar-SA"/>
              </w:rPr>
              <w:t>SISCa and KUBASA</w:t>
            </w:r>
          </w:p>
        </w:tc>
        <w:tc>
          <w:tcPr>
            <w:tcW w:w="426"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357"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522"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68"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63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34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c>
          <w:tcPr>
            <w:tcW w:w="450" w:type="dxa"/>
            <w:vAlign w:val="center"/>
          </w:tcPr>
          <w:p w:rsidR="00874BB6" w:rsidRPr="00B75B61" w:rsidRDefault="00874BB6" w:rsidP="00BB558C">
            <w:pPr>
              <w:jc w:val="center"/>
              <w:rPr>
                <w:rFonts w:ascii="Menlo Regular" w:hAnsi="Menlo Regular" w:cs="Menlo Regular"/>
                <w:color w:val="31849B" w:themeColor="accent5" w:themeShade="BF"/>
                <w:sz w:val="18"/>
                <w:szCs w:val="18"/>
              </w:rPr>
            </w:pPr>
            <w:r w:rsidRPr="00B75B61">
              <w:rPr>
                <w:rFonts w:ascii="Menlo Regular" w:eastAsia="MS Gothic" w:hAnsi="Menlo Regular" w:cs="Menlo Regular"/>
                <w:color w:val="31849B" w:themeColor="accent5" w:themeShade="BF"/>
                <w:sz w:val="18"/>
                <w:szCs w:val="18"/>
              </w:rPr>
              <w:t>✔</w:t>
            </w:r>
          </w:p>
        </w:tc>
      </w:tr>
    </w:tbl>
    <w:p w:rsidR="006309C2" w:rsidRPr="00B75B61" w:rsidRDefault="006309C2" w:rsidP="006309C2">
      <w:pPr>
        <w:pStyle w:val="BESIKbody"/>
        <w:rPr>
          <w:lang w:val="en-AU"/>
        </w:rPr>
      </w:pPr>
      <w:bookmarkStart w:id="62" w:name="_Toc236187405"/>
      <w:r w:rsidRPr="00B75B61">
        <w:rPr>
          <w:lang w:val="en-AU"/>
        </w:rPr>
        <w:t>A number of the key competencies identified in the table above indicate new skill requirements for some program partners and stakeholders to support improved planning and management systems at both central and district levels. For example:</w:t>
      </w:r>
    </w:p>
    <w:p w:rsidR="00420E5C" w:rsidRPr="00B75B61" w:rsidRDefault="00420E5C" w:rsidP="006309C2">
      <w:pPr>
        <w:pStyle w:val="BESIKbody"/>
        <w:rPr>
          <w:lang w:val="en-AU"/>
        </w:rPr>
      </w:pPr>
      <w:r w:rsidRPr="00B75B61">
        <w:rPr>
          <w:lang w:val="en-AU"/>
        </w:rPr>
        <w:br w:type="page"/>
      </w:r>
    </w:p>
    <w:p w:rsidR="006309C2" w:rsidRPr="00B75B61" w:rsidRDefault="006309C2" w:rsidP="006309C2">
      <w:pPr>
        <w:pStyle w:val="BESIKbody"/>
        <w:rPr>
          <w:lang w:val="en-AU"/>
        </w:rPr>
      </w:pPr>
      <w:r w:rsidRPr="00B75B61">
        <w:rPr>
          <w:i/>
          <w:lang w:val="en-AU"/>
        </w:rPr>
        <w:t>District (and central) managers will need to be able to</w:t>
      </w:r>
      <w:r w:rsidRPr="00B75B61">
        <w:rPr>
          <w:lang w:val="en-AU"/>
        </w:rPr>
        <w:t>:</w:t>
      </w:r>
    </w:p>
    <w:p w:rsidR="006309C2" w:rsidRPr="00B75B61" w:rsidRDefault="006309C2" w:rsidP="009B1A82">
      <w:pPr>
        <w:pStyle w:val="BesikBullet2"/>
        <w:spacing w:before="0" w:after="0"/>
        <w:ind w:left="714" w:hanging="357"/>
      </w:pPr>
      <w:r w:rsidRPr="00B75B61">
        <w:t>Read, understand and manipulate spread sheets of SIBS data to monitor water system functionality status, operation and maintenance, HR management, financial management;</w:t>
      </w:r>
    </w:p>
    <w:p w:rsidR="006309C2" w:rsidRPr="00B75B61" w:rsidRDefault="006309C2" w:rsidP="009B1A82">
      <w:pPr>
        <w:pStyle w:val="BesikBullet2"/>
        <w:spacing w:before="0" w:after="0"/>
        <w:ind w:left="714" w:hanging="357"/>
      </w:pPr>
      <w:r w:rsidRPr="00B75B61">
        <w:t>Understand training evaluation when it expands to include a practical assessment by supervisors of improved staff capacity.</w:t>
      </w:r>
    </w:p>
    <w:p w:rsidR="006309C2" w:rsidRPr="00B75B61" w:rsidRDefault="006309C2" w:rsidP="006309C2">
      <w:pPr>
        <w:pStyle w:val="BESIKbody"/>
        <w:rPr>
          <w:i/>
          <w:lang w:val="en-AU"/>
        </w:rPr>
      </w:pPr>
      <w:r w:rsidRPr="00B75B61">
        <w:rPr>
          <w:i/>
          <w:lang w:val="en-AU"/>
        </w:rPr>
        <w:t>Increased attention to sanitation and hygiene will require Sanitarians (M</w:t>
      </w:r>
      <w:r w:rsidR="00DE6792">
        <w:rPr>
          <w:i/>
          <w:lang w:val="en-AU"/>
        </w:rPr>
        <w:t>dS</w:t>
      </w:r>
      <w:r w:rsidRPr="00B75B61">
        <w:rPr>
          <w:i/>
          <w:lang w:val="en-AU"/>
        </w:rPr>
        <w:t>/DSA) to:</w:t>
      </w:r>
    </w:p>
    <w:p w:rsidR="006309C2" w:rsidRPr="00B75B61" w:rsidRDefault="006309C2" w:rsidP="009B1A82">
      <w:pPr>
        <w:pStyle w:val="BesikBullet2"/>
        <w:spacing w:before="0" w:after="0"/>
        <w:ind w:left="714" w:hanging="357"/>
      </w:pPr>
      <w:r w:rsidRPr="00B75B61">
        <w:t xml:space="preserve">Have knowledge of SISCa and KUBASA; </w:t>
      </w:r>
    </w:p>
    <w:p w:rsidR="006309C2" w:rsidRPr="00B75B61" w:rsidRDefault="006309C2" w:rsidP="009B1A82">
      <w:pPr>
        <w:pStyle w:val="BesikBullet2"/>
        <w:spacing w:before="0" w:after="0"/>
        <w:ind w:left="714" w:hanging="357"/>
      </w:pPr>
      <w:r w:rsidRPr="00B75B61">
        <w:t>Appreciate techniques for field monitoring, data collection and reporting ;</w:t>
      </w:r>
    </w:p>
    <w:p w:rsidR="006309C2" w:rsidRPr="00B75B61" w:rsidRDefault="006309C2" w:rsidP="009B1A82">
      <w:pPr>
        <w:pStyle w:val="BesikBullet2"/>
        <w:spacing w:before="0" w:after="0"/>
        <w:ind w:left="714" w:hanging="357"/>
      </w:pPr>
      <w:r w:rsidRPr="00B75B61">
        <w:t>Review and assess the appropriateness of some BESIK M&amp;E tools such as Zing for their own program purposes, e.g. monitoring CLTS adoption and maintenance.</w:t>
      </w:r>
    </w:p>
    <w:p w:rsidR="006309C2" w:rsidRPr="00B75B61" w:rsidRDefault="006309C2" w:rsidP="006309C2">
      <w:pPr>
        <w:pStyle w:val="BESIKbody"/>
        <w:rPr>
          <w:i/>
          <w:lang w:val="en-AU"/>
        </w:rPr>
      </w:pPr>
      <w:r w:rsidRPr="00B75B61">
        <w:rPr>
          <w:i/>
          <w:lang w:val="en-AU"/>
        </w:rPr>
        <w:t>Increased emphasis on evidence-based knowledge and decision making requires a range of partners, stakeholders and BESIK staff to understand:</w:t>
      </w:r>
    </w:p>
    <w:p w:rsidR="006309C2" w:rsidRPr="00B75B61" w:rsidRDefault="006309C2" w:rsidP="009B1A82">
      <w:pPr>
        <w:pStyle w:val="BesikBullet2"/>
        <w:spacing w:before="0" w:after="0"/>
        <w:ind w:left="714" w:hanging="357"/>
      </w:pPr>
      <w:r w:rsidRPr="00B75B61">
        <w:t xml:space="preserve">The concept of a pilot, and pilot design, testing and oversight; </w:t>
      </w:r>
    </w:p>
    <w:p w:rsidR="006309C2" w:rsidRPr="00B75B61" w:rsidRDefault="006309C2" w:rsidP="009B1A82">
      <w:pPr>
        <w:pStyle w:val="BesikBullet2"/>
        <w:spacing w:before="0" w:after="0"/>
        <w:ind w:left="714" w:hanging="357"/>
      </w:pPr>
      <w:r w:rsidRPr="00B75B61">
        <w:t xml:space="preserve">BESIK M&amp;E processes and tools; </w:t>
      </w:r>
    </w:p>
    <w:p w:rsidR="006309C2" w:rsidRPr="00B75B61" w:rsidRDefault="006309C2" w:rsidP="009B1A82">
      <w:pPr>
        <w:pStyle w:val="BesikBullet2"/>
        <w:spacing w:before="0" w:after="0"/>
        <w:ind w:left="714" w:hanging="357"/>
      </w:pPr>
      <w:r w:rsidRPr="00B75B61">
        <w:t>Data collection techniques.</w:t>
      </w:r>
    </w:p>
    <w:p w:rsidR="009B1A82" w:rsidRDefault="009B1A82" w:rsidP="00826D6B">
      <w:pPr>
        <w:pStyle w:val="BESIKbody"/>
        <w:rPr>
          <w:lang w:val="en-AU"/>
        </w:rPr>
      </w:pPr>
    </w:p>
    <w:p w:rsidR="00A02CC2" w:rsidRPr="00B75B61" w:rsidRDefault="0014108E" w:rsidP="00826D6B">
      <w:pPr>
        <w:pStyle w:val="BESIKbody"/>
        <w:rPr>
          <w:lang w:val="en-AU"/>
        </w:rPr>
      </w:pPr>
      <w:r w:rsidRPr="00B75B61">
        <w:rPr>
          <w:lang w:val="en-AU"/>
        </w:rPr>
        <w:t>Initial assessments have revealed a need to skill participants in reading and manipulating spreadsheets, viewing and</w:t>
      </w:r>
      <w:r w:rsidR="00874BB6" w:rsidRPr="00B75B61">
        <w:rPr>
          <w:lang w:val="en-AU"/>
        </w:rPr>
        <w:t xml:space="preserve"> understanding performance data</w:t>
      </w:r>
      <w:r w:rsidRPr="00B75B61">
        <w:rPr>
          <w:lang w:val="en-AU"/>
        </w:rPr>
        <w:t xml:space="preserve">bases, amongst staff, partners and stakeholders. </w:t>
      </w:r>
      <w:r w:rsidR="00902413">
        <w:rPr>
          <w:lang w:val="en-AU"/>
        </w:rPr>
        <w:t xml:space="preserve">M&amp;E Competencies will be included as part of the HR assessment to be conducted by the Learning and Development and OD/HR Adviser in the second half of 2014. </w:t>
      </w:r>
      <w:r w:rsidRPr="00B75B61">
        <w:rPr>
          <w:lang w:val="en-AU"/>
        </w:rPr>
        <w:t>As further investigation proceeds, the required competencies will be addressed through a mixture of formal and on-the-job training</w:t>
      </w:r>
      <w:bookmarkEnd w:id="62"/>
      <w:r w:rsidR="00AF1B32" w:rsidRPr="00B75B61">
        <w:rPr>
          <w:lang w:val="en-AU"/>
        </w:rPr>
        <w:t>, taking into account existing skills</w:t>
      </w:r>
      <w:r w:rsidR="00902413">
        <w:rPr>
          <w:lang w:val="en-AU"/>
        </w:rPr>
        <w:t xml:space="preserve"> and linking to other capacity building activities with the same target partners</w:t>
      </w:r>
      <w:r w:rsidR="00AF1B32" w:rsidRPr="00B75B61">
        <w:rPr>
          <w:lang w:val="en-AU"/>
        </w:rPr>
        <w:t>.</w:t>
      </w:r>
      <w:bookmarkEnd w:id="54"/>
    </w:p>
    <w:p w:rsidR="00355AB4" w:rsidRPr="00B75B61" w:rsidRDefault="00C4559C" w:rsidP="00DE6792">
      <w:pPr>
        <w:pStyle w:val="Heading2"/>
      </w:pPr>
      <w:bookmarkStart w:id="63" w:name="_Toc236187406"/>
      <w:bookmarkStart w:id="64" w:name="_Toc422227495"/>
      <w:bookmarkStart w:id="65" w:name="_Toc234728761"/>
      <w:r w:rsidRPr="00B75B61">
        <w:t xml:space="preserve">M&amp;E </w:t>
      </w:r>
      <w:r w:rsidR="00355AB4" w:rsidRPr="00B75B61">
        <w:t>Budget</w:t>
      </w:r>
      <w:bookmarkEnd w:id="63"/>
      <w:bookmarkEnd w:id="64"/>
      <w:r w:rsidR="00355AB4" w:rsidRPr="00B75B61">
        <w:t xml:space="preserve"> </w:t>
      </w:r>
    </w:p>
    <w:p w:rsidR="00355AB4" w:rsidRPr="00B75B61" w:rsidRDefault="009D253D" w:rsidP="00355AB4">
      <w:pPr>
        <w:rPr>
          <w:rFonts w:ascii="Verdana" w:hAnsi="Verdana"/>
          <w:sz w:val="20"/>
        </w:rPr>
      </w:pPr>
      <w:r w:rsidRPr="00B75B61">
        <w:rPr>
          <w:rFonts w:ascii="Verdana" w:hAnsi="Verdana"/>
          <w:sz w:val="20"/>
        </w:rPr>
        <w:t>T</w:t>
      </w:r>
      <w:r w:rsidR="00355AB4" w:rsidRPr="00B75B61">
        <w:rPr>
          <w:rFonts w:ascii="Verdana" w:hAnsi="Verdana"/>
          <w:sz w:val="20"/>
        </w:rPr>
        <w:t xml:space="preserve">he source of funds </w:t>
      </w:r>
      <w:r w:rsidR="006309C2" w:rsidRPr="00B75B61">
        <w:rPr>
          <w:rFonts w:ascii="Verdana" w:hAnsi="Verdana"/>
          <w:sz w:val="20"/>
        </w:rPr>
        <w:t>for</w:t>
      </w:r>
      <w:r w:rsidR="00355AB4" w:rsidRPr="00B75B61">
        <w:rPr>
          <w:rFonts w:ascii="Verdana" w:hAnsi="Verdana"/>
          <w:sz w:val="20"/>
        </w:rPr>
        <w:t xml:space="preserve"> various monitoring and evaluation activities</w:t>
      </w:r>
      <w:r w:rsidRPr="00B75B61">
        <w:rPr>
          <w:rFonts w:ascii="Verdana" w:hAnsi="Verdana"/>
          <w:sz w:val="20"/>
        </w:rPr>
        <w:t xml:space="preserve"> is shown in Table 2</w:t>
      </w:r>
      <w:r w:rsidR="00757B2D" w:rsidRPr="00B75B61">
        <w:rPr>
          <w:rFonts w:ascii="Verdana" w:hAnsi="Verdana"/>
          <w:sz w:val="20"/>
        </w:rPr>
        <w:t xml:space="preserve">. </w:t>
      </w:r>
    </w:p>
    <w:p w:rsidR="00355AB4" w:rsidRPr="00B75B61" w:rsidRDefault="00355AB4" w:rsidP="00541652">
      <w:pPr>
        <w:pStyle w:val="Caption"/>
      </w:pPr>
    </w:p>
    <w:p w:rsidR="00034728" w:rsidRPr="00B75B61" w:rsidRDefault="00034728" w:rsidP="00034728">
      <w:pPr>
        <w:pStyle w:val="Caption"/>
        <w:keepNext/>
      </w:pPr>
      <w:bookmarkStart w:id="66" w:name="_Toc362601470"/>
      <w:bookmarkStart w:id="67" w:name="_Toc362602227"/>
      <w:bookmarkStart w:id="68" w:name="_Toc391959941"/>
      <w:r w:rsidRPr="00B75B61">
        <w:t xml:space="preserve">Table </w:t>
      </w:r>
      <w:r w:rsidR="00E23B03">
        <w:t>2</w:t>
      </w:r>
      <w:r w:rsidRPr="00B75B61">
        <w:t>: Budget Sources for M&amp;E</w:t>
      </w:r>
      <w:bookmarkEnd w:id="66"/>
      <w:bookmarkEnd w:id="67"/>
      <w:bookmarkEnd w:id="6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7"/>
        <w:gridCol w:w="2016"/>
        <w:gridCol w:w="2254"/>
        <w:gridCol w:w="2292"/>
      </w:tblGrid>
      <w:tr w:rsidR="00355AB4" w:rsidRPr="00B75B61" w:rsidTr="003D09E1">
        <w:trPr>
          <w:tblHeader/>
        </w:trPr>
        <w:tc>
          <w:tcPr>
            <w:tcW w:w="2817" w:type="dxa"/>
            <w:shd w:val="clear" w:color="auto" w:fill="EAF1DD" w:themeFill="accent3" w:themeFillTint="33"/>
          </w:tcPr>
          <w:p w:rsidR="00355AB4" w:rsidRPr="00B75B61" w:rsidRDefault="00355AB4" w:rsidP="00826D6B">
            <w:pPr>
              <w:pStyle w:val="BESIKbody"/>
              <w:spacing w:after="40"/>
              <w:contextualSpacing/>
              <w:jc w:val="both"/>
              <w:rPr>
                <w:sz w:val="18"/>
                <w:szCs w:val="18"/>
                <w:lang w:val="en-AU"/>
              </w:rPr>
            </w:pPr>
            <w:r w:rsidRPr="00B75B61">
              <w:rPr>
                <w:sz w:val="18"/>
                <w:szCs w:val="18"/>
                <w:lang w:val="en-AU"/>
              </w:rPr>
              <w:t>Event</w:t>
            </w:r>
          </w:p>
        </w:tc>
        <w:tc>
          <w:tcPr>
            <w:tcW w:w="2016" w:type="dxa"/>
            <w:shd w:val="clear" w:color="auto" w:fill="EAF1DD" w:themeFill="accent3" w:themeFillTint="33"/>
          </w:tcPr>
          <w:p w:rsidR="00355AB4" w:rsidRPr="00B75B61" w:rsidRDefault="00355AB4" w:rsidP="00826D6B">
            <w:pPr>
              <w:pStyle w:val="BESIKbody"/>
              <w:rPr>
                <w:sz w:val="18"/>
                <w:szCs w:val="18"/>
                <w:lang w:val="en-AU"/>
              </w:rPr>
            </w:pPr>
            <w:r w:rsidRPr="00B75B61">
              <w:rPr>
                <w:sz w:val="18"/>
                <w:szCs w:val="18"/>
                <w:lang w:val="en-AU"/>
              </w:rPr>
              <w:t>When</w:t>
            </w:r>
          </w:p>
        </w:tc>
        <w:tc>
          <w:tcPr>
            <w:tcW w:w="2254" w:type="dxa"/>
            <w:shd w:val="clear" w:color="auto" w:fill="EAF1DD" w:themeFill="accent3" w:themeFillTint="33"/>
          </w:tcPr>
          <w:p w:rsidR="00355AB4" w:rsidRPr="00B75B61" w:rsidRDefault="00355AB4" w:rsidP="00826D6B">
            <w:pPr>
              <w:pStyle w:val="BESIKbody"/>
              <w:rPr>
                <w:sz w:val="18"/>
                <w:szCs w:val="18"/>
                <w:lang w:val="en-AU"/>
              </w:rPr>
            </w:pPr>
            <w:r w:rsidRPr="00B75B61">
              <w:rPr>
                <w:sz w:val="18"/>
                <w:szCs w:val="18"/>
                <w:lang w:val="en-AU"/>
              </w:rPr>
              <w:t>Participants</w:t>
            </w:r>
          </w:p>
        </w:tc>
        <w:tc>
          <w:tcPr>
            <w:tcW w:w="2292" w:type="dxa"/>
            <w:shd w:val="clear" w:color="auto" w:fill="EAF1DD" w:themeFill="accent3" w:themeFillTint="33"/>
          </w:tcPr>
          <w:p w:rsidR="00355AB4" w:rsidRPr="00B75B61" w:rsidRDefault="00355AB4" w:rsidP="00826D6B">
            <w:pPr>
              <w:pStyle w:val="BESIKbody"/>
              <w:rPr>
                <w:sz w:val="18"/>
                <w:szCs w:val="18"/>
                <w:lang w:val="en-AU"/>
              </w:rPr>
            </w:pPr>
            <w:r w:rsidRPr="00B75B61">
              <w:rPr>
                <w:sz w:val="18"/>
                <w:szCs w:val="18"/>
                <w:lang w:val="en-AU"/>
              </w:rPr>
              <w:t>Budget Source</w:t>
            </w:r>
          </w:p>
        </w:tc>
      </w:tr>
      <w:tr w:rsidR="00355AB4" w:rsidRPr="00B75B61" w:rsidTr="00BB558C">
        <w:tc>
          <w:tcPr>
            <w:tcW w:w="2817" w:type="dxa"/>
          </w:tcPr>
          <w:p w:rsidR="00355AB4" w:rsidRPr="00B75B61" w:rsidRDefault="00355AB4" w:rsidP="006309C2">
            <w:pPr>
              <w:pStyle w:val="BESIKbody"/>
              <w:rPr>
                <w:sz w:val="18"/>
                <w:szCs w:val="18"/>
                <w:lang w:val="en-AU"/>
              </w:rPr>
            </w:pPr>
            <w:r w:rsidRPr="00B75B61">
              <w:rPr>
                <w:sz w:val="18"/>
                <w:szCs w:val="18"/>
                <w:lang w:val="en-AU"/>
              </w:rPr>
              <w:t xml:space="preserve">BESIK Progress Reporting </w:t>
            </w:r>
          </w:p>
        </w:tc>
        <w:tc>
          <w:tcPr>
            <w:tcW w:w="2016" w:type="dxa"/>
          </w:tcPr>
          <w:p w:rsidR="00355AB4" w:rsidRPr="00B75B61" w:rsidRDefault="00355AB4" w:rsidP="008E4E47">
            <w:pPr>
              <w:pStyle w:val="BESIKbody"/>
              <w:spacing w:after="80"/>
              <w:contextualSpacing/>
              <w:rPr>
                <w:sz w:val="18"/>
                <w:szCs w:val="18"/>
                <w:lang w:val="en-AU"/>
              </w:rPr>
            </w:pPr>
            <w:r w:rsidRPr="00B75B61">
              <w:rPr>
                <w:sz w:val="18"/>
                <w:szCs w:val="18"/>
                <w:lang w:val="en-AU"/>
              </w:rPr>
              <w:t>Half Yearly</w:t>
            </w:r>
          </w:p>
        </w:tc>
        <w:tc>
          <w:tcPr>
            <w:tcW w:w="2254" w:type="dxa"/>
          </w:tcPr>
          <w:p w:rsidR="00355AB4" w:rsidRPr="00B75B61" w:rsidRDefault="00355AB4" w:rsidP="008E4E47">
            <w:pPr>
              <w:pStyle w:val="BESIKbody"/>
              <w:spacing w:after="80"/>
              <w:contextualSpacing/>
              <w:rPr>
                <w:sz w:val="18"/>
                <w:szCs w:val="18"/>
                <w:lang w:val="en-AU"/>
              </w:rPr>
            </w:pPr>
            <w:r w:rsidRPr="00B75B61">
              <w:rPr>
                <w:sz w:val="18"/>
                <w:szCs w:val="18"/>
                <w:lang w:val="en-AU"/>
              </w:rPr>
              <w:t>BESIK Team</w:t>
            </w:r>
          </w:p>
        </w:tc>
        <w:tc>
          <w:tcPr>
            <w:tcW w:w="2292" w:type="dxa"/>
          </w:tcPr>
          <w:p w:rsidR="00355AB4" w:rsidRPr="00B75B61" w:rsidRDefault="00355AB4" w:rsidP="008E4E47">
            <w:pPr>
              <w:pStyle w:val="BESIKbody"/>
              <w:spacing w:after="80"/>
              <w:contextualSpacing/>
              <w:rPr>
                <w:sz w:val="18"/>
                <w:szCs w:val="18"/>
                <w:lang w:val="en-AU"/>
              </w:rPr>
            </w:pPr>
            <w:r w:rsidRPr="00B75B61">
              <w:rPr>
                <w:sz w:val="18"/>
                <w:szCs w:val="18"/>
                <w:lang w:val="en-AU"/>
              </w:rPr>
              <w:t>Personnel inputs Operational</w:t>
            </w:r>
          </w:p>
        </w:tc>
      </w:tr>
      <w:tr w:rsidR="00355AB4" w:rsidRPr="00B75B61" w:rsidTr="00BB558C">
        <w:tc>
          <w:tcPr>
            <w:tcW w:w="2817" w:type="dxa"/>
          </w:tcPr>
          <w:p w:rsidR="00355AB4" w:rsidRPr="00B75B61" w:rsidRDefault="00355AB4" w:rsidP="006309C2">
            <w:pPr>
              <w:pStyle w:val="BESIKbody"/>
              <w:spacing w:after="40"/>
              <w:contextualSpacing/>
              <w:jc w:val="both"/>
              <w:rPr>
                <w:sz w:val="18"/>
                <w:szCs w:val="18"/>
                <w:lang w:val="en-AU"/>
              </w:rPr>
            </w:pPr>
            <w:r w:rsidRPr="00B75B61">
              <w:rPr>
                <w:sz w:val="18"/>
                <w:szCs w:val="18"/>
                <w:lang w:val="en-AU"/>
              </w:rPr>
              <w:t>Annual Program Review</w:t>
            </w:r>
          </w:p>
        </w:tc>
        <w:tc>
          <w:tcPr>
            <w:tcW w:w="2016" w:type="dxa"/>
          </w:tcPr>
          <w:p w:rsidR="00355AB4" w:rsidRPr="00B75B61" w:rsidRDefault="00355AB4" w:rsidP="008E4E47">
            <w:pPr>
              <w:pStyle w:val="BESIKbody"/>
              <w:spacing w:after="80"/>
              <w:contextualSpacing/>
              <w:rPr>
                <w:sz w:val="18"/>
                <w:szCs w:val="18"/>
                <w:lang w:val="en-AU"/>
              </w:rPr>
            </w:pPr>
            <w:r w:rsidRPr="00B75B61">
              <w:rPr>
                <w:sz w:val="18"/>
                <w:szCs w:val="18"/>
                <w:lang w:val="en-AU"/>
              </w:rPr>
              <w:t>Half yearly or Annually TBD</w:t>
            </w:r>
          </w:p>
        </w:tc>
        <w:tc>
          <w:tcPr>
            <w:tcW w:w="2254" w:type="dxa"/>
          </w:tcPr>
          <w:p w:rsidR="00355AB4" w:rsidRPr="00B75B61" w:rsidRDefault="00355AB4" w:rsidP="008E4E47">
            <w:pPr>
              <w:pStyle w:val="BESIKbody"/>
              <w:spacing w:after="80"/>
              <w:contextualSpacing/>
              <w:rPr>
                <w:sz w:val="18"/>
                <w:szCs w:val="18"/>
                <w:lang w:val="en-AU"/>
              </w:rPr>
            </w:pPr>
            <w:r w:rsidRPr="00B75B61">
              <w:rPr>
                <w:sz w:val="18"/>
                <w:szCs w:val="18"/>
                <w:lang w:val="en-AU"/>
              </w:rPr>
              <w:t>BESIK Team and Partners</w:t>
            </w:r>
          </w:p>
        </w:tc>
        <w:tc>
          <w:tcPr>
            <w:tcW w:w="2292" w:type="dxa"/>
          </w:tcPr>
          <w:p w:rsidR="00355AB4" w:rsidRPr="00B75B61" w:rsidRDefault="00355AB4" w:rsidP="008E4E47">
            <w:pPr>
              <w:pStyle w:val="BESIKbody"/>
              <w:spacing w:after="80"/>
              <w:contextualSpacing/>
              <w:rPr>
                <w:sz w:val="18"/>
                <w:szCs w:val="18"/>
                <w:lang w:val="en-AU"/>
              </w:rPr>
            </w:pPr>
            <w:r w:rsidRPr="00B75B61">
              <w:rPr>
                <w:sz w:val="18"/>
                <w:szCs w:val="18"/>
                <w:lang w:val="en-AU"/>
              </w:rPr>
              <w:t xml:space="preserve">Personnel inputs </w:t>
            </w:r>
            <w:r w:rsidR="002E2510" w:rsidRPr="00B75B61">
              <w:rPr>
                <w:sz w:val="18"/>
                <w:szCs w:val="18"/>
                <w:lang w:val="en-AU"/>
              </w:rPr>
              <w:t xml:space="preserve">&amp; </w:t>
            </w:r>
            <w:r w:rsidRPr="00B75B61">
              <w:rPr>
                <w:sz w:val="18"/>
                <w:szCs w:val="18"/>
                <w:lang w:val="en-AU"/>
              </w:rPr>
              <w:t>Operational</w:t>
            </w:r>
            <w:r w:rsidR="002E2510" w:rsidRPr="00B75B61">
              <w:rPr>
                <w:sz w:val="18"/>
                <w:szCs w:val="18"/>
                <w:lang w:val="en-AU"/>
              </w:rPr>
              <w:t xml:space="preserve"> </w:t>
            </w:r>
          </w:p>
        </w:tc>
      </w:tr>
      <w:tr w:rsidR="00355AB4" w:rsidRPr="00B75B61" w:rsidTr="00BB558C">
        <w:tc>
          <w:tcPr>
            <w:tcW w:w="2817" w:type="dxa"/>
          </w:tcPr>
          <w:p w:rsidR="00355AB4" w:rsidRPr="00B75B61" w:rsidRDefault="00355AB4" w:rsidP="00BB558C">
            <w:pPr>
              <w:pStyle w:val="BESIKbody"/>
              <w:spacing w:after="40"/>
              <w:contextualSpacing/>
              <w:rPr>
                <w:sz w:val="18"/>
                <w:szCs w:val="18"/>
                <w:lang w:val="en-AU"/>
              </w:rPr>
            </w:pPr>
            <w:r w:rsidRPr="00B75B61">
              <w:rPr>
                <w:sz w:val="18"/>
                <w:szCs w:val="18"/>
                <w:lang w:val="en-AU"/>
              </w:rPr>
              <w:t>Annual Performance Management System Review</w:t>
            </w:r>
          </w:p>
        </w:tc>
        <w:tc>
          <w:tcPr>
            <w:tcW w:w="2016" w:type="dxa"/>
          </w:tcPr>
          <w:p w:rsidR="00355AB4" w:rsidRPr="00B75B61" w:rsidRDefault="00355AB4" w:rsidP="008E4E47">
            <w:pPr>
              <w:pStyle w:val="BESIKbody"/>
              <w:spacing w:after="80"/>
              <w:contextualSpacing/>
              <w:rPr>
                <w:sz w:val="18"/>
                <w:szCs w:val="18"/>
                <w:lang w:val="en-AU"/>
              </w:rPr>
            </w:pPr>
            <w:r w:rsidRPr="00B75B61">
              <w:rPr>
                <w:sz w:val="18"/>
                <w:szCs w:val="18"/>
                <w:lang w:val="en-AU"/>
              </w:rPr>
              <w:t>Annually</w:t>
            </w:r>
          </w:p>
        </w:tc>
        <w:tc>
          <w:tcPr>
            <w:tcW w:w="2254" w:type="dxa"/>
          </w:tcPr>
          <w:p w:rsidR="00355AB4" w:rsidRPr="00B75B61" w:rsidRDefault="00355AB4" w:rsidP="008E4E47">
            <w:pPr>
              <w:pStyle w:val="BESIKbody"/>
              <w:spacing w:after="80"/>
              <w:contextualSpacing/>
              <w:rPr>
                <w:sz w:val="18"/>
                <w:szCs w:val="18"/>
                <w:lang w:val="en-AU"/>
              </w:rPr>
            </w:pPr>
            <w:r w:rsidRPr="00B75B61">
              <w:rPr>
                <w:sz w:val="18"/>
                <w:szCs w:val="18"/>
                <w:lang w:val="en-AU"/>
              </w:rPr>
              <w:t>BESIK Team</w:t>
            </w:r>
          </w:p>
        </w:tc>
        <w:tc>
          <w:tcPr>
            <w:tcW w:w="2292" w:type="dxa"/>
          </w:tcPr>
          <w:p w:rsidR="00355AB4" w:rsidRPr="00B75B61" w:rsidRDefault="00355AB4" w:rsidP="008E4E47">
            <w:pPr>
              <w:pStyle w:val="BESIKbody"/>
              <w:spacing w:after="80"/>
              <w:contextualSpacing/>
              <w:rPr>
                <w:sz w:val="18"/>
                <w:szCs w:val="18"/>
                <w:lang w:val="en-AU"/>
              </w:rPr>
            </w:pPr>
            <w:r w:rsidRPr="00B75B61">
              <w:rPr>
                <w:sz w:val="18"/>
                <w:szCs w:val="18"/>
                <w:lang w:val="en-AU"/>
              </w:rPr>
              <w:t>Operational</w:t>
            </w:r>
          </w:p>
        </w:tc>
      </w:tr>
      <w:tr w:rsidR="00355AB4" w:rsidRPr="00B75B61" w:rsidTr="00BB558C">
        <w:tc>
          <w:tcPr>
            <w:tcW w:w="2817" w:type="dxa"/>
          </w:tcPr>
          <w:p w:rsidR="00355AB4" w:rsidRPr="00B75B61" w:rsidRDefault="00355AB4" w:rsidP="006309C2">
            <w:pPr>
              <w:pStyle w:val="BESIKbody"/>
              <w:spacing w:after="40"/>
              <w:contextualSpacing/>
              <w:jc w:val="both"/>
              <w:rPr>
                <w:sz w:val="18"/>
                <w:szCs w:val="18"/>
                <w:lang w:val="en-AU"/>
              </w:rPr>
            </w:pPr>
            <w:r w:rsidRPr="00B75B61">
              <w:rPr>
                <w:sz w:val="18"/>
                <w:szCs w:val="18"/>
                <w:lang w:val="en-AU"/>
              </w:rPr>
              <w:t>Community Snapshot Tool</w:t>
            </w:r>
          </w:p>
        </w:tc>
        <w:tc>
          <w:tcPr>
            <w:tcW w:w="2016" w:type="dxa"/>
          </w:tcPr>
          <w:p w:rsidR="00355AB4" w:rsidRPr="00B75B61" w:rsidRDefault="00355AB4" w:rsidP="008E4E47">
            <w:pPr>
              <w:pStyle w:val="BESIKbody"/>
              <w:spacing w:after="80"/>
              <w:contextualSpacing/>
              <w:rPr>
                <w:sz w:val="18"/>
                <w:szCs w:val="18"/>
                <w:lang w:val="en-AU"/>
              </w:rPr>
            </w:pPr>
            <w:r w:rsidRPr="00B75B61">
              <w:rPr>
                <w:sz w:val="18"/>
                <w:szCs w:val="18"/>
                <w:lang w:val="en-AU"/>
              </w:rPr>
              <w:t>Baseline and Endline</w:t>
            </w:r>
          </w:p>
        </w:tc>
        <w:tc>
          <w:tcPr>
            <w:tcW w:w="2254" w:type="dxa"/>
          </w:tcPr>
          <w:p w:rsidR="00355AB4" w:rsidRPr="00B75B61" w:rsidRDefault="00355AB4" w:rsidP="008E4E47">
            <w:pPr>
              <w:pStyle w:val="BESIKbody"/>
              <w:spacing w:after="80"/>
              <w:contextualSpacing/>
              <w:rPr>
                <w:sz w:val="18"/>
                <w:szCs w:val="18"/>
                <w:lang w:val="en-AU"/>
              </w:rPr>
            </w:pPr>
            <w:r w:rsidRPr="00B75B61">
              <w:rPr>
                <w:sz w:val="18"/>
                <w:szCs w:val="18"/>
                <w:lang w:val="en-AU"/>
              </w:rPr>
              <w:t>NGO/CDO/SDF/ Community</w:t>
            </w:r>
          </w:p>
        </w:tc>
        <w:tc>
          <w:tcPr>
            <w:tcW w:w="2292" w:type="dxa"/>
          </w:tcPr>
          <w:p w:rsidR="00355AB4" w:rsidRPr="00B75B61" w:rsidRDefault="00355AB4" w:rsidP="008E4E47">
            <w:pPr>
              <w:pStyle w:val="BESIKbody"/>
              <w:spacing w:after="80"/>
              <w:contextualSpacing/>
              <w:rPr>
                <w:sz w:val="18"/>
                <w:szCs w:val="18"/>
                <w:lang w:val="en-AU"/>
              </w:rPr>
            </w:pPr>
            <w:r w:rsidRPr="00B75B61">
              <w:rPr>
                <w:sz w:val="18"/>
                <w:szCs w:val="18"/>
                <w:lang w:val="en-AU"/>
              </w:rPr>
              <w:t>Included in contract with NGO/SAS</w:t>
            </w:r>
          </w:p>
        </w:tc>
      </w:tr>
      <w:tr w:rsidR="00355AB4" w:rsidRPr="00B75B61" w:rsidTr="00BB558C">
        <w:tc>
          <w:tcPr>
            <w:tcW w:w="2817" w:type="dxa"/>
          </w:tcPr>
          <w:p w:rsidR="00355AB4" w:rsidRPr="00B75B61" w:rsidRDefault="00902413" w:rsidP="006309C2">
            <w:pPr>
              <w:pStyle w:val="BESIKbody"/>
              <w:spacing w:after="40"/>
              <w:contextualSpacing/>
              <w:jc w:val="both"/>
              <w:rPr>
                <w:sz w:val="18"/>
                <w:szCs w:val="18"/>
                <w:lang w:val="en-AU"/>
              </w:rPr>
            </w:pPr>
            <w:r>
              <w:rPr>
                <w:sz w:val="18"/>
                <w:szCs w:val="18"/>
                <w:lang w:val="en-AU"/>
              </w:rPr>
              <w:t>Capacity Development Assessment Tool</w:t>
            </w:r>
          </w:p>
        </w:tc>
        <w:tc>
          <w:tcPr>
            <w:tcW w:w="2016" w:type="dxa"/>
          </w:tcPr>
          <w:p w:rsidR="00355AB4" w:rsidRPr="00B75B61" w:rsidRDefault="00355AB4" w:rsidP="008E4E47">
            <w:pPr>
              <w:pStyle w:val="BESIKbody"/>
              <w:spacing w:after="80"/>
              <w:contextualSpacing/>
              <w:rPr>
                <w:sz w:val="18"/>
                <w:szCs w:val="18"/>
                <w:lang w:val="en-AU"/>
              </w:rPr>
            </w:pPr>
            <w:r w:rsidRPr="00B75B61">
              <w:rPr>
                <w:sz w:val="18"/>
                <w:szCs w:val="18"/>
                <w:lang w:val="en-AU"/>
              </w:rPr>
              <w:t>Annually</w:t>
            </w:r>
          </w:p>
        </w:tc>
        <w:tc>
          <w:tcPr>
            <w:tcW w:w="2254" w:type="dxa"/>
          </w:tcPr>
          <w:p w:rsidR="00355AB4" w:rsidRPr="00B75B61" w:rsidRDefault="00355AB4" w:rsidP="008E4E47">
            <w:pPr>
              <w:pStyle w:val="BESIKbody"/>
              <w:spacing w:after="80"/>
              <w:contextualSpacing/>
              <w:rPr>
                <w:sz w:val="18"/>
                <w:szCs w:val="18"/>
                <w:lang w:val="en-AU"/>
              </w:rPr>
            </w:pPr>
            <w:r w:rsidRPr="00B75B61">
              <w:rPr>
                <w:sz w:val="18"/>
                <w:szCs w:val="18"/>
                <w:lang w:val="en-AU"/>
              </w:rPr>
              <w:t>DNSA/SAS</w:t>
            </w:r>
            <w:r w:rsidR="00902413">
              <w:rPr>
                <w:sz w:val="18"/>
                <w:szCs w:val="18"/>
                <w:lang w:val="en-AU"/>
              </w:rPr>
              <w:t>/MdS</w:t>
            </w:r>
          </w:p>
        </w:tc>
        <w:tc>
          <w:tcPr>
            <w:tcW w:w="2292" w:type="dxa"/>
          </w:tcPr>
          <w:p w:rsidR="00355AB4" w:rsidRPr="00B75B61" w:rsidRDefault="00355AB4" w:rsidP="008E4E47">
            <w:pPr>
              <w:pStyle w:val="BESIKbody"/>
              <w:spacing w:after="80"/>
              <w:contextualSpacing/>
              <w:rPr>
                <w:sz w:val="18"/>
                <w:szCs w:val="18"/>
                <w:lang w:val="en-AU"/>
              </w:rPr>
            </w:pPr>
            <w:r w:rsidRPr="00B75B61">
              <w:rPr>
                <w:sz w:val="18"/>
                <w:szCs w:val="18"/>
                <w:lang w:val="en-AU"/>
              </w:rPr>
              <w:t>Operational</w:t>
            </w:r>
          </w:p>
        </w:tc>
      </w:tr>
      <w:tr w:rsidR="00355AB4" w:rsidRPr="00B75B61" w:rsidTr="00BB558C">
        <w:tc>
          <w:tcPr>
            <w:tcW w:w="2817" w:type="dxa"/>
          </w:tcPr>
          <w:p w:rsidR="00355AB4" w:rsidRPr="00B75B61" w:rsidRDefault="00355AB4" w:rsidP="006309C2">
            <w:pPr>
              <w:pStyle w:val="BESIKbody"/>
              <w:spacing w:after="40"/>
              <w:contextualSpacing/>
              <w:jc w:val="both"/>
              <w:rPr>
                <w:sz w:val="18"/>
                <w:szCs w:val="18"/>
                <w:lang w:val="en-AU"/>
              </w:rPr>
            </w:pPr>
            <w:r w:rsidRPr="00B75B61">
              <w:rPr>
                <w:sz w:val="18"/>
                <w:szCs w:val="18"/>
                <w:lang w:val="en-AU"/>
              </w:rPr>
              <w:t>MRG visits</w:t>
            </w:r>
          </w:p>
        </w:tc>
        <w:tc>
          <w:tcPr>
            <w:tcW w:w="2016" w:type="dxa"/>
          </w:tcPr>
          <w:p w:rsidR="00355AB4" w:rsidRPr="00B75B61" w:rsidRDefault="00355AB4" w:rsidP="008E4E47">
            <w:pPr>
              <w:pStyle w:val="BESIKbody"/>
              <w:spacing w:after="80"/>
              <w:contextualSpacing/>
              <w:rPr>
                <w:sz w:val="18"/>
                <w:szCs w:val="18"/>
                <w:lang w:val="en-AU"/>
              </w:rPr>
            </w:pPr>
            <w:r w:rsidRPr="00B75B61">
              <w:rPr>
                <w:sz w:val="18"/>
                <w:szCs w:val="18"/>
                <w:lang w:val="en-AU"/>
              </w:rPr>
              <w:t>6 monthly or annually</w:t>
            </w:r>
          </w:p>
        </w:tc>
        <w:tc>
          <w:tcPr>
            <w:tcW w:w="2254" w:type="dxa"/>
          </w:tcPr>
          <w:p w:rsidR="00355AB4" w:rsidRPr="00B75B61" w:rsidRDefault="00355AB4" w:rsidP="008E4E47">
            <w:pPr>
              <w:pStyle w:val="BESIKbody"/>
              <w:spacing w:after="80"/>
              <w:contextualSpacing/>
              <w:rPr>
                <w:sz w:val="18"/>
                <w:szCs w:val="18"/>
                <w:lang w:val="en-AU"/>
              </w:rPr>
            </w:pPr>
            <w:r w:rsidRPr="00B75B61">
              <w:rPr>
                <w:sz w:val="18"/>
                <w:szCs w:val="18"/>
                <w:lang w:val="en-AU"/>
              </w:rPr>
              <w:t>MRG Team</w:t>
            </w:r>
          </w:p>
        </w:tc>
        <w:tc>
          <w:tcPr>
            <w:tcW w:w="2292" w:type="dxa"/>
            <w:shd w:val="clear" w:color="auto" w:fill="auto"/>
          </w:tcPr>
          <w:p w:rsidR="00355AB4" w:rsidRPr="00B75B61" w:rsidRDefault="00F127C5" w:rsidP="008E4E47">
            <w:pPr>
              <w:pStyle w:val="BESIKbody"/>
              <w:spacing w:after="80"/>
              <w:contextualSpacing/>
              <w:rPr>
                <w:sz w:val="18"/>
                <w:szCs w:val="18"/>
                <w:lang w:val="en-AU"/>
              </w:rPr>
            </w:pPr>
            <w:r>
              <w:rPr>
                <w:sz w:val="18"/>
                <w:szCs w:val="18"/>
                <w:lang w:val="en-AU"/>
              </w:rPr>
              <w:t>DFAT</w:t>
            </w:r>
            <w:r w:rsidR="00F24EA2" w:rsidRPr="00B75B61">
              <w:rPr>
                <w:sz w:val="18"/>
                <w:szCs w:val="18"/>
                <w:lang w:val="en-AU"/>
              </w:rPr>
              <w:t xml:space="preserve"> from Program Funds</w:t>
            </w:r>
          </w:p>
        </w:tc>
      </w:tr>
      <w:tr w:rsidR="00355AB4" w:rsidRPr="00B75B61" w:rsidTr="00BB558C">
        <w:tc>
          <w:tcPr>
            <w:tcW w:w="2817" w:type="dxa"/>
          </w:tcPr>
          <w:p w:rsidR="00355AB4" w:rsidRPr="00B75B61" w:rsidRDefault="00355AB4" w:rsidP="006309C2">
            <w:pPr>
              <w:pStyle w:val="BESIKbody"/>
              <w:spacing w:after="40"/>
              <w:contextualSpacing/>
              <w:jc w:val="both"/>
              <w:rPr>
                <w:sz w:val="18"/>
                <w:szCs w:val="18"/>
                <w:lang w:val="en-AU"/>
              </w:rPr>
            </w:pPr>
            <w:r w:rsidRPr="00B75B61">
              <w:rPr>
                <w:sz w:val="18"/>
                <w:szCs w:val="18"/>
                <w:lang w:val="en-AU"/>
              </w:rPr>
              <w:t>SDF SIBS Field Monitoring</w:t>
            </w:r>
          </w:p>
        </w:tc>
        <w:tc>
          <w:tcPr>
            <w:tcW w:w="2016" w:type="dxa"/>
          </w:tcPr>
          <w:p w:rsidR="00355AB4" w:rsidRPr="00B75B61" w:rsidRDefault="00355AB4" w:rsidP="008E4E47">
            <w:pPr>
              <w:pStyle w:val="BESIKbody"/>
              <w:spacing w:after="80"/>
              <w:contextualSpacing/>
              <w:rPr>
                <w:sz w:val="18"/>
                <w:szCs w:val="18"/>
                <w:lang w:val="en-AU"/>
              </w:rPr>
            </w:pPr>
            <w:r w:rsidRPr="00B75B61">
              <w:rPr>
                <w:sz w:val="18"/>
                <w:szCs w:val="18"/>
                <w:lang w:val="en-AU"/>
              </w:rPr>
              <w:t>On</w:t>
            </w:r>
            <w:r w:rsidR="00BB558C" w:rsidRPr="00B75B61">
              <w:rPr>
                <w:sz w:val="18"/>
                <w:szCs w:val="18"/>
                <w:lang w:val="en-AU"/>
              </w:rPr>
              <w:t>-</w:t>
            </w:r>
            <w:r w:rsidRPr="00B75B61">
              <w:rPr>
                <w:sz w:val="18"/>
                <w:szCs w:val="18"/>
                <w:lang w:val="en-AU"/>
              </w:rPr>
              <w:t>going</w:t>
            </w:r>
          </w:p>
        </w:tc>
        <w:tc>
          <w:tcPr>
            <w:tcW w:w="2254" w:type="dxa"/>
          </w:tcPr>
          <w:p w:rsidR="00355AB4" w:rsidRPr="00B75B61" w:rsidRDefault="00355AB4" w:rsidP="008E4E47">
            <w:pPr>
              <w:pStyle w:val="BESIKbody"/>
              <w:spacing w:after="80"/>
              <w:contextualSpacing/>
              <w:rPr>
                <w:sz w:val="18"/>
                <w:szCs w:val="18"/>
                <w:lang w:val="en-AU"/>
              </w:rPr>
            </w:pPr>
            <w:r w:rsidRPr="00B75B61">
              <w:rPr>
                <w:sz w:val="18"/>
                <w:szCs w:val="18"/>
                <w:lang w:val="en-AU"/>
              </w:rPr>
              <w:t>SDFs</w:t>
            </w:r>
          </w:p>
        </w:tc>
        <w:tc>
          <w:tcPr>
            <w:tcW w:w="2292" w:type="dxa"/>
          </w:tcPr>
          <w:p w:rsidR="00355AB4" w:rsidRPr="00B75B61" w:rsidRDefault="00355AB4" w:rsidP="008E4E47">
            <w:pPr>
              <w:pStyle w:val="BESIKbody"/>
              <w:spacing w:after="80"/>
              <w:contextualSpacing/>
              <w:rPr>
                <w:sz w:val="18"/>
                <w:szCs w:val="18"/>
                <w:lang w:val="en-AU"/>
              </w:rPr>
            </w:pPr>
            <w:r w:rsidRPr="00B75B61">
              <w:rPr>
                <w:sz w:val="18"/>
                <w:szCs w:val="18"/>
                <w:lang w:val="en-AU"/>
              </w:rPr>
              <w:t>DNSA with BESIK operational support</w:t>
            </w:r>
          </w:p>
        </w:tc>
      </w:tr>
      <w:tr w:rsidR="00355AB4" w:rsidRPr="00B75B61" w:rsidTr="00BB558C">
        <w:tc>
          <w:tcPr>
            <w:tcW w:w="2817" w:type="dxa"/>
            <w:shd w:val="clear" w:color="auto" w:fill="auto"/>
          </w:tcPr>
          <w:p w:rsidR="00A02CC2" w:rsidRPr="00B75B61" w:rsidRDefault="00355AB4" w:rsidP="006309C2">
            <w:pPr>
              <w:pStyle w:val="BESIKbody"/>
              <w:spacing w:after="40"/>
              <w:contextualSpacing/>
              <w:jc w:val="both"/>
              <w:rPr>
                <w:sz w:val="18"/>
                <w:szCs w:val="18"/>
                <w:lang w:val="en-AU"/>
              </w:rPr>
            </w:pPr>
            <w:r w:rsidRPr="00B75B61">
              <w:rPr>
                <w:sz w:val="18"/>
                <w:szCs w:val="18"/>
                <w:lang w:val="en-AU"/>
              </w:rPr>
              <w:t>Joint Monitoring Visits</w:t>
            </w:r>
          </w:p>
        </w:tc>
        <w:tc>
          <w:tcPr>
            <w:tcW w:w="2016" w:type="dxa"/>
            <w:shd w:val="clear" w:color="auto" w:fill="auto"/>
          </w:tcPr>
          <w:p w:rsidR="00355AB4" w:rsidRPr="00B75B61" w:rsidRDefault="00355AB4" w:rsidP="008E4E47">
            <w:pPr>
              <w:pStyle w:val="BESIKbody"/>
              <w:spacing w:after="80"/>
              <w:contextualSpacing/>
              <w:rPr>
                <w:sz w:val="18"/>
                <w:szCs w:val="18"/>
                <w:lang w:val="en-AU"/>
              </w:rPr>
            </w:pPr>
            <w:r w:rsidRPr="00B75B61">
              <w:rPr>
                <w:sz w:val="18"/>
                <w:szCs w:val="18"/>
                <w:lang w:val="en-AU"/>
              </w:rPr>
              <w:t>Annually</w:t>
            </w:r>
          </w:p>
        </w:tc>
        <w:tc>
          <w:tcPr>
            <w:tcW w:w="2254" w:type="dxa"/>
            <w:shd w:val="clear" w:color="auto" w:fill="auto"/>
          </w:tcPr>
          <w:p w:rsidR="00355AB4" w:rsidRPr="00B75B61" w:rsidRDefault="00355AB4" w:rsidP="008E4E47">
            <w:pPr>
              <w:pStyle w:val="BESIKbody"/>
              <w:spacing w:after="80"/>
              <w:contextualSpacing/>
              <w:rPr>
                <w:sz w:val="18"/>
                <w:szCs w:val="18"/>
                <w:lang w:val="en-AU"/>
              </w:rPr>
            </w:pPr>
            <w:r w:rsidRPr="00B75B61">
              <w:rPr>
                <w:sz w:val="18"/>
                <w:szCs w:val="18"/>
                <w:lang w:val="en-AU"/>
              </w:rPr>
              <w:t>BESIK and Partners</w:t>
            </w:r>
          </w:p>
        </w:tc>
        <w:tc>
          <w:tcPr>
            <w:tcW w:w="2292" w:type="dxa"/>
            <w:shd w:val="clear" w:color="auto" w:fill="auto"/>
          </w:tcPr>
          <w:p w:rsidR="00355AB4" w:rsidRPr="00B75B61" w:rsidRDefault="00355AB4" w:rsidP="008E4E47">
            <w:pPr>
              <w:pStyle w:val="BESIKbody"/>
              <w:spacing w:after="80"/>
              <w:contextualSpacing/>
              <w:rPr>
                <w:sz w:val="18"/>
                <w:szCs w:val="18"/>
                <w:lang w:val="en-AU"/>
              </w:rPr>
            </w:pPr>
            <w:r w:rsidRPr="00B75B61">
              <w:rPr>
                <w:sz w:val="18"/>
                <w:szCs w:val="18"/>
                <w:lang w:val="en-AU"/>
              </w:rPr>
              <w:t>Operational</w:t>
            </w:r>
          </w:p>
        </w:tc>
      </w:tr>
      <w:tr w:rsidR="00355AB4" w:rsidRPr="00B75B61" w:rsidTr="00BB558C">
        <w:tc>
          <w:tcPr>
            <w:tcW w:w="2817" w:type="dxa"/>
          </w:tcPr>
          <w:p w:rsidR="00355AB4" w:rsidRPr="00B75B61" w:rsidRDefault="00355AB4" w:rsidP="006309C2">
            <w:pPr>
              <w:pStyle w:val="BESIKbody"/>
              <w:spacing w:after="40"/>
              <w:contextualSpacing/>
              <w:jc w:val="both"/>
              <w:rPr>
                <w:sz w:val="18"/>
                <w:szCs w:val="18"/>
                <w:lang w:val="en-AU"/>
              </w:rPr>
            </w:pPr>
            <w:r w:rsidRPr="00B75B61">
              <w:rPr>
                <w:sz w:val="18"/>
                <w:szCs w:val="18"/>
                <w:lang w:val="en-AU"/>
              </w:rPr>
              <w:t>Mid-term Review</w:t>
            </w:r>
          </w:p>
        </w:tc>
        <w:tc>
          <w:tcPr>
            <w:tcW w:w="2016" w:type="dxa"/>
          </w:tcPr>
          <w:p w:rsidR="00355AB4" w:rsidRPr="00B75B61" w:rsidRDefault="00355AB4" w:rsidP="008E4E47">
            <w:pPr>
              <w:pStyle w:val="BESIKbody"/>
              <w:spacing w:after="80"/>
              <w:contextualSpacing/>
              <w:rPr>
                <w:sz w:val="18"/>
                <w:szCs w:val="18"/>
                <w:lang w:val="en-AU"/>
              </w:rPr>
            </w:pPr>
            <w:r w:rsidRPr="00B75B61">
              <w:rPr>
                <w:sz w:val="18"/>
                <w:szCs w:val="18"/>
                <w:lang w:val="en-AU"/>
              </w:rPr>
              <w:t>Mid-term</w:t>
            </w:r>
          </w:p>
        </w:tc>
        <w:tc>
          <w:tcPr>
            <w:tcW w:w="2254" w:type="dxa"/>
          </w:tcPr>
          <w:p w:rsidR="00355AB4" w:rsidRPr="00B75B61" w:rsidRDefault="00355AB4" w:rsidP="008E4E47">
            <w:pPr>
              <w:pStyle w:val="BESIKbody"/>
              <w:spacing w:after="80"/>
              <w:contextualSpacing/>
              <w:rPr>
                <w:sz w:val="18"/>
                <w:szCs w:val="18"/>
                <w:lang w:val="en-AU"/>
              </w:rPr>
            </w:pPr>
            <w:r w:rsidRPr="00B75B61">
              <w:rPr>
                <w:sz w:val="18"/>
                <w:szCs w:val="18"/>
                <w:lang w:val="en-AU"/>
              </w:rPr>
              <w:t>External evaluation team</w:t>
            </w:r>
          </w:p>
        </w:tc>
        <w:tc>
          <w:tcPr>
            <w:tcW w:w="2292" w:type="dxa"/>
          </w:tcPr>
          <w:p w:rsidR="00355AB4" w:rsidRPr="00B75B61" w:rsidRDefault="00F127C5" w:rsidP="008E4E47">
            <w:pPr>
              <w:pStyle w:val="BESIKbody"/>
              <w:spacing w:after="80"/>
              <w:contextualSpacing/>
              <w:rPr>
                <w:sz w:val="18"/>
                <w:szCs w:val="18"/>
                <w:lang w:val="en-AU"/>
              </w:rPr>
            </w:pPr>
            <w:r>
              <w:rPr>
                <w:sz w:val="18"/>
                <w:szCs w:val="18"/>
                <w:lang w:val="en-AU"/>
              </w:rPr>
              <w:t>DFAT</w:t>
            </w:r>
            <w:r w:rsidR="00F24EA2" w:rsidRPr="00B75B61">
              <w:rPr>
                <w:sz w:val="18"/>
                <w:szCs w:val="18"/>
                <w:lang w:val="en-AU"/>
              </w:rPr>
              <w:t xml:space="preserve"> from Program Funds</w:t>
            </w:r>
          </w:p>
        </w:tc>
      </w:tr>
      <w:tr w:rsidR="00355AB4" w:rsidRPr="00B75B61" w:rsidTr="00BB558C">
        <w:tc>
          <w:tcPr>
            <w:tcW w:w="2817" w:type="dxa"/>
          </w:tcPr>
          <w:p w:rsidR="00355AB4" w:rsidRPr="00B75B61" w:rsidRDefault="00355AB4" w:rsidP="006309C2">
            <w:pPr>
              <w:pStyle w:val="BESIKbody"/>
              <w:spacing w:after="40"/>
              <w:contextualSpacing/>
              <w:jc w:val="both"/>
              <w:rPr>
                <w:sz w:val="18"/>
                <w:szCs w:val="18"/>
                <w:lang w:val="en-AU"/>
              </w:rPr>
            </w:pPr>
            <w:r w:rsidRPr="00B75B61">
              <w:rPr>
                <w:sz w:val="18"/>
                <w:szCs w:val="18"/>
                <w:lang w:val="en-AU"/>
              </w:rPr>
              <w:t xml:space="preserve">Special studies/ M&amp;E of Pilots </w:t>
            </w:r>
          </w:p>
        </w:tc>
        <w:tc>
          <w:tcPr>
            <w:tcW w:w="2016" w:type="dxa"/>
          </w:tcPr>
          <w:p w:rsidR="00355AB4" w:rsidRPr="00B75B61" w:rsidRDefault="00355AB4" w:rsidP="008E4E47">
            <w:pPr>
              <w:pStyle w:val="BESIKbody"/>
              <w:spacing w:after="80"/>
              <w:contextualSpacing/>
              <w:rPr>
                <w:sz w:val="18"/>
                <w:szCs w:val="18"/>
                <w:lang w:val="en-AU"/>
              </w:rPr>
            </w:pPr>
            <w:r w:rsidRPr="00B75B61">
              <w:rPr>
                <w:sz w:val="18"/>
                <w:szCs w:val="18"/>
                <w:lang w:val="en-AU"/>
              </w:rPr>
              <w:t>As identified</w:t>
            </w:r>
          </w:p>
        </w:tc>
        <w:tc>
          <w:tcPr>
            <w:tcW w:w="2254" w:type="dxa"/>
          </w:tcPr>
          <w:p w:rsidR="00355AB4" w:rsidRPr="00B75B61" w:rsidRDefault="00355AB4" w:rsidP="008E4E47">
            <w:pPr>
              <w:pStyle w:val="BESIKbody"/>
              <w:spacing w:after="80"/>
              <w:contextualSpacing/>
              <w:rPr>
                <w:sz w:val="18"/>
                <w:szCs w:val="18"/>
                <w:lang w:val="en-AU"/>
              </w:rPr>
            </w:pPr>
            <w:r w:rsidRPr="00B75B61">
              <w:rPr>
                <w:sz w:val="18"/>
                <w:szCs w:val="18"/>
                <w:lang w:val="en-AU"/>
              </w:rPr>
              <w:t>Depends on subject of enquiry</w:t>
            </w:r>
          </w:p>
        </w:tc>
        <w:tc>
          <w:tcPr>
            <w:tcW w:w="2292" w:type="dxa"/>
          </w:tcPr>
          <w:p w:rsidR="00355AB4" w:rsidRPr="00B75B61" w:rsidRDefault="00355AB4" w:rsidP="008E4E47">
            <w:pPr>
              <w:pStyle w:val="BESIKbody"/>
              <w:spacing w:after="80"/>
              <w:contextualSpacing/>
              <w:rPr>
                <w:sz w:val="18"/>
                <w:szCs w:val="18"/>
                <w:lang w:val="en-AU"/>
              </w:rPr>
            </w:pPr>
            <w:r w:rsidRPr="00B75B61">
              <w:rPr>
                <w:sz w:val="18"/>
                <w:szCs w:val="18"/>
                <w:lang w:val="en-AU"/>
              </w:rPr>
              <w:t>Operational</w:t>
            </w:r>
          </w:p>
        </w:tc>
      </w:tr>
      <w:bookmarkEnd w:id="65"/>
    </w:tbl>
    <w:p w:rsidR="006309C2" w:rsidRPr="00B75B61" w:rsidRDefault="006309C2" w:rsidP="00826D6B">
      <w:pPr>
        <w:pStyle w:val="BESIKbody"/>
        <w:rPr>
          <w:lang w:val="en-AU"/>
        </w:rPr>
      </w:pPr>
    </w:p>
    <w:p w:rsidR="00A02CC2" w:rsidRPr="00B75B61" w:rsidRDefault="00736B72" w:rsidP="00826D6B">
      <w:pPr>
        <w:pStyle w:val="BESIKbody"/>
        <w:rPr>
          <w:lang w:val="en-AU"/>
        </w:rPr>
      </w:pPr>
      <w:r w:rsidRPr="00B75B61">
        <w:rPr>
          <w:lang w:val="en-AU"/>
        </w:rPr>
        <w:t xml:space="preserve">According to </w:t>
      </w:r>
      <w:r w:rsidR="00D8710E" w:rsidRPr="00B75B61">
        <w:rPr>
          <w:lang w:val="en-AU"/>
        </w:rPr>
        <w:t>the PDD</w:t>
      </w:r>
      <w:r w:rsidR="00186761" w:rsidRPr="00B75B61">
        <w:rPr>
          <w:lang w:val="en-AU"/>
        </w:rPr>
        <w:t>,</w:t>
      </w:r>
      <w:r w:rsidR="00D8710E" w:rsidRPr="00B75B61">
        <w:rPr>
          <w:lang w:val="en-AU"/>
        </w:rPr>
        <w:t xml:space="preserve"> approximately 7% (of $43</w:t>
      </w:r>
      <w:r w:rsidRPr="00B75B61">
        <w:rPr>
          <w:lang w:val="en-AU"/>
        </w:rPr>
        <w:t xml:space="preserve"> million or $</w:t>
      </w:r>
      <w:r w:rsidR="00D8710E" w:rsidRPr="00B75B61">
        <w:rPr>
          <w:lang w:val="en-AU"/>
        </w:rPr>
        <w:t>3.01</w:t>
      </w:r>
      <w:r w:rsidRPr="00B75B61">
        <w:rPr>
          <w:lang w:val="en-AU"/>
        </w:rPr>
        <w:t xml:space="preserve"> million) of BESIK’s budget will be allocated to monitoring and evaluation</w:t>
      </w:r>
      <w:r w:rsidR="005F4D50" w:rsidRPr="00B75B61">
        <w:rPr>
          <w:lang w:val="en-AU"/>
        </w:rPr>
        <w:t xml:space="preserve"> - </w:t>
      </w:r>
      <w:r w:rsidR="00AF1B32" w:rsidRPr="00B75B61">
        <w:rPr>
          <w:lang w:val="en-AU"/>
        </w:rPr>
        <w:t>one that reflects</w:t>
      </w:r>
      <w:r w:rsidR="002E2510" w:rsidRPr="00B75B61">
        <w:rPr>
          <w:lang w:val="en-AU"/>
        </w:rPr>
        <w:t xml:space="preserve"> and allows the implementation of</w:t>
      </w:r>
      <w:r w:rsidR="00AF1B32" w:rsidRPr="00B75B61">
        <w:rPr>
          <w:lang w:val="en-AU"/>
        </w:rPr>
        <w:t xml:space="preserve"> the evidence-based approach underpinning Phase 2</w:t>
      </w:r>
      <w:r w:rsidRPr="00B75B61">
        <w:rPr>
          <w:lang w:val="en-AU"/>
        </w:rPr>
        <w:t xml:space="preserve">. This </w:t>
      </w:r>
      <w:r w:rsidR="00AF1B32" w:rsidRPr="00B75B61">
        <w:rPr>
          <w:lang w:val="en-AU"/>
        </w:rPr>
        <w:t xml:space="preserve">allocation </w:t>
      </w:r>
      <w:r w:rsidRPr="00B75B61">
        <w:rPr>
          <w:lang w:val="en-AU"/>
        </w:rPr>
        <w:t>includes resources for managing the joint results framework; program M&amp;E requirements; pilot studies; and inde</w:t>
      </w:r>
      <w:r w:rsidR="00AF1B32" w:rsidRPr="00B75B61">
        <w:rPr>
          <w:lang w:val="en-AU"/>
        </w:rPr>
        <w:t>pendent evaluations or reviews as well as information management support.</w:t>
      </w:r>
    </w:p>
    <w:p w:rsidR="00736B72" w:rsidRPr="00B75B61" w:rsidRDefault="00736B72" w:rsidP="00736B72">
      <w:pPr>
        <w:pStyle w:val="BESIKBullets2"/>
        <w:numPr>
          <w:ilvl w:val="0"/>
          <w:numId w:val="0"/>
        </w:numPr>
        <w:ind w:left="360" w:hanging="360"/>
        <w:rPr>
          <w:lang w:val="en-AU"/>
        </w:rPr>
      </w:pPr>
      <w:r w:rsidRPr="00B75B61">
        <w:rPr>
          <w:lang w:val="en-AU"/>
        </w:rPr>
        <w:t>M&amp;E resources available to the program include:</w:t>
      </w:r>
    </w:p>
    <w:p w:rsidR="00736B72" w:rsidRPr="00B75B61" w:rsidRDefault="00736B72" w:rsidP="009B1A82">
      <w:pPr>
        <w:pStyle w:val="BesikBullet2"/>
        <w:spacing w:before="0" w:after="0"/>
        <w:ind w:left="714" w:hanging="357"/>
      </w:pPr>
      <w:r w:rsidRPr="00B75B61">
        <w:t xml:space="preserve">LTA International M&amp;E Specialist </w:t>
      </w:r>
      <w:r w:rsidR="00512112" w:rsidRPr="00B75B61">
        <w:t>– full time</w:t>
      </w:r>
    </w:p>
    <w:p w:rsidR="00736B72" w:rsidRPr="00B75B61" w:rsidRDefault="00736B72" w:rsidP="009B1A82">
      <w:pPr>
        <w:pStyle w:val="BesikBullet2"/>
        <w:spacing w:before="0" w:after="0"/>
        <w:ind w:left="714" w:hanging="357"/>
      </w:pPr>
      <w:r w:rsidRPr="00B75B61">
        <w:t>LTA International IMS Specialist</w:t>
      </w:r>
      <w:r w:rsidR="00A77F4B">
        <w:t xml:space="preserve"> </w:t>
      </w:r>
      <w:r w:rsidR="00512112" w:rsidRPr="00B75B61">
        <w:t>– (10-20%)</w:t>
      </w:r>
    </w:p>
    <w:p w:rsidR="00736B72" w:rsidRPr="00B75B61" w:rsidRDefault="00736B72" w:rsidP="009B1A82">
      <w:pPr>
        <w:pStyle w:val="BesikBullet2"/>
        <w:spacing w:before="0" w:after="0"/>
        <w:ind w:left="714" w:hanging="357"/>
      </w:pPr>
      <w:r w:rsidRPr="00B75B61">
        <w:t>LTA (National) M&amp;</w:t>
      </w:r>
      <w:r w:rsidR="00512112" w:rsidRPr="00B75B61">
        <w:t xml:space="preserve">E Officer/Data Manager </w:t>
      </w:r>
    </w:p>
    <w:p w:rsidR="00736B72" w:rsidRPr="00B75B61" w:rsidRDefault="00736B72" w:rsidP="009B1A82">
      <w:pPr>
        <w:pStyle w:val="BesikBullet2"/>
        <w:spacing w:before="0" w:after="0"/>
        <w:ind w:left="714" w:hanging="357"/>
      </w:pPr>
      <w:r w:rsidRPr="00B75B61">
        <w:t>STA inputs for specialised technical and research inputs, e.g. designing pilot elements, training and mentoring to pilot implementers, processing data etc., either engaged directly or through a specialist research agency, e.g. university institute</w:t>
      </w:r>
    </w:p>
    <w:p w:rsidR="00736B72" w:rsidRPr="00B75B61" w:rsidRDefault="00736B72" w:rsidP="009B1A82">
      <w:pPr>
        <w:pStyle w:val="BesikBullet2"/>
        <w:spacing w:before="0" w:after="0"/>
        <w:ind w:left="714" w:hanging="357"/>
      </w:pPr>
      <w:r w:rsidRPr="00B75B61">
        <w:t>Monitoring and Review Group</w:t>
      </w:r>
    </w:p>
    <w:p w:rsidR="00736B72" w:rsidRPr="00B75B61" w:rsidRDefault="00736B72" w:rsidP="009B1A82">
      <w:pPr>
        <w:pStyle w:val="BesikBullet2"/>
        <w:spacing w:before="0" w:after="0"/>
        <w:ind w:left="714" w:hanging="357"/>
      </w:pPr>
      <w:r w:rsidRPr="00B75B61">
        <w:t>Independent Evaluation Team (Year 3/4)</w:t>
      </w:r>
    </w:p>
    <w:p w:rsidR="00736B72" w:rsidRPr="00B75B61" w:rsidRDefault="00186761" w:rsidP="009B1A82">
      <w:pPr>
        <w:pStyle w:val="BesikBullet2"/>
        <w:spacing w:before="0" w:after="0"/>
        <w:ind w:left="714" w:hanging="357"/>
      </w:pPr>
      <w:r w:rsidRPr="00B75B61">
        <w:t xml:space="preserve">Joint </w:t>
      </w:r>
      <w:r w:rsidR="00736B72" w:rsidRPr="00B75B61">
        <w:t>Steering Committee field monitoring</w:t>
      </w:r>
    </w:p>
    <w:p w:rsidR="009B1A82" w:rsidRDefault="009B1A82" w:rsidP="00826D6B">
      <w:pPr>
        <w:pStyle w:val="BESIKbody"/>
        <w:rPr>
          <w:lang w:val="en-AU"/>
        </w:rPr>
      </w:pPr>
    </w:p>
    <w:p w:rsidR="00BC33F5" w:rsidRPr="00B75B61" w:rsidRDefault="00D8710E" w:rsidP="00826D6B">
      <w:pPr>
        <w:pStyle w:val="BESIKbody"/>
        <w:rPr>
          <w:lang w:val="en-AU"/>
        </w:rPr>
      </w:pPr>
      <w:r w:rsidRPr="00B75B61">
        <w:rPr>
          <w:lang w:val="en-AU"/>
        </w:rPr>
        <w:t xml:space="preserve">The following table provides a preliminary </w:t>
      </w:r>
      <w:r w:rsidR="00512112" w:rsidRPr="00B75B61">
        <w:rPr>
          <w:lang w:val="en-AU"/>
        </w:rPr>
        <w:t xml:space="preserve">summary and </w:t>
      </w:r>
      <w:r w:rsidRPr="00B75B61">
        <w:rPr>
          <w:lang w:val="en-AU"/>
        </w:rPr>
        <w:t xml:space="preserve">costing </w:t>
      </w:r>
      <w:r w:rsidR="000060DD" w:rsidRPr="00B75B61">
        <w:rPr>
          <w:lang w:val="en-AU"/>
        </w:rPr>
        <w:t xml:space="preserve">for </w:t>
      </w:r>
      <w:r w:rsidRPr="00B75B61">
        <w:rPr>
          <w:lang w:val="en-AU"/>
        </w:rPr>
        <w:t>various M&amp;E input</w:t>
      </w:r>
      <w:r w:rsidR="00A83E32" w:rsidRPr="00B75B61">
        <w:rPr>
          <w:lang w:val="en-AU"/>
        </w:rPr>
        <w:t>s</w:t>
      </w:r>
      <w:r w:rsidR="00757B2D" w:rsidRPr="00B75B61">
        <w:rPr>
          <w:lang w:val="en-AU"/>
        </w:rPr>
        <w:t xml:space="preserve">. </w:t>
      </w:r>
    </w:p>
    <w:p w:rsidR="005F4D50" w:rsidRPr="00B75B61" w:rsidRDefault="005F4D50" w:rsidP="00826D6B">
      <w:pPr>
        <w:pStyle w:val="BESIKbody"/>
        <w:rPr>
          <w:lang w:val="en-AU"/>
        </w:rPr>
      </w:pPr>
    </w:p>
    <w:p w:rsidR="00B14D37" w:rsidRPr="00B75B61" w:rsidRDefault="00B14D37" w:rsidP="00B14D37">
      <w:pPr>
        <w:pStyle w:val="Caption"/>
        <w:keepNext/>
      </w:pPr>
      <w:bookmarkStart w:id="69" w:name="_Toc362601471"/>
      <w:bookmarkStart w:id="70" w:name="_Toc362602228"/>
      <w:bookmarkStart w:id="71" w:name="_Toc391959942"/>
      <w:r w:rsidRPr="00B75B61">
        <w:t xml:space="preserve">Table </w:t>
      </w:r>
      <w:r w:rsidR="00E23B03">
        <w:t>3</w:t>
      </w:r>
      <w:r w:rsidR="00512112" w:rsidRPr="00B75B61">
        <w:t xml:space="preserve">: </w:t>
      </w:r>
      <w:r w:rsidRPr="00B75B61">
        <w:t>M&amp;E Inputs</w:t>
      </w:r>
      <w:bookmarkEnd w:id="69"/>
      <w:bookmarkEnd w:id="70"/>
      <w:r w:rsidR="00512112" w:rsidRPr="00B75B61">
        <w:t xml:space="preserve"> &amp; Costings</w:t>
      </w:r>
      <w:r w:rsidR="00DB788C">
        <w:t xml:space="preserve"> (AUD)</w:t>
      </w:r>
      <w:bookmarkEnd w:id="71"/>
    </w:p>
    <w:tbl>
      <w:tblPr>
        <w:tblStyle w:val="TableGrid"/>
        <w:tblW w:w="0" w:type="auto"/>
        <w:tblInd w:w="108" w:type="dxa"/>
        <w:tblLayout w:type="fixed"/>
        <w:tblLook w:val="04A0" w:firstRow="1" w:lastRow="0" w:firstColumn="1" w:lastColumn="0" w:noHBand="0" w:noVBand="1"/>
      </w:tblPr>
      <w:tblGrid>
        <w:gridCol w:w="6096"/>
        <w:gridCol w:w="1559"/>
        <w:gridCol w:w="1701"/>
      </w:tblGrid>
      <w:tr w:rsidR="008D1017" w:rsidRPr="00B75B61" w:rsidTr="00BB558C">
        <w:tc>
          <w:tcPr>
            <w:tcW w:w="6096" w:type="dxa"/>
            <w:shd w:val="clear" w:color="auto" w:fill="EAF1DD" w:themeFill="accent3" w:themeFillTint="33"/>
          </w:tcPr>
          <w:p w:rsidR="008D1017" w:rsidRPr="00B75B61" w:rsidRDefault="008D1017" w:rsidP="00826D6B">
            <w:pPr>
              <w:pStyle w:val="BESIKbody"/>
              <w:spacing w:after="40"/>
              <w:contextualSpacing/>
              <w:jc w:val="both"/>
              <w:rPr>
                <w:b/>
                <w:sz w:val="18"/>
                <w:szCs w:val="18"/>
                <w:lang w:val="en-AU"/>
              </w:rPr>
            </w:pPr>
            <w:r w:rsidRPr="00B75B61">
              <w:rPr>
                <w:b/>
                <w:sz w:val="18"/>
                <w:szCs w:val="18"/>
                <w:lang w:val="en-AU"/>
              </w:rPr>
              <w:t>Item</w:t>
            </w:r>
          </w:p>
        </w:tc>
        <w:tc>
          <w:tcPr>
            <w:tcW w:w="1559" w:type="dxa"/>
            <w:shd w:val="clear" w:color="auto" w:fill="EAF1DD" w:themeFill="accent3" w:themeFillTint="33"/>
          </w:tcPr>
          <w:p w:rsidR="008D1017" w:rsidRPr="00B75B61" w:rsidRDefault="008D1017" w:rsidP="00BB558C">
            <w:pPr>
              <w:pStyle w:val="BESIKbody"/>
              <w:jc w:val="right"/>
              <w:rPr>
                <w:b/>
                <w:sz w:val="18"/>
                <w:szCs w:val="18"/>
                <w:lang w:val="en-AU"/>
              </w:rPr>
            </w:pPr>
            <w:r w:rsidRPr="00B75B61">
              <w:rPr>
                <w:b/>
                <w:sz w:val="18"/>
                <w:szCs w:val="18"/>
                <w:lang w:val="en-AU"/>
              </w:rPr>
              <w:t>Per year</w:t>
            </w:r>
          </w:p>
        </w:tc>
        <w:tc>
          <w:tcPr>
            <w:tcW w:w="1701" w:type="dxa"/>
            <w:shd w:val="clear" w:color="auto" w:fill="EAF1DD" w:themeFill="accent3" w:themeFillTint="33"/>
          </w:tcPr>
          <w:p w:rsidR="008D1017" w:rsidRPr="00B75B61" w:rsidRDefault="008D1017" w:rsidP="00BB558C">
            <w:pPr>
              <w:pStyle w:val="BESIKbody"/>
              <w:jc w:val="right"/>
              <w:rPr>
                <w:b/>
                <w:sz w:val="18"/>
                <w:szCs w:val="18"/>
                <w:lang w:val="en-AU"/>
              </w:rPr>
            </w:pPr>
            <w:r w:rsidRPr="00B75B61">
              <w:rPr>
                <w:b/>
                <w:sz w:val="18"/>
                <w:szCs w:val="18"/>
                <w:lang w:val="en-AU"/>
              </w:rPr>
              <w:t>Over 4 years</w:t>
            </w:r>
          </w:p>
        </w:tc>
      </w:tr>
      <w:tr w:rsidR="00A174FA" w:rsidRPr="00B75B61" w:rsidTr="003D09E1">
        <w:trPr>
          <w:trHeight w:val="319"/>
        </w:trPr>
        <w:tc>
          <w:tcPr>
            <w:tcW w:w="6096" w:type="dxa"/>
            <w:shd w:val="clear" w:color="auto" w:fill="F2F2F2" w:themeFill="background1" w:themeFillShade="F2"/>
          </w:tcPr>
          <w:p w:rsidR="00A174FA" w:rsidRPr="00B75B61" w:rsidRDefault="00A174FA" w:rsidP="00826D6B">
            <w:pPr>
              <w:pStyle w:val="BESIKbody"/>
              <w:spacing w:after="40"/>
              <w:contextualSpacing/>
              <w:jc w:val="both"/>
              <w:rPr>
                <w:sz w:val="18"/>
                <w:szCs w:val="18"/>
                <w:lang w:val="en-AU"/>
              </w:rPr>
            </w:pPr>
            <w:r w:rsidRPr="00B75B61">
              <w:rPr>
                <w:sz w:val="18"/>
                <w:szCs w:val="18"/>
                <w:lang w:val="en-AU"/>
              </w:rPr>
              <w:t>LTA &amp; LES inputs</w:t>
            </w:r>
          </w:p>
        </w:tc>
        <w:tc>
          <w:tcPr>
            <w:tcW w:w="1559" w:type="dxa"/>
            <w:shd w:val="clear" w:color="auto" w:fill="F2F2F2" w:themeFill="background1" w:themeFillShade="F2"/>
          </w:tcPr>
          <w:p w:rsidR="00A174FA" w:rsidRPr="00B75B61" w:rsidRDefault="00A174FA" w:rsidP="00826D6B">
            <w:pPr>
              <w:pStyle w:val="BESIKbody"/>
              <w:spacing w:after="40"/>
              <w:contextualSpacing/>
              <w:jc w:val="both"/>
              <w:rPr>
                <w:sz w:val="18"/>
                <w:szCs w:val="18"/>
                <w:lang w:val="en-AU"/>
              </w:rPr>
            </w:pPr>
          </w:p>
        </w:tc>
        <w:tc>
          <w:tcPr>
            <w:tcW w:w="1701" w:type="dxa"/>
            <w:shd w:val="clear" w:color="auto" w:fill="F2F2F2" w:themeFill="background1" w:themeFillShade="F2"/>
          </w:tcPr>
          <w:p w:rsidR="00A174FA" w:rsidRPr="00B75B61" w:rsidRDefault="00A174FA" w:rsidP="00826D6B">
            <w:pPr>
              <w:pStyle w:val="BESIKbody"/>
              <w:spacing w:after="40"/>
              <w:contextualSpacing/>
              <w:jc w:val="both"/>
              <w:rPr>
                <w:sz w:val="18"/>
                <w:szCs w:val="18"/>
                <w:lang w:val="en-AU"/>
              </w:rPr>
            </w:pPr>
          </w:p>
        </w:tc>
      </w:tr>
      <w:tr w:rsidR="008D1017" w:rsidRPr="00B75B61" w:rsidTr="00BB558C">
        <w:tc>
          <w:tcPr>
            <w:tcW w:w="6096" w:type="dxa"/>
          </w:tcPr>
          <w:p w:rsidR="008D1017" w:rsidRPr="00B75B61" w:rsidRDefault="008D1017" w:rsidP="00826D6B">
            <w:pPr>
              <w:pStyle w:val="BESIKbody"/>
              <w:spacing w:after="40"/>
              <w:contextualSpacing/>
              <w:jc w:val="both"/>
              <w:rPr>
                <w:sz w:val="18"/>
                <w:szCs w:val="18"/>
                <w:lang w:val="en-AU"/>
              </w:rPr>
            </w:pPr>
            <w:r w:rsidRPr="00B75B61">
              <w:rPr>
                <w:sz w:val="18"/>
                <w:szCs w:val="18"/>
                <w:lang w:val="en-AU"/>
              </w:rPr>
              <w:t xml:space="preserve">International M&amp;E Specialist </w:t>
            </w:r>
            <w:r w:rsidR="00512112" w:rsidRPr="00B75B61">
              <w:rPr>
                <w:sz w:val="18"/>
                <w:szCs w:val="18"/>
                <w:lang w:val="en-AU"/>
              </w:rPr>
              <w:t>full time</w:t>
            </w:r>
          </w:p>
        </w:tc>
        <w:tc>
          <w:tcPr>
            <w:tcW w:w="1559" w:type="dxa"/>
          </w:tcPr>
          <w:p w:rsidR="008D1017" w:rsidRPr="00B75B61" w:rsidRDefault="008D1017" w:rsidP="003F536A">
            <w:pPr>
              <w:pStyle w:val="BESIKbody"/>
              <w:jc w:val="right"/>
              <w:rPr>
                <w:sz w:val="18"/>
                <w:szCs w:val="18"/>
                <w:lang w:val="en-AU"/>
              </w:rPr>
            </w:pPr>
            <w:r w:rsidRPr="00B75B61">
              <w:rPr>
                <w:sz w:val="18"/>
                <w:szCs w:val="18"/>
                <w:lang w:val="en-AU"/>
              </w:rPr>
              <w:t>Full time</w:t>
            </w:r>
          </w:p>
        </w:tc>
        <w:tc>
          <w:tcPr>
            <w:tcW w:w="1701" w:type="dxa"/>
          </w:tcPr>
          <w:p w:rsidR="008D1017" w:rsidRPr="00B75B61" w:rsidRDefault="008D1017" w:rsidP="003F536A">
            <w:pPr>
              <w:pStyle w:val="BESIKbody"/>
              <w:jc w:val="right"/>
              <w:rPr>
                <w:sz w:val="18"/>
                <w:szCs w:val="18"/>
                <w:lang w:val="en-AU"/>
              </w:rPr>
            </w:pPr>
            <w:r w:rsidRPr="00B75B61">
              <w:rPr>
                <w:sz w:val="18"/>
                <w:szCs w:val="18"/>
                <w:lang w:val="en-AU"/>
              </w:rPr>
              <w:t>Full time</w:t>
            </w:r>
          </w:p>
        </w:tc>
      </w:tr>
      <w:tr w:rsidR="008D1017" w:rsidRPr="00B75B61" w:rsidTr="003816E0">
        <w:tc>
          <w:tcPr>
            <w:tcW w:w="6096" w:type="dxa"/>
            <w:tcBorders>
              <w:bottom w:val="single" w:sz="4" w:space="0" w:color="auto"/>
            </w:tcBorders>
          </w:tcPr>
          <w:p w:rsidR="008D1017" w:rsidRPr="00B75B61" w:rsidRDefault="008D1017" w:rsidP="00826D6B">
            <w:pPr>
              <w:pStyle w:val="BESIKbody"/>
              <w:spacing w:after="40"/>
              <w:contextualSpacing/>
              <w:jc w:val="both"/>
              <w:rPr>
                <w:sz w:val="18"/>
                <w:szCs w:val="18"/>
                <w:lang w:val="en-AU"/>
              </w:rPr>
            </w:pPr>
            <w:r w:rsidRPr="00B75B61">
              <w:rPr>
                <w:sz w:val="18"/>
                <w:szCs w:val="18"/>
                <w:lang w:val="en-AU"/>
              </w:rPr>
              <w:t xml:space="preserve">International Information Management Specialist </w:t>
            </w:r>
          </w:p>
        </w:tc>
        <w:tc>
          <w:tcPr>
            <w:tcW w:w="1559" w:type="dxa"/>
            <w:tcBorders>
              <w:bottom w:val="single" w:sz="4" w:space="0" w:color="auto"/>
            </w:tcBorders>
          </w:tcPr>
          <w:p w:rsidR="008D1017" w:rsidRPr="00B75B61" w:rsidRDefault="008D1017" w:rsidP="003F536A">
            <w:pPr>
              <w:pStyle w:val="BESIKbody"/>
              <w:jc w:val="right"/>
              <w:rPr>
                <w:sz w:val="18"/>
                <w:szCs w:val="18"/>
                <w:lang w:val="en-AU"/>
              </w:rPr>
            </w:pPr>
            <w:r w:rsidRPr="00B75B61">
              <w:rPr>
                <w:sz w:val="18"/>
                <w:szCs w:val="18"/>
                <w:lang w:val="en-AU"/>
              </w:rPr>
              <w:t>Full time</w:t>
            </w:r>
          </w:p>
        </w:tc>
        <w:tc>
          <w:tcPr>
            <w:tcW w:w="1701" w:type="dxa"/>
            <w:tcBorders>
              <w:bottom w:val="single" w:sz="4" w:space="0" w:color="auto"/>
            </w:tcBorders>
          </w:tcPr>
          <w:p w:rsidR="008D1017" w:rsidRPr="00B75B61" w:rsidRDefault="008D1017" w:rsidP="003F536A">
            <w:pPr>
              <w:pStyle w:val="BESIKbody"/>
              <w:jc w:val="right"/>
              <w:rPr>
                <w:sz w:val="18"/>
                <w:szCs w:val="18"/>
                <w:lang w:val="en-AU"/>
              </w:rPr>
            </w:pPr>
            <w:r w:rsidRPr="00B75B61">
              <w:rPr>
                <w:sz w:val="18"/>
                <w:szCs w:val="18"/>
                <w:lang w:val="en-AU"/>
              </w:rPr>
              <w:t>Full time</w:t>
            </w:r>
          </w:p>
        </w:tc>
      </w:tr>
      <w:tr w:rsidR="008D1017" w:rsidRPr="00B75B61" w:rsidTr="003816E0">
        <w:trPr>
          <w:trHeight w:val="116"/>
        </w:trPr>
        <w:tc>
          <w:tcPr>
            <w:tcW w:w="6096" w:type="dxa"/>
            <w:tcBorders>
              <w:top w:val="single" w:sz="4" w:space="0" w:color="auto"/>
              <w:left w:val="single" w:sz="4" w:space="0" w:color="auto"/>
              <w:bottom w:val="single" w:sz="4" w:space="0" w:color="auto"/>
              <w:right w:val="single" w:sz="4" w:space="0" w:color="auto"/>
            </w:tcBorders>
          </w:tcPr>
          <w:p w:rsidR="008D1017" w:rsidRPr="00B75B61" w:rsidRDefault="008D1017" w:rsidP="00826D6B">
            <w:pPr>
              <w:pStyle w:val="BESIKbody"/>
              <w:spacing w:after="40"/>
              <w:contextualSpacing/>
              <w:jc w:val="both"/>
              <w:rPr>
                <w:sz w:val="18"/>
                <w:szCs w:val="18"/>
                <w:lang w:val="en-AU"/>
              </w:rPr>
            </w:pPr>
            <w:r w:rsidRPr="00B75B61">
              <w:rPr>
                <w:sz w:val="18"/>
                <w:szCs w:val="18"/>
                <w:lang w:val="en-AU"/>
              </w:rPr>
              <w:t>National M&amp;E Officer/Data Manager full time</w:t>
            </w:r>
          </w:p>
        </w:tc>
        <w:tc>
          <w:tcPr>
            <w:tcW w:w="1559" w:type="dxa"/>
            <w:tcBorders>
              <w:top w:val="single" w:sz="4" w:space="0" w:color="auto"/>
              <w:left w:val="single" w:sz="4" w:space="0" w:color="auto"/>
              <w:bottom w:val="single" w:sz="4" w:space="0" w:color="auto"/>
              <w:right w:val="single" w:sz="4" w:space="0" w:color="auto"/>
            </w:tcBorders>
          </w:tcPr>
          <w:p w:rsidR="008D1017" w:rsidRPr="00B75B61" w:rsidRDefault="008D1017" w:rsidP="003F536A">
            <w:pPr>
              <w:pStyle w:val="BESIKbody"/>
              <w:jc w:val="right"/>
              <w:rPr>
                <w:sz w:val="18"/>
                <w:szCs w:val="18"/>
                <w:lang w:val="en-AU"/>
              </w:rPr>
            </w:pPr>
            <w:r w:rsidRPr="00B75B61">
              <w:rPr>
                <w:sz w:val="18"/>
                <w:szCs w:val="18"/>
                <w:lang w:val="en-AU"/>
              </w:rPr>
              <w:t>Full time</w:t>
            </w:r>
          </w:p>
        </w:tc>
        <w:tc>
          <w:tcPr>
            <w:tcW w:w="1701" w:type="dxa"/>
            <w:tcBorders>
              <w:top w:val="single" w:sz="4" w:space="0" w:color="auto"/>
              <w:left w:val="single" w:sz="4" w:space="0" w:color="auto"/>
              <w:bottom w:val="single" w:sz="4" w:space="0" w:color="auto"/>
              <w:right w:val="single" w:sz="4" w:space="0" w:color="auto"/>
            </w:tcBorders>
          </w:tcPr>
          <w:p w:rsidR="008D1017" w:rsidRPr="00B75B61" w:rsidRDefault="008D1017" w:rsidP="003F536A">
            <w:pPr>
              <w:pStyle w:val="BESIKbody"/>
              <w:jc w:val="right"/>
              <w:rPr>
                <w:sz w:val="18"/>
                <w:szCs w:val="18"/>
                <w:lang w:val="en-AU"/>
              </w:rPr>
            </w:pPr>
            <w:r w:rsidRPr="00B75B61">
              <w:rPr>
                <w:sz w:val="18"/>
                <w:szCs w:val="18"/>
                <w:lang w:val="en-AU"/>
              </w:rPr>
              <w:t>Full time</w:t>
            </w:r>
          </w:p>
        </w:tc>
      </w:tr>
      <w:tr w:rsidR="00186761" w:rsidRPr="00B75B61" w:rsidTr="003816E0">
        <w:tc>
          <w:tcPr>
            <w:tcW w:w="6096" w:type="dxa"/>
            <w:tcBorders>
              <w:top w:val="single" w:sz="4" w:space="0" w:color="auto"/>
            </w:tcBorders>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National Enumerators (5) @ $7200 pa  (for remaining 3 years)</w:t>
            </w:r>
          </w:p>
        </w:tc>
        <w:tc>
          <w:tcPr>
            <w:tcW w:w="1559" w:type="dxa"/>
            <w:tcBorders>
              <w:top w:val="single" w:sz="4" w:space="0" w:color="auto"/>
            </w:tcBorders>
          </w:tcPr>
          <w:p w:rsidR="00186761" w:rsidRPr="00B75B61" w:rsidRDefault="00186761" w:rsidP="003F536A">
            <w:pPr>
              <w:pStyle w:val="BESIKbody"/>
              <w:jc w:val="right"/>
              <w:rPr>
                <w:sz w:val="18"/>
                <w:szCs w:val="18"/>
                <w:lang w:val="en-AU"/>
              </w:rPr>
            </w:pPr>
            <w:r w:rsidRPr="00B75B61">
              <w:rPr>
                <w:sz w:val="18"/>
                <w:szCs w:val="18"/>
                <w:lang w:val="en-AU"/>
              </w:rPr>
              <w:t>$36,000</w:t>
            </w:r>
          </w:p>
        </w:tc>
        <w:tc>
          <w:tcPr>
            <w:tcW w:w="1701" w:type="dxa"/>
            <w:tcBorders>
              <w:top w:val="single" w:sz="4" w:space="0" w:color="auto"/>
            </w:tcBorders>
          </w:tcPr>
          <w:p w:rsidR="00186761" w:rsidRPr="00B75B61" w:rsidRDefault="00186761" w:rsidP="003F536A">
            <w:pPr>
              <w:pStyle w:val="BESIKbody"/>
              <w:jc w:val="right"/>
              <w:rPr>
                <w:sz w:val="18"/>
                <w:szCs w:val="18"/>
                <w:lang w:val="en-AU"/>
              </w:rPr>
            </w:pPr>
            <w:r w:rsidRPr="00B75B61">
              <w:rPr>
                <w:sz w:val="18"/>
                <w:szCs w:val="18"/>
                <w:lang w:val="en-AU"/>
              </w:rPr>
              <w:t>$108,000</w:t>
            </w:r>
          </w:p>
        </w:tc>
      </w:tr>
      <w:tr w:rsidR="00186761" w:rsidRPr="00B75B61" w:rsidTr="003D09E1">
        <w:tc>
          <w:tcPr>
            <w:tcW w:w="6096" w:type="dxa"/>
            <w:shd w:val="clear" w:color="auto" w:fill="F2F2F2" w:themeFill="background1" w:themeFillShade="F2"/>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STA inputs</w:t>
            </w:r>
          </w:p>
        </w:tc>
        <w:tc>
          <w:tcPr>
            <w:tcW w:w="1559" w:type="dxa"/>
            <w:shd w:val="clear" w:color="auto" w:fill="F2F2F2" w:themeFill="background1" w:themeFillShade="F2"/>
          </w:tcPr>
          <w:p w:rsidR="00186761" w:rsidRPr="00B75B61" w:rsidRDefault="00186761" w:rsidP="003F536A">
            <w:pPr>
              <w:pStyle w:val="BESIKbody"/>
              <w:jc w:val="right"/>
              <w:rPr>
                <w:sz w:val="18"/>
                <w:szCs w:val="18"/>
                <w:lang w:val="en-AU"/>
              </w:rPr>
            </w:pPr>
          </w:p>
        </w:tc>
        <w:tc>
          <w:tcPr>
            <w:tcW w:w="1701" w:type="dxa"/>
            <w:shd w:val="clear" w:color="auto" w:fill="F2F2F2" w:themeFill="background1" w:themeFillShade="F2"/>
          </w:tcPr>
          <w:p w:rsidR="00186761" w:rsidRPr="00B75B61" w:rsidRDefault="00186761" w:rsidP="003F536A">
            <w:pPr>
              <w:pStyle w:val="BESIKbody"/>
              <w:jc w:val="right"/>
              <w:rPr>
                <w:sz w:val="18"/>
                <w:szCs w:val="18"/>
                <w:lang w:val="en-AU"/>
              </w:rPr>
            </w:pPr>
          </w:p>
        </w:tc>
      </w:tr>
      <w:tr w:rsidR="00186761" w:rsidRPr="00B75B61" w:rsidTr="00BB558C">
        <w:tc>
          <w:tcPr>
            <w:tcW w:w="6096" w:type="dxa"/>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Selected technical inputs, e.g. data analysis</w:t>
            </w:r>
            <w:r w:rsidR="002E2510" w:rsidRPr="00B75B61">
              <w:rPr>
                <w:sz w:val="18"/>
                <w:szCs w:val="18"/>
                <w:lang w:val="en-AU"/>
              </w:rPr>
              <w:t>, designing pilot elements, etc.</w:t>
            </w:r>
          </w:p>
        </w:tc>
        <w:tc>
          <w:tcPr>
            <w:tcW w:w="1559" w:type="dxa"/>
          </w:tcPr>
          <w:p w:rsidR="00186761" w:rsidRPr="00B75B61" w:rsidRDefault="00186761" w:rsidP="003F536A">
            <w:pPr>
              <w:pStyle w:val="BESIKbody"/>
              <w:jc w:val="right"/>
              <w:rPr>
                <w:sz w:val="18"/>
                <w:szCs w:val="18"/>
                <w:lang w:val="en-AU"/>
              </w:rPr>
            </w:pPr>
            <w:r w:rsidRPr="00B75B61">
              <w:rPr>
                <w:sz w:val="18"/>
                <w:szCs w:val="18"/>
                <w:lang w:val="en-AU"/>
              </w:rPr>
              <w:t>$15,000</w:t>
            </w:r>
          </w:p>
        </w:tc>
        <w:tc>
          <w:tcPr>
            <w:tcW w:w="1701" w:type="dxa"/>
          </w:tcPr>
          <w:p w:rsidR="00186761" w:rsidRPr="00B75B61" w:rsidRDefault="00186761" w:rsidP="003F536A">
            <w:pPr>
              <w:pStyle w:val="BESIKbody"/>
              <w:jc w:val="right"/>
              <w:rPr>
                <w:sz w:val="18"/>
                <w:szCs w:val="18"/>
                <w:lang w:val="en-AU"/>
              </w:rPr>
            </w:pPr>
            <w:r w:rsidRPr="00B75B61">
              <w:rPr>
                <w:sz w:val="18"/>
                <w:szCs w:val="18"/>
                <w:lang w:val="en-AU"/>
              </w:rPr>
              <w:t>$60,000</w:t>
            </w:r>
          </w:p>
        </w:tc>
      </w:tr>
      <w:tr w:rsidR="00186761" w:rsidRPr="00B75B61" w:rsidTr="003D09E1">
        <w:tc>
          <w:tcPr>
            <w:tcW w:w="6096" w:type="dxa"/>
            <w:shd w:val="clear" w:color="auto" w:fill="F2F2F2" w:themeFill="background1" w:themeFillShade="F2"/>
          </w:tcPr>
          <w:p w:rsidR="00186761" w:rsidRPr="00B75B61" w:rsidRDefault="00F127C5" w:rsidP="00826D6B">
            <w:pPr>
              <w:pStyle w:val="BESIKbody"/>
              <w:spacing w:after="40"/>
              <w:contextualSpacing/>
              <w:jc w:val="both"/>
              <w:rPr>
                <w:sz w:val="18"/>
                <w:szCs w:val="18"/>
                <w:lang w:val="en-AU"/>
              </w:rPr>
            </w:pPr>
            <w:r>
              <w:rPr>
                <w:sz w:val="18"/>
                <w:szCs w:val="18"/>
                <w:lang w:val="en-AU"/>
              </w:rPr>
              <w:t>DFAT</w:t>
            </w:r>
            <w:r w:rsidR="00186761" w:rsidRPr="00B75B61">
              <w:rPr>
                <w:sz w:val="18"/>
                <w:szCs w:val="18"/>
                <w:lang w:val="en-AU"/>
              </w:rPr>
              <w:t xml:space="preserve"> External Input</w:t>
            </w:r>
          </w:p>
        </w:tc>
        <w:tc>
          <w:tcPr>
            <w:tcW w:w="1559" w:type="dxa"/>
            <w:shd w:val="clear" w:color="auto" w:fill="F2F2F2" w:themeFill="background1" w:themeFillShade="F2"/>
          </w:tcPr>
          <w:p w:rsidR="00186761" w:rsidRPr="00B75B61" w:rsidRDefault="00186761" w:rsidP="003F536A">
            <w:pPr>
              <w:pStyle w:val="BESIKbody"/>
              <w:jc w:val="right"/>
              <w:rPr>
                <w:sz w:val="18"/>
                <w:szCs w:val="18"/>
                <w:lang w:val="en-AU"/>
              </w:rPr>
            </w:pPr>
          </w:p>
        </w:tc>
        <w:tc>
          <w:tcPr>
            <w:tcW w:w="1701" w:type="dxa"/>
            <w:shd w:val="clear" w:color="auto" w:fill="F2F2F2" w:themeFill="background1" w:themeFillShade="F2"/>
          </w:tcPr>
          <w:p w:rsidR="00186761" w:rsidRPr="00B75B61" w:rsidRDefault="00186761" w:rsidP="003F536A">
            <w:pPr>
              <w:pStyle w:val="BESIKbody"/>
              <w:jc w:val="right"/>
              <w:rPr>
                <w:sz w:val="18"/>
                <w:szCs w:val="18"/>
                <w:lang w:val="en-AU"/>
              </w:rPr>
            </w:pPr>
          </w:p>
        </w:tc>
      </w:tr>
      <w:tr w:rsidR="00186761" w:rsidRPr="00B75B61" w:rsidTr="00BB558C">
        <w:tc>
          <w:tcPr>
            <w:tcW w:w="6096" w:type="dxa"/>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Monitoring and Review Group</w:t>
            </w:r>
          </w:p>
        </w:tc>
        <w:tc>
          <w:tcPr>
            <w:tcW w:w="1559" w:type="dxa"/>
          </w:tcPr>
          <w:p w:rsidR="00186761" w:rsidRPr="00B75B61" w:rsidRDefault="00186761" w:rsidP="00BB558C">
            <w:pPr>
              <w:pStyle w:val="BESIKbody"/>
              <w:jc w:val="right"/>
              <w:rPr>
                <w:sz w:val="18"/>
                <w:szCs w:val="18"/>
                <w:lang w:val="en-AU"/>
              </w:rPr>
            </w:pPr>
          </w:p>
        </w:tc>
        <w:tc>
          <w:tcPr>
            <w:tcW w:w="1701" w:type="dxa"/>
          </w:tcPr>
          <w:p w:rsidR="00186761" w:rsidRPr="00B75B61" w:rsidRDefault="00186761" w:rsidP="003F536A">
            <w:pPr>
              <w:pStyle w:val="BESIKbody"/>
              <w:jc w:val="right"/>
              <w:rPr>
                <w:sz w:val="18"/>
                <w:szCs w:val="18"/>
                <w:lang w:val="en-AU"/>
              </w:rPr>
            </w:pPr>
            <w:r w:rsidRPr="00B75B61">
              <w:rPr>
                <w:sz w:val="18"/>
                <w:szCs w:val="18"/>
                <w:lang w:val="en-AU"/>
              </w:rPr>
              <w:t>$360,000</w:t>
            </w:r>
          </w:p>
        </w:tc>
      </w:tr>
      <w:tr w:rsidR="00186761" w:rsidRPr="00B75B61" w:rsidTr="00BB558C">
        <w:tc>
          <w:tcPr>
            <w:tcW w:w="6096" w:type="dxa"/>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Independent Evaluation Team (Year 3-4)</w:t>
            </w:r>
          </w:p>
        </w:tc>
        <w:tc>
          <w:tcPr>
            <w:tcW w:w="1559" w:type="dxa"/>
          </w:tcPr>
          <w:p w:rsidR="00186761" w:rsidRPr="00B75B61" w:rsidRDefault="00186761" w:rsidP="00BB558C">
            <w:pPr>
              <w:pStyle w:val="BESIKbody"/>
              <w:jc w:val="right"/>
              <w:rPr>
                <w:sz w:val="18"/>
                <w:szCs w:val="18"/>
                <w:lang w:val="en-AU"/>
              </w:rPr>
            </w:pPr>
          </w:p>
        </w:tc>
        <w:tc>
          <w:tcPr>
            <w:tcW w:w="1701" w:type="dxa"/>
          </w:tcPr>
          <w:p w:rsidR="00186761" w:rsidRPr="00B75B61" w:rsidRDefault="00186761" w:rsidP="003F536A">
            <w:pPr>
              <w:pStyle w:val="BESIKbody"/>
              <w:jc w:val="right"/>
              <w:rPr>
                <w:sz w:val="18"/>
                <w:szCs w:val="18"/>
                <w:lang w:val="en-AU"/>
              </w:rPr>
            </w:pPr>
            <w:r w:rsidRPr="00B75B61">
              <w:rPr>
                <w:sz w:val="18"/>
                <w:szCs w:val="18"/>
                <w:lang w:val="en-AU"/>
              </w:rPr>
              <w:t>$90,000</w:t>
            </w:r>
          </w:p>
        </w:tc>
      </w:tr>
      <w:tr w:rsidR="00186761" w:rsidRPr="00B75B61" w:rsidTr="003D09E1">
        <w:tc>
          <w:tcPr>
            <w:tcW w:w="6096" w:type="dxa"/>
            <w:shd w:val="clear" w:color="auto" w:fill="F2F2F2" w:themeFill="background1" w:themeFillShade="F2"/>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SC/</w:t>
            </w:r>
            <w:r w:rsidR="00F127C5">
              <w:rPr>
                <w:sz w:val="18"/>
                <w:szCs w:val="18"/>
                <w:lang w:val="en-AU"/>
              </w:rPr>
              <w:t>DFAT</w:t>
            </w:r>
          </w:p>
        </w:tc>
        <w:tc>
          <w:tcPr>
            <w:tcW w:w="1559" w:type="dxa"/>
            <w:shd w:val="clear" w:color="auto" w:fill="F2F2F2" w:themeFill="background1" w:themeFillShade="F2"/>
          </w:tcPr>
          <w:p w:rsidR="00186761" w:rsidRPr="00B75B61" w:rsidRDefault="00186761" w:rsidP="003F536A">
            <w:pPr>
              <w:pStyle w:val="BESIKbody"/>
              <w:jc w:val="right"/>
              <w:rPr>
                <w:sz w:val="18"/>
                <w:szCs w:val="18"/>
                <w:lang w:val="en-AU"/>
              </w:rPr>
            </w:pPr>
          </w:p>
        </w:tc>
        <w:tc>
          <w:tcPr>
            <w:tcW w:w="1701" w:type="dxa"/>
            <w:shd w:val="clear" w:color="auto" w:fill="F2F2F2" w:themeFill="background1" w:themeFillShade="F2"/>
          </w:tcPr>
          <w:p w:rsidR="00186761" w:rsidRPr="00B75B61" w:rsidRDefault="00186761" w:rsidP="003F536A">
            <w:pPr>
              <w:pStyle w:val="BESIKbody"/>
              <w:jc w:val="right"/>
              <w:rPr>
                <w:sz w:val="18"/>
                <w:szCs w:val="18"/>
                <w:lang w:val="en-AU"/>
              </w:rPr>
            </w:pPr>
          </w:p>
        </w:tc>
      </w:tr>
      <w:tr w:rsidR="00186761" w:rsidRPr="00B75B61" w:rsidTr="00BB558C">
        <w:tc>
          <w:tcPr>
            <w:tcW w:w="6096" w:type="dxa"/>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Field monitoring (on request)</w:t>
            </w:r>
          </w:p>
        </w:tc>
        <w:tc>
          <w:tcPr>
            <w:tcW w:w="1559" w:type="dxa"/>
          </w:tcPr>
          <w:p w:rsidR="00186761" w:rsidRPr="00B75B61" w:rsidRDefault="00186761" w:rsidP="003F536A">
            <w:pPr>
              <w:pStyle w:val="BESIKbody"/>
              <w:jc w:val="right"/>
              <w:rPr>
                <w:sz w:val="18"/>
                <w:szCs w:val="18"/>
                <w:lang w:val="en-AU"/>
              </w:rPr>
            </w:pPr>
          </w:p>
        </w:tc>
        <w:tc>
          <w:tcPr>
            <w:tcW w:w="1701" w:type="dxa"/>
          </w:tcPr>
          <w:p w:rsidR="00186761" w:rsidRPr="00B75B61" w:rsidRDefault="00186761" w:rsidP="003F536A">
            <w:pPr>
              <w:pStyle w:val="BESIKbody"/>
              <w:jc w:val="right"/>
              <w:rPr>
                <w:sz w:val="18"/>
                <w:szCs w:val="18"/>
                <w:lang w:val="en-AU"/>
              </w:rPr>
            </w:pPr>
            <w:r w:rsidRPr="00B75B61">
              <w:rPr>
                <w:sz w:val="18"/>
                <w:szCs w:val="18"/>
                <w:lang w:val="en-AU"/>
              </w:rPr>
              <w:t>$32,000</w:t>
            </w:r>
          </w:p>
        </w:tc>
      </w:tr>
      <w:tr w:rsidR="00186761" w:rsidRPr="00B75B61" w:rsidTr="003D09E1">
        <w:tc>
          <w:tcPr>
            <w:tcW w:w="6096" w:type="dxa"/>
            <w:shd w:val="clear" w:color="auto" w:fill="F2F2F2" w:themeFill="background1" w:themeFillShade="F2"/>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Scheduled M&amp;E Activities</w:t>
            </w:r>
          </w:p>
        </w:tc>
        <w:tc>
          <w:tcPr>
            <w:tcW w:w="1559" w:type="dxa"/>
            <w:shd w:val="clear" w:color="auto" w:fill="F2F2F2" w:themeFill="background1" w:themeFillShade="F2"/>
          </w:tcPr>
          <w:p w:rsidR="00186761" w:rsidRPr="00B75B61" w:rsidRDefault="00186761" w:rsidP="003F536A">
            <w:pPr>
              <w:pStyle w:val="BESIKbody"/>
              <w:jc w:val="right"/>
              <w:rPr>
                <w:sz w:val="18"/>
                <w:szCs w:val="18"/>
                <w:lang w:val="en-AU"/>
              </w:rPr>
            </w:pPr>
          </w:p>
        </w:tc>
        <w:tc>
          <w:tcPr>
            <w:tcW w:w="1701" w:type="dxa"/>
            <w:shd w:val="clear" w:color="auto" w:fill="F2F2F2" w:themeFill="background1" w:themeFillShade="F2"/>
          </w:tcPr>
          <w:p w:rsidR="00186761" w:rsidRPr="00B75B61" w:rsidRDefault="00186761" w:rsidP="003F536A">
            <w:pPr>
              <w:pStyle w:val="BESIKbody"/>
              <w:jc w:val="right"/>
              <w:rPr>
                <w:sz w:val="18"/>
                <w:szCs w:val="18"/>
                <w:lang w:val="en-AU"/>
              </w:rPr>
            </w:pPr>
          </w:p>
        </w:tc>
      </w:tr>
      <w:tr w:rsidR="00186761" w:rsidRPr="00B75B61" w:rsidTr="00BB558C">
        <w:tc>
          <w:tcPr>
            <w:tcW w:w="6096" w:type="dxa"/>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Annual Program Review – Workshop</w:t>
            </w:r>
          </w:p>
        </w:tc>
        <w:tc>
          <w:tcPr>
            <w:tcW w:w="1559" w:type="dxa"/>
          </w:tcPr>
          <w:p w:rsidR="00186761" w:rsidRPr="00B75B61" w:rsidRDefault="00186761" w:rsidP="003F536A">
            <w:pPr>
              <w:pStyle w:val="BESIKbody"/>
              <w:jc w:val="right"/>
              <w:rPr>
                <w:sz w:val="18"/>
                <w:szCs w:val="18"/>
                <w:lang w:val="en-AU"/>
              </w:rPr>
            </w:pPr>
            <w:r w:rsidRPr="00B75B61">
              <w:rPr>
                <w:sz w:val="18"/>
                <w:szCs w:val="18"/>
                <w:lang w:val="en-AU"/>
              </w:rPr>
              <w:t>$4,000</w:t>
            </w:r>
          </w:p>
        </w:tc>
        <w:tc>
          <w:tcPr>
            <w:tcW w:w="1701" w:type="dxa"/>
          </w:tcPr>
          <w:p w:rsidR="00186761" w:rsidRPr="00B75B61" w:rsidRDefault="00186761" w:rsidP="003F536A">
            <w:pPr>
              <w:pStyle w:val="BESIKbody"/>
              <w:jc w:val="right"/>
              <w:rPr>
                <w:sz w:val="18"/>
                <w:szCs w:val="18"/>
                <w:lang w:val="en-AU"/>
              </w:rPr>
            </w:pPr>
            <w:r w:rsidRPr="00B75B61">
              <w:rPr>
                <w:sz w:val="18"/>
                <w:szCs w:val="18"/>
                <w:lang w:val="en-AU"/>
              </w:rPr>
              <w:t>$16,000</w:t>
            </w:r>
          </w:p>
        </w:tc>
      </w:tr>
      <w:tr w:rsidR="00186761" w:rsidRPr="00B75B61" w:rsidTr="00BB558C">
        <w:tc>
          <w:tcPr>
            <w:tcW w:w="6096" w:type="dxa"/>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 xml:space="preserve">M&amp;E of Pilot @ $25,000 - $45,000 each, estimate </w:t>
            </w:r>
            <w:r w:rsidR="003F536A" w:rsidRPr="00B75B61">
              <w:rPr>
                <w:sz w:val="18"/>
                <w:szCs w:val="18"/>
                <w:lang w:val="en-AU"/>
              </w:rPr>
              <w:t>6</w:t>
            </w:r>
            <w:r w:rsidRPr="00B75B61">
              <w:rPr>
                <w:sz w:val="18"/>
                <w:szCs w:val="18"/>
                <w:lang w:val="en-AU"/>
              </w:rPr>
              <w:t xml:space="preserve"> over 4 years</w:t>
            </w:r>
          </w:p>
        </w:tc>
        <w:tc>
          <w:tcPr>
            <w:tcW w:w="1559" w:type="dxa"/>
          </w:tcPr>
          <w:p w:rsidR="00186761" w:rsidRPr="00B75B61" w:rsidRDefault="00186761" w:rsidP="003F536A">
            <w:pPr>
              <w:pStyle w:val="BESIKbody"/>
              <w:jc w:val="right"/>
              <w:rPr>
                <w:sz w:val="18"/>
                <w:szCs w:val="18"/>
                <w:lang w:val="en-AU"/>
              </w:rPr>
            </w:pPr>
          </w:p>
        </w:tc>
        <w:tc>
          <w:tcPr>
            <w:tcW w:w="1701" w:type="dxa"/>
          </w:tcPr>
          <w:p w:rsidR="00186761" w:rsidRPr="00B75B61" w:rsidRDefault="00186761" w:rsidP="003F536A">
            <w:pPr>
              <w:pStyle w:val="BESIKbody"/>
              <w:jc w:val="right"/>
              <w:rPr>
                <w:sz w:val="18"/>
                <w:szCs w:val="18"/>
                <w:lang w:val="en-AU"/>
              </w:rPr>
            </w:pPr>
            <w:r w:rsidRPr="00B75B61">
              <w:rPr>
                <w:sz w:val="18"/>
                <w:szCs w:val="18"/>
                <w:lang w:val="en-AU"/>
              </w:rPr>
              <w:t>$</w:t>
            </w:r>
            <w:r w:rsidR="003F536A" w:rsidRPr="00B75B61">
              <w:rPr>
                <w:sz w:val="18"/>
                <w:szCs w:val="18"/>
                <w:lang w:val="en-AU"/>
              </w:rPr>
              <w:t>210</w:t>
            </w:r>
            <w:r w:rsidRPr="00B75B61">
              <w:rPr>
                <w:sz w:val="18"/>
                <w:szCs w:val="18"/>
                <w:lang w:val="en-AU"/>
              </w:rPr>
              <w:t>,000</w:t>
            </w:r>
          </w:p>
        </w:tc>
      </w:tr>
      <w:tr w:rsidR="00186761" w:rsidRPr="00B75B61" w:rsidTr="00BB558C">
        <w:tc>
          <w:tcPr>
            <w:tcW w:w="6096" w:type="dxa"/>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Special Studies  @ $3000 each, estimate 2 p</w:t>
            </w:r>
            <w:r w:rsidR="00FF752A" w:rsidRPr="00B75B61">
              <w:rPr>
                <w:sz w:val="18"/>
                <w:szCs w:val="18"/>
                <w:lang w:val="en-AU"/>
              </w:rPr>
              <w:t>.</w:t>
            </w:r>
            <w:r w:rsidRPr="00B75B61">
              <w:rPr>
                <w:sz w:val="18"/>
                <w:szCs w:val="18"/>
                <w:lang w:val="en-AU"/>
              </w:rPr>
              <w:t>a</w:t>
            </w:r>
            <w:r w:rsidR="00FF752A" w:rsidRPr="00B75B61">
              <w:rPr>
                <w:sz w:val="18"/>
                <w:szCs w:val="18"/>
                <w:lang w:val="en-AU"/>
              </w:rPr>
              <w:t>.</w:t>
            </w:r>
          </w:p>
        </w:tc>
        <w:tc>
          <w:tcPr>
            <w:tcW w:w="1559" w:type="dxa"/>
          </w:tcPr>
          <w:p w:rsidR="00186761" w:rsidRPr="00B75B61" w:rsidRDefault="00186761" w:rsidP="00BB558C">
            <w:pPr>
              <w:pStyle w:val="BESIKbody"/>
              <w:jc w:val="right"/>
              <w:rPr>
                <w:sz w:val="18"/>
                <w:szCs w:val="18"/>
                <w:lang w:val="en-AU"/>
              </w:rPr>
            </w:pPr>
            <w:r w:rsidRPr="00B75B61">
              <w:rPr>
                <w:sz w:val="18"/>
                <w:szCs w:val="18"/>
                <w:lang w:val="en-AU"/>
              </w:rPr>
              <w:t>$6,000</w:t>
            </w:r>
          </w:p>
        </w:tc>
        <w:tc>
          <w:tcPr>
            <w:tcW w:w="1701" w:type="dxa"/>
          </w:tcPr>
          <w:p w:rsidR="00186761" w:rsidRPr="00B75B61" w:rsidRDefault="00186761" w:rsidP="00BB558C">
            <w:pPr>
              <w:pStyle w:val="BESIKbody"/>
              <w:jc w:val="right"/>
              <w:rPr>
                <w:sz w:val="18"/>
                <w:szCs w:val="18"/>
                <w:lang w:val="en-AU"/>
              </w:rPr>
            </w:pPr>
            <w:r w:rsidRPr="00B75B61">
              <w:rPr>
                <w:sz w:val="18"/>
                <w:szCs w:val="18"/>
                <w:lang w:val="en-AU"/>
              </w:rPr>
              <w:t>$24,000</w:t>
            </w:r>
          </w:p>
        </w:tc>
      </w:tr>
      <w:tr w:rsidR="00186761" w:rsidRPr="00B75B61" w:rsidTr="00BB558C">
        <w:tc>
          <w:tcPr>
            <w:tcW w:w="6096" w:type="dxa"/>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 xml:space="preserve">Operating Funds – field visits, SAS involvement, </w:t>
            </w:r>
          </w:p>
        </w:tc>
        <w:tc>
          <w:tcPr>
            <w:tcW w:w="1559" w:type="dxa"/>
          </w:tcPr>
          <w:p w:rsidR="00186761" w:rsidRPr="00B75B61" w:rsidRDefault="00186761" w:rsidP="003F536A">
            <w:pPr>
              <w:pStyle w:val="BESIKbody"/>
              <w:jc w:val="right"/>
              <w:rPr>
                <w:sz w:val="18"/>
                <w:szCs w:val="18"/>
                <w:lang w:val="en-AU"/>
              </w:rPr>
            </w:pPr>
            <w:r w:rsidRPr="00B75B61">
              <w:rPr>
                <w:sz w:val="18"/>
                <w:szCs w:val="18"/>
                <w:lang w:val="en-AU"/>
              </w:rPr>
              <w:t>$5,000</w:t>
            </w:r>
          </w:p>
        </w:tc>
        <w:tc>
          <w:tcPr>
            <w:tcW w:w="1701" w:type="dxa"/>
          </w:tcPr>
          <w:p w:rsidR="00186761" w:rsidRPr="00B75B61" w:rsidRDefault="00186761" w:rsidP="003F536A">
            <w:pPr>
              <w:pStyle w:val="BESIKbody"/>
              <w:jc w:val="right"/>
              <w:rPr>
                <w:sz w:val="18"/>
                <w:szCs w:val="18"/>
                <w:lang w:val="en-AU"/>
              </w:rPr>
            </w:pPr>
            <w:r w:rsidRPr="00B75B61">
              <w:rPr>
                <w:sz w:val="18"/>
                <w:szCs w:val="18"/>
                <w:lang w:val="en-AU"/>
              </w:rPr>
              <w:t>$20,000</w:t>
            </w:r>
          </w:p>
        </w:tc>
      </w:tr>
      <w:tr w:rsidR="00186761" w:rsidRPr="00B75B61" w:rsidTr="003D09E1">
        <w:tc>
          <w:tcPr>
            <w:tcW w:w="6096" w:type="dxa"/>
            <w:shd w:val="clear" w:color="auto" w:fill="F2F2F2" w:themeFill="background1" w:themeFillShade="F2"/>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IMS Support and Activities</w:t>
            </w:r>
          </w:p>
        </w:tc>
        <w:tc>
          <w:tcPr>
            <w:tcW w:w="1559" w:type="dxa"/>
            <w:shd w:val="clear" w:color="auto" w:fill="F2F2F2" w:themeFill="background1" w:themeFillShade="F2"/>
          </w:tcPr>
          <w:p w:rsidR="00186761" w:rsidRPr="00B75B61" w:rsidRDefault="00186761" w:rsidP="003F536A">
            <w:pPr>
              <w:pStyle w:val="BESIKbody"/>
              <w:jc w:val="right"/>
              <w:rPr>
                <w:sz w:val="18"/>
                <w:szCs w:val="18"/>
                <w:lang w:val="en-AU"/>
              </w:rPr>
            </w:pPr>
          </w:p>
        </w:tc>
        <w:tc>
          <w:tcPr>
            <w:tcW w:w="1701" w:type="dxa"/>
            <w:shd w:val="clear" w:color="auto" w:fill="F2F2F2" w:themeFill="background1" w:themeFillShade="F2"/>
          </w:tcPr>
          <w:p w:rsidR="00186761" w:rsidRPr="00B75B61" w:rsidRDefault="00186761" w:rsidP="003F536A">
            <w:pPr>
              <w:pStyle w:val="BESIKbody"/>
              <w:jc w:val="right"/>
              <w:rPr>
                <w:sz w:val="18"/>
                <w:szCs w:val="18"/>
                <w:lang w:val="en-AU"/>
              </w:rPr>
            </w:pPr>
          </w:p>
        </w:tc>
      </w:tr>
      <w:tr w:rsidR="00186761" w:rsidRPr="00B75B61" w:rsidTr="00BB558C">
        <w:tc>
          <w:tcPr>
            <w:tcW w:w="6096" w:type="dxa"/>
          </w:tcPr>
          <w:p w:rsidR="00186761" w:rsidRPr="00B75B61" w:rsidRDefault="00186761" w:rsidP="00826D6B">
            <w:pPr>
              <w:pStyle w:val="BESIKbody"/>
              <w:spacing w:after="40"/>
              <w:contextualSpacing/>
              <w:jc w:val="both"/>
              <w:rPr>
                <w:sz w:val="18"/>
                <w:szCs w:val="18"/>
                <w:lang w:val="en-AU"/>
              </w:rPr>
            </w:pPr>
            <w:r w:rsidRPr="00B75B61">
              <w:rPr>
                <w:sz w:val="18"/>
                <w:szCs w:val="18"/>
                <w:lang w:val="en-AU"/>
              </w:rPr>
              <w:t>Ongoing support to SIBS - communication, training and other costs</w:t>
            </w:r>
          </w:p>
        </w:tc>
        <w:tc>
          <w:tcPr>
            <w:tcW w:w="1559" w:type="dxa"/>
          </w:tcPr>
          <w:p w:rsidR="00186761" w:rsidRPr="00B75B61" w:rsidRDefault="00186761" w:rsidP="00BB558C">
            <w:pPr>
              <w:pStyle w:val="BESIKbody"/>
              <w:jc w:val="right"/>
              <w:rPr>
                <w:sz w:val="18"/>
                <w:szCs w:val="18"/>
                <w:lang w:val="en-AU"/>
              </w:rPr>
            </w:pPr>
            <w:r w:rsidRPr="00B75B61">
              <w:rPr>
                <w:sz w:val="18"/>
                <w:szCs w:val="18"/>
                <w:lang w:val="en-AU"/>
              </w:rPr>
              <w:t>$15,000</w:t>
            </w:r>
          </w:p>
        </w:tc>
        <w:tc>
          <w:tcPr>
            <w:tcW w:w="1701" w:type="dxa"/>
          </w:tcPr>
          <w:p w:rsidR="00186761" w:rsidRPr="00B75B61" w:rsidRDefault="00186761" w:rsidP="00BB558C">
            <w:pPr>
              <w:pStyle w:val="BESIKbody"/>
              <w:jc w:val="right"/>
              <w:rPr>
                <w:sz w:val="18"/>
                <w:szCs w:val="18"/>
                <w:lang w:val="en-AU"/>
              </w:rPr>
            </w:pPr>
            <w:r w:rsidRPr="00B75B61">
              <w:rPr>
                <w:sz w:val="18"/>
                <w:szCs w:val="18"/>
                <w:lang w:val="en-AU"/>
              </w:rPr>
              <w:t>$60,000</w:t>
            </w:r>
          </w:p>
        </w:tc>
      </w:tr>
    </w:tbl>
    <w:p w:rsidR="00CA7EAA" w:rsidRPr="00B75B61" w:rsidRDefault="00CA7EAA" w:rsidP="00BB558C">
      <w:pPr>
        <w:pStyle w:val="BESIKbody"/>
        <w:rPr>
          <w:lang w:val="en-AU"/>
        </w:rPr>
      </w:pPr>
      <w:bookmarkStart w:id="72" w:name="_Toc234728755"/>
      <w:bookmarkStart w:id="73" w:name="_Toc236187407"/>
    </w:p>
    <w:p w:rsidR="005F4D50" w:rsidRDefault="00CA7EAA" w:rsidP="00BB558C">
      <w:pPr>
        <w:pStyle w:val="BESIKbody"/>
        <w:rPr>
          <w:lang w:val="en-AU"/>
        </w:rPr>
      </w:pPr>
      <w:r w:rsidRPr="00B75B61">
        <w:rPr>
          <w:lang w:val="en-AU"/>
        </w:rPr>
        <w:t>Taking into account the personnel inputs, this approximates the 7% in the PDD. As indicated in the EA report, this will need to be monitored over the life of the program.</w:t>
      </w:r>
    </w:p>
    <w:p w:rsidR="00DF7250" w:rsidRPr="00B75B61" w:rsidRDefault="00DF7250" w:rsidP="00BB558C">
      <w:pPr>
        <w:pStyle w:val="BESIKbody"/>
        <w:rPr>
          <w:lang w:val="en-AU"/>
        </w:rPr>
      </w:pPr>
    </w:p>
    <w:p w:rsidR="005A0C34" w:rsidRPr="00B75B61" w:rsidRDefault="00204436" w:rsidP="00DF7250">
      <w:pPr>
        <w:pStyle w:val="Heading1"/>
      </w:pPr>
      <w:r w:rsidRPr="00B75B61">
        <w:t xml:space="preserve"> </w:t>
      </w:r>
      <w:bookmarkStart w:id="74" w:name="_Toc422227496"/>
      <w:r w:rsidRPr="00B75B61">
        <w:t>Cross</w:t>
      </w:r>
      <w:r w:rsidR="005A0C34" w:rsidRPr="00B75B61">
        <w:t>-Cutting Issues</w:t>
      </w:r>
      <w:bookmarkEnd w:id="72"/>
      <w:bookmarkEnd w:id="73"/>
      <w:bookmarkEnd w:id="74"/>
    </w:p>
    <w:p w:rsidR="0014108E" w:rsidRPr="00B75B61" w:rsidRDefault="0014108E" w:rsidP="00826D6B">
      <w:pPr>
        <w:pStyle w:val="BESIKbody"/>
        <w:rPr>
          <w:lang w:val="en-AU"/>
        </w:rPr>
      </w:pPr>
      <w:r w:rsidRPr="00B75B61">
        <w:rPr>
          <w:lang w:val="en-AU"/>
        </w:rPr>
        <w:t>BESIK is supporting the construction of water and sanitation facilities that are sustainably managed by communities assisted by government, which align with government policy and customary law, promote gender equity and social inclusion (GESI) and are in balance with the natural environment. The key cross-cutting issues that will be monitored during BESIK implementation include:</w:t>
      </w:r>
    </w:p>
    <w:p w:rsidR="0014108E" w:rsidRPr="00B75B61" w:rsidRDefault="0014108E" w:rsidP="009B1A82">
      <w:pPr>
        <w:pStyle w:val="BesikBullet2"/>
        <w:spacing w:before="0" w:after="0"/>
        <w:ind w:left="714" w:hanging="357"/>
      </w:pPr>
      <w:r w:rsidRPr="00B75B61">
        <w:t xml:space="preserve">Gender Equity and Social Inclusion </w:t>
      </w:r>
    </w:p>
    <w:p w:rsidR="0014108E" w:rsidRPr="00B75B61" w:rsidRDefault="0014108E" w:rsidP="009B1A82">
      <w:pPr>
        <w:pStyle w:val="BesikBullet2"/>
        <w:spacing w:before="0" w:after="0"/>
        <w:ind w:left="714" w:hanging="357"/>
      </w:pPr>
      <w:r w:rsidRPr="00B75B61">
        <w:t xml:space="preserve">Environment </w:t>
      </w:r>
    </w:p>
    <w:p w:rsidR="0014108E" w:rsidRPr="00B75B61" w:rsidRDefault="0014108E" w:rsidP="009B1A82">
      <w:pPr>
        <w:pStyle w:val="BesikBullet2"/>
        <w:spacing w:before="0" w:after="0"/>
        <w:ind w:left="714" w:hanging="357"/>
      </w:pPr>
      <w:r w:rsidRPr="00B75B61">
        <w:t xml:space="preserve">Anti-Corruption </w:t>
      </w:r>
    </w:p>
    <w:p w:rsidR="0014108E" w:rsidRPr="00B75B61" w:rsidRDefault="0014108E" w:rsidP="009B1A82">
      <w:pPr>
        <w:pStyle w:val="BesikBullet2"/>
        <w:spacing w:before="0" w:after="0"/>
        <w:ind w:left="714" w:hanging="357"/>
      </w:pPr>
      <w:r w:rsidRPr="00B75B61">
        <w:t>Sustainability (th</w:t>
      </w:r>
      <w:r w:rsidR="007C7A7D" w:rsidRPr="00B75B61">
        <w:t>rough Community-Led Management)</w:t>
      </w:r>
    </w:p>
    <w:p w:rsidR="009B1A82" w:rsidRDefault="009B1A82" w:rsidP="00826D6B">
      <w:pPr>
        <w:pStyle w:val="BESIKbody"/>
        <w:rPr>
          <w:lang w:val="en-AU"/>
        </w:rPr>
      </w:pPr>
    </w:p>
    <w:p w:rsidR="0014108E" w:rsidRPr="00B75B61" w:rsidRDefault="0014108E" w:rsidP="00826D6B">
      <w:pPr>
        <w:pStyle w:val="BESIKbody"/>
        <w:rPr>
          <w:lang w:val="en-AU"/>
        </w:rPr>
      </w:pPr>
      <w:r w:rsidRPr="00B75B61">
        <w:rPr>
          <w:lang w:val="en-AU"/>
        </w:rPr>
        <w:t>Indicators for monitoring and analysis of cross-cutting issues are included in the BESIK PAF. The key M&amp;E routine data collection processes and tools that will provide data on cross- cutting issues include:</w:t>
      </w:r>
    </w:p>
    <w:p w:rsidR="0014108E" w:rsidRPr="00B75B61" w:rsidRDefault="0014108E" w:rsidP="009B1A82">
      <w:pPr>
        <w:pStyle w:val="BesikBullet2"/>
        <w:spacing w:before="0" w:after="0"/>
        <w:ind w:left="714" w:hanging="357"/>
      </w:pPr>
      <w:r w:rsidRPr="00B75B61">
        <w:t>Monitoring of the community engagement process</w:t>
      </w:r>
    </w:p>
    <w:p w:rsidR="0014108E" w:rsidRPr="00B75B61" w:rsidRDefault="0014108E" w:rsidP="009B1A82">
      <w:pPr>
        <w:pStyle w:val="BesikBullet2"/>
        <w:spacing w:before="0" w:after="0"/>
        <w:ind w:left="714" w:hanging="357"/>
      </w:pPr>
      <w:r w:rsidRPr="00B75B61">
        <w:t>Community Snapshot Tool</w:t>
      </w:r>
    </w:p>
    <w:p w:rsidR="0014108E" w:rsidRPr="00B75B61" w:rsidRDefault="0014108E" w:rsidP="009B1A82">
      <w:pPr>
        <w:pStyle w:val="BesikBullet2"/>
        <w:spacing w:before="0" w:after="0"/>
        <w:ind w:left="714" w:hanging="357"/>
      </w:pPr>
      <w:r w:rsidRPr="00B75B61">
        <w:t>Organisational Capacity Assessment Tool</w:t>
      </w:r>
    </w:p>
    <w:p w:rsidR="0014108E" w:rsidRPr="00B75B61" w:rsidRDefault="007C7A7D" w:rsidP="009B1A82">
      <w:pPr>
        <w:pStyle w:val="BesikBullet2"/>
        <w:spacing w:before="0" w:after="0"/>
        <w:ind w:left="714" w:hanging="357"/>
      </w:pPr>
      <w:r w:rsidRPr="00B75B61">
        <w:t>Train Track (Training Database)</w:t>
      </w:r>
    </w:p>
    <w:p w:rsidR="009B1A82" w:rsidRDefault="009B1A82" w:rsidP="005F4D50">
      <w:pPr>
        <w:pStyle w:val="BESIKbody"/>
        <w:rPr>
          <w:lang w:val="en-AU"/>
        </w:rPr>
      </w:pPr>
    </w:p>
    <w:p w:rsidR="00C4559C" w:rsidRPr="00B75B61" w:rsidRDefault="0014108E" w:rsidP="005F4D50">
      <w:pPr>
        <w:pStyle w:val="BESIKbody"/>
        <w:rPr>
          <w:lang w:val="en-AU"/>
        </w:rPr>
      </w:pPr>
      <w:r w:rsidRPr="00B75B61">
        <w:rPr>
          <w:lang w:val="en-AU"/>
        </w:rPr>
        <w:t>Indeed, although listed here as cross-cutting issues, GESI and Environment are mainstream issues for BESIK. BESIK includes a focus on the protection of water resources both at a strategic and planning level, strengthening the systems with DNCQA and at community level in terms of community-based protection of water sources. A key component of BESIK is to support greater understanding of water resources and support planning for the impact of climate change on water resources.</w:t>
      </w:r>
      <w:r w:rsidR="005F4D50" w:rsidRPr="00B75B61">
        <w:rPr>
          <w:lang w:val="en-AU"/>
        </w:rPr>
        <w:t xml:space="preserve"> The BESIK Environment Policy (inherited from Phase 1 - 2011) should be reviewed</w:t>
      </w:r>
      <w:r w:rsidR="004236AD">
        <w:rPr>
          <w:lang w:val="en-AU"/>
        </w:rPr>
        <w:t xml:space="preserve"> and updated </w:t>
      </w:r>
      <w:r w:rsidR="005F4D50" w:rsidRPr="00B75B61">
        <w:rPr>
          <w:lang w:val="en-AU"/>
        </w:rPr>
        <w:t>to ensure</w:t>
      </w:r>
      <w:r w:rsidR="004236AD">
        <w:rPr>
          <w:lang w:val="en-AU"/>
        </w:rPr>
        <w:t xml:space="preserve"> </w:t>
      </w:r>
      <w:r w:rsidR="005F4D50" w:rsidRPr="00B75B61">
        <w:rPr>
          <w:lang w:val="en-AU"/>
        </w:rPr>
        <w:t>rel</w:t>
      </w:r>
      <w:r w:rsidR="009E6348" w:rsidRPr="00B75B61">
        <w:rPr>
          <w:lang w:val="en-AU"/>
        </w:rPr>
        <w:t>e</w:t>
      </w:r>
      <w:r w:rsidR="005F4D50" w:rsidRPr="00B75B61">
        <w:rPr>
          <w:lang w:val="en-AU"/>
        </w:rPr>
        <w:t xml:space="preserve">vance with Phase 2 and compliance with the 2012 </w:t>
      </w:r>
      <w:r w:rsidR="00F127C5">
        <w:rPr>
          <w:lang w:val="en-AU"/>
        </w:rPr>
        <w:t>DFAT</w:t>
      </w:r>
      <w:r w:rsidR="009E6348" w:rsidRPr="00B75B61">
        <w:rPr>
          <w:lang w:val="en-AU"/>
        </w:rPr>
        <w:t xml:space="preserve"> </w:t>
      </w:r>
      <w:r w:rsidR="005F4D50" w:rsidRPr="00B75B61">
        <w:rPr>
          <w:lang w:val="en-AU"/>
        </w:rPr>
        <w:t>Environment</w:t>
      </w:r>
      <w:r w:rsidR="009E6348" w:rsidRPr="00B75B61">
        <w:rPr>
          <w:lang w:val="en-AU"/>
        </w:rPr>
        <w:t>al Management Guide</w:t>
      </w:r>
      <w:r w:rsidR="005F4D50" w:rsidRPr="00B75B61">
        <w:rPr>
          <w:lang w:val="en-AU"/>
        </w:rPr>
        <w:t xml:space="preserve">. </w:t>
      </w:r>
      <w:r w:rsidR="00AD05A0">
        <w:rPr>
          <w:lang w:val="en-AU"/>
        </w:rPr>
        <w:t xml:space="preserve"> </w:t>
      </w:r>
    </w:p>
    <w:p w:rsidR="00736AAE" w:rsidRDefault="0014108E" w:rsidP="00826D6B">
      <w:pPr>
        <w:pStyle w:val="BESIKbody"/>
        <w:rPr>
          <w:lang w:val="en-AU"/>
        </w:rPr>
      </w:pPr>
      <w:r w:rsidRPr="00B75B61">
        <w:rPr>
          <w:lang w:val="en-AU"/>
        </w:rPr>
        <w:t xml:space="preserve">Gender and social inclusion has been an integral part of the EA process and the workshops and stakeholder discussions. This is reflected in the strong presence of gender and inclusion indicators in the PAF. The GESI adviser will be developing </w:t>
      </w:r>
      <w:r w:rsidR="0080184D" w:rsidRPr="00B75B61">
        <w:rPr>
          <w:lang w:val="en-AU"/>
        </w:rPr>
        <w:t>a</w:t>
      </w:r>
      <w:r w:rsidRPr="00B75B61">
        <w:rPr>
          <w:lang w:val="en-AU"/>
        </w:rPr>
        <w:t xml:space="preserve"> </w:t>
      </w:r>
      <w:r w:rsidR="00F127C5">
        <w:rPr>
          <w:lang w:val="en-AU"/>
        </w:rPr>
        <w:t>DFAT</w:t>
      </w:r>
      <w:r w:rsidR="00140075" w:rsidRPr="00B75B61">
        <w:rPr>
          <w:lang w:val="en-AU"/>
        </w:rPr>
        <w:t>-</w:t>
      </w:r>
      <w:r w:rsidRPr="00B75B61">
        <w:rPr>
          <w:lang w:val="en-AU"/>
        </w:rPr>
        <w:t>approved Gender and Inclusion Strategy</w:t>
      </w:r>
      <w:r w:rsidR="00140075" w:rsidRPr="00B75B61">
        <w:rPr>
          <w:lang w:val="en-AU"/>
        </w:rPr>
        <w:t xml:space="preserve"> which will be integrated into the PAF during the </w:t>
      </w:r>
      <w:r w:rsidR="00AD05A0">
        <w:rPr>
          <w:lang w:val="en-AU"/>
        </w:rPr>
        <w:t>next reporting period (Q3 2014)</w:t>
      </w:r>
      <w:r w:rsidRPr="00B75B61">
        <w:rPr>
          <w:lang w:val="en-AU"/>
        </w:rPr>
        <w:t xml:space="preserve">. </w:t>
      </w:r>
      <w:r w:rsidR="00140075" w:rsidRPr="00B75B61">
        <w:rPr>
          <w:lang w:val="en-AU"/>
        </w:rPr>
        <w:t xml:space="preserve"> A preliminary </w:t>
      </w:r>
      <w:r w:rsidR="00EA45C6" w:rsidRPr="00B75B61">
        <w:rPr>
          <w:lang w:val="en-AU"/>
        </w:rPr>
        <w:t>outline for th</w:t>
      </w:r>
      <w:r w:rsidR="00140075" w:rsidRPr="00B75B61">
        <w:rPr>
          <w:lang w:val="en-AU"/>
        </w:rPr>
        <w:t>e</w:t>
      </w:r>
      <w:r w:rsidR="00EA45C6" w:rsidRPr="00B75B61">
        <w:rPr>
          <w:lang w:val="en-AU"/>
        </w:rPr>
        <w:t xml:space="preserve"> GESI strategy </w:t>
      </w:r>
      <w:r w:rsidR="00E23B03">
        <w:rPr>
          <w:lang w:val="en-AU"/>
        </w:rPr>
        <w:t>was</w:t>
      </w:r>
      <w:r w:rsidR="00EA45C6" w:rsidRPr="00B75B61">
        <w:rPr>
          <w:lang w:val="en-AU"/>
        </w:rPr>
        <w:t xml:space="preserve"> provided </w:t>
      </w:r>
      <w:r w:rsidR="00E23B03">
        <w:rPr>
          <w:lang w:val="en-AU"/>
        </w:rPr>
        <w:t>as</w:t>
      </w:r>
      <w:r w:rsidR="00EA45C6" w:rsidRPr="00B75B61">
        <w:rPr>
          <w:lang w:val="en-AU"/>
        </w:rPr>
        <w:t xml:space="preserve"> Annex 9</w:t>
      </w:r>
      <w:r w:rsidR="00E23B03">
        <w:rPr>
          <w:lang w:val="en-AU"/>
        </w:rPr>
        <w:t xml:space="preserve"> of the M&amp;E Plan, July 2013</w:t>
      </w:r>
      <w:r w:rsidR="00EA45C6" w:rsidRPr="00B75B61">
        <w:rPr>
          <w:lang w:val="en-AU"/>
        </w:rPr>
        <w:t xml:space="preserve">. </w:t>
      </w:r>
      <w:r w:rsidRPr="00B75B61">
        <w:rPr>
          <w:lang w:val="en-AU"/>
        </w:rPr>
        <w:t xml:space="preserve">In addition, many of the planned studies, formative research and evaluations listed in Section </w:t>
      </w:r>
      <w:r w:rsidR="00916FB2" w:rsidRPr="00B75B61">
        <w:rPr>
          <w:lang w:val="en-AU"/>
        </w:rPr>
        <w:t>2</w:t>
      </w:r>
      <w:r w:rsidRPr="00B75B61">
        <w:rPr>
          <w:lang w:val="en-AU"/>
        </w:rPr>
        <w:t xml:space="preserve"> target gender and social inclusion, vulnerability and access issues in the community.</w:t>
      </w:r>
    </w:p>
    <w:p w:rsidR="00DF7250" w:rsidRPr="00B75B61" w:rsidRDefault="00DF7250" w:rsidP="00826D6B">
      <w:pPr>
        <w:pStyle w:val="BESIKbody"/>
        <w:rPr>
          <w:lang w:val="en-AU"/>
        </w:rPr>
      </w:pPr>
      <w:bookmarkStart w:id="75" w:name="_Toc236187408"/>
    </w:p>
    <w:p w:rsidR="00355AB4" w:rsidRPr="00B75B61" w:rsidRDefault="00936FCC" w:rsidP="00DF7250">
      <w:pPr>
        <w:pStyle w:val="Heading1"/>
      </w:pPr>
      <w:r w:rsidRPr="00B75B61">
        <w:t xml:space="preserve"> </w:t>
      </w:r>
      <w:bookmarkStart w:id="76" w:name="_Toc422227497"/>
      <w:r w:rsidR="00355AB4" w:rsidRPr="00B75B61">
        <w:t>Risk Management Plan</w:t>
      </w:r>
      <w:bookmarkEnd w:id="75"/>
      <w:r w:rsidR="000060DD" w:rsidRPr="00B75B61">
        <w:t>ning</w:t>
      </w:r>
      <w:bookmarkEnd w:id="76"/>
    </w:p>
    <w:p w:rsidR="006C54C6" w:rsidRPr="00B75B61" w:rsidRDefault="00736B72" w:rsidP="006C54C6">
      <w:pPr>
        <w:pStyle w:val="BESIKbody"/>
        <w:rPr>
          <w:lang w:val="en-AU"/>
        </w:rPr>
      </w:pPr>
      <w:r w:rsidRPr="00B75B61">
        <w:rPr>
          <w:lang w:val="en-AU"/>
        </w:rPr>
        <w:t>Annex 5</w:t>
      </w:r>
      <w:r w:rsidR="00355AB4" w:rsidRPr="00B75B61">
        <w:rPr>
          <w:lang w:val="en-AU"/>
        </w:rPr>
        <w:t xml:space="preserve"> contains the Risk Management Matrix </w:t>
      </w:r>
      <w:r w:rsidR="00AF4496">
        <w:rPr>
          <w:lang w:val="en-AU"/>
        </w:rPr>
        <w:t xml:space="preserve">as at June 2014 </w:t>
      </w:r>
      <w:r w:rsidR="00355AB4" w:rsidRPr="00B75B61">
        <w:rPr>
          <w:lang w:val="en-AU"/>
        </w:rPr>
        <w:t>that shows the key risks to project implementation and the ke</w:t>
      </w:r>
      <w:r w:rsidR="006767EC">
        <w:rPr>
          <w:lang w:val="en-AU"/>
        </w:rPr>
        <w:t xml:space="preserve">y methods to ameliorate risks. </w:t>
      </w:r>
    </w:p>
    <w:p w:rsidR="006C54C6" w:rsidRPr="00B75B61" w:rsidRDefault="00355AB4" w:rsidP="006C54C6">
      <w:pPr>
        <w:pStyle w:val="BESIKbody"/>
        <w:rPr>
          <w:lang w:val="en-AU"/>
        </w:rPr>
      </w:pPr>
      <w:r w:rsidRPr="00B75B61">
        <w:rPr>
          <w:lang w:val="en-AU"/>
        </w:rPr>
        <w:t>Risk monitoring</w:t>
      </w:r>
      <w:r w:rsidR="008B04D3" w:rsidRPr="00B75B61">
        <w:rPr>
          <w:lang w:val="en-AU"/>
        </w:rPr>
        <w:t xml:space="preserve">, augmented by context assessment, has been integrated into routine program </w:t>
      </w:r>
      <w:r w:rsidR="00AF4496">
        <w:rPr>
          <w:lang w:val="en-AU"/>
        </w:rPr>
        <w:t xml:space="preserve">discussions and </w:t>
      </w:r>
      <w:r w:rsidR="008B04D3" w:rsidRPr="00B75B61">
        <w:rPr>
          <w:lang w:val="en-AU"/>
        </w:rPr>
        <w:t>reporting</w:t>
      </w:r>
      <w:r w:rsidR="0094214E" w:rsidRPr="00B75B61">
        <w:rPr>
          <w:lang w:val="en-AU"/>
        </w:rPr>
        <w:t xml:space="preserve">.  </w:t>
      </w:r>
      <w:r w:rsidR="006C54C6" w:rsidRPr="00B75B61">
        <w:rPr>
          <w:lang w:val="en-AU"/>
        </w:rPr>
        <w:t xml:space="preserve">Given the potential for rapid change, </w:t>
      </w:r>
      <w:r w:rsidR="00F127C5">
        <w:rPr>
          <w:lang w:val="en-AU"/>
        </w:rPr>
        <w:t>DFAT</w:t>
      </w:r>
      <w:r w:rsidR="006C54C6" w:rsidRPr="00B75B61">
        <w:rPr>
          <w:lang w:val="en-AU"/>
        </w:rPr>
        <w:t xml:space="preserve"> and GoTL require the flexibility to adapt to unforeseen challenges, take advantage of new opportunities, and respond to identified risks to the progra</w:t>
      </w:r>
      <w:r w:rsidR="006767EC">
        <w:rPr>
          <w:lang w:val="en-AU"/>
        </w:rPr>
        <w:t>m as implementation progresses.</w:t>
      </w:r>
    </w:p>
    <w:p w:rsidR="006767EC" w:rsidRDefault="0094214E" w:rsidP="006C54C6">
      <w:pPr>
        <w:pStyle w:val="BESIKbody"/>
        <w:rPr>
          <w:szCs w:val="20"/>
          <w:lang w:val="en-AU"/>
        </w:rPr>
      </w:pPr>
      <w:r w:rsidRPr="00B75B61">
        <w:rPr>
          <w:lang w:val="en-AU"/>
        </w:rPr>
        <w:t xml:space="preserve">Advisers have been </w:t>
      </w:r>
      <w:r w:rsidR="006767EC">
        <w:rPr>
          <w:lang w:val="en-AU"/>
        </w:rPr>
        <w:t xml:space="preserve">requested </w:t>
      </w:r>
      <w:r w:rsidRPr="00B75B61">
        <w:rPr>
          <w:lang w:val="en-AU"/>
        </w:rPr>
        <w:t xml:space="preserve">to actively </w:t>
      </w:r>
      <w:r w:rsidRPr="00B75B61">
        <w:rPr>
          <w:szCs w:val="20"/>
          <w:lang w:val="en-AU"/>
        </w:rPr>
        <w:t xml:space="preserve">search for significant changes or </w:t>
      </w:r>
      <w:r w:rsidR="006C54C6" w:rsidRPr="00B75B61">
        <w:rPr>
          <w:szCs w:val="20"/>
          <w:lang w:val="en-AU"/>
        </w:rPr>
        <w:t>influences i</w:t>
      </w:r>
      <w:r w:rsidRPr="00B75B61">
        <w:rPr>
          <w:szCs w:val="20"/>
          <w:lang w:val="en-AU"/>
        </w:rPr>
        <w:t xml:space="preserve">n </w:t>
      </w:r>
      <w:r w:rsidR="006767EC">
        <w:rPr>
          <w:szCs w:val="20"/>
          <w:lang w:val="en-AU"/>
        </w:rPr>
        <w:t xml:space="preserve">the program </w:t>
      </w:r>
      <w:r w:rsidRPr="00B75B61">
        <w:rPr>
          <w:szCs w:val="20"/>
          <w:lang w:val="en-AU"/>
        </w:rPr>
        <w:t xml:space="preserve">context which might affect the BESIK program and to report this information regularly.  The Management Team then notes, discusses and subsequently tracks issues arising to improve risk management and mitigation.  </w:t>
      </w:r>
    </w:p>
    <w:p w:rsidR="00DE1CE9" w:rsidRDefault="00DE1CE9" w:rsidP="006C54C6">
      <w:pPr>
        <w:pStyle w:val="BESIKbody"/>
        <w:rPr>
          <w:szCs w:val="20"/>
          <w:lang w:val="en-AU"/>
        </w:rPr>
      </w:pPr>
      <w:r>
        <w:rPr>
          <w:szCs w:val="20"/>
          <w:lang w:val="en-AU"/>
        </w:rPr>
        <w:t xml:space="preserve">As new </w:t>
      </w:r>
      <w:r w:rsidR="00AF4496">
        <w:rPr>
          <w:szCs w:val="20"/>
          <w:lang w:val="en-AU"/>
        </w:rPr>
        <w:t>“projects” and “</w:t>
      </w:r>
      <w:r>
        <w:rPr>
          <w:szCs w:val="20"/>
          <w:lang w:val="en-AU"/>
        </w:rPr>
        <w:t>activities</w:t>
      </w:r>
      <w:r w:rsidR="00AF4496">
        <w:rPr>
          <w:szCs w:val="20"/>
          <w:lang w:val="en-AU"/>
        </w:rPr>
        <w:t>”</w:t>
      </w:r>
      <w:r>
        <w:rPr>
          <w:szCs w:val="20"/>
          <w:lang w:val="en-AU"/>
        </w:rPr>
        <w:t xml:space="preserve"> are proposed </w:t>
      </w:r>
      <w:r w:rsidR="00AF4496">
        <w:rPr>
          <w:szCs w:val="20"/>
          <w:lang w:val="en-AU"/>
        </w:rPr>
        <w:t xml:space="preserve">any </w:t>
      </w:r>
      <w:r>
        <w:rPr>
          <w:szCs w:val="20"/>
          <w:lang w:val="en-AU"/>
        </w:rPr>
        <w:t xml:space="preserve">key risks are identified in the approval form. </w:t>
      </w:r>
      <w:r w:rsidR="00AF4496">
        <w:rPr>
          <w:szCs w:val="20"/>
          <w:lang w:val="en-AU"/>
        </w:rPr>
        <w:t xml:space="preserve">Risks associated with </w:t>
      </w:r>
      <w:r>
        <w:rPr>
          <w:szCs w:val="20"/>
          <w:lang w:val="en-AU"/>
        </w:rPr>
        <w:t>capacity building</w:t>
      </w:r>
      <w:r w:rsidR="00AF4496">
        <w:rPr>
          <w:szCs w:val="20"/>
          <w:lang w:val="en-AU"/>
        </w:rPr>
        <w:t xml:space="preserve"> workplans</w:t>
      </w:r>
      <w:r w:rsidR="00485F75">
        <w:rPr>
          <w:szCs w:val="20"/>
          <w:lang w:val="en-AU"/>
        </w:rPr>
        <w:t xml:space="preserve">, </w:t>
      </w:r>
      <w:r>
        <w:rPr>
          <w:szCs w:val="20"/>
          <w:lang w:val="en-AU"/>
        </w:rPr>
        <w:t xml:space="preserve">which may be jointly owned by </w:t>
      </w:r>
      <w:r w:rsidR="00485F75">
        <w:rPr>
          <w:szCs w:val="20"/>
          <w:lang w:val="en-AU"/>
        </w:rPr>
        <w:t xml:space="preserve">the </w:t>
      </w:r>
      <w:r>
        <w:rPr>
          <w:szCs w:val="20"/>
          <w:lang w:val="en-AU"/>
        </w:rPr>
        <w:t>BESIK program and counterparts</w:t>
      </w:r>
      <w:r w:rsidR="00485F75">
        <w:rPr>
          <w:szCs w:val="20"/>
          <w:lang w:val="en-AU"/>
        </w:rPr>
        <w:t>,</w:t>
      </w:r>
      <w:r>
        <w:rPr>
          <w:szCs w:val="20"/>
          <w:lang w:val="en-AU"/>
        </w:rPr>
        <w:t xml:space="preserve"> are </w:t>
      </w:r>
      <w:r w:rsidR="00485F75">
        <w:rPr>
          <w:szCs w:val="20"/>
          <w:lang w:val="en-AU"/>
        </w:rPr>
        <w:t>noted</w:t>
      </w:r>
      <w:r>
        <w:rPr>
          <w:szCs w:val="20"/>
          <w:lang w:val="en-AU"/>
        </w:rPr>
        <w:t xml:space="preserve"> in the capacity building plans.</w:t>
      </w:r>
    </w:p>
    <w:p w:rsidR="006C54C6" w:rsidRPr="00B75B61" w:rsidRDefault="0094214E" w:rsidP="006C54C6">
      <w:pPr>
        <w:pStyle w:val="BESIKbody"/>
        <w:rPr>
          <w:lang w:val="en-AU"/>
        </w:rPr>
      </w:pPr>
      <w:r w:rsidRPr="00B75B61">
        <w:rPr>
          <w:szCs w:val="20"/>
          <w:lang w:val="en-AU"/>
        </w:rPr>
        <w:t xml:space="preserve">Significant </w:t>
      </w:r>
      <w:r w:rsidR="0080184D" w:rsidRPr="00B75B61">
        <w:rPr>
          <w:szCs w:val="20"/>
          <w:lang w:val="en-AU"/>
        </w:rPr>
        <w:t>issues inform</w:t>
      </w:r>
      <w:r w:rsidRPr="00B75B61">
        <w:rPr>
          <w:szCs w:val="20"/>
          <w:lang w:val="en-AU"/>
        </w:rPr>
        <w:t xml:space="preserve"> the preparation of consolidated risk management reports for the six-monthly meetings of the </w:t>
      </w:r>
      <w:r w:rsidR="00DE1CE9">
        <w:rPr>
          <w:szCs w:val="20"/>
          <w:lang w:val="en-AU"/>
        </w:rPr>
        <w:t>Management</w:t>
      </w:r>
      <w:r w:rsidRPr="00B75B61">
        <w:rPr>
          <w:szCs w:val="20"/>
          <w:lang w:val="en-AU"/>
        </w:rPr>
        <w:t xml:space="preserve"> Committee.  </w:t>
      </w:r>
      <w:r w:rsidR="006C54C6" w:rsidRPr="00B75B61">
        <w:rPr>
          <w:lang w:val="en-AU"/>
        </w:rPr>
        <w:t>These</w:t>
      </w:r>
      <w:r w:rsidR="004236AD">
        <w:rPr>
          <w:lang w:val="en-AU"/>
        </w:rPr>
        <w:t xml:space="preserve"> </w:t>
      </w:r>
      <w:r w:rsidR="006C54C6" w:rsidRPr="00B75B61">
        <w:rPr>
          <w:lang w:val="en-AU"/>
        </w:rPr>
        <w:t>latter meetings will be the main venue for stakeholders and partners to discuss intervention</w:t>
      </w:r>
      <w:r w:rsidR="006767EC">
        <w:rPr>
          <w:lang w:val="en-AU"/>
        </w:rPr>
        <w:t xml:space="preserve"> and development risks arising.</w:t>
      </w:r>
    </w:p>
    <w:p w:rsidR="0002734C" w:rsidRDefault="006C54C6" w:rsidP="00DF7250">
      <w:pPr>
        <w:pStyle w:val="BESIKbody"/>
        <w:rPr>
          <w:lang w:val="en-AU"/>
        </w:rPr>
        <w:sectPr w:rsidR="0002734C" w:rsidSect="00633EEC">
          <w:headerReference w:type="default" r:id="rId28"/>
          <w:pgSz w:w="11907" w:h="16840" w:code="9"/>
          <w:pgMar w:top="1418" w:right="1275" w:bottom="1135" w:left="1361" w:header="567" w:footer="630" w:gutter="0"/>
          <w:cols w:space="708"/>
          <w:docGrid w:linePitch="360"/>
        </w:sectPr>
      </w:pPr>
      <w:r w:rsidRPr="00B75B61">
        <w:rPr>
          <w:lang w:val="en-AU"/>
        </w:rPr>
        <w:t xml:space="preserve">The Risk Management Matrix will be reviewed and updated biannually in advance of the 6 Monthly Reports to also coincide with the annual review and planning process. </w:t>
      </w:r>
      <w:r w:rsidR="0080184D">
        <w:rPr>
          <w:lang w:val="en-AU"/>
        </w:rPr>
        <w:t>The Program Director also has a key role in planning, identifying and reviewing the strategic risks impacting on the program.</w:t>
      </w:r>
    </w:p>
    <w:p w:rsidR="00835CA2" w:rsidRDefault="00835CA2"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r>
        <w:rPr>
          <w:noProof/>
          <w:lang w:val="en-AU" w:eastAsia="en-AU"/>
        </w:rPr>
        <mc:AlternateContent>
          <mc:Choice Requires="wpg">
            <w:drawing>
              <wp:anchor distT="0" distB="0" distL="114300" distR="114300" simplePos="0" relativeHeight="251684352" behindDoc="1" locked="0" layoutInCell="1" allowOverlap="1" wp14:anchorId="6D552A04" wp14:editId="7739DA61">
                <wp:simplePos x="0" y="0"/>
                <wp:positionH relativeFrom="page">
                  <wp:posOffset>-16510</wp:posOffset>
                </wp:positionH>
                <wp:positionV relativeFrom="page">
                  <wp:posOffset>1978025</wp:posOffset>
                </wp:positionV>
                <wp:extent cx="7573645" cy="1116965"/>
                <wp:effectExtent l="0" t="0" r="0" b="0"/>
                <wp:wrapNone/>
                <wp:docPr id="10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645" cy="1116965"/>
                          <a:chOff x="-10" y="1960"/>
                          <a:chExt cx="11927" cy="1759"/>
                        </a:xfrm>
                      </wpg:grpSpPr>
                      <pic:pic xmlns:pic="http://schemas.openxmlformats.org/drawingml/2006/picture">
                        <pic:nvPicPr>
                          <pic:cNvPr id="105"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 y="2056"/>
                            <a:ext cx="11902"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 name="Group 64"/>
                        <wpg:cNvGrpSpPr>
                          <a:grpSpLocks/>
                        </wpg:cNvGrpSpPr>
                        <wpg:grpSpPr bwMode="auto">
                          <a:xfrm>
                            <a:off x="105" y="1970"/>
                            <a:ext cx="1690" cy="135"/>
                            <a:chOff x="105" y="1970"/>
                            <a:chExt cx="1690" cy="135"/>
                          </a:xfrm>
                        </wpg:grpSpPr>
                        <wps:wsp>
                          <wps:cNvPr id="107" name="Freeform 65"/>
                          <wps:cNvSpPr>
                            <a:spLocks/>
                          </wps:cNvSpPr>
                          <wps:spPr bwMode="auto">
                            <a:xfrm>
                              <a:off x="105" y="1970"/>
                              <a:ext cx="1690" cy="135"/>
                            </a:xfrm>
                            <a:custGeom>
                              <a:avLst/>
                              <a:gdLst>
                                <a:gd name="T0" fmla="+- 0 335 105"/>
                                <a:gd name="T1" fmla="*/ T0 w 1690"/>
                                <a:gd name="T2" fmla="+- 0 1970 1970"/>
                                <a:gd name="T3" fmla="*/ 1970 h 135"/>
                                <a:gd name="T4" fmla="+- 0 203 105"/>
                                <a:gd name="T5" fmla="*/ T4 w 1690"/>
                                <a:gd name="T6" fmla="+- 0 1970 1970"/>
                                <a:gd name="T7" fmla="*/ 1970 h 135"/>
                                <a:gd name="T8" fmla="+- 0 109 105"/>
                                <a:gd name="T9" fmla="*/ T8 w 1690"/>
                                <a:gd name="T10" fmla="+- 0 1978 1970"/>
                                <a:gd name="T11" fmla="*/ 1978 h 135"/>
                                <a:gd name="T12" fmla="+- 0 105 105"/>
                                <a:gd name="T13" fmla="*/ T12 w 1690"/>
                                <a:gd name="T14" fmla="+- 0 1988 1970"/>
                                <a:gd name="T15" fmla="*/ 1988 h 135"/>
                                <a:gd name="T16" fmla="+- 0 105 105"/>
                                <a:gd name="T17" fmla="*/ T16 w 1690"/>
                                <a:gd name="T18" fmla="+- 0 2087 1970"/>
                                <a:gd name="T19" fmla="*/ 2087 h 135"/>
                                <a:gd name="T20" fmla="+- 0 109 105"/>
                                <a:gd name="T21" fmla="*/ T20 w 1690"/>
                                <a:gd name="T22" fmla="+- 0 2097 1970"/>
                                <a:gd name="T23" fmla="*/ 2097 h 135"/>
                                <a:gd name="T24" fmla="+- 0 201 105"/>
                                <a:gd name="T25" fmla="*/ T24 w 1690"/>
                                <a:gd name="T26" fmla="+- 0 2105 1970"/>
                                <a:gd name="T27" fmla="*/ 2105 h 135"/>
                                <a:gd name="T28" fmla="+- 0 1565 105"/>
                                <a:gd name="T29" fmla="*/ T28 w 1690"/>
                                <a:gd name="T30" fmla="+- 0 2105 1970"/>
                                <a:gd name="T31" fmla="*/ 2105 h 135"/>
                                <a:gd name="T32" fmla="+- 0 1640 105"/>
                                <a:gd name="T33" fmla="*/ T32 w 1690"/>
                                <a:gd name="T34" fmla="+- 0 2105 1970"/>
                                <a:gd name="T35" fmla="*/ 2105 h 135"/>
                                <a:gd name="T36" fmla="+- 0 1767 105"/>
                                <a:gd name="T37" fmla="*/ T36 w 1690"/>
                                <a:gd name="T38" fmla="+- 0 2103 1970"/>
                                <a:gd name="T39" fmla="*/ 2103 h 135"/>
                                <a:gd name="T40" fmla="+- 0 1795 105"/>
                                <a:gd name="T41" fmla="*/ T40 w 1690"/>
                                <a:gd name="T42" fmla="+- 0 2093 1970"/>
                                <a:gd name="T43" fmla="*/ 2093 h 135"/>
                                <a:gd name="T44" fmla="+- 0 1795 105"/>
                                <a:gd name="T45" fmla="*/ T44 w 1690"/>
                                <a:gd name="T46" fmla="+- 0 1988 1970"/>
                                <a:gd name="T47" fmla="*/ 1988 h 135"/>
                                <a:gd name="T48" fmla="+- 0 1791 105"/>
                                <a:gd name="T49" fmla="*/ T48 w 1690"/>
                                <a:gd name="T50" fmla="+- 0 1978 1970"/>
                                <a:gd name="T51" fmla="*/ 1978 h 135"/>
                                <a:gd name="T52" fmla="+- 0 1699 105"/>
                                <a:gd name="T53" fmla="*/ T52 w 1690"/>
                                <a:gd name="T54" fmla="+- 0 1970 1970"/>
                                <a:gd name="T55" fmla="*/ 1970 h 135"/>
                                <a:gd name="T56" fmla="+- 0 335 105"/>
                                <a:gd name="T57" fmla="*/ T56 w 1690"/>
                                <a:gd name="T58" fmla="+- 0 1970 1970"/>
                                <a:gd name="T59" fmla="*/ 19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0" h="135">
                                  <a:moveTo>
                                    <a:pt x="230" y="0"/>
                                  </a:moveTo>
                                  <a:lnTo>
                                    <a:pt x="98" y="0"/>
                                  </a:lnTo>
                                  <a:lnTo>
                                    <a:pt x="4" y="8"/>
                                  </a:lnTo>
                                  <a:lnTo>
                                    <a:pt x="0" y="18"/>
                                  </a:lnTo>
                                  <a:lnTo>
                                    <a:pt x="0" y="117"/>
                                  </a:lnTo>
                                  <a:lnTo>
                                    <a:pt x="4" y="127"/>
                                  </a:lnTo>
                                  <a:lnTo>
                                    <a:pt x="96" y="135"/>
                                  </a:lnTo>
                                  <a:lnTo>
                                    <a:pt x="1460" y="135"/>
                                  </a:lnTo>
                                  <a:lnTo>
                                    <a:pt x="1535" y="135"/>
                                  </a:lnTo>
                                  <a:lnTo>
                                    <a:pt x="1662" y="133"/>
                                  </a:lnTo>
                                  <a:lnTo>
                                    <a:pt x="1690" y="123"/>
                                  </a:lnTo>
                                  <a:lnTo>
                                    <a:pt x="1690" y="18"/>
                                  </a:lnTo>
                                  <a:lnTo>
                                    <a:pt x="1686" y="8"/>
                                  </a:lnTo>
                                  <a:lnTo>
                                    <a:pt x="1594" y="0"/>
                                  </a:lnTo>
                                  <a:lnTo>
                                    <a:pt x="230" y="0"/>
                                  </a:lnTo>
                                  <a:close/>
                                </a:path>
                              </a:pathLst>
                            </a:custGeom>
                            <a:solidFill>
                              <a:srgbClr val="8DC2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62"/>
                        <wpg:cNvGrpSpPr>
                          <a:grpSpLocks/>
                        </wpg:cNvGrpSpPr>
                        <wpg:grpSpPr bwMode="auto">
                          <a:xfrm>
                            <a:off x="5533" y="1970"/>
                            <a:ext cx="1381" cy="135"/>
                            <a:chOff x="5533" y="1970"/>
                            <a:chExt cx="1381" cy="135"/>
                          </a:xfrm>
                        </wpg:grpSpPr>
                        <wps:wsp>
                          <wps:cNvPr id="109" name="Freeform 63"/>
                          <wps:cNvSpPr>
                            <a:spLocks/>
                          </wps:cNvSpPr>
                          <wps:spPr bwMode="auto">
                            <a:xfrm>
                              <a:off x="5533" y="1970"/>
                              <a:ext cx="1381" cy="135"/>
                            </a:xfrm>
                            <a:custGeom>
                              <a:avLst/>
                              <a:gdLst>
                                <a:gd name="T0" fmla="+- 0 5721 5533"/>
                                <a:gd name="T1" fmla="*/ T0 w 1381"/>
                                <a:gd name="T2" fmla="+- 0 1970 1970"/>
                                <a:gd name="T3" fmla="*/ 1970 h 135"/>
                                <a:gd name="T4" fmla="+- 0 5613 5533"/>
                                <a:gd name="T5" fmla="*/ T4 w 1381"/>
                                <a:gd name="T6" fmla="+- 0 1970 1970"/>
                                <a:gd name="T7" fmla="*/ 1970 h 135"/>
                                <a:gd name="T8" fmla="+- 0 5536 5533"/>
                                <a:gd name="T9" fmla="*/ T8 w 1381"/>
                                <a:gd name="T10" fmla="+- 0 1978 1970"/>
                                <a:gd name="T11" fmla="*/ 1978 h 135"/>
                                <a:gd name="T12" fmla="+- 0 5533 5533"/>
                                <a:gd name="T13" fmla="*/ T12 w 1381"/>
                                <a:gd name="T14" fmla="+- 0 1988 1970"/>
                                <a:gd name="T15" fmla="*/ 1988 h 135"/>
                                <a:gd name="T16" fmla="+- 0 5533 5533"/>
                                <a:gd name="T17" fmla="*/ T16 w 1381"/>
                                <a:gd name="T18" fmla="+- 0 2087 1970"/>
                                <a:gd name="T19" fmla="*/ 2087 h 135"/>
                                <a:gd name="T20" fmla="+- 0 5536 5533"/>
                                <a:gd name="T21" fmla="*/ T20 w 1381"/>
                                <a:gd name="T22" fmla="+- 0 2097 1970"/>
                                <a:gd name="T23" fmla="*/ 2097 h 135"/>
                                <a:gd name="T24" fmla="+- 0 5611 5533"/>
                                <a:gd name="T25" fmla="*/ T24 w 1381"/>
                                <a:gd name="T26" fmla="+- 0 2105 1970"/>
                                <a:gd name="T27" fmla="*/ 2105 h 135"/>
                                <a:gd name="T28" fmla="+- 0 6726 5533"/>
                                <a:gd name="T29" fmla="*/ T28 w 1381"/>
                                <a:gd name="T30" fmla="+- 0 2105 1970"/>
                                <a:gd name="T31" fmla="*/ 2105 h 135"/>
                                <a:gd name="T32" fmla="+- 0 6788 5533"/>
                                <a:gd name="T33" fmla="*/ T32 w 1381"/>
                                <a:gd name="T34" fmla="+- 0 2105 1970"/>
                                <a:gd name="T35" fmla="*/ 2105 h 135"/>
                                <a:gd name="T36" fmla="+- 0 6891 5533"/>
                                <a:gd name="T37" fmla="*/ T36 w 1381"/>
                                <a:gd name="T38" fmla="+- 0 2103 1970"/>
                                <a:gd name="T39" fmla="*/ 2103 h 135"/>
                                <a:gd name="T40" fmla="+- 0 6914 5533"/>
                                <a:gd name="T41" fmla="*/ T40 w 1381"/>
                                <a:gd name="T42" fmla="+- 0 2093 1970"/>
                                <a:gd name="T43" fmla="*/ 2093 h 135"/>
                                <a:gd name="T44" fmla="+- 0 6914 5533"/>
                                <a:gd name="T45" fmla="*/ T44 w 1381"/>
                                <a:gd name="T46" fmla="+- 0 1988 1970"/>
                                <a:gd name="T47" fmla="*/ 1988 h 135"/>
                                <a:gd name="T48" fmla="+- 0 6911 5533"/>
                                <a:gd name="T49" fmla="*/ T48 w 1381"/>
                                <a:gd name="T50" fmla="+- 0 1978 1970"/>
                                <a:gd name="T51" fmla="*/ 1978 h 135"/>
                                <a:gd name="T52" fmla="+- 0 6836 5533"/>
                                <a:gd name="T53" fmla="*/ T52 w 1381"/>
                                <a:gd name="T54" fmla="+- 0 1970 1970"/>
                                <a:gd name="T55" fmla="*/ 1970 h 135"/>
                                <a:gd name="T56" fmla="+- 0 5721 5533"/>
                                <a:gd name="T57" fmla="*/ T56 w 1381"/>
                                <a:gd name="T58" fmla="+- 0 1970 1970"/>
                                <a:gd name="T59" fmla="*/ 19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1" h="135">
                                  <a:moveTo>
                                    <a:pt x="188" y="0"/>
                                  </a:moveTo>
                                  <a:lnTo>
                                    <a:pt x="80" y="0"/>
                                  </a:lnTo>
                                  <a:lnTo>
                                    <a:pt x="3" y="8"/>
                                  </a:lnTo>
                                  <a:lnTo>
                                    <a:pt x="0" y="18"/>
                                  </a:lnTo>
                                  <a:lnTo>
                                    <a:pt x="0" y="117"/>
                                  </a:lnTo>
                                  <a:lnTo>
                                    <a:pt x="3" y="127"/>
                                  </a:lnTo>
                                  <a:lnTo>
                                    <a:pt x="78" y="135"/>
                                  </a:lnTo>
                                  <a:lnTo>
                                    <a:pt x="1193" y="135"/>
                                  </a:lnTo>
                                  <a:lnTo>
                                    <a:pt x="1255" y="135"/>
                                  </a:lnTo>
                                  <a:lnTo>
                                    <a:pt x="1358" y="133"/>
                                  </a:lnTo>
                                  <a:lnTo>
                                    <a:pt x="1381" y="123"/>
                                  </a:lnTo>
                                  <a:lnTo>
                                    <a:pt x="1381" y="18"/>
                                  </a:lnTo>
                                  <a:lnTo>
                                    <a:pt x="1378" y="8"/>
                                  </a:lnTo>
                                  <a:lnTo>
                                    <a:pt x="1303" y="0"/>
                                  </a:lnTo>
                                  <a:lnTo>
                                    <a:pt x="188" y="0"/>
                                  </a:lnTo>
                                  <a:close/>
                                </a:path>
                              </a:pathLst>
                            </a:custGeom>
                            <a:solidFill>
                              <a:srgbClr val="48A7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60"/>
                        <wpg:cNvGrpSpPr>
                          <a:grpSpLocks/>
                        </wpg:cNvGrpSpPr>
                        <wpg:grpSpPr bwMode="auto">
                          <a:xfrm>
                            <a:off x="3244" y="1970"/>
                            <a:ext cx="480" cy="135"/>
                            <a:chOff x="3244" y="1970"/>
                            <a:chExt cx="480" cy="135"/>
                          </a:xfrm>
                        </wpg:grpSpPr>
                        <wps:wsp>
                          <wps:cNvPr id="111" name="Freeform 61"/>
                          <wps:cNvSpPr>
                            <a:spLocks/>
                          </wps:cNvSpPr>
                          <wps:spPr bwMode="auto">
                            <a:xfrm>
                              <a:off x="3244" y="1970"/>
                              <a:ext cx="480" cy="135"/>
                            </a:xfrm>
                            <a:custGeom>
                              <a:avLst/>
                              <a:gdLst>
                                <a:gd name="T0" fmla="+- 0 3309 3244"/>
                                <a:gd name="T1" fmla="*/ T0 w 480"/>
                                <a:gd name="T2" fmla="+- 0 1970 1970"/>
                                <a:gd name="T3" fmla="*/ 1970 h 135"/>
                                <a:gd name="T4" fmla="+- 0 3272 3244"/>
                                <a:gd name="T5" fmla="*/ T4 w 480"/>
                                <a:gd name="T6" fmla="+- 0 1970 1970"/>
                                <a:gd name="T7" fmla="*/ 1970 h 135"/>
                                <a:gd name="T8" fmla="+- 0 3245 3244"/>
                                <a:gd name="T9" fmla="*/ T8 w 480"/>
                                <a:gd name="T10" fmla="+- 0 1978 1970"/>
                                <a:gd name="T11" fmla="*/ 1978 h 135"/>
                                <a:gd name="T12" fmla="+- 0 3244 3244"/>
                                <a:gd name="T13" fmla="*/ T12 w 480"/>
                                <a:gd name="T14" fmla="+- 0 1988 1970"/>
                                <a:gd name="T15" fmla="*/ 1988 h 135"/>
                                <a:gd name="T16" fmla="+- 0 3244 3244"/>
                                <a:gd name="T17" fmla="*/ T16 w 480"/>
                                <a:gd name="T18" fmla="+- 0 2087 1970"/>
                                <a:gd name="T19" fmla="*/ 2087 h 135"/>
                                <a:gd name="T20" fmla="+- 0 3245 3244"/>
                                <a:gd name="T21" fmla="*/ T20 w 480"/>
                                <a:gd name="T22" fmla="+- 0 2097 1970"/>
                                <a:gd name="T23" fmla="*/ 2097 h 135"/>
                                <a:gd name="T24" fmla="+- 0 3271 3244"/>
                                <a:gd name="T25" fmla="*/ T24 w 480"/>
                                <a:gd name="T26" fmla="+- 0 2105 1970"/>
                                <a:gd name="T27" fmla="*/ 2105 h 135"/>
                                <a:gd name="T28" fmla="+- 0 3659 3244"/>
                                <a:gd name="T29" fmla="*/ T28 w 480"/>
                                <a:gd name="T30" fmla="+- 0 2105 1970"/>
                                <a:gd name="T31" fmla="*/ 2105 h 135"/>
                                <a:gd name="T32" fmla="+- 0 3680 3244"/>
                                <a:gd name="T33" fmla="*/ T32 w 480"/>
                                <a:gd name="T34" fmla="+- 0 2105 1970"/>
                                <a:gd name="T35" fmla="*/ 2105 h 135"/>
                                <a:gd name="T36" fmla="+- 0 3716 3244"/>
                                <a:gd name="T37" fmla="*/ T36 w 480"/>
                                <a:gd name="T38" fmla="+- 0 2103 1970"/>
                                <a:gd name="T39" fmla="*/ 2103 h 135"/>
                                <a:gd name="T40" fmla="+- 0 3724 3244"/>
                                <a:gd name="T41" fmla="*/ T40 w 480"/>
                                <a:gd name="T42" fmla="+- 0 2093 1970"/>
                                <a:gd name="T43" fmla="*/ 2093 h 135"/>
                                <a:gd name="T44" fmla="+- 0 3724 3244"/>
                                <a:gd name="T45" fmla="*/ T44 w 480"/>
                                <a:gd name="T46" fmla="+- 0 1988 1970"/>
                                <a:gd name="T47" fmla="*/ 1988 h 135"/>
                                <a:gd name="T48" fmla="+- 0 3723 3244"/>
                                <a:gd name="T49" fmla="*/ T48 w 480"/>
                                <a:gd name="T50" fmla="+- 0 1978 1970"/>
                                <a:gd name="T51" fmla="*/ 1978 h 135"/>
                                <a:gd name="T52" fmla="+- 0 3697 3244"/>
                                <a:gd name="T53" fmla="*/ T52 w 480"/>
                                <a:gd name="T54" fmla="+- 0 1970 1970"/>
                                <a:gd name="T55" fmla="*/ 1970 h 135"/>
                                <a:gd name="T56" fmla="+- 0 3309 3244"/>
                                <a:gd name="T57" fmla="*/ T56 w 480"/>
                                <a:gd name="T58" fmla="+- 0 1970 1970"/>
                                <a:gd name="T59" fmla="*/ 19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0" h="135">
                                  <a:moveTo>
                                    <a:pt x="65" y="0"/>
                                  </a:moveTo>
                                  <a:lnTo>
                                    <a:pt x="28" y="0"/>
                                  </a:lnTo>
                                  <a:lnTo>
                                    <a:pt x="1" y="8"/>
                                  </a:lnTo>
                                  <a:lnTo>
                                    <a:pt x="0" y="18"/>
                                  </a:lnTo>
                                  <a:lnTo>
                                    <a:pt x="0" y="117"/>
                                  </a:lnTo>
                                  <a:lnTo>
                                    <a:pt x="1" y="127"/>
                                  </a:lnTo>
                                  <a:lnTo>
                                    <a:pt x="27" y="135"/>
                                  </a:lnTo>
                                  <a:lnTo>
                                    <a:pt x="415" y="135"/>
                                  </a:lnTo>
                                  <a:lnTo>
                                    <a:pt x="436" y="135"/>
                                  </a:lnTo>
                                  <a:lnTo>
                                    <a:pt x="472" y="133"/>
                                  </a:lnTo>
                                  <a:lnTo>
                                    <a:pt x="480" y="123"/>
                                  </a:lnTo>
                                  <a:lnTo>
                                    <a:pt x="480" y="18"/>
                                  </a:lnTo>
                                  <a:lnTo>
                                    <a:pt x="479" y="8"/>
                                  </a:lnTo>
                                  <a:lnTo>
                                    <a:pt x="453" y="0"/>
                                  </a:lnTo>
                                  <a:lnTo>
                                    <a:pt x="65" y="0"/>
                                  </a:lnTo>
                                  <a:close/>
                                </a:path>
                              </a:pathLst>
                            </a:custGeom>
                            <a:solidFill>
                              <a:srgbClr val="58A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58"/>
                        <wpg:cNvGrpSpPr>
                          <a:grpSpLocks/>
                        </wpg:cNvGrpSpPr>
                        <wpg:grpSpPr bwMode="auto">
                          <a:xfrm>
                            <a:off x="3659" y="1970"/>
                            <a:ext cx="2056" cy="135"/>
                            <a:chOff x="3659" y="1970"/>
                            <a:chExt cx="2056" cy="135"/>
                          </a:xfrm>
                        </wpg:grpSpPr>
                        <wps:wsp>
                          <wps:cNvPr id="113" name="Freeform 59"/>
                          <wps:cNvSpPr>
                            <a:spLocks/>
                          </wps:cNvSpPr>
                          <wps:spPr bwMode="auto">
                            <a:xfrm>
                              <a:off x="3659" y="1970"/>
                              <a:ext cx="2056" cy="135"/>
                            </a:xfrm>
                            <a:custGeom>
                              <a:avLst/>
                              <a:gdLst>
                                <a:gd name="T0" fmla="+- 0 3939 3659"/>
                                <a:gd name="T1" fmla="*/ T0 w 2056"/>
                                <a:gd name="T2" fmla="+- 0 1970 1970"/>
                                <a:gd name="T3" fmla="*/ 1970 h 135"/>
                                <a:gd name="T4" fmla="+- 0 3778 3659"/>
                                <a:gd name="T5" fmla="*/ T4 w 2056"/>
                                <a:gd name="T6" fmla="+- 0 1970 1970"/>
                                <a:gd name="T7" fmla="*/ 1970 h 135"/>
                                <a:gd name="T8" fmla="+- 0 3664 3659"/>
                                <a:gd name="T9" fmla="*/ T8 w 2056"/>
                                <a:gd name="T10" fmla="+- 0 1978 1970"/>
                                <a:gd name="T11" fmla="*/ 1978 h 135"/>
                                <a:gd name="T12" fmla="+- 0 3659 3659"/>
                                <a:gd name="T13" fmla="*/ T12 w 2056"/>
                                <a:gd name="T14" fmla="+- 0 1988 1970"/>
                                <a:gd name="T15" fmla="*/ 1988 h 135"/>
                                <a:gd name="T16" fmla="+- 0 3659 3659"/>
                                <a:gd name="T17" fmla="*/ T16 w 2056"/>
                                <a:gd name="T18" fmla="+- 0 2087 1970"/>
                                <a:gd name="T19" fmla="*/ 2087 h 135"/>
                                <a:gd name="T20" fmla="+- 0 3664 3659"/>
                                <a:gd name="T21" fmla="*/ T20 w 2056"/>
                                <a:gd name="T22" fmla="+- 0 2097 1970"/>
                                <a:gd name="T23" fmla="*/ 2097 h 135"/>
                                <a:gd name="T24" fmla="+- 0 3775 3659"/>
                                <a:gd name="T25" fmla="*/ T24 w 2056"/>
                                <a:gd name="T26" fmla="+- 0 2105 1970"/>
                                <a:gd name="T27" fmla="*/ 2105 h 135"/>
                                <a:gd name="T28" fmla="+- 0 5527 3659"/>
                                <a:gd name="T29" fmla="*/ T28 w 2056"/>
                                <a:gd name="T30" fmla="+- 0 2105 1970"/>
                                <a:gd name="T31" fmla="*/ 2105 h 135"/>
                                <a:gd name="T32" fmla="+- 0 5680 3659"/>
                                <a:gd name="T33" fmla="*/ T32 w 2056"/>
                                <a:gd name="T34" fmla="+- 0 2103 1970"/>
                                <a:gd name="T35" fmla="*/ 2103 h 135"/>
                                <a:gd name="T36" fmla="+- 0 5715 3659"/>
                                <a:gd name="T37" fmla="*/ T36 w 2056"/>
                                <a:gd name="T38" fmla="+- 0 2093 1970"/>
                                <a:gd name="T39" fmla="*/ 2093 h 135"/>
                                <a:gd name="T40" fmla="+- 0 5715 3659"/>
                                <a:gd name="T41" fmla="*/ T40 w 2056"/>
                                <a:gd name="T42" fmla="+- 0 1988 1970"/>
                                <a:gd name="T43" fmla="*/ 1988 h 135"/>
                                <a:gd name="T44" fmla="+- 0 5710 3659"/>
                                <a:gd name="T45" fmla="*/ T44 w 2056"/>
                                <a:gd name="T46" fmla="+- 0 1978 1970"/>
                                <a:gd name="T47" fmla="*/ 1978 h 135"/>
                                <a:gd name="T48" fmla="+- 0 5599 3659"/>
                                <a:gd name="T49" fmla="*/ T48 w 2056"/>
                                <a:gd name="T50" fmla="+- 0 1970 1970"/>
                                <a:gd name="T51" fmla="*/ 1970 h 135"/>
                                <a:gd name="T52" fmla="+- 0 3939 3659"/>
                                <a:gd name="T53" fmla="*/ T52 w 2056"/>
                                <a:gd name="T54" fmla="+- 0 1970 1970"/>
                                <a:gd name="T55" fmla="*/ 19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56" h="135">
                                  <a:moveTo>
                                    <a:pt x="280" y="0"/>
                                  </a:moveTo>
                                  <a:lnTo>
                                    <a:pt x="119" y="0"/>
                                  </a:lnTo>
                                  <a:lnTo>
                                    <a:pt x="5" y="8"/>
                                  </a:lnTo>
                                  <a:lnTo>
                                    <a:pt x="0" y="18"/>
                                  </a:lnTo>
                                  <a:lnTo>
                                    <a:pt x="0" y="117"/>
                                  </a:lnTo>
                                  <a:lnTo>
                                    <a:pt x="5" y="127"/>
                                  </a:lnTo>
                                  <a:lnTo>
                                    <a:pt x="116" y="135"/>
                                  </a:lnTo>
                                  <a:lnTo>
                                    <a:pt x="1868" y="135"/>
                                  </a:lnTo>
                                  <a:lnTo>
                                    <a:pt x="2021" y="133"/>
                                  </a:lnTo>
                                  <a:lnTo>
                                    <a:pt x="2056" y="123"/>
                                  </a:lnTo>
                                  <a:lnTo>
                                    <a:pt x="2056" y="18"/>
                                  </a:lnTo>
                                  <a:lnTo>
                                    <a:pt x="2051" y="8"/>
                                  </a:lnTo>
                                  <a:lnTo>
                                    <a:pt x="1940" y="0"/>
                                  </a:lnTo>
                                  <a:lnTo>
                                    <a:pt x="280" y="0"/>
                                  </a:lnTo>
                                  <a:close/>
                                </a:path>
                              </a:pathLst>
                            </a:custGeom>
                            <a:solidFill>
                              <a:srgbClr val="374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56"/>
                        <wpg:cNvGrpSpPr>
                          <a:grpSpLocks/>
                        </wpg:cNvGrpSpPr>
                        <wpg:grpSpPr bwMode="auto">
                          <a:xfrm>
                            <a:off x="6548" y="1970"/>
                            <a:ext cx="830" cy="135"/>
                            <a:chOff x="6548" y="1970"/>
                            <a:chExt cx="830" cy="135"/>
                          </a:xfrm>
                        </wpg:grpSpPr>
                        <wps:wsp>
                          <wps:cNvPr id="115" name="Freeform 57"/>
                          <wps:cNvSpPr>
                            <a:spLocks/>
                          </wps:cNvSpPr>
                          <wps:spPr bwMode="auto">
                            <a:xfrm>
                              <a:off x="6548" y="1970"/>
                              <a:ext cx="830" cy="135"/>
                            </a:xfrm>
                            <a:custGeom>
                              <a:avLst/>
                              <a:gdLst>
                                <a:gd name="T0" fmla="+- 0 6661 6548"/>
                                <a:gd name="T1" fmla="*/ T0 w 830"/>
                                <a:gd name="T2" fmla="+- 0 1970 1970"/>
                                <a:gd name="T3" fmla="*/ 1970 h 135"/>
                                <a:gd name="T4" fmla="+- 0 6596 6548"/>
                                <a:gd name="T5" fmla="*/ T4 w 830"/>
                                <a:gd name="T6" fmla="+- 0 1970 1970"/>
                                <a:gd name="T7" fmla="*/ 1970 h 135"/>
                                <a:gd name="T8" fmla="+- 0 6550 6548"/>
                                <a:gd name="T9" fmla="*/ T8 w 830"/>
                                <a:gd name="T10" fmla="+- 0 1978 1970"/>
                                <a:gd name="T11" fmla="*/ 1978 h 135"/>
                                <a:gd name="T12" fmla="+- 0 6548 6548"/>
                                <a:gd name="T13" fmla="*/ T12 w 830"/>
                                <a:gd name="T14" fmla="+- 0 1988 1970"/>
                                <a:gd name="T15" fmla="*/ 1988 h 135"/>
                                <a:gd name="T16" fmla="+- 0 6548 6548"/>
                                <a:gd name="T17" fmla="*/ T16 w 830"/>
                                <a:gd name="T18" fmla="+- 0 2087 1970"/>
                                <a:gd name="T19" fmla="*/ 2087 h 135"/>
                                <a:gd name="T20" fmla="+- 0 6550 6548"/>
                                <a:gd name="T21" fmla="*/ T20 w 830"/>
                                <a:gd name="T22" fmla="+- 0 2097 1970"/>
                                <a:gd name="T23" fmla="*/ 2097 h 135"/>
                                <a:gd name="T24" fmla="+- 0 6595 6548"/>
                                <a:gd name="T25" fmla="*/ T24 w 830"/>
                                <a:gd name="T26" fmla="+- 0 2105 1970"/>
                                <a:gd name="T27" fmla="*/ 2105 h 135"/>
                                <a:gd name="T28" fmla="+- 0 7302 6548"/>
                                <a:gd name="T29" fmla="*/ T28 w 830"/>
                                <a:gd name="T30" fmla="+- 0 2105 1970"/>
                                <a:gd name="T31" fmla="*/ 2105 h 135"/>
                                <a:gd name="T32" fmla="+- 0 7364 6548"/>
                                <a:gd name="T33" fmla="*/ T32 w 830"/>
                                <a:gd name="T34" fmla="+- 0 2103 1970"/>
                                <a:gd name="T35" fmla="*/ 2103 h 135"/>
                                <a:gd name="T36" fmla="+- 0 7378 6548"/>
                                <a:gd name="T37" fmla="*/ T36 w 830"/>
                                <a:gd name="T38" fmla="+- 0 2093 1970"/>
                                <a:gd name="T39" fmla="*/ 2093 h 135"/>
                                <a:gd name="T40" fmla="+- 0 7378 6548"/>
                                <a:gd name="T41" fmla="*/ T40 w 830"/>
                                <a:gd name="T42" fmla="+- 0 1988 1970"/>
                                <a:gd name="T43" fmla="*/ 1988 h 135"/>
                                <a:gd name="T44" fmla="+- 0 7376 6548"/>
                                <a:gd name="T45" fmla="*/ T44 w 830"/>
                                <a:gd name="T46" fmla="+- 0 1978 1970"/>
                                <a:gd name="T47" fmla="*/ 1978 h 135"/>
                                <a:gd name="T48" fmla="+- 0 7331 6548"/>
                                <a:gd name="T49" fmla="*/ T48 w 830"/>
                                <a:gd name="T50" fmla="+- 0 1970 1970"/>
                                <a:gd name="T51" fmla="*/ 1970 h 135"/>
                                <a:gd name="T52" fmla="+- 0 6661 6548"/>
                                <a:gd name="T53" fmla="*/ T52 w 830"/>
                                <a:gd name="T54" fmla="+- 0 1970 1970"/>
                                <a:gd name="T55" fmla="*/ 19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0" h="135">
                                  <a:moveTo>
                                    <a:pt x="113" y="0"/>
                                  </a:moveTo>
                                  <a:lnTo>
                                    <a:pt x="48" y="0"/>
                                  </a:lnTo>
                                  <a:lnTo>
                                    <a:pt x="2" y="8"/>
                                  </a:lnTo>
                                  <a:lnTo>
                                    <a:pt x="0" y="18"/>
                                  </a:lnTo>
                                  <a:lnTo>
                                    <a:pt x="0" y="117"/>
                                  </a:lnTo>
                                  <a:lnTo>
                                    <a:pt x="2" y="127"/>
                                  </a:lnTo>
                                  <a:lnTo>
                                    <a:pt x="47" y="135"/>
                                  </a:lnTo>
                                  <a:lnTo>
                                    <a:pt x="754" y="135"/>
                                  </a:lnTo>
                                  <a:lnTo>
                                    <a:pt x="816" y="133"/>
                                  </a:lnTo>
                                  <a:lnTo>
                                    <a:pt x="830" y="123"/>
                                  </a:lnTo>
                                  <a:lnTo>
                                    <a:pt x="830" y="18"/>
                                  </a:lnTo>
                                  <a:lnTo>
                                    <a:pt x="828" y="8"/>
                                  </a:lnTo>
                                  <a:lnTo>
                                    <a:pt x="783" y="0"/>
                                  </a:lnTo>
                                  <a:lnTo>
                                    <a:pt x="113" y="0"/>
                                  </a:lnTo>
                                  <a:close/>
                                </a:path>
                              </a:pathLst>
                            </a:custGeom>
                            <a:solidFill>
                              <a:srgbClr val="3B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54"/>
                        <wpg:cNvGrpSpPr>
                          <a:grpSpLocks/>
                        </wpg:cNvGrpSpPr>
                        <wpg:grpSpPr bwMode="auto">
                          <a:xfrm>
                            <a:off x="1705" y="1970"/>
                            <a:ext cx="1608" cy="136"/>
                            <a:chOff x="1705" y="1970"/>
                            <a:chExt cx="1608" cy="136"/>
                          </a:xfrm>
                        </wpg:grpSpPr>
                        <wps:wsp>
                          <wps:cNvPr id="117" name="Freeform 55"/>
                          <wps:cNvSpPr>
                            <a:spLocks/>
                          </wps:cNvSpPr>
                          <wps:spPr bwMode="auto">
                            <a:xfrm>
                              <a:off x="1705" y="1970"/>
                              <a:ext cx="1608" cy="136"/>
                            </a:xfrm>
                            <a:custGeom>
                              <a:avLst/>
                              <a:gdLst>
                                <a:gd name="T0" fmla="+- 0 1924 1705"/>
                                <a:gd name="T1" fmla="*/ T0 w 1608"/>
                                <a:gd name="T2" fmla="+- 0 1970 1970"/>
                                <a:gd name="T3" fmla="*/ 1970 h 136"/>
                                <a:gd name="T4" fmla="+- 0 1798 1705"/>
                                <a:gd name="T5" fmla="*/ T4 w 1608"/>
                                <a:gd name="T6" fmla="+- 0 1970 1970"/>
                                <a:gd name="T7" fmla="*/ 1970 h 136"/>
                                <a:gd name="T8" fmla="+- 0 1709 1705"/>
                                <a:gd name="T9" fmla="*/ T8 w 1608"/>
                                <a:gd name="T10" fmla="+- 0 1978 1970"/>
                                <a:gd name="T11" fmla="*/ 1978 h 136"/>
                                <a:gd name="T12" fmla="+- 0 1705 1705"/>
                                <a:gd name="T13" fmla="*/ T12 w 1608"/>
                                <a:gd name="T14" fmla="+- 0 1988 1970"/>
                                <a:gd name="T15" fmla="*/ 1988 h 136"/>
                                <a:gd name="T16" fmla="+- 0 1705 1705"/>
                                <a:gd name="T17" fmla="*/ T16 w 1608"/>
                                <a:gd name="T18" fmla="+- 0 2087 1970"/>
                                <a:gd name="T19" fmla="*/ 2087 h 136"/>
                                <a:gd name="T20" fmla="+- 0 1709 1705"/>
                                <a:gd name="T21" fmla="*/ T20 w 1608"/>
                                <a:gd name="T22" fmla="+- 0 2097 1970"/>
                                <a:gd name="T23" fmla="*/ 2097 h 136"/>
                                <a:gd name="T24" fmla="+- 0 1796 1705"/>
                                <a:gd name="T25" fmla="*/ T24 w 1608"/>
                                <a:gd name="T26" fmla="+- 0 2105 1970"/>
                                <a:gd name="T27" fmla="*/ 2105 h 136"/>
                                <a:gd name="T28" fmla="+- 0 3094 1705"/>
                                <a:gd name="T29" fmla="*/ T28 w 1608"/>
                                <a:gd name="T30" fmla="+- 0 2105 1970"/>
                                <a:gd name="T31" fmla="*/ 2105 h 136"/>
                                <a:gd name="T32" fmla="+- 0 3166 1705"/>
                                <a:gd name="T33" fmla="*/ T32 w 1608"/>
                                <a:gd name="T34" fmla="+- 0 2105 1970"/>
                                <a:gd name="T35" fmla="*/ 2105 h 136"/>
                                <a:gd name="T36" fmla="+- 0 3286 1705"/>
                                <a:gd name="T37" fmla="*/ T36 w 1608"/>
                                <a:gd name="T38" fmla="+- 0 2103 1970"/>
                                <a:gd name="T39" fmla="*/ 2103 h 136"/>
                                <a:gd name="T40" fmla="+- 0 3313 1705"/>
                                <a:gd name="T41" fmla="*/ T40 w 1608"/>
                                <a:gd name="T42" fmla="+- 0 2093 1970"/>
                                <a:gd name="T43" fmla="*/ 2093 h 136"/>
                                <a:gd name="T44" fmla="+- 0 3313 1705"/>
                                <a:gd name="T45" fmla="*/ T44 w 1608"/>
                                <a:gd name="T46" fmla="+- 0 1988 1970"/>
                                <a:gd name="T47" fmla="*/ 1988 h 136"/>
                                <a:gd name="T48" fmla="+- 0 3309 1705"/>
                                <a:gd name="T49" fmla="*/ T48 w 1608"/>
                                <a:gd name="T50" fmla="+- 0 1978 1970"/>
                                <a:gd name="T51" fmla="*/ 1978 h 136"/>
                                <a:gd name="T52" fmla="+- 0 3222 1705"/>
                                <a:gd name="T53" fmla="*/ T52 w 1608"/>
                                <a:gd name="T54" fmla="+- 0 1970 1970"/>
                                <a:gd name="T55" fmla="*/ 1970 h 136"/>
                                <a:gd name="T56" fmla="+- 0 1924 1705"/>
                                <a:gd name="T57" fmla="*/ T56 w 1608"/>
                                <a:gd name="T58" fmla="+- 0 1970 1970"/>
                                <a:gd name="T59" fmla="*/ 197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8" h="136">
                                  <a:moveTo>
                                    <a:pt x="219" y="0"/>
                                  </a:moveTo>
                                  <a:lnTo>
                                    <a:pt x="93" y="0"/>
                                  </a:lnTo>
                                  <a:lnTo>
                                    <a:pt x="4" y="8"/>
                                  </a:lnTo>
                                  <a:lnTo>
                                    <a:pt x="0" y="18"/>
                                  </a:lnTo>
                                  <a:lnTo>
                                    <a:pt x="0" y="117"/>
                                  </a:lnTo>
                                  <a:lnTo>
                                    <a:pt x="4" y="127"/>
                                  </a:lnTo>
                                  <a:lnTo>
                                    <a:pt x="91" y="135"/>
                                  </a:lnTo>
                                  <a:lnTo>
                                    <a:pt x="1389" y="135"/>
                                  </a:lnTo>
                                  <a:lnTo>
                                    <a:pt x="1461" y="135"/>
                                  </a:lnTo>
                                  <a:lnTo>
                                    <a:pt x="1581" y="133"/>
                                  </a:lnTo>
                                  <a:lnTo>
                                    <a:pt x="1608" y="123"/>
                                  </a:lnTo>
                                  <a:lnTo>
                                    <a:pt x="1608" y="18"/>
                                  </a:lnTo>
                                  <a:lnTo>
                                    <a:pt x="1604" y="8"/>
                                  </a:lnTo>
                                  <a:lnTo>
                                    <a:pt x="1517" y="0"/>
                                  </a:lnTo>
                                  <a:lnTo>
                                    <a:pt x="219" y="0"/>
                                  </a:lnTo>
                                  <a:close/>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52"/>
                        <wpg:cNvGrpSpPr>
                          <a:grpSpLocks/>
                        </wpg:cNvGrpSpPr>
                        <wpg:grpSpPr bwMode="auto">
                          <a:xfrm>
                            <a:off x="0" y="1970"/>
                            <a:ext cx="240" cy="135"/>
                            <a:chOff x="0" y="1970"/>
                            <a:chExt cx="240" cy="135"/>
                          </a:xfrm>
                        </wpg:grpSpPr>
                        <wps:wsp>
                          <wps:cNvPr id="119" name="Freeform 53"/>
                          <wps:cNvSpPr>
                            <a:spLocks/>
                          </wps:cNvSpPr>
                          <wps:spPr bwMode="auto">
                            <a:xfrm>
                              <a:off x="0" y="1970"/>
                              <a:ext cx="240" cy="135"/>
                            </a:xfrm>
                            <a:custGeom>
                              <a:avLst/>
                              <a:gdLst>
                                <a:gd name="T0" fmla="*/ 33 w 240"/>
                                <a:gd name="T1" fmla="+- 0 1970 1970"/>
                                <a:gd name="T2" fmla="*/ 1970 h 135"/>
                                <a:gd name="T3" fmla="*/ 14 w 240"/>
                                <a:gd name="T4" fmla="+- 0 1970 1970"/>
                                <a:gd name="T5" fmla="*/ 1970 h 135"/>
                                <a:gd name="T6" fmla="*/ 1 w 240"/>
                                <a:gd name="T7" fmla="+- 0 1978 1970"/>
                                <a:gd name="T8" fmla="*/ 1978 h 135"/>
                                <a:gd name="T9" fmla="*/ 0 w 240"/>
                                <a:gd name="T10" fmla="+- 0 1988 1970"/>
                                <a:gd name="T11" fmla="*/ 1988 h 135"/>
                                <a:gd name="T12" fmla="*/ 0 w 240"/>
                                <a:gd name="T13" fmla="+- 0 2087 1970"/>
                                <a:gd name="T14" fmla="*/ 2087 h 135"/>
                                <a:gd name="T15" fmla="*/ 1 w 240"/>
                                <a:gd name="T16" fmla="+- 0 2097 1970"/>
                                <a:gd name="T17" fmla="*/ 2097 h 135"/>
                                <a:gd name="T18" fmla="*/ 14 w 240"/>
                                <a:gd name="T19" fmla="+- 0 2105 1970"/>
                                <a:gd name="T20" fmla="*/ 2105 h 135"/>
                                <a:gd name="T21" fmla="*/ 207 w 240"/>
                                <a:gd name="T22" fmla="+- 0 2105 1970"/>
                                <a:gd name="T23" fmla="*/ 2105 h 135"/>
                                <a:gd name="T24" fmla="*/ 218 w 240"/>
                                <a:gd name="T25" fmla="+- 0 2105 1970"/>
                                <a:gd name="T26" fmla="*/ 2105 h 135"/>
                                <a:gd name="T27" fmla="*/ 236 w 240"/>
                                <a:gd name="T28" fmla="+- 0 2103 1970"/>
                                <a:gd name="T29" fmla="*/ 2103 h 135"/>
                                <a:gd name="T30" fmla="*/ 240 w 240"/>
                                <a:gd name="T31" fmla="+- 0 2093 1970"/>
                                <a:gd name="T32" fmla="*/ 2093 h 135"/>
                                <a:gd name="T33" fmla="*/ 240 w 240"/>
                                <a:gd name="T34" fmla="+- 0 1988 1970"/>
                                <a:gd name="T35" fmla="*/ 1988 h 135"/>
                                <a:gd name="T36" fmla="*/ 239 w 240"/>
                                <a:gd name="T37" fmla="+- 0 1978 1970"/>
                                <a:gd name="T38" fmla="*/ 1978 h 135"/>
                                <a:gd name="T39" fmla="*/ 226 w 240"/>
                                <a:gd name="T40" fmla="+- 0 1970 1970"/>
                                <a:gd name="T41" fmla="*/ 1970 h 135"/>
                                <a:gd name="T42" fmla="*/ 33 w 240"/>
                                <a:gd name="T43" fmla="+- 0 1970 1970"/>
                                <a:gd name="T44" fmla="*/ 1970 h 1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240" h="135">
                                  <a:moveTo>
                                    <a:pt x="33" y="0"/>
                                  </a:moveTo>
                                  <a:lnTo>
                                    <a:pt x="14" y="0"/>
                                  </a:lnTo>
                                  <a:lnTo>
                                    <a:pt x="1" y="8"/>
                                  </a:lnTo>
                                  <a:lnTo>
                                    <a:pt x="0" y="18"/>
                                  </a:lnTo>
                                  <a:lnTo>
                                    <a:pt x="0" y="117"/>
                                  </a:lnTo>
                                  <a:lnTo>
                                    <a:pt x="1" y="127"/>
                                  </a:lnTo>
                                  <a:lnTo>
                                    <a:pt x="14" y="135"/>
                                  </a:lnTo>
                                  <a:lnTo>
                                    <a:pt x="207" y="135"/>
                                  </a:lnTo>
                                  <a:lnTo>
                                    <a:pt x="218" y="135"/>
                                  </a:lnTo>
                                  <a:lnTo>
                                    <a:pt x="236" y="133"/>
                                  </a:lnTo>
                                  <a:lnTo>
                                    <a:pt x="240" y="123"/>
                                  </a:lnTo>
                                  <a:lnTo>
                                    <a:pt x="240" y="18"/>
                                  </a:lnTo>
                                  <a:lnTo>
                                    <a:pt x="239" y="8"/>
                                  </a:lnTo>
                                  <a:lnTo>
                                    <a:pt x="226" y="0"/>
                                  </a:lnTo>
                                  <a:lnTo>
                                    <a:pt x="33" y="0"/>
                                  </a:lnTo>
                                  <a:close/>
                                </a:path>
                              </a:pathLst>
                            </a:custGeom>
                            <a:solidFill>
                              <a:srgbClr val="58A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50"/>
                        <wpg:cNvGrpSpPr>
                          <a:grpSpLocks/>
                        </wpg:cNvGrpSpPr>
                        <wpg:grpSpPr bwMode="auto">
                          <a:xfrm>
                            <a:off x="7155" y="1970"/>
                            <a:ext cx="1564" cy="135"/>
                            <a:chOff x="7155" y="1970"/>
                            <a:chExt cx="1564" cy="135"/>
                          </a:xfrm>
                        </wpg:grpSpPr>
                        <wps:wsp>
                          <wps:cNvPr id="121" name="Freeform 51"/>
                          <wps:cNvSpPr>
                            <a:spLocks/>
                          </wps:cNvSpPr>
                          <wps:spPr bwMode="auto">
                            <a:xfrm>
                              <a:off x="7155" y="1970"/>
                              <a:ext cx="1564" cy="135"/>
                            </a:xfrm>
                            <a:custGeom>
                              <a:avLst/>
                              <a:gdLst>
                                <a:gd name="T0" fmla="+- 0 7368 7155"/>
                                <a:gd name="T1" fmla="*/ T0 w 1564"/>
                                <a:gd name="T2" fmla="+- 0 1970 1970"/>
                                <a:gd name="T3" fmla="*/ 1970 h 135"/>
                                <a:gd name="T4" fmla="+- 0 7245 7155"/>
                                <a:gd name="T5" fmla="*/ T4 w 1564"/>
                                <a:gd name="T6" fmla="+- 0 1970 1970"/>
                                <a:gd name="T7" fmla="*/ 1970 h 135"/>
                                <a:gd name="T8" fmla="+- 0 7159 7155"/>
                                <a:gd name="T9" fmla="*/ T8 w 1564"/>
                                <a:gd name="T10" fmla="+- 0 1978 1970"/>
                                <a:gd name="T11" fmla="*/ 1978 h 135"/>
                                <a:gd name="T12" fmla="+- 0 7155 7155"/>
                                <a:gd name="T13" fmla="*/ T12 w 1564"/>
                                <a:gd name="T14" fmla="+- 0 1988 1970"/>
                                <a:gd name="T15" fmla="*/ 1988 h 135"/>
                                <a:gd name="T16" fmla="+- 0 7155 7155"/>
                                <a:gd name="T17" fmla="*/ T16 w 1564"/>
                                <a:gd name="T18" fmla="+- 0 2087 1970"/>
                                <a:gd name="T19" fmla="*/ 2087 h 135"/>
                                <a:gd name="T20" fmla="+- 0 7159 7155"/>
                                <a:gd name="T21" fmla="*/ T20 w 1564"/>
                                <a:gd name="T22" fmla="+- 0 2097 1970"/>
                                <a:gd name="T23" fmla="*/ 2097 h 135"/>
                                <a:gd name="T24" fmla="+- 0 7244 7155"/>
                                <a:gd name="T25" fmla="*/ T24 w 1564"/>
                                <a:gd name="T26" fmla="+- 0 2105 1970"/>
                                <a:gd name="T27" fmla="*/ 2105 h 135"/>
                                <a:gd name="T28" fmla="+- 0 8506 7155"/>
                                <a:gd name="T29" fmla="*/ T28 w 1564"/>
                                <a:gd name="T30" fmla="+- 0 2105 1970"/>
                                <a:gd name="T31" fmla="*/ 2105 h 135"/>
                                <a:gd name="T32" fmla="+- 0 8576 7155"/>
                                <a:gd name="T33" fmla="*/ T32 w 1564"/>
                                <a:gd name="T34" fmla="+- 0 2105 1970"/>
                                <a:gd name="T35" fmla="*/ 2105 h 135"/>
                                <a:gd name="T36" fmla="+- 0 8693 7155"/>
                                <a:gd name="T37" fmla="*/ T36 w 1564"/>
                                <a:gd name="T38" fmla="+- 0 2103 1970"/>
                                <a:gd name="T39" fmla="*/ 2103 h 135"/>
                                <a:gd name="T40" fmla="+- 0 8719 7155"/>
                                <a:gd name="T41" fmla="*/ T40 w 1564"/>
                                <a:gd name="T42" fmla="+- 0 2093 1970"/>
                                <a:gd name="T43" fmla="*/ 2093 h 135"/>
                                <a:gd name="T44" fmla="+- 0 8719 7155"/>
                                <a:gd name="T45" fmla="*/ T44 w 1564"/>
                                <a:gd name="T46" fmla="+- 0 1988 1970"/>
                                <a:gd name="T47" fmla="*/ 1988 h 135"/>
                                <a:gd name="T48" fmla="+- 0 8715 7155"/>
                                <a:gd name="T49" fmla="*/ T48 w 1564"/>
                                <a:gd name="T50" fmla="+- 0 1978 1970"/>
                                <a:gd name="T51" fmla="*/ 1978 h 135"/>
                                <a:gd name="T52" fmla="+- 0 8630 7155"/>
                                <a:gd name="T53" fmla="*/ T52 w 1564"/>
                                <a:gd name="T54" fmla="+- 0 1970 1970"/>
                                <a:gd name="T55" fmla="*/ 1970 h 135"/>
                                <a:gd name="T56" fmla="+- 0 7368 7155"/>
                                <a:gd name="T57" fmla="*/ T56 w 1564"/>
                                <a:gd name="T58" fmla="+- 0 1970 1970"/>
                                <a:gd name="T59" fmla="*/ 19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4" h="135">
                                  <a:moveTo>
                                    <a:pt x="213" y="0"/>
                                  </a:moveTo>
                                  <a:lnTo>
                                    <a:pt x="90" y="0"/>
                                  </a:lnTo>
                                  <a:lnTo>
                                    <a:pt x="4" y="8"/>
                                  </a:lnTo>
                                  <a:lnTo>
                                    <a:pt x="0" y="18"/>
                                  </a:lnTo>
                                  <a:lnTo>
                                    <a:pt x="0" y="117"/>
                                  </a:lnTo>
                                  <a:lnTo>
                                    <a:pt x="4" y="127"/>
                                  </a:lnTo>
                                  <a:lnTo>
                                    <a:pt x="89" y="135"/>
                                  </a:lnTo>
                                  <a:lnTo>
                                    <a:pt x="1351" y="135"/>
                                  </a:lnTo>
                                  <a:lnTo>
                                    <a:pt x="1421" y="135"/>
                                  </a:lnTo>
                                  <a:lnTo>
                                    <a:pt x="1538" y="133"/>
                                  </a:lnTo>
                                  <a:lnTo>
                                    <a:pt x="1564" y="123"/>
                                  </a:lnTo>
                                  <a:lnTo>
                                    <a:pt x="1564" y="18"/>
                                  </a:lnTo>
                                  <a:lnTo>
                                    <a:pt x="1560" y="8"/>
                                  </a:lnTo>
                                  <a:lnTo>
                                    <a:pt x="1475" y="0"/>
                                  </a:lnTo>
                                  <a:lnTo>
                                    <a:pt x="213" y="0"/>
                                  </a:lnTo>
                                  <a:close/>
                                </a:path>
                              </a:pathLst>
                            </a:custGeom>
                            <a:solidFill>
                              <a:srgbClr val="58A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48"/>
                        <wpg:cNvGrpSpPr>
                          <a:grpSpLocks/>
                        </wpg:cNvGrpSpPr>
                        <wpg:grpSpPr bwMode="auto">
                          <a:xfrm>
                            <a:off x="8519" y="1970"/>
                            <a:ext cx="1889" cy="130"/>
                            <a:chOff x="8519" y="1970"/>
                            <a:chExt cx="1889" cy="130"/>
                          </a:xfrm>
                        </wpg:grpSpPr>
                        <wps:wsp>
                          <wps:cNvPr id="123" name="Freeform 49"/>
                          <wps:cNvSpPr>
                            <a:spLocks/>
                          </wps:cNvSpPr>
                          <wps:spPr bwMode="auto">
                            <a:xfrm>
                              <a:off x="8519" y="1970"/>
                              <a:ext cx="1889" cy="130"/>
                            </a:xfrm>
                            <a:custGeom>
                              <a:avLst/>
                              <a:gdLst>
                                <a:gd name="T0" fmla="+- 0 8776 8519"/>
                                <a:gd name="T1" fmla="*/ T0 w 1889"/>
                                <a:gd name="T2" fmla="+- 0 1970 1970"/>
                                <a:gd name="T3" fmla="*/ 1970 h 130"/>
                                <a:gd name="T4" fmla="+- 0 8628 8519"/>
                                <a:gd name="T5" fmla="*/ T4 w 1889"/>
                                <a:gd name="T6" fmla="+- 0 1970 1970"/>
                                <a:gd name="T7" fmla="*/ 1970 h 130"/>
                                <a:gd name="T8" fmla="+- 0 8524 8519"/>
                                <a:gd name="T9" fmla="*/ T8 w 1889"/>
                                <a:gd name="T10" fmla="+- 0 1977 1970"/>
                                <a:gd name="T11" fmla="*/ 1977 h 130"/>
                                <a:gd name="T12" fmla="+- 0 8519 8519"/>
                                <a:gd name="T13" fmla="*/ T12 w 1889"/>
                                <a:gd name="T14" fmla="+- 0 1988 1970"/>
                                <a:gd name="T15" fmla="*/ 1988 h 130"/>
                                <a:gd name="T16" fmla="+- 0 8519 8519"/>
                                <a:gd name="T17" fmla="*/ T16 w 1889"/>
                                <a:gd name="T18" fmla="+- 0 2082 1970"/>
                                <a:gd name="T19" fmla="*/ 2082 h 130"/>
                                <a:gd name="T20" fmla="+- 0 8524 8519"/>
                                <a:gd name="T21" fmla="*/ T20 w 1889"/>
                                <a:gd name="T22" fmla="+- 0 2092 1970"/>
                                <a:gd name="T23" fmla="*/ 2092 h 130"/>
                                <a:gd name="T24" fmla="+- 0 8626 8519"/>
                                <a:gd name="T25" fmla="*/ T24 w 1889"/>
                                <a:gd name="T26" fmla="+- 0 2100 1970"/>
                                <a:gd name="T27" fmla="*/ 2100 h 130"/>
                                <a:gd name="T28" fmla="+- 0 10151 8519"/>
                                <a:gd name="T29" fmla="*/ T28 w 1889"/>
                                <a:gd name="T30" fmla="+- 0 2100 1970"/>
                                <a:gd name="T31" fmla="*/ 2100 h 130"/>
                                <a:gd name="T32" fmla="+- 0 10235 8519"/>
                                <a:gd name="T33" fmla="*/ T32 w 1889"/>
                                <a:gd name="T34" fmla="+- 0 2100 1970"/>
                                <a:gd name="T35" fmla="*/ 2100 h 130"/>
                                <a:gd name="T36" fmla="+- 0 10376 8519"/>
                                <a:gd name="T37" fmla="*/ T36 w 1889"/>
                                <a:gd name="T38" fmla="+- 0 2098 1970"/>
                                <a:gd name="T39" fmla="*/ 2098 h 130"/>
                                <a:gd name="T40" fmla="+- 0 10408 8519"/>
                                <a:gd name="T41" fmla="*/ T40 w 1889"/>
                                <a:gd name="T42" fmla="+- 0 2088 1970"/>
                                <a:gd name="T43" fmla="*/ 2088 h 130"/>
                                <a:gd name="T44" fmla="+- 0 10408 8519"/>
                                <a:gd name="T45" fmla="*/ T44 w 1889"/>
                                <a:gd name="T46" fmla="+- 0 1988 1970"/>
                                <a:gd name="T47" fmla="*/ 1988 h 130"/>
                                <a:gd name="T48" fmla="+- 0 10403 8519"/>
                                <a:gd name="T49" fmla="*/ T48 w 1889"/>
                                <a:gd name="T50" fmla="+- 0 1978 1970"/>
                                <a:gd name="T51" fmla="*/ 1978 h 130"/>
                                <a:gd name="T52" fmla="+- 0 10301 8519"/>
                                <a:gd name="T53" fmla="*/ T52 w 1889"/>
                                <a:gd name="T54" fmla="+- 0 1970 1970"/>
                                <a:gd name="T55" fmla="*/ 1970 h 130"/>
                                <a:gd name="T56" fmla="+- 0 8776 8519"/>
                                <a:gd name="T57" fmla="*/ T56 w 1889"/>
                                <a:gd name="T58" fmla="+- 0 1970 1970"/>
                                <a:gd name="T59" fmla="*/ 197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89" h="130">
                                  <a:moveTo>
                                    <a:pt x="257" y="0"/>
                                  </a:moveTo>
                                  <a:lnTo>
                                    <a:pt x="109" y="0"/>
                                  </a:lnTo>
                                  <a:lnTo>
                                    <a:pt x="5" y="7"/>
                                  </a:lnTo>
                                  <a:lnTo>
                                    <a:pt x="0" y="18"/>
                                  </a:lnTo>
                                  <a:lnTo>
                                    <a:pt x="0" y="112"/>
                                  </a:lnTo>
                                  <a:lnTo>
                                    <a:pt x="5" y="122"/>
                                  </a:lnTo>
                                  <a:lnTo>
                                    <a:pt x="107" y="130"/>
                                  </a:lnTo>
                                  <a:lnTo>
                                    <a:pt x="1632" y="130"/>
                                  </a:lnTo>
                                  <a:lnTo>
                                    <a:pt x="1716" y="130"/>
                                  </a:lnTo>
                                  <a:lnTo>
                                    <a:pt x="1857" y="128"/>
                                  </a:lnTo>
                                  <a:lnTo>
                                    <a:pt x="1889" y="118"/>
                                  </a:lnTo>
                                  <a:lnTo>
                                    <a:pt x="1889" y="18"/>
                                  </a:lnTo>
                                  <a:lnTo>
                                    <a:pt x="1884" y="8"/>
                                  </a:lnTo>
                                  <a:lnTo>
                                    <a:pt x="1782" y="0"/>
                                  </a:lnTo>
                                  <a:lnTo>
                                    <a:pt x="257" y="0"/>
                                  </a:lnTo>
                                  <a:close/>
                                </a:path>
                              </a:pathLst>
                            </a:custGeom>
                            <a:solidFill>
                              <a:srgbClr val="8DC2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46"/>
                        <wpg:cNvGrpSpPr>
                          <a:grpSpLocks/>
                        </wpg:cNvGrpSpPr>
                        <wpg:grpSpPr bwMode="auto">
                          <a:xfrm>
                            <a:off x="10362" y="1970"/>
                            <a:ext cx="1545" cy="136"/>
                            <a:chOff x="10362" y="1970"/>
                            <a:chExt cx="1545" cy="136"/>
                          </a:xfrm>
                        </wpg:grpSpPr>
                        <wps:wsp>
                          <wps:cNvPr id="125" name="Freeform 47"/>
                          <wps:cNvSpPr>
                            <a:spLocks/>
                          </wps:cNvSpPr>
                          <wps:spPr bwMode="auto">
                            <a:xfrm>
                              <a:off x="10362" y="1970"/>
                              <a:ext cx="1545" cy="136"/>
                            </a:xfrm>
                            <a:custGeom>
                              <a:avLst/>
                              <a:gdLst>
                                <a:gd name="T0" fmla="+- 0 10581 10362"/>
                                <a:gd name="T1" fmla="*/ T0 w 1545"/>
                                <a:gd name="T2" fmla="+- 0 1970 1970"/>
                                <a:gd name="T3" fmla="*/ 1970 h 136"/>
                                <a:gd name="T4" fmla="+- 0 10455 10362"/>
                                <a:gd name="T5" fmla="*/ T4 w 1545"/>
                                <a:gd name="T6" fmla="+- 0 1970 1970"/>
                                <a:gd name="T7" fmla="*/ 1970 h 136"/>
                                <a:gd name="T8" fmla="+- 0 10366 10362"/>
                                <a:gd name="T9" fmla="*/ T8 w 1545"/>
                                <a:gd name="T10" fmla="+- 0 1978 1970"/>
                                <a:gd name="T11" fmla="*/ 1978 h 136"/>
                                <a:gd name="T12" fmla="+- 0 10362 10362"/>
                                <a:gd name="T13" fmla="*/ T12 w 1545"/>
                                <a:gd name="T14" fmla="+- 0 1988 1970"/>
                                <a:gd name="T15" fmla="*/ 1988 h 136"/>
                                <a:gd name="T16" fmla="+- 0 10362 10362"/>
                                <a:gd name="T17" fmla="*/ T16 w 1545"/>
                                <a:gd name="T18" fmla="+- 0 2087 1970"/>
                                <a:gd name="T19" fmla="*/ 2087 h 136"/>
                                <a:gd name="T20" fmla="+- 0 10366 10362"/>
                                <a:gd name="T21" fmla="*/ T20 w 1545"/>
                                <a:gd name="T22" fmla="+- 0 2097 1970"/>
                                <a:gd name="T23" fmla="*/ 2097 h 136"/>
                                <a:gd name="T24" fmla="+- 0 10453 10362"/>
                                <a:gd name="T25" fmla="*/ T24 w 1545"/>
                                <a:gd name="T26" fmla="+- 0 2105 1970"/>
                                <a:gd name="T27" fmla="*/ 2105 h 136"/>
                                <a:gd name="T28" fmla="+- 0 11751 10362"/>
                                <a:gd name="T29" fmla="*/ T28 w 1545"/>
                                <a:gd name="T30" fmla="+- 0 2105 1970"/>
                                <a:gd name="T31" fmla="*/ 2105 h 136"/>
                                <a:gd name="T32" fmla="+- 0 11823 10362"/>
                                <a:gd name="T33" fmla="*/ T32 w 1545"/>
                                <a:gd name="T34" fmla="+- 0 2105 1970"/>
                                <a:gd name="T35" fmla="*/ 2105 h 136"/>
                                <a:gd name="T36" fmla="+- 0 11906 10362"/>
                                <a:gd name="T37" fmla="*/ T36 w 1545"/>
                                <a:gd name="T38" fmla="+- 0 2103 1970"/>
                                <a:gd name="T39" fmla="*/ 2103 h 136"/>
                                <a:gd name="T40" fmla="+- 0 11906 10362"/>
                                <a:gd name="T41" fmla="*/ T40 w 1545"/>
                                <a:gd name="T42" fmla="+- 0 1973 1970"/>
                                <a:gd name="T43" fmla="*/ 1973 h 136"/>
                                <a:gd name="T44" fmla="+- 0 11879 10362"/>
                                <a:gd name="T45" fmla="*/ T44 w 1545"/>
                                <a:gd name="T46" fmla="+- 0 1970 1970"/>
                                <a:gd name="T47" fmla="*/ 1970 h 136"/>
                                <a:gd name="T48" fmla="+- 0 10581 10362"/>
                                <a:gd name="T49" fmla="*/ T48 w 1545"/>
                                <a:gd name="T50" fmla="+- 0 1970 1970"/>
                                <a:gd name="T51" fmla="*/ 197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45" h="136">
                                  <a:moveTo>
                                    <a:pt x="219" y="0"/>
                                  </a:moveTo>
                                  <a:lnTo>
                                    <a:pt x="93" y="0"/>
                                  </a:lnTo>
                                  <a:lnTo>
                                    <a:pt x="4" y="8"/>
                                  </a:lnTo>
                                  <a:lnTo>
                                    <a:pt x="0" y="18"/>
                                  </a:lnTo>
                                  <a:lnTo>
                                    <a:pt x="0" y="117"/>
                                  </a:lnTo>
                                  <a:lnTo>
                                    <a:pt x="4" y="127"/>
                                  </a:lnTo>
                                  <a:lnTo>
                                    <a:pt x="91" y="135"/>
                                  </a:lnTo>
                                  <a:lnTo>
                                    <a:pt x="1389" y="135"/>
                                  </a:lnTo>
                                  <a:lnTo>
                                    <a:pt x="1461" y="135"/>
                                  </a:lnTo>
                                  <a:lnTo>
                                    <a:pt x="1544" y="133"/>
                                  </a:lnTo>
                                  <a:lnTo>
                                    <a:pt x="1544" y="3"/>
                                  </a:lnTo>
                                  <a:lnTo>
                                    <a:pt x="1517" y="0"/>
                                  </a:lnTo>
                                  <a:lnTo>
                                    <a:pt x="219" y="0"/>
                                  </a:lnTo>
                                  <a:close/>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44"/>
                        <wpg:cNvGrpSpPr>
                          <a:grpSpLocks/>
                        </wpg:cNvGrpSpPr>
                        <wpg:grpSpPr bwMode="auto">
                          <a:xfrm>
                            <a:off x="10175" y="3574"/>
                            <a:ext cx="1690" cy="135"/>
                            <a:chOff x="10175" y="3574"/>
                            <a:chExt cx="1690" cy="135"/>
                          </a:xfrm>
                        </wpg:grpSpPr>
                        <wps:wsp>
                          <wps:cNvPr id="127" name="Freeform 45"/>
                          <wps:cNvSpPr>
                            <a:spLocks/>
                          </wps:cNvSpPr>
                          <wps:spPr bwMode="auto">
                            <a:xfrm>
                              <a:off x="10175" y="3574"/>
                              <a:ext cx="1690" cy="135"/>
                            </a:xfrm>
                            <a:custGeom>
                              <a:avLst/>
                              <a:gdLst>
                                <a:gd name="T0" fmla="+- 0 10405 10175"/>
                                <a:gd name="T1" fmla="*/ T0 w 1690"/>
                                <a:gd name="T2" fmla="+- 0 3574 3574"/>
                                <a:gd name="T3" fmla="*/ 3574 h 135"/>
                                <a:gd name="T4" fmla="+- 0 10330 10175"/>
                                <a:gd name="T5" fmla="*/ T4 w 1690"/>
                                <a:gd name="T6" fmla="+- 0 3574 3574"/>
                                <a:gd name="T7" fmla="*/ 3574 h 135"/>
                                <a:gd name="T8" fmla="+- 0 10204 10175"/>
                                <a:gd name="T9" fmla="*/ T8 w 1690"/>
                                <a:gd name="T10" fmla="+- 0 3576 3574"/>
                                <a:gd name="T11" fmla="*/ 3576 h 135"/>
                                <a:gd name="T12" fmla="+- 0 10175 10175"/>
                                <a:gd name="T13" fmla="*/ T12 w 1690"/>
                                <a:gd name="T14" fmla="+- 0 3586 3574"/>
                                <a:gd name="T15" fmla="*/ 3586 h 135"/>
                                <a:gd name="T16" fmla="+- 0 10175 10175"/>
                                <a:gd name="T17" fmla="*/ T16 w 1690"/>
                                <a:gd name="T18" fmla="+- 0 3691 3574"/>
                                <a:gd name="T19" fmla="*/ 3691 h 135"/>
                                <a:gd name="T20" fmla="+- 0 10179 10175"/>
                                <a:gd name="T21" fmla="*/ T20 w 1690"/>
                                <a:gd name="T22" fmla="+- 0 3701 3574"/>
                                <a:gd name="T23" fmla="*/ 3701 h 135"/>
                                <a:gd name="T24" fmla="+- 0 10271 10175"/>
                                <a:gd name="T25" fmla="*/ T24 w 1690"/>
                                <a:gd name="T26" fmla="+- 0 3709 3574"/>
                                <a:gd name="T27" fmla="*/ 3709 h 135"/>
                                <a:gd name="T28" fmla="+- 0 11635 10175"/>
                                <a:gd name="T29" fmla="*/ T28 w 1690"/>
                                <a:gd name="T30" fmla="+- 0 3709 3574"/>
                                <a:gd name="T31" fmla="*/ 3709 h 135"/>
                                <a:gd name="T32" fmla="+- 0 11767 10175"/>
                                <a:gd name="T33" fmla="*/ T32 w 1690"/>
                                <a:gd name="T34" fmla="+- 0 3709 3574"/>
                                <a:gd name="T35" fmla="*/ 3709 h 135"/>
                                <a:gd name="T36" fmla="+- 0 11861 10175"/>
                                <a:gd name="T37" fmla="*/ T36 w 1690"/>
                                <a:gd name="T38" fmla="+- 0 3701 3574"/>
                                <a:gd name="T39" fmla="*/ 3701 h 135"/>
                                <a:gd name="T40" fmla="+- 0 11865 10175"/>
                                <a:gd name="T41" fmla="*/ T40 w 1690"/>
                                <a:gd name="T42" fmla="+- 0 3691 3574"/>
                                <a:gd name="T43" fmla="*/ 3691 h 135"/>
                                <a:gd name="T44" fmla="+- 0 11865 10175"/>
                                <a:gd name="T45" fmla="*/ T44 w 1690"/>
                                <a:gd name="T46" fmla="+- 0 3592 3574"/>
                                <a:gd name="T47" fmla="*/ 3592 h 135"/>
                                <a:gd name="T48" fmla="+- 0 11861 10175"/>
                                <a:gd name="T49" fmla="*/ T48 w 1690"/>
                                <a:gd name="T50" fmla="+- 0 3582 3574"/>
                                <a:gd name="T51" fmla="*/ 3582 h 135"/>
                                <a:gd name="T52" fmla="+- 0 11769 10175"/>
                                <a:gd name="T53" fmla="*/ T52 w 1690"/>
                                <a:gd name="T54" fmla="+- 0 3574 3574"/>
                                <a:gd name="T55" fmla="*/ 3574 h 135"/>
                                <a:gd name="T56" fmla="+- 0 10405 10175"/>
                                <a:gd name="T57" fmla="*/ T56 w 1690"/>
                                <a:gd name="T58" fmla="+- 0 3574 3574"/>
                                <a:gd name="T59" fmla="*/ 35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0" h="135">
                                  <a:moveTo>
                                    <a:pt x="230" y="0"/>
                                  </a:moveTo>
                                  <a:lnTo>
                                    <a:pt x="155" y="0"/>
                                  </a:lnTo>
                                  <a:lnTo>
                                    <a:pt x="29" y="2"/>
                                  </a:lnTo>
                                  <a:lnTo>
                                    <a:pt x="0" y="12"/>
                                  </a:lnTo>
                                  <a:lnTo>
                                    <a:pt x="0" y="117"/>
                                  </a:lnTo>
                                  <a:lnTo>
                                    <a:pt x="4" y="127"/>
                                  </a:lnTo>
                                  <a:lnTo>
                                    <a:pt x="96" y="135"/>
                                  </a:lnTo>
                                  <a:lnTo>
                                    <a:pt x="1460" y="135"/>
                                  </a:lnTo>
                                  <a:lnTo>
                                    <a:pt x="1592" y="135"/>
                                  </a:lnTo>
                                  <a:lnTo>
                                    <a:pt x="1686" y="127"/>
                                  </a:lnTo>
                                  <a:lnTo>
                                    <a:pt x="1690" y="117"/>
                                  </a:lnTo>
                                  <a:lnTo>
                                    <a:pt x="1690" y="18"/>
                                  </a:lnTo>
                                  <a:lnTo>
                                    <a:pt x="1686" y="8"/>
                                  </a:lnTo>
                                  <a:lnTo>
                                    <a:pt x="1594" y="0"/>
                                  </a:lnTo>
                                  <a:lnTo>
                                    <a:pt x="230" y="0"/>
                                  </a:lnTo>
                                  <a:close/>
                                </a:path>
                              </a:pathLst>
                            </a:custGeom>
                            <a:solidFill>
                              <a:srgbClr val="8DC2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42"/>
                        <wpg:cNvGrpSpPr>
                          <a:grpSpLocks/>
                        </wpg:cNvGrpSpPr>
                        <wpg:grpSpPr bwMode="auto">
                          <a:xfrm>
                            <a:off x="5056" y="3574"/>
                            <a:ext cx="1381" cy="135"/>
                            <a:chOff x="5056" y="3574"/>
                            <a:chExt cx="1381" cy="135"/>
                          </a:xfrm>
                        </wpg:grpSpPr>
                        <wps:wsp>
                          <wps:cNvPr id="129" name="Freeform 43"/>
                          <wps:cNvSpPr>
                            <a:spLocks/>
                          </wps:cNvSpPr>
                          <wps:spPr bwMode="auto">
                            <a:xfrm>
                              <a:off x="5056" y="3574"/>
                              <a:ext cx="1381" cy="135"/>
                            </a:xfrm>
                            <a:custGeom>
                              <a:avLst/>
                              <a:gdLst>
                                <a:gd name="T0" fmla="+- 0 5244 5056"/>
                                <a:gd name="T1" fmla="*/ T0 w 1381"/>
                                <a:gd name="T2" fmla="+- 0 3574 3574"/>
                                <a:gd name="T3" fmla="*/ 3574 h 135"/>
                                <a:gd name="T4" fmla="+- 0 5182 5056"/>
                                <a:gd name="T5" fmla="*/ T4 w 1381"/>
                                <a:gd name="T6" fmla="+- 0 3574 3574"/>
                                <a:gd name="T7" fmla="*/ 3574 h 135"/>
                                <a:gd name="T8" fmla="+- 0 5079 5056"/>
                                <a:gd name="T9" fmla="*/ T8 w 1381"/>
                                <a:gd name="T10" fmla="+- 0 3576 3574"/>
                                <a:gd name="T11" fmla="*/ 3576 h 135"/>
                                <a:gd name="T12" fmla="+- 0 5056 5056"/>
                                <a:gd name="T13" fmla="*/ T12 w 1381"/>
                                <a:gd name="T14" fmla="+- 0 3586 3574"/>
                                <a:gd name="T15" fmla="*/ 3586 h 135"/>
                                <a:gd name="T16" fmla="+- 0 5056 5056"/>
                                <a:gd name="T17" fmla="*/ T16 w 1381"/>
                                <a:gd name="T18" fmla="+- 0 3691 3574"/>
                                <a:gd name="T19" fmla="*/ 3691 h 135"/>
                                <a:gd name="T20" fmla="+- 0 5059 5056"/>
                                <a:gd name="T21" fmla="*/ T20 w 1381"/>
                                <a:gd name="T22" fmla="+- 0 3701 3574"/>
                                <a:gd name="T23" fmla="*/ 3701 h 135"/>
                                <a:gd name="T24" fmla="+- 0 5134 5056"/>
                                <a:gd name="T25" fmla="*/ T24 w 1381"/>
                                <a:gd name="T26" fmla="+- 0 3709 3574"/>
                                <a:gd name="T27" fmla="*/ 3709 h 135"/>
                                <a:gd name="T28" fmla="+- 0 6249 5056"/>
                                <a:gd name="T29" fmla="*/ T28 w 1381"/>
                                <a:gd name="T30" fmla="+- 0 3709 3574"/>
                                <a:gd name="T31" fmla="*/ 3709 h 135"/>
                                <a:gd name="T32" fmla="+- 0 6357 5056"/>
                                <a:gd name="T33" fmla="*/ T32 w 1381"/>
                                <a:gd name="T34" fmla="+- 0 3709 3574"/>
                                <a:gd name="T35" fmla="*/ 3709 h 135"/>
                                <a:gd name="T36" fmla="+- 0 6434 5056"/>
                                <a:gd name="T37" fmla="*/ T36 w 1381"/>
                                <a:gd name="T38" fmla="+- 0 3701 3574"/>
                                <a:gd name="T39" fmla="*/ 3701 h 135"/>
                                <a:gd name="T40" fmla="+- 0 6437 5056"/>
                                <a:gd name="T41" fmla="*/ T40 w 1381"/>
                                <a:gd name="T42" fmla="+- 0 3691 3574"/>
                                <a:gd name="T43" fmla="*/ 3691 h 135"/>
                                <a:gd name="T44" fmla="+- 0 6437 5056"/>
                                <a:gd name="T45" fmla="*/ T44 w 1381"/>
                                <a:gd name="T46" fmla="+- 0 3592 3574"/>
                                <a:gd name="T47" fmla="*/ 3592 h 135"/>
                                <a:gd name="T48" fmla="+- 0 6434 5056"/>
                                <a:gd name="T49" fmla="*/ T48 w 1381"/>
                                <a:gd name="T50" fmla="+- 0 3582 3574"/>
                                <a:gd name="T51" fmla="*/ 3582 h 135"/>
                                <a:gd name="T52" fmla="+- 0 6359 5056"/>
                                <a:gd name="T53" fmla="*/ T52 w 1381"/>
                                <a:gd name="T54" fmla="+- 0 3574 3574"/>
                                <a:gd name="T55" fmla="*/ 3574 h 135"/>
                                <a:gd name="T56" fmla="+- 0 5244 5056"/>
                                <a:gd name="T57" fmla="*/ T56 w 1381"/>
                                <a:gd name="T58" fmla="+- 0 3574 3574"/>
                                <a:gd name="T59" fmla="*/ 35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1" h="135">
                                  <a:moveTo>
                                    <a:pt x="188" y="0"/>
                                  </a:moveTo>
                                  <a:lnTo>
                                    <a:pt x="126" y="0"/>
                                  </a:lnTo>
                                  <a:lnTo>
                                    <a:pt x="23" y="2"/>
                                  </a:lnTo>
                                  <a:lnTo>
                                    <a:pt x="0" y="12"/>
                                  </a:lnTo>
                                  <a:lnTo>
                                    <a:pt x="0" y="117"/>
                                  </a:lnTo>
                                  <a:lnTo>
                                    <a:pt x="3" y="127"/>
                                  </a:lnTo>
                                  <a:lnTo>
                                    <a:pt x="78" y="135"/>
                                  </a:lnTo>
                                  <a:lnTo>
                                    <a:pt x="1193" y="135"/>
                                  </a:lnTo>
                                  <a:lnTo>
                                    <a:pt x="1301" y="135"/>
                                  </a:lnTo>
                                  <a:lnTo>
                                    <a:pt x="1378" y="127"/>
                                  </a:lnTo>
                                  <a:lnTo>
                                    <a:pt x="1381" y="117"/>
                                  </a:lnTo>
                                  <a:lnTo>
                                    <a:pt x="1381" y="18"/>
                                  </a:lnTo>
                                  <a:lnTo>
                                    <a:pt x="1378" y="8"/>
                                  </a:lnTo>
                                  <a:lnTo>
                                    <a:pt x="1303" y="0"/>
                                  </a:lnTo>
                                  <a:lnTo>
                                    <a:pt x="188" y="0"/>
                                  </a:lnTo>
                                  <a:close/>
                                </a:path>
                              </a:pathLst>
                            </a:custGeom>
                            <a:solidFill>
                              <a:srgbClr val="48A7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40"/>
                        <wpg:cNvGrpSpPr>
                          <a:grpSpLocks/>
                        </wpg:cNvGrpSpPr>
                        <wpg:grpSpPr bwMode="auto">
                          <a:xfrm>
                            <a:off x="8246" y="3574"/>
                            <a:ext cx="480" cy="135"/>
                            <a:chOff x="8246" y="3574"/>
                            <a:chExt cx="480" cy="135"/>
                          </a:xfrm>
                        </wpg:grpSpPr>
                        <wps:wsp>
                          <wps:cNvPr id="131" name="Freeform 41"/>
                          <wps:cNvSpPr>
                            <a:spLocks/>
                          </wps:cNvSpPr>
                          <wps:spPr bwMode="auto">
                            <a:xfrm>
                              <a:off x="8246" y="3574"/>
                              <a:ext cx="480" cy="135"/>
                            </a:xfrm>
                            <a:custGeom>
                              <a:avLst/>
                              <a:gdLst>
                                <a:gd name="T0" fmla="+- 0 8311 8246"/>
                                <a:gd name="T1" fmla="*/ T0 w 480"/>
                                <a:gd name="T2" fmla="+- 0 3574 3574"/>
                                <a:gd name="T3" fmla="*/ 3574 h 135"/>
                                <a:gd name="T4" fmla="+- 0 8290 8246"/>
                                <a:gd name="T5" fmla="*/ T4 w 480"/>
                                <a:gd name="T6" fmla="+- 0 3574 3574"/>
                                <a:gd name="T7" fmla="*/ 3574 h 135"/>
                                <a:gd name="T8" fmla="+- 0 8254 8246"/>
                                <a:gd name="T9" fmla="*/ T8 w 480"/>
                                <a:gd name="T10" fmla="+- 0 3576 3574"/>
                                <a:gd name="T11" fmla="*/ 3576 h 135"/>
                                <a:gd name="T12" fmla="+- 0 8246 8246"/>
                                <a:gd name="T13" fmla="*/ T12 w 480"/>
                                <a:gd name="T14" fmla="+- 0 3586 3574"/>
                                <a:gd name="T15" fmla="*/ 3586 h 135"/>
                                <a:gd name="T16" fmla="+- 0 8246 8246"/>
                                <a:gd name="T17" fmla="*/ T16 w 480"/>
                                <a:gd name="T18" fmla="+- 0 3691 3574"/>
                                <a:gd name="T19" fmla="*/ 3691 h 135"/>
                                <a:gd name="T20" fmla="+- 0 8247 8246"/>
                                <a:gd name="T21" fmla="*/ T20 w 480"/>
                                <a:gd name="T22" fmla="+- 0 3701 3574"/>
                                <a:gd name="T23" fmla="*/ 3701 h 135"/>
                                <a:gd name="T24" fmla="+- 0 8273 8246"/>
                                <a:gd name="T25" fmla="*/ T24 w 480"/>
                                <a:gd name="T26" fmla="+- 0 3709 3574"/>
                                <a:gd name="T27" fmla="*/ 3709 h 135"/>
                                <a:gd name="T28" fmla="+- 0 8661 8246"/>
                                <a:gd name="T29" fmla="*/ T28 w 480"/>
                                <a:gd name="T30" fmla="+- 0 3709 3574"/>
                                <a:gd name="T31" fmla="*/ 3709 h 135"/>
                                <a:gd name="T32" fmla="+- 0 8698 8246"/>
                                <a:gd name="T33" fmla="*/ T32 w 480"/>
                                <a:gd name="T34" fmla="+- 0 3709 3574"/>
                                <a:gd name="T35" fmla="*/ 3709 h 135"/>
                                <a:gd name="T36" fmla="+- 0 8725 8246"/>
                                <a:gd name="T37" fmla="*/ T36 w 480"/>
                                <a:gd name="T38" fmla="+- 0 3701 3574"/>
                                <a:gd name="T39" fmla="*/ 3701 h 135"/>
                                <a:gd name="T40" fmla="+- 0 8726 8246"/>
                                <a:gd name="T41" fmla="*/ T40 w 480"/>
                                <a:gd name="T42" fmla="+- 0 3691 3574"/>
                                <a:gd name="T43" fmla="*/ 3691 h 135"/>
                                <a:gd name="T44" fmla="+- 0 8726 8246"/>
                                <a:gd name="T45" fmla="*/ T44 w 480"/>
                                <a:gd name="T46" fmla="+- 0 3592 3574"/>
                                <a:gd name="T47" fmla="*/ 3592 h 135"/>
                                <a:gd name="T48" fmla="+- 0 8725 8246"/>
                                <a:gd name="T49" fmla="*/ T48 w 480"/>
                                <a:gd name="T50" fmla="+- 0 3582 3574"/>
                                <a:gd name="T51" fmla="*/ 3582 h 135"/>
                                <a:gd name="T52" fmla="+- 0 8699 8246"/>
                                <a:gd name="T53" fmla="*/ T52 w 480"/>
                                <a:gd name="T54" fmla="+- 0 3574 3574"/>
                                <a:gd name="T55" fmla="*/ 3574 h 135"/>
                                <a:gd name="T56" fmla="+- 0 8311 8246"/>
                                <a:gd name="T57" fmla="*/ T56 w 480"/>
                                <a:gd name="T58" fmla="+- 0 3574 3574"/>
                                <a:gd name="T59" fmla="*/ 35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0" h="135">
                                  <a:moveTo>
                                    <a:pt x="65" y="0"/>
                                  </a:moveTo>
                                  <a:lnTo>
                                    <a:pt x="44" y="0"/>
                                  </a:lnTo>
                                  <a:lnTo>
                                    <a:pt x="8" y="2"/>
                                  </a:lnTo>
                                  <a:lnTo>
                                    <a:pt x="0" y="12"/>
                                  </a:lnTo>
                                  <a:lnTo>
                                    <a:pt x="0" y="117"/>
                                  </a:lnTo>
                                  <a:lnTo>
                                    <a:pt x="1" y="127"/>
                                  </a:lnTo>
                                  <a:lnTo>
                                    <a:pt x="27" y="135"/>
                                  </a:lnTo>
                                  <a:lnTo>
                                    <a:pt x="415" y="135"/>
                                  </a:lnTo>
                                  <a:lnTo>
                                    <a:pt x="452" y="135"/>
                                  </a:lnTo>
                                  <a:lnTo>
                                    <a:pt x="479" y="127"/>
                                  </a:lnTo>
                                  <a:lnTo>
                                    <a:pt x="480" y="117"/>
                                  </a:lnTo>
                                  <a:lnTo>
                                    <a:pt x="480" y="18"/>
                                  </a:lnTo>
                                  <a:lnTo>
                                    <a:pt x="479" y="8"/>
                                  </a:lnTo>
                                  <a:lnTo>
                                    <a:pt x="453" y="0"/>
                                  </a:lnTo>
                                  <a:lnTo>
                                    <a:pt x="65" y="0"/>
                                  </a:lnTo>
                                  <a:close/>
                                </a:path>
                              </a:pathLst>
                            </a:custGeom>
                            <a:solidFill>
                              <a:srgbClr val="58A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38"/>
                        <wpg:cNvGrpSpPr>
                          <a:grpSpLocks/>
                        </wpg:cNvGrpSpPr>
                        <wpg:grpSpPr bwMode="auto">
                          <a:xfrm>
                            <a:off x="6255" y="3574"/>
                            <a:ext cx="2056" cy="135"/>
                            <a:chOff x="6255" y="3574"/>
                            <a:chExt cx="2056" cy="135"/>
                          </a:xfrm>
                        </wpg:grpSpPr>
                        <wps:wsp>
                          <wps:cNvPr id="133" name="Freeform 39"/>
                          <wps:cNvSpPr>
                            <a:spLocks/>
                          </wps:cNvSpPr>
                          <wps:spPr bwMode="auto">
                            <a:xfrm>
                              <a:off x="6255" y="3574"/>
                              <a:ext cx="2056" cy="135"/>
                            </a:xfrm>
                            <a:custGeom>
                              <a:avLst/>
                              <a:gdLst>
                                <a:gd name="T0" fmla="+- 0 6443 6255"/>
                                <a:gd name="T1" fmla="*/ T0 w 2056"/>
                                <a:gd name="T2" fmla="+- 0 3574 3574"/>
                                <a:gd name="T3" fmla="*/ 3574 h 135"/>
                                <a:gd name="T4" fmla="+- 0 6290 6255"/>
                                <a:gd name="T5" fmla="*/ T4 w 2056"/>
                                <a:gd name="T6" fmla="+- 0 3576 3574"/>
                                <a:gd name="T7" fmla="*/ 3576 h 135"/>
                                <a:gd name="T8" fmla="+- 0 6255 6255"/>
                                <a:gd name="T9" fmla="*/ T8 w 2056"/>
                                <a:gd name="T10" fmla="+- 0 3586 3574"/>
                                <a:gd name="T11" fmla="*/ 3586 h 135"/>
                                <a:gd name="T12" fmla="+- 0 6255 6255"/>
                                <a:gd name="T13" fmla="*/ T12 w 2056"/>
                                <a:gd name="T14" fmla="+- 0 3691 3574"/>
                                <a:gd name="T15" fmla="*/ 3691 h 135"/>
                                <a:gd name="T16" fmla="+- 0 6260 6255"/>
                                <a:gd name="T17" fmla="*/ T16 w 2056"/>
                                <a:gd name="T18" fmla="+- 0 3701 3574"/>
                                <a:gd name="T19" fmla="*/ 3701 h 135"/>
                                <a:gd name="T20" fmla="+- 0 6371 6255"/>
                                <a:gd name="T21" fmla="*/ T20 w 2056"/>
                                <a:gd name="T22" fmla="+- 0 3709 3574"/>
                                <a:gd name="T23" fmla="*/ 3709 h 135"/>
                                <a:gd name="T24" fmla="+- 0 8031 6255"/>
                                <a:gd name="T25" fmla="*/ T24 w 2056"/>
                                <a:gd name="T26" fmla="+- 0 3709 3574"/>
                                <a:gd name="T27" fmla="*/ 3709 h 135"/>
                                <a:gd name="T28" fmla="+- 0 8192 6255"/>
                                <a:gd name="T29" fmla="*/ T28 w 2056"/>
                                <a:gd name="T30" fmla="+- 0 3709 3574"/>
                                <a:gd name="T31" fmla="*/ 3709 h 135"/>
                                <a:gd name="T32" fmla="+- 0 8306 6255"/>
                                <a:gd name="T33" fmla="*/ T32 w 2056"/>
                                <a:gd name="T34" fmla="+- 0 3701 3574"/>
                                <a:gd name="T35" fmla="*/ 3701 h 135"/>
                                <a:gd name="T36" fmla="+- 0 8311 6255"/>
                                <a:gd name="T37" fmla="*/ T36 w 2056"/>
                                <a:gd name="T38" fmla="+- 0 3691 3574"/>
                                <a:gd name="T39" fmla="*/ 3691 h 135"/>
                                <a:gd name="T40" fmla="+- 0 8311 6255"/>
                                <a:gd name="T41" fmla="*/ T40 w 2056"/>
                                <a:gd name="T42" fmla="+- 0 3592 3574"/>
                                <a:gd name="T43" fmla="*/ 3592 h 135"/>
                                <a:gd name="T44" fmla="+- 0 8306 6255"/>
                                <a:gd name="T45" fmla="*/ T44 w 2056"/>
                                <a:gd name="T46" fmla="+- 0 3582 3574"/>
                                <a:gd name="T47" fmla="*/ 3582 h 135"/>
                                <a:gd name="T48" fmla="+- 0 8195 6255"/>
                                <a:gd name="T49" fmla="*/ T48 w 2056"/>
                                <a:gd name="T50" fmla="+- 0 3574 3574"/>
                                <a:gd name="T51" fmla="*/ 3574 h 135"/>
                                <a:gd name="T52" fmla="+- 0 6443 6255"/>
                                <a:gd name="T53" fmla="*/ T52 w 2056"/>
                                <a:gd name="T54" fmla="+- 0 3574 3574"/>
                                <a:gd name="T55" fmla="*/ 35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56" h="135">
                                  <a:moveTo>
                                    <a:pt x="188" y="0"/>
                                  </a:moveTo>
                                  <a:lnTo>
                                    <a:pt x="35" y="2"/>
                                  </a:lnTo>
                                  <a:lnTo>
                                    <a:pt x="0" y="12"/>
                                  </a:lnTo>
                                  <a:lnTo>
                                    <a:pt x="0" y="117"/>
                                  </a:lnTo>
                                  <a:lnTo>
                                    <a:pt x="5" y="127"/>
                                  </a:lnTo>
                                  <a:lnTo>
                                    <a:pt x="116" y="135"/>
                                  </a:lnTo>
                                  <a:lnTo>
                                    <a:pt x="1776" y="135"/>
                                  </a:lnTo>
                                  <a:lnTo>
                                    <a:pt x="1937" y="135"/>
                                  </a:lnTo>
                                  <a:lnTo>
                                    <a:pt x="2051" y="127"/>
                                  </a:lnTo>
                                  <a:lnTo>
                                    <a:pt x="2056" y="117"/>
                                  </a:lnTo>
                                  <a:lnTo>
                                    <a:pt x="2056" y="18"/>
                                  </a:lnTo>
                                  <a:lnTo>
                                    <a:pt x="2051" y="8"/>
                                  </a:lnTo>
                                  <a:lnTo>
                                    <a:pt x="1940" y="0"/>
                                  </a:lnTo>
                                  <a:lnTo>
                                    <a:pt x="188" y="0"/>
                                  </a:lnTo>
                                  <a:close/>
                                </a:path>
                              </a:pathLst>
                            </a:custGeom>
                            <a:solidFill>
                              <a:srgbClr val="374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36"/>
                        <wpg:cNvGrpSpPr>
                          <a:grpSpLocks/>
                        </wpg:cNvGrpSpPr>
                        <wpg:grpSpPr bwMode="auto">
                          <a:xfrm>
                            <a:off x="4592" y="3574"/>
                            <a:ext cx="830" cy="135"/>
                            <a:chOff x="4592" y="3574"/>
                            <a:chExt cx="830" cy="135"/>
                          </a:xfrm>
                        </wpg:grpSpPr>
                        <wps:wsp>
                          <wps:cNvPr id="135" name="Freeform 37"/>
                          <wps:cNvSpPr>
                            <a:spLocks/>
                          </wps:cNvSpPr>
                          <wps:spPr bwMode="auto">
                            <a:xfrm>
                              <a:off x="4592" y="3574"/>
                              <a:ext cx="830" cy="135"/>
                            </a:xfrm>
                            <a:custGeom>
                              <a:avLst/>
                              <a:gdLst>
                                <a:gd name="T0" fmla="+- 0 4668 4592"/>
                                <a:gd name="T1" fmla="*/ T0 w 830"/>
                                <a:gd name="T2" fmla="+- 0 3574 3574"/>
                                <a:gd name="T3" fmla="*/ 3574 h 135"/>
                                <a:gd name="T4" fmla="+- 0 4606 4592"/>
                                <a:gd name="T5" fmla="*/ T4 w 830"/>
                                <a:gd name="T6" fmla="+- 0 3576 3574"/>
                                <a:gd name="T7" fmla="*/ 3576 h 135"/>
                                <a:gd name="T8" fmla="+- 0 4592 4592"/>
                                <a:gd name="T9" fmla="*/ T8 w 830"/>
                                <a:gd name="T10" fmla="+- 0 3586 3574"/>
                                <a:gd name="T11" fmla="*/ 3586 h 135"/>
                                <a:gd name="T12" fmla="+- 0 4592 4592"/>
                                <a:gd name="T13" fmla="*/ T12 w 830"/>
                                <a:gd name="T14" fmla="+- 0 3691 3574"/>
                                <a:gd name="T15" fmla="*/ 3691 h 135"/>
                                <a:gd name="T16" fmla="+- 0 4594 4592"/>
                                <a:gd name="T17" fmla="*/ T16 w 830"/>
                                <a:gd name="T18" fmla="+- 0 3701 3574"/>
                                <a:gd name="T19" fmla="*/ 3701 h 135"/>
                                <a:gd name="T20" fmla="+- 0 4639 4592"/>
                                <a:gd name="T21" fmla="*/ T20 w 830"/>
                                <a:gd name="T22" fmla="+- 0 3709 3574"/>
                                <a:gd name="T23" fmla="*/ 3709 h 135"/>
                                <a:gd name="T24" fmla="+- 0 5309 4592"/>
                                <a:gd name="T25" fmla="*/ T24 w 830"/>
                                <a:gd name="T26" fmla="+- 0 3709 3574"/>
                                <a:gd name="T27" fmla="*/ 3709 h 135"/>
                                <a:gd name="T28" fmla="+- 0 5374 4592"/>
                                <a:gd name="T29" fmla="*/ T28 w 830"/>
                                <a:gd name="T30" fmla="+- 0 3709 3574"/>
                                <a:gd name="T31" fmla="*/ 3709 h 135"/>
                                <a:gd name="T32" fmla="+- 0 5420 4592"/>
                                <a:gd name="T33" fmla="*/ T32 w 830"/>
                                <a:gd name="T34" fmla="+- 0 3701 3574"/>
                                <a:gd name="T35" fmla="*/ 3701 h 135"/>
                                <a:gd name="T36" fmla="+- 0 5422 4592"/>
                                <a:gd name="T37" fmla="*/ T36 w 830"/>
                                <a:gd name="T38" fmla="+- 0 3691 3574"/>
                                <a:gd name="T39" fmla="*/ 3691 h 135"/>
                                <a:gd name="T40" fmla="+- 0 5422 4592"/>
                                <a:gd name="T41" fmla="*/ T40 w 830"/>
                                <a:gd name="T42" fmla="+- 0 3592 3574"/>
                                <a:gd name="T43" fmla="*/ 3592 h 135"/>
                                <a:gd name="T44" fmla="+- 0 5420 4592"/>
                                <a:gd name="T45" fmla="*/ T44 w 830"/>
                                <a:gd name="T46" fmla="+- 0 3582 3574"/>
                                <a:gd name="T47" fmla="*/ 3582 h 135"/>
                                <a:gd name="T48" fmla="+- 0 5375 4592"/>
                                <a:gd name="T49" fmla="*/ T48 w 830"/>
                                <a:gd name="T50" fmla="+- 0 3574 3574"/>
                                <a:gd name="T51" fmla="*/ 3574 h 135"/>
                                <a:gd name="T52" fmla="+- 0 4668 4592"/>
                                <a:gd name="T53" fmla="*/ T52 w 830"/>
                                <a:gd name="T54" fmla="+- 0 3574 3574"/>
                                <a:gd name="T55" fmla="*/ 35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0" h="135">
                                  <a:moveTo>
                                    <a:pt x="76" y="0"/>
                                  </a:moveTo>
                                  <a:lnTo>
                                    <a:pt x="14" y="2"/>
                                  </a:lnTo>
                                  <a:lnTo>
                                    <a:pt x="0" y="12"/>
                                  </a:lnTo>
                                  <a:lnTo>
                                    <a:pt x="0" y="117"/>
                                  </a:lnTo>
                                  <a:lnTo>
                                    <a:pt x="2" y="127"/>
                                  </a:lnTo>
                                  <a:lnTo>
                                    <a:pt x="47" y="135"/>
                                  </a:lnTo>
                                  <a:lnTo>
                                    <a:pt x="717" y="135"/>
                                  </a:lnTo>
                                  <a:lnTo>
                                    <a:pt x="782" y="135"/>
                                  </a:lnTo>
                                  <a:lnTo>
                                    <a:pt x="828" y="127"/>
                                  </a:lnTo>
                                  <a:lnTo>
                                    <a:pt x="830" y="117"/>
                                  </a:lnTo>
                                  <a:lnTo>
                                    <a:pt x="830" y="18"/>
                                  </a:lnTo>
                                  <a:lnTo>
                                    <a:pt x="828" y="8"/>
                                  </a:lnTo>
                                  <a:lnTo>
                                    <a:pt x="783" y="0"/>
                                  </a:lnTo>
                                  <a:lnTo>
                                    <a:pt x="76" y="0"/>
                                  </a:lnTo>
                                  <a:close/>
                                </a:path>
                              </a:pathLst>
                            </a:custGeom>
                            <a:solidFill>
                              <a:srgbClr val="3B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34"/>
                        <wpg:cNvGrpSpPr>
                          <a:grpSpLocks/>
                        </wpg:cNvGrpSpPr>
                        <wpg:grpSpPr bwMode="auto">
                          <a:xfrm>
                            <a:off x="8657" y="3574"/>
                            <a:ext cx="1608" cy="136"/>
                            <a:chOff x="8657" y="3574"/>
                            <a:chExt cx="1608" cy="136"/>
                          </a:xfrm>
                        </wpg:grpSpPr>
                        <wps:wsp>
                          <wps:cNvPr id="137" name="Freeform 35"/>
                          <wps:cNvSpPr>
                            <a:spLocks/>
                          </wps:cNvSpPr>
                          <wps:spPr bwMode="auto">
                            <a:xfrm>
                              <a:off x="8657" y="3574"/>
                              <a:ext cx="1608" cy="136"/>
                            </a:xfrm>
                            <a:custGeom>
                              <a:avLst/>
                              <a:gdLst>
                                <a:gd name="T0" fmla="+- 0 8876 8657"/>
                                <a:gd name="T1" fmla="*/ T0 w 1608"/>
                                <a:gd name="T2" fmla="+- 0 3574 3574"/>
                                <a:gd name="T3" fmla="*/ 3574 h 136"/>
                                <a:gd name="T4" fmla="+- 0 8804 8657"/>
                                <a:gd name="T5" fmla="*/ T4 w 1608"/>
                                <a:gd name="T6" fmla="+- 0 3574 3574"/>
                                <a:gd name="T7" fmla="*/ 3574 h 136"/>
                                <a:gd name="T8" fmla="+- 0 8684 8657"/>
                                <a:gd name="T9" fmla="*/ T8 w 1608"/>
                                <a:gd name="T10" fmla="+- 0 3576 3574"/>
                                <a:gd name="T11" fmla="*/ 3576 h 136"/>
                                <a:gd name="T12" fmla="+- 0 8657 8657"/>
                                <a:gd name="T13" fmla="*/ T12 w 1608"/>
                                <a:gd name="T14" fmla="+- 0 3586 3574"/>
                                <a:gd name="T15" fmla="*/ 3586 h 136"/>
                                <a:gd name="T16" fmla="+- 0 8657 8657"/>
                                <a:gd name="T17" fmla="*/ T16 w 1608"/>
                                <a:gd name="T18" fmla="+- 0 3691 3574"/>
                                <a:gd name="T19" fmla="*/ 3691 h 136"/>
                                <a:gd name="T20" fmla="+- 0 8661 8657"/>
                                <a:gd name="T21" fmla="*/ T20 w 1608"/>
                                <a:gd name="T22" fmla="+- 0 3701 3574"/>
                                <a:gd name="T23" fmla="*/ 3701 h 136"/>
                                <a:gd name="T24" fmla="+- 0 8748 8657"/>
                                <a:gd name="T25" fmla="*/ T24 w 1608"/>
                                <a:gd name="T26" fmla="+- 0 3709 3574"/>
                                <a:gd name="T27" fmla="*/ 3709 h 136"/>
                                <a:gd name="T28" fmla="+- 0 10046 8657"/>
                                <a:gd name="T29" fmla="*/ T28 w 1608"/>
                                <a:gd name="T30" fmla="+- 0 3709 3574"/>
                                <a:gd name="T31" fmla="*/ 3709 h 136"/>
                                <a:gd name="T32" fmla="+- 0 10172 8657"/>
                                <a:gd name="T33" fmla="*/ T32 w 1608"/>
                                <a:gd name="T34" fmla="+- 0 3709 3574"/>
                                <a:gd name="T35" fmla="*/ 3709 h 136"/>
                                <a:gd name="T36" fmla="+- 0 10261 8657"/>
                                <a:gd name="T37" fmla="*/ T36 w 1608"/>
                                <a:gd name="T38" fmla="+- 0 3701 3574"/>
                                <a:gd name="T39" fmla="*/ 3701 h 136"/>
                                <a:gd name="T40" fmla="+- 0 10265 8657"/>
                                <a:gd name="T41" fmla="*/ T40 w 1608"/>
                                <a:gd name="T42" fmla="+- 0 3691 3574"/>
                                <a:gd name="T43" fmla="*/ 3691 h 136"/>
                                <a:gd name="T44" fmla="+- 0 10265 8657"/>
                                <a:gd name="T45" fmla="*/ T44 w 1608"/>
                                <a:gd name="T46" fmla="+- 0 3592 3574"/>
                                <a:gd name="T47" fmla="*/ 3592 h 136"/>
                                <a:gd name="T48" fmla="+- 0 10261 8657"/>
                                <a:gd name="T49" fmla="*/ T48 w 1608"/>
                                <a:gd name="T50" fmla="+- 0 3582 3574"/>
                                <a:gd name="T51" fmla="*/ 3582 h 136"/>
                                <a:gd name="T52" fmla="+- 0 10174 8657"/>
                                <a:gd name="T53" fmla="*/ T52 w 1608"/>
                                <a:gd name="T54" fmla="+- 0 3574 3574"/>
                                <a:gd name="T55" fmla="*/ 3574 h 136"/>
                                <a:gd name="T56" fmla="+- 0 8876 8657"/>
                                <a:gd name="T57" fmla="*/ T56 w 1608"/>
                                <a:gd name="T58" fmla="+- 0 3574 3574"/>
                                <a:gd name="T59" fmla="*/ 357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8" h="136">
                                  <a:moveTo>
                                    <a:pt x="219" y="0"/>
                                  </a:moveTo>
                                  <a:lnTo>
                                    <a:pt x="147" y="0"/>
                                  </a:lnTo>
                                  <a:lnTo>
                                    <a:pt x="27" y="2"/>
                                  </a:lnTo>
                                  <a:lnTo>
                                    <a:pt x="0" y="12"/>
                                  </a:lnTo>
                                  <a:lnTo>
                                    <a:pt x="0" y="117"/>
                                  </a:lnTo>
                                  <a:lnTo>
                                    <a:pt x="4" y="127"/>
                                  </a:lnTo>
                                  <a:lnTo>
                                    <a:pt x="91" y="135"/>
                                  </a:lnTo>
                                  <a:lnTo>
                                    <a:pt x="1389" y="135"/>
                                  </a:lnTo>
                                  <a:lnTo>
                                    <a:pt x="1515" y="135"/>
                                  </a:lnTo>
                                  <a:lnTo>
                                    <a:pt x="1604" y="127"/>
                                  </a:lnTo>
                                  <a:lnTo>
                                    <a:pt x="1608" y="117"/>
                                  </a:lnTo>
                                  <a:lnTo>
                                    <a:pt x="1608" y="18"/>
                                  </a:lnTo>
                                  <a:lnTo>
                                    <a:pt x="1604" y="8"/>
                                  </a:lnTo>
                                  <a:lnTo>
                                    <a:pt x="1517" y="0"/>
                                  </a:lnTo>
                                  <a:lnTo>
                                    <a:pt x="219" y="0"/>
                                  </a:lnTo>
                                  <a:close/>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32"/>
                        <wpg:cNvGrpSpPr>
                          <a:grpSpLocks/>
                        </wpg:cNvGrpSpPr>
                        <wpg:grpSpPr bwMode="auto">
                          <a:xfrm>
                            <a:off x="11730" y="3574"/>
                            <a:ext cx="177" cy="135"/>
                            <a:chOff x="11730" y="3574"/>
                            <a:chExt cx="177" cy="135"/>
                          </a:xfrm>
                        </wpg:grpSpPr>
                        <wps:wsp>
                          <wps:cNvPr id="139" name="Freeform 33"/>
                          <wps:cNvSpPr>
                            <a:spLocks/>
                          </wps:cNvSpPr>
                          <wps:spPr bwMode="auto">
                            <a:xfrm>
                              <a:off x="11730" y="3574"/>
                              <a:ext cx="177" cy="135"/>
                            </a:xfrm>
                            <a:custGeom>
                              <a:avLst/>
                              <a:gdLst>
                                <a:gd name="T0" fmla="+- 0 11763 11730"/>
                                <a:gd name="T1" fmla="*/ T0 w 177"/>
                                <a:gd name="T2" fmla="+- 0 3574 3574"/>
                                <a:gd name="T3" fmla="*/ 3574 h 135"/>
                                <a:gd name="T4" fmla="+- 0 11752 11730"/>
                                <a:gd name="T5" fmla="*/ T4 w 177"/>
                                <a:gd name="T6" fmla="+- 0 3574 3574"/>
                                <a:gd name="T7" fmla="*/ 3574 h 135"/>
                                <a:gd name="T8" fmla="+- 0 11734 11730"/>
                                <a:gd name="T9" fmla="*/ T8 w 177"/>
                                <a:gd name="T10" fmla="+- 0 3576 3574"/>
                                <a:gd name="T11" fmla="*/ 3576 h 135"/>
                                <a:gd name="T12" fmla="+- 0 11730 11730"/>
                                <a:gd name="T13" fmla="*/ T12 w 177"/>
                                <a:gd name="T14" fmla="+- 0 3586 3574"/>
                                <a:gd name="T15" fmla="*/ 3586 h 135"/>
                                <a:gd name="T16" fmla="+- 0 11730 11730"/>
                                <a:gd name="T17" fmla="*/ T16 w 177"/>
                                <a:gd name="T18" fmla="+- 0 3691 3574"/>
                                <a:gd name="T19" fmla="*/ 3691 h 135"/>
                                <a:gd name="T20" fmla="+- 0 11731 11730"/>
                                <a:gd name="T21" fmla="*/ T20 w 177"/>
                                <a:gd name="T22" fmla="+- 0 3701 3574"/>
                                <a:gd name="T23" fmla="*/ 3701 h 135"/>
                                <a:gd name="T24" fmla="+- 0 11744 11730"/>
                                <a:gd name="T25" fmla="*/ T24 w 177"/>
                                <a:gd name="T26" fmla="+- 0 3709 3574"/>
                                <a:gd name="T27" fmla="*/ 3709 h 135"/>
                                <a:gd name="T28" fmla="+- 0 11906 11730"/>
                                <a:gd name="T29" fmla="*/ T28 w 177"/>
                                <a:gd name="T30" fmla="+- 0 3709 3574"/>
                                <a:gd name="T31" fmla="*/ 3709 h 135"/>
                                <a:gd name="T32" fmla="+- 0 11906 11730"/>
                                <a:gd name="T33" fmla="*/ T32 w 177"/>
                                <a:gd name="T34" fmla="+- 0 3574 3574"/>
                                <a:gd name="T35" fmla="*/ 3574 h 135"/>
                                <a:gd name="T36" fmla="+- 0 11763 11730"/>
                                <a:gd name="T37" fmla="*/ T36 w 177"/>
                                <a:gd name="T38" fmla="+- 0 3574 3574"/>
                                <a:gd name="T39" fmla="*/ 35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35">
                                  <a:moveTo>
                                    <a:pt x="33" y="0"/>
                                  </a:moveTo>
                                  <a:lnTo>
                                    <a:pt x="22" y="0"/>
                                  </a:lnTo>
                                  <a:lnTo>
                                    <a:pt x="4" y="2"/>
                                  </a:lnTo>
                                  <a:lnTo>
                                    <a:pt x="0" y="12"/>
                                  </a:lnTo>
                                  <a:lnTo>
                                    <a:pt x="0" y="117"/>
                                  </a:lnTo>
                                  <a:lnTo>
                                    <a:pt x="1" y="127"/>
                                  </a:lnTo>
                                  <a:lnTo>
                                    <a:pt x="14" y="135"/>
                                  </a:lnTo>
                                  <a:lnTo>
                                    <a:pt x="176" y="135"/>
                                  </a:lnTo>
                                  <a:lnTo>
                                    <a:pt x="176" y="0"/>
                                  </a:lnTo>
                                  <a:lnTo>
                                    <a:pt x="33" y="0"/>
                                  </a:lnTo>
                                  <a:close/>
                                </a:path>
                              </a:pathLst>
                            </a:custGeom>
                            <a:solidFill>
                              <a:srgbClr val="58A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30"/>
                        <wpg:cNvGrpSpPr>
                          <a:grpSpLocks/>
                        </wpg:cNvGrpSpPr>
                        <wpg:grpSpPr bwMode="auto">
                          <a:xfrm>
                            <a:off x="3251" y="3574"/>
                            <a:ext cx="1564" cy="135"/>
                            <a:chOff x="3251" y="3574"/>
                            <a:chExt cx="1564" cy="135"/>
                          </a:xfrm>
                        </wpg:grpSpPr>
                        <wps:wsp>
                          <wps:cNvPr id="141" name="Freeform 31"/>
                          <wps:cNvSpPr>
                            <a:spLocks/>
                          </wps:cNvSpPr>
                          <wps:spPr bwMode="auto">
                            <a:xfrm>
                              <a:off x="3251" y="3574"/>
                              <a:ext cx="1564" cy="135"/>
                            </a:xfrm>
                            <a:custGeom>
                              <a:avLst/>
                              <a:gdLst>
                                <a:gd name="T0" fmla="+- 0 3464 3251"/>
                                <a:gd name="T1" fmla="*/ T0 w 1564"/>
                                <a:gd name="T2" fmla="+- 0 3574 3574"/>
                                <a:gd name="T3" fmla="*/ 3574 h 135"/>
                                <a:gd name="T4" fmla="+- 0 3394 3251"/>
                                <a:gd name="T5" fmla="*/ T4 w 1564"/>
                                <a:gd name="T6" fmla="+- 0 3574 3574"/>
                                <a:gd name="T7" fmla="*/ 3574 h 135"/>
                                <a:gd name="T8" fmla="+- 0 3277 3251"/>
                                <a:gd name="T9" fmla="*/ T8 w 1564"/>
                                <a:gd name="T10" fmla="+- 0 3576 3574"/>
                                <a:gd name="T11" fmla="*/ 3576 h 135"/>
                                <a:gd name="T12" fmla="+- 0 3251 3251"/>
                                <a:gd name="T13" fmla="*/ T12 w 1564"/>
                                <a:gd name="T14" fmla="+- 0 3586 3574"/>
                                <a:gd name="T15" fmla="*/ 3586 h 135"/>
                                <a:gd name="T16" fmla="+- 0 3251 3251"/>
                                <a:gd name="T17" fmla="*/ T16 w 1564"/>
                                <a:gd name="T18" fmla="+- 0 3691 3574"/>
                                <a:gd name="T19" fmla="*/ 3691 h 135"/>
                                <a:gd name="T20" fmla="+- 0 3255 3251"/>
                                <a:gd name="T21" fmla="*/ T20 w 1564"/>
                                <a:gd name="T22" fmla="+- 0 3701 3574"/>
                                <a:gd name="T23" fmla="*/ 3701 h 135"/>
                                <a:gd name="T24" fmla="+- 0 3340 3251"/>
                                <a:gd name="T25" fmla="*/ T24 w 1564"/>
                                <a:gd name="T26" fmla="+- 0 3709 3574"/>
                                <a:gd name="T27" fmla="*/ 3709 h 135"/>
                                <a:gd name="T28" fmla="+- 0 4602 3251"/>
                                <a:gd name="T29" fmla="*/ T28 w 1564"/>
                                <a:gd name="T30" fmla="+- 0 3709 3574"/>
                                <a:gd name="T31" fmla="*/ 3709 h 135"/>
                                <a:gd name="T32" fmla="+- 0 4725 3251"/>
                                <a:gd name="T33" fmla="*/ T32 w 1564"/>
                                <a:gd name="T34" fmla="+- 0 3709 3574"/>
                                <a:gd name="T35" fmla="*/ 3709 h 135"/>
                                <a:gd name="T36" fmla="+- 0 4811 3251"/>
                                <a:gd name="T37" fmla="*/ T36 w 1564"/>
                                <a:gd name="T38" fmla="+- 0 3701 3574"/>
                                <a:gd name="T39" fmla="*/ 3701 h 135"/>
                                <a:gd name="T40" fmla="+- 0 4815 3251"/>
                                <a:gd name="T41" fmla="*/ T40 w 1564"/>
                                <a:gd name="T42" fmla="+- 0 3691 3574"/>
                                <a:gd name="T43" fmla="*/ 3691 h 135"/>
                                <a:gd name="T44" fmla="+- 0 4815 3251"/>
                                <a:gd name="T45" fmla="*/ T44 w 1564"/>
                                <a:gd name="T46" fmla="+- 0 3592 3574"/>
                                <a:gd name="T47" fmla="*/ 3592 h 135"/>
                                <a:gd name="T48" fmla="+- 0 4811 3251"/>
                                <a:gd name="T49" fmla="*/ T48 w 1564"/>
                                <a:gd name="T50" fmla="+- 0 3582 3574"/>
                                <a:gd name="T51" fmla="*/ 3582 h 135"/>
                                <a:gd name="T52" fmla="+- 0 4726 3251"/>
                                <a:gd name="T53" fmla="*/ T52 w 1564"/>
                                <a:gd name="T54" fmla="+- 0 3574 3574"/>
                                <a:gd name="T55" fmla="*/ 3574 h 135"/>
                                <a:gd name="T56" fmla="+- 0 3464 3251"/>
                                <a:gd name="T57" fmla="*/ T56 w 1564"/>
                                <a:gd name="T58" fmla="+- 0 3574 3574"/>
                                <a:gd name="T59" fmla="*/ 35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4" h="135">
                                  <a:moveTo>
                                    <a:pt x="213" y="0"/>
                                  </a:moveTo>
                                  <a:lnTo>
                                    <a:pt x="143" y="0"/>
                                  </a:lnTo>
                                  <a:lnTo>
                                    <a:pt x="26" y="2"/>
                                  </a:lnTo>
                                  <a:lnTo>
                                    <a:pt x="0" y="12"/>
                                  </a:lnTo>
                                  <a:lnTo>
                                    <a:pt x="0" y="117"/>
                                  </a:lnTo>
                                  <a:lnTo>
                                    <a:pt x="4" y="127"/>
                                  </a:lnTo>
                                  <a:lnTo>
                                    <a:pt x="89" y="135"/>
                                  </a:lnTo>
                                  <a:lnTo>
                                    <a:pt x="1351" y="135"/>
                                  </a:lnTo>
                                  <a:lnTo>
                                    <a:pt x="1474" y="135"/>
                                  </a:lnTo>
                                  <a:lnTo>
                                    <a:pt x="1560" y="127"/>
                                  </a:lnTo>
                                  <a:lnTo>
                                    <a:pt x="1564" y="117"/>
                                  </a:lnTo>
                                  <a:lnTo>
                                    <a:pt x="1564" y="18"/>
                                  </a:lnTo>
                                  <a:lnTo>
                                    <a:pt x="1560" y="8"/>
                                  </a:lnTo>
                                  <a:lnTo>
                                    <a:pt x="1475" y="0"/>
                                  </a:lnTo>
                                  <a:lnTo>
                                    <a:pt x="213" y="0"/>
                                  </a:lnTo>
                                  <a:close/>
                                </a:path>
                              </a:pathLst>
                            </a:custGeom>
                            <a:solidFill>
                              <a:srgbClr val="58A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28"/>
                        <wpg:cNvGrpSpPr>
                          <a:grpSpLocks/>
                        </wpg:cNvGrpSpPr>
                        <wpg:grpSpPr bwMode="auto">
                          <a:xfrm>
                            <a:off x="1562" y="3579"/>
                            <a:ext cx="1889" cy="130"/>
                            <a:chOff x="1562" y="3579"/>
                            <a:chExt cx="1889" cy="130"/>
                          </a:xfrm>
                        </wpg:grpSpPr>
                        <wps:wsp>
                          <wps:cNvPr id="143" name="Freeform 29"/>
                          <wps:cNvSpPr>
                            <a:spLocks/>
                          </wps:cNvSpPr>
                          <wps:spPr bwMode="auto">
                            <a:xfrm>
                              <a:off x="1562" y="3579"/>
                              <a:ext cx="1889" cy="130"/>
                            </a:xfrm>
                            <a:custGeom>
                              <a:avLst/>
                              <a:gdLst>
                                <a:gd name="T0" fmla="+- 0 1819 1562"/>
                                <a:gd name="T1" fmla="*/ T0 w 1889"/>
                                <a:gd name="T2" fmla="+- 0 3579 3579"/>
                                <a:gd name="T3" fmla="*/ 3579 h 130"/>
                                <a:gd name="T4" fmla="+- 0 1735 1562"/>
                                <a:gd name="T5" fmla="*/ T4 w 1889"/>
                                <a:gd name="T6" fmla="+- 0 3579 3579"/>
                                <a:gd name="T7" fmla="*/ 3579 h 130"/>
                                <a:gd name="T8" fmla="+- 0 1594 1562"/>
                                <a:gd name="T9" fmla="*/ T8 w 1889"/>
                                <a:gd name="T10" fmla="+- 0 3581 3579"/>
                                <a:gd name="T11" fmla="*/ 3581 h 130"/>
                                <a:gd name="T12" fmla="+- 0 1562 1562"/>
                                <a:gd name="T13" fmla="*/ T12 w 1889"/>
                                <a:gd name="T14" fmla="+- 0 3591 3579"/>
                                <a:gd name="T15" fmla="*/ 3591 h 130"/>
                                <a:gd name="T16" fmla="+- 0 1562 1562"/>
                                <a:gd name="T17" fmla="*/ T16 w 1889"/>
                                <a:gd name="T18" fmla="+- 0 3691 3579"/>
                                <a:gd name="T19" fmla="*/ 3691 h 130"/>
                                <a:gd name="T20" fmla="+- 0 1567 1562"/>
                                <a:gd name="T21" fmla="*/ T20 w 1889"/>
                                <a:gd name="T22" fmla="+- 0 3701 3579"/>
                                <a:gd name="T23" fmla="*/ 3701 h 130"/>
                                <a:gd name="T24" fmla="+- 0 1669 1562"/>
                                <a:gd name="T25" fmla="*/ T24 w 1889"/>
                                <a:gd name="T26" fmla="+- 0 3709 3579"/>
                                <a:gd name="T27" fmla="*/ 3709 h 130"/>
                                <a:gd name="T28" fmla="+- 0 3194 1562"/>
                                <a:gd name="T29" fmla="*/ T28 w 1889"/>
                                <a:gd name="T30" fmla="+- 0 3709 3579"/>
                                <a:gd name="T31" fmla="*/ 3709 h 130"/>
                                <a:gd name="T32" fmla="+- 0 3342 1562"/>
                                <a:gd name="T33" fmla="*/ T32 w 1889"/>
                                <a:gd name="T34" fmla="+- 0 3709 3579"/>
                                <a:gd name="T35" fmla="*/ 3709 h 130"/>
                                <a:gd name="T36" fmla="+- 0 3446 1562"/>
                                <a:gd name="T37" fmla="*/ T36 w 1889"/>
                                <a:gd name="T38" fmla="+- 0 3702 3579"/>
                                <a:gd name="T39" fmla="*/ 3702 h 130"/>
                                <a:gd name="T40" fmla="+- 0 3451 1562"/>
                                <a:gd name="T41" fmla="*/ T40 w 1889"/>
                                <a:gd name="T42" fmla="+- 0 3691 3579"/>
                                <a:gd name="T43" fmla="*/ 3691 h 130"/>
                                <a:gd name="T44" fmla="+- 0 3451 1562"/>
                                <a:gd name="T45" fmla="*/ T44 w 1889"/>
                                <a:gd name="T46" fmla="+- 0 3597 3579"/>
                                <a:gd name="T47" fmla="*/ 3597 h 130"/>
                                <a:gd name="T48" fmla="+- 0 3446 1562"/>
                                <a:gd name="T49" fmla="*/ T48 w 1889"/>
                                <a:gd name="T50" fmla="+- 0 3587 3579"/>
                                <a:gd name="T51" fmla="*/ 3587 h 130"/>
                                <a:gd name="T52" fmla="+- 0 3344 1562"/>
                                <a:gd name="T53" fmla="*/ T52 w 1889"/>
                                <a:gd name="T54" fmla="+- 0 3579 3579"/>
                                <a:gd name="T55" fmla="*/ 3579 h 130"/>
                                <a:gd name="T56" fmla="+- 0 1819 1562"/>
                                <a:gd name="T57" fmla="*/ T56 w 1889"/>
                                <a:gd name="T58" fmla="+- 0 3579 3579"/>
                                <a:gd name="T59" fmla="*/ 35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89" h="130">
                                  <a:moveTo>
                                    <a:pt x="257" y="0"/>
                                  </a:moveTo>
                                  <a:lnTo>
                                    <a:pt x="173" y="0"/>
                                  </a:lnTo>
                                  <a:lnTo>
                                    <a:pt x="32" y="2"/>
                                  </a:lnTo>
                                  <a:lnTo>
                                    <a:pt x="0" y="12"/>
                                  </a:lnTo>
                                  <a:lnTo>
                                    <a:pt x="0" y="112"/>
                                  </a:lnTo>
                                  <a:lnTo>
                                    <a:pt x="5" y="122"/>
                                  </a:lnTo>
                                  <a:lnTo>
                                    <a:pt x="107" y="130"/>
                                  </a:lnTo>
                                  <a:lnTo>
                                    <a:pt x="1632" y="130"/>
                                  </a:lnTo>
                                  <a:lnTo>
                                    <a:pt x="1780" y="130"/>
                                  </a:lnTo>
                                  <a:lnTo>
                                    <a:pt x="1884" y="123"/>
                                  </a:lnTo>
                                  <a:lnTo>
                                    <a:pt x="1889" y="112"/>
                                  </a:lnTo>
                                  <a:lnTo>
                                    <a:pt x="1889" y="18"/>
                                  </a:lnTo>
                                  <a:lnTo>
                                    <a:pt x="1884" y="8"/>
                                  </a:lnTo>
                                  <a:lnTo>
                                    <a:pt x="1782" y="0"/>
                                  </a:lnTo>
                                  <a:lnTo>
                                    <a:pt x="257" y="0"/>
                                  </a:lnTo>
                                  <a:close/>
                                </a:path>
                              </a:pathLst>
                            </a:custGeom>
                            <a:solidFill>
                              <a:srgbClr val="8DC2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26"/>
                        <wpg:cNvGrpSpPr>
                          <a:grpSpLocks/>
                        </wpg:cNvGrpSpPr>
                        <wpg:grpSpPr bwMode="auto">
                          <a:xfrm>
                            <a:off x="0" y="3574"/>
                            <a:ext cx="1608" cy="136"/>
                            <a:chOff x="0" y="3574"/>
                            <a:chExt cx="1608" cy="136"/>
                          </a:xfrm>
                        </wpg:grpSpPr>
                        <wps:wsp>
                          <wps:cNvPr id="145" name="Freeform 27"/>
                          <wps:cNvSpPr>
                            <a:spLocks/>
                          </wps:cNvSpPr>
                          <wps:spPr bwMode="auto">
                            <a:xfrm>
                              <a:off x="0" y="3574"/>
                              <a:ext cx="1608" cy="136"/>
                            </a:xfrm>
                            <a:custGeom>
                              <a:avLst/>
                              <a:gdLst>
                                <a:gd name="T0" fmla="*/ 219 w 1608"/>
                                <a:gd name="T1" fmla="+- 0 3574 3574"/>
                                <a:gd name="T2" fmla="*/ 3574 h 136"/>
                                <a:gd name="T3" fmla="*/ 147 w 1608"/>
                                <a:gd name="T4" fmla="+- 0 3574 3574"/>
                                <a:gd name="T5" fmla="*/ 3574 h 136"/>
                                <a:gd name="T6" fmla="*/ 27 w 1608"/>
                                <a:gd name="T7" fmla="+- 0 3576 3574"/>
                                <a:gd name="T8" fmla="*/ 3576 h 136"/>
                                <a:gd name="T9" fmla="*/ 0 w 1608"/>
                                <a:gd name="T10" fmla="+- 0 3586 3574"/>
                                <a:gd name="T11" fmla="*/ 3586 h 136"/>
                                <a:gd name="T12" fmla="*/ 0 w 1608"/>
                                <a:gd name="T13" fmla="+- 0 3691 3574"/>
                                <a:gd name="T14" fmla="*/ 3691 h 136"/>
                                <a:gd name="T15" fmla="*/ 4 w 1608"/>
                                <a:gd name="T16" fmla="+- 0 3701 3574"/>
                                <a:gd name="T17" fmla="*/ 3701 h 136"/>
                                <a:gd name="T18" fmla="*/ 91 w 1608"/>
                                <a:gd name="T19" fmla="+- 0 3709 3574"/>
                                <a:gd name="T20" fmla="*/ 3709 h 136"/>
                                <a:gd name="T21" fmla="*/ 1389 w 1608"/>
                                <a:gd name="T22" fmla="+- 0 3709 3574"/>
                                <a:gd name="T23" fmla="*/ 3709 h 136"/>
                                <a:gd name="T24" fmla="*/ 1515 w 1608"/>
                                <a:gd name="T25" fmla="+- 0 3709 3574"/>
                                <a:gd name="T26" fmla="*/ 3709 h 136"/>
                                <a:gd name="T27" fmla="*/ 1604 w 1608"/>
                                <a:gd name="T28" fmla="+- 0 3701 3574"/>
                                <a:gd name="T29" fmla="*/ 3701 h 136"/>
                                <a:gd name="T30" fmla="*/ 1608 w 1608"/>
                                <a:gd name="T31" fmla="+- 0 3691 3574"/>
                                <a:gd name="T32" fmla="*/ 3691 h 136"/>
                                <a:gd name="T33" fmla="*/ 1608 w 1608"/>
                                <a:gd name="T34" fmla="+- 0 3592 3574"/>
                                <a:gd name="T35" fmla="*/ 3592 h 136"/>
                                <a:gd name="T36" fmla="*/ 1604 w 1608"/>
                                <a:gd name="T37" fmla="+- 0 3582 3574"/>
                                <a:gd name="T38" fmla="*/ 3582 h 136"/>
                                <a:gd name="T39" fmla="*/ 1517 w 1608"/>
                                <a:gd name="T40" fmla="+- 0 3574 3574"/>
                                <a:gd name="T41" fmla="*/ 3574 h 136"/>
                                <a:gd name="T42" fmla="*/ 219 w 1608"/>
                                <a:gd name="T43" fmla="+- 0 3574 3574"/>
                                <a:gd name="T44" fmla="*/ 3574 h 1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608" h="136">
                                  <a:moveTo>
                                    <a:pt x="219" y="0"/>
                                  </a:moveTo>
                                  <a:lnTo>
                                    <a:pt x="147" y="0"/>
                                  </a:lnTo>
                                  <a:lnTo>
                                    <a:pt x="27" y="2"/>
                                  </a:lnTo>
                                  <a:lnTo>
                                    <a:pt x="0" y="12"/>
                                  </a:lnTo>
                                  <a:lnTo>
                                    <a:pt x="0" y="117"/>
                                  </a:lnTo>
                                  <a:lnTo>
                                    <a:pt x="4" y="127"/>
                                  </a:lnTo>
                                  <a:lnTo>
                                    <a:pt x="91" y="135"/>
                                  </a:lnTo>
                                  <a:lnTo>
                                    <a:pt x="1389" y="135"/>
                                  </a:lnTo>
                                  <a:lnTo>
                                    <a:pt x="1515" y="135"/>
                                  </a:lnTo>
                                  <a:lnTo>
                                    <a:pt x="1604" y="127"/>
                                  </a:lnTo>
                                  <a:lnTo>
                                    <a:pt x="1608" y="117"/>
                                  </a:lnTo>
                                  <a:lnTo>
                                    <a:pt x="1608" y="18"/>
                                  </a:lnTo>
                                  <a:lnTo>
                                    <a:pt x="1604" y="8"/>
                                  </a:lnTo>
                                  <a:lnTo>
                                    <a:pt x="1517" y="0"/>
                                  </a:lnTo>
                                  <a:lnTo>
                                    <a:pt x="219"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3pt;margin-top:155.75pt;width:596.35pt;height:87.95pt;z-index:-251632128;mso-position-horizontal-relative:page;mso-position-vertical-relative:page" coordorigin="-10,1960" coordsize="11927,1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">
                <v:shape id="Picture 66" o:spid="_x0000_s1027" type="#_x0000_t75" style="position:absolute;left:4;top:2056;width:11902;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eTH/CAAAA3AAAAA8AAABkcnMvZG93bnJldi54bWxET0trAjEQvgv9D2EKvWlSpbZsN0pZLBS8&#10;6LYXb8Nm9kE3kyWJ7vbfm4LgbT6+5+TbyfbiQj50jjU8LxQI4sqZjhsNP9+f8zcQISIb7B2Thj8K&#10;sN08zHLMjBv5SJcyNiKFcMhQQxvjkEkZqpYshoUbiBNXO28xJugbaTyOKdz2cqnUWlrsODW0OFDR&#10;UvVbnq0GN63s4aT2YxGKnVmfdq9yVXutnx6nj3cQkaZ4F9/cXybNVy/w/0y6QG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nkx/wgAAANwAAAAPAAAAAAAAAAAAAAAAAJ8C&#10;AABkcnMvZG93bnJldi54bWxQSwUGAAAAAAQABAD3AAAAjgMAAAAA&#10;">
                  <v:imagedata r:id="rId30" o:title=""/>
                </v:shape>
                <v:group id="Group 64" o:spid="_x0000_s1028" style="position:absolute;left:105;top:1970;width:1690;height:135" coordorigin="105,1970" coordsize="169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65" o:spid="_x0000_s1029" style="position:absolute;left:105;top:1970;width:1690;height:135;visibility:visible;mso-wrap-style:square;v-text-anchor:top" coordsize="169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4uLsQA&#10;AADcAAAADwAAAGRycy9kb3ducmV2LnhtbERPS2vCQBC+C/6HZQq9NZtatBJdRcRAoXhoLD5uQ3ZM&#10;otnZkF01/vtuQfA2H99zpvPO1OJKrassK3iPYhDEudUVFwp+N+nbGITzyBpry6TgTg7ms35viom2&#10;N/6ha+YLEULYJaig9L5JpHR5SQZdZBviwB1ta9AH2BZSt3gL4aaWgzgeSYMVh4YSG1qWlJ+zi1Gw&#10;W48u6fE73d9zs9qdFsNBdvjYKvX60i0mIDx1/il+uL90mB9/wv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i7EAAAA3AAAAA8AAAAAAAAAAAAAAAAAmAIAAGRycy9k&#10;b3ducmV2LnhtbFBLBQYAAAAABAAEAPUAAACJAwAAAAA=&#10;" path="m230,l98,,4,8,,18r,99l4,127r92,8l1460,135r75,l1662,133r28,-10l1690,18,1686,8,1594,,230,xe" fillcolor="#8dc23e" stroked="f">
                    <v:path arrowok="t" o:connecttype="custom" o:connectlocs="230,1970;98,1970;4,1978;0,1988;0,2087;4,2097;96,2105;1460,2105;1535,2105;1662,2103;1690,2093;1690,1988;1686,1978;1594,1970;230,1970" o:connectangles="0,0,0,0,0,0,0,0,0,0,0,0,0,0,0"/>
                  </v:shape>
                </v:group>
                <v:group id="Group 62" o:spid="_x0000_s1030" style="position:absolute;left:5533;top:1970;width:1381;height:135" coordorigin="5533,1970" coordsize="138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63" o:spid="_x0000_s1031" style="position:absolute;left:5533;top:1970;width:1381;height:135;visibility:visible;mso-wrap-style:square;v-text-anchor:top" coordsize="138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cX8AA&#10;AADcAAAADwAAAGRycy9kb3ducmV2LnhtbERPS4vCMBC+L+x/CCPsbU0ti6zVVHRR9GpV8Dg20wc2&#10;k9JErf/eCMLe5uN7zmzem0bcqHO1ZQWjYQSCOLe65lLBYb/+/gXhPLLGxjIpeJCDefr5McNE2zvv&#10;6Jb5UoQQdgkqqLxvEyldXpFBN7QtceAK2xn0AXal1B3eQ7hpZBxFY2mw5tBQYUt/FeWX7GoUZHLx&#10;szk+ztcVLZdxEW9PzcSflPoa9IspCE+9/xe/3Vsd5kcTeD0TLp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qcX8AAAADcAAAADwAAAAAAAAAAAAAAAACYAgAAZHJzL2Rvd25y&#10;ZXYueG1sUEsFBgAAAAAEAAQA9QAAAIUDAAAAAA==&#10;" path="m188,l80,,3,8,,18r,99l3,127r75,8l1193,135r62,l1358,133r23,-10l1381,18,1378,8,1303,,188,xe" fillcolor="#48a7a1" stroked="f">
                    <v:path arrowok="t" o:connecttype="custom" o:connectlocs="188,1970;80,1970;3,1978;0,1988;0,2087;3,2097;78,2105;1193,2105;1255,2105;1358,2103;1381,2093;1381,1988;1378,1978;1303,1970;188,1970" o:connectangles="0,0,0,0,0,0,0,0,0,0,0,0,0,0,0"/>
                  </v:shape>
                </v:group>
                <v:group id="Group 60" o:spid="_x0000_s1032" style="position:absolute;left:3244;top:1970;width:480;height:135" coordorigin="3244,1970" coordsize="4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61" o:spid="_x0000_s1033" style="position:absolute;left:3244;top:1970;width:480;height:135;visibility:visible;mso-wrap-style:square;v-text-anchor:top" coordsize="4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4mcQA&#10;AADcAAAADwAAAGRycy9kb3ducmV2LnhtbERPyWrDMBC9F/IPYgK5lERyDqY4UYwpSQmFFrIdehus&#10;qW1qjYylOvbfV4VCb/N462zz0bZioN43jjUkKwWCuHSm4UrD9XJYPoHwAdlg65g0TOQh380etpgZ&#10;d+cTDedQiRjCPkMNdQhdJqUva7LoV64jjtyn6y2GCPtKmh7vMdy2cq1UKi02HBtq7Oi5pvLr/G01&#10;DJdJJa/vp49resPHlwLVOrzttV7Mx2IDItAY/sV/7qOJ85MEfp+JF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E+JnEAAAA3AAAAA8AAAAAAAAAAAAAAAAAmAIAAGRycy9k&#10;b3ducmV2LnhtbFBLBQYAAAAABAAEAPUAAACJAwAAAAA=&#10;" path="m65,l28,,1,8,,18r,99l1,127r26,8l415,135r21,l472,133r8,-10l480,18,479,8,453,,65,xe" fillcolor="#58ac7d" stroked="f">
                    <v:path arrowok="t" o:connecttype="custom" o:connectlocs="65,1970;28,1970;1,1978;0,1988;0,2087;1,2097;27,2105;415,2105;436,2105;472,2103;480,2093;480,1988;479,1978;453,1970;65,1970" o:connectangles="0,0,0,0,0,0,0,0,0,0,0,0,0,0,0"/>
                  </v:shape>
                </v:group>
                <v:group id="Group 58" o:spid="_x0000_s1034" style="position:absolute;left:3659;top:1970;width:2056;height:135" coordorigin="3659,1970" coordsize="2056,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59" o:spid="_x0000_s1035" style="position:absolute;left:3659;top:1970;width:2056;height:135;visibility:visible;mso-wrap-style:square;v-text-anchor:top" coordsize="20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9AzsQA&#10;AADcAAAADwAAAGRycy9kb3ducmV2LnhtbERPTWvCQBC9F/wPywheim5UkBpdRQSh4KHU5uBxzI6b&#10;YHY2ZrdJ7K93C4Xe5vE+Z73tbSVaanzpWMF0koAgzp0u2SjIvg7jNxA+IGusHJOCB3nYbgYva0y1&#10;6/iT2lMwIoawT1FBEUKdSunzgiz6iauJI3d1jcUQYWOkbrCL4baSsyRZSIslx4YCa9oXlN9O31bB&#10;/brsQpZ15/3Hst2Zn/tl8WqOSo2G/W4FIlAf/sV/7ncd50/n8PtMvE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QM7EAAAA3AAAAA8AAAAAAAAAAAAAAAAAmAIAAGRycy9k&#10;b3ducmV2LnhtbFBLBQYAAAAABAAEAPUAAACJAwAAAAA=&#10;" path="m280,l119,,5,8,,18r,99l5,127r111,8l1868,135r153,-2l2056,123r,-105l2051,8,1940,,280,xe" fillcolor="#374a85" stroked="f">
                    <v:path arrowok="t" o:connecttype="custom" o:connectlocs="280,1970;119,1970;5,1978;0,1988;0,2087;5,2097;116,2105;1868,2105;2021,2103;2056,2093;2056,1988;2051,1978;1940,1970;280,1970" o:connectangles="0,0,0,0,0,0,0,0,0,0,0,0,0,0"/>
                  </v:shape>
                </v:group>
                <v:group id="Group 56" o:spid="_x0000_s1036" style="position:absolute;left:6548;top:1970;width:830;height:135" coordorigin="6548,1970" coordsize="83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57" o:spid="_x0000_s1037" style="position:absolute;left:6548;top:1970;width:830;height:135;visibility:visible;mso-wrap-style:square;v-text-anchor:top" coordsize="83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qHsIA&#10;AADcAAAADwAAAGRycy9kb3ducmV2LnhtbERPTWuDQBC9F/oflinkVtcUDMW6CUlLIVdNEXIb3KlK&#10;3FnrbtX467OBQm/zeJ+T7WbTiZEG11pWsI5iEMSV1S3XCr5On8+vIJxH1thZJgVXcrDbPj5kmGo7&#10;cU5j4WsRQtilqKDxvk+ldFVDBl1ke+LAfdvBoA9wqKUecArhppMvcbyRBlsODQ329N5QdSl+jYIl&#10;OZU5tufk8LN8VF4XY3nIR6VWT/P+DYSn2f+L/9xHHeavE7g/Ey6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GoewgAAANwAAAAPAAAAAAAAAAAAAAAAAJgCAABkcnMvZG93&#10;bnJldi54bWxQSwUGAAAAAAQABAD1AAAAhwMAAAAA&#10;" path="m113,l48,,2,8,,18r,99l2,127r45,8l754,135r62,-2l830,123r,-105l828,8,783,,113,xe" fillcolor="#3b91b5" stroked="f">
                    <v:path arrowok="t" o:connecttype="custom" o:connectlocs="113,1970;48,1970;2,1978;0,1988;0,2087;2,2097;47,2105;754,2105;816,2103;830,2093;830,1988;828,1978;783,1970;113,1970" o:connectangles="0,0,0,0,0,0,0,0,0,0,0,0,0,0"/>
                  </v:shape>
                </v:group>
                <v:group id="Group 54" o:spid="_x0000_s1038" style="position:absolute;left:1705;top:1970;width:1608;height:136" coordorigin="1705,1970" coordsize="160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55" o:spid="_x0000_s1039" style="position:absolute;left:1705;top:1970;width:1608;height:136;visibility:visible;mso-wrap-style:square;v-text-anchor:top" coordsize="16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vVMIA&#10;AADcAAAADwAAAGRycy9kb3ducmV2LnhtbERPTWsCMRC9F/ofwhR66yZ6qLIaRQSlFi/dVrwOybi7&#10;upksSarbf98UCt7m8T5nvhxcJ64UYutZw6hQIIiNty3XGr4+Ny9TEDEhW+w8k4YfirBcPD7MsbT+&#10;xh90rVItcgjHEjU0KfWllNE05DAWvifO3MkHhynDUEsb8JbDXSfHSr1Khy3nhgZ7WjdkLtW303BQ&#10;aXdcTcL2eDbvcuz2ptqpvdbPT8NqBiLRkO7if/ebzfNHE/h7Jl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S9UwgAAANwAAAAPAAAAAAAAAAAAAAAAAJgCAABkcnMvZG93&#10;bnJldi54bWxQSwUGAAAAAAQABAD1AAAAhwMAAAAA&#10;" path="m219,l93,,4,8,,18r,99l4,127r87,8l1389,135r72,l1581,133r27,-10l1608,18,1604,8,1517,,219,xe" fillcolor="#52abb8" stroked="f">
                    <v:path arrowok="t" o:connecttype="custom" o:connectlocs="219,1970;93,1970;4,1978;0,1988;0,2087;4,2097;91,2105;1389,2105;1461,2105;1581,2103;1608,2093;1608,1988;1604,1978;1517,1970;219,1970" o:connectangles="0,0,0,0,0,0,0,0,0,0,0,0,0,0,0"/>
                  </v:shape>
                </v:group>
                <v:group id="Group 52" o:spid="_x0000_s1040" style="position:absolute;top:1970;width:240;height:135" coordorigin=",1970" coordsize="24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53" o:spid="_x0000_s1041" style="position:absolute;top:1970;width:240;height:135;visibility:visible;mso-wrap-style:square;v-text-anchor:top" coordsize="24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Q/sIA&#10;AADcAAAADwAAAGRycy9kb3ducmV2LnhtbERPzWoCMRC+F3yHMIK3mrUHqatRVKh6sJRaH2DcjJvo&#10;ZrJs4rq+fVMoeJuP73dmi85VoqUmWM8KRsMMBHHhteVSwfHn4/UdRIjIGivPpOBBARbz3ssMc+3v&#10;/E3tIZYihXDIUYGJsc6lDIUhh2Hoa+LEnX3jMCbYlFI3eE/hrpJvWTaWDi2nBoM1rQ0V18PNKbgs&#10;N7t28rlq7X4/Pm2rm2Rjv5Qa9LvlFESkLj7F/+6dTvNHE/h7Jl0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D+wgAAANwAAAAPAAAAAAAAAAAAAAAAAJgCAABkcnMvZG93&#10;bnJldi54bWxQSwUGAAAAAAQABAD1AAAAhwMAAAAA&#10;" path="m33,l14,,1,8,,18r,99l1,127r13,8l207,135r11,l236,133r4,-10l240,18,239,8,226,,33,xe" fillcolor="#58ac7d" stroked="f">
                    <v:path arrowok="t" o:connecttype="custom" o:connectlocs="33,1970;14,1970;1,1978;0,1988;0,2087;1,2097;14,2105;207,2105;218,2105;236,2103;240,2093;240,1988;239,1978;226,1970;33,1970" o:connectangles="0,0,0,0,0,0,0,0,0,0,0,0,0,0,0"/>
                  </v:shape>
                </v:group>
                <v:group id="Group 50" o:spid="_x0000_s1042" style="position:absolute;left:7155;top:1970;width:1564;height:135" coordorigin="7155,1970" coordsize="156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51" o:spid="_x0000_s1043" style="position:absolute;left:7155;top:1970;width:1564;height:135;visibility:visible;mso-wrap-style:square;v-text-anchor:top" coordsize="15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AKcIA&#10;AADcAAAADwAAAGRycy9kb3ducmV2LnhtbERPTWsCMRC9F/ofwhS81awK0q5GEaEgC1LUHtrbsBk3&#10;i5tJTFJd/30jCL3N433OfNnbTlwoxNaxgtGwAEFcO91yo+Dr8PH6BiImZI2dY1JwowjLxfPTHEvt&#10;rryjyz41IodwLFGBScmXUsbakMU4dJ44c0cXLKYMQyN1wGsOt50cF8VUWmw5Nxj0tDZUn/a/VsEp&#10;bKrV+ee7+vRmUvutPK/fuVJq8NKvZiAS9elf/HBvdJ4/HsH9mXy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IApwgAAANwAAAAPAAAAAAAAAAAAAAAAAJgCAABkcnMvZG93&#10;bnJldi54bWxQSwUGAAAAAAQABAD1AAAAhwMAAAAA&#10;" path="m213,l90,,4,8,,18r,99l4,127r85,8l1351,135r70,l1538,133r26,-10l1564,18,1560,8,1475,,213,xe" fillcolor="#58ac7d" stroked="f">
                    <v:path arrowok="t" o:connecttype="custom" o:connectlocs="213,1970;90,1970;4,1978;0,1988;0,2087;4,2097;89,2105;1351,2105;1421,2105;1538,2103;1564,2093;1564,1988;1560,1978;1475,1970;213,1970" o:connectangles="0,0,0,0,0,0,0,0,0,0,0,0,0,0,0"/>
                  </v:shape>
                </v:group>
                <v:group id="Group 48" o:spid="_x0000_s1044" style="position:absolute;left:8519;top:1970;width:1889;height:130" coordorigin="8519,1970" coordsize="1889,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49" o:spid="_x0000_s1045" style="position:absolute;left:8519;top:1970;width:1889;height:130;visibility:visible;mso-wrap-style:square;v-text-anchor:top" coordsize="188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518MA&#10;AADcAAAADwAAAGRycy9kb3ducmV2LnhtbERPS2vCQBC+F/oflin0VjdNVSS6StAWeqlvweOQHZPQ&#10;7GzMbmPaX+8WBG/z8T1nMutMJVpqXGlZwWsvAkGcWV1yrmC/+3gZgXAeWWNlmRT8koPZ9PFhgom2&#10;F95Qu/W5CCHsElRQeF8nUrqsIIOuZ2viwJ1sY9AH2ORSN3gJ4aaScRQNpcGSQ0OBNc0Lyr63P0bB&#10;4uv87jar46DPS1q2Zz6s/9KDUs9PXToG4anzd/HN/anD/PgN/p8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0518MAAADcAAAADwAAAAAAAAAAAAAAAACYAgAAZHJzL2Rv&#10;d25yZXYueG1sUEsFBgAAAAAEAAQA9QAAAIgDAAAAAA==&#10;" path="m257,l109,,5,7,,18r,94l5,122r102,8l1632,130r84,l1857,128r32,-10l1889,18,1884,8,1782,,257,xe" fillcolor="#8dc23e" stroked="f">
                    <v:path arrowok="t" o:connecttype="custom" o:connectlocs="257,1970;109,1970;5,1977;0,1988;0,2082;5,2092;107,2100;1632,2100;1716,2100;1857,2098;1889,2088;1889,1988;1884,1978;1782,1970;257,1970" o:connectangles="0,0,0,0,0,0,0,0,0,0,0,0,0,0,0"/>
                  </v:shape>
                </v:group>
                <v:group id="Group 46" o:spid="_x0000_s1046" style="position:absolute;left:10362;top:1970;width:1545;height:136" coordorigin="10362,1970" coordsize="154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47" o:spid="_x0000_s1047" style="position:absolute;left:10362;top:1970;width:1545;height:136;visibility:visible;mso-wrap-style:square;v-text-anchor:top" coordsize="154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0HcIA&#10;AADcAAAADwAAAGRycy9kb3ducmV2LnhtbERP3WrCMBS+F/YO4Qx2I5oqqKMaRQbKBoKoe4BDc2yD&#10;zUnXxDa+/SIMdnc+vt+z2kRbi45abxwrmIwzEMSF04ZLBd+X3egdhA/IGmvHpOBBHjbrl8EKc+16&#10;PlF3DqVIIexzVFCF0ORS+qIii37sGuLEXV1rMSTYllK32KdwW8tpls2lRcOpocKGPioqbue7VXC9&#10;deV++MP9lz/G2mwP5rCID6XeXuN2CSJQDP/iP/enTvOnM3g+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fQdwgAAANwAAAAPAAAAAAAAAAAAAAAAAJgCAABkcnMvZG93&#10;bnJldi54bWxQSwUGAAAAAAQABAD1AAAAhwMAAAAA&#10;" path="m219,l93,,4,8,,18r,99l4,127r87,8l1389,135r72,l1544,133r,-130l1517,,219,xe" fillcolor="#52abb8" stroked="f">
                    <v:path arrowok="t" o:connecttype="custom" o:connectlocs="219,1970;93,1970;4,1978;0,1988;0,2087;4,2097;91,2105;1389,2105;1461,2105;1544,2103;1544,1973;1517,1970;219,1970" o:connectangles="0,0,0,0,0,0,0,0,0,0,0,0,0"/>
                  </v:shape>
                </v:group>
                <v:group id="Group 44" o:spid="_x0000_s1048" style="position:absolute;left:10175;top:3574;width:1690;height:135" coordorigin="10175,3574" coordsize="169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45" o:spid="_x0000_s1049" style="position:absolute;left:10175;top:3574;width:1690;height:135;visibility:visible;mso-wrap-style:square;v-text-anchor:top" coordsize="169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yTsUA&#10;AADcAAAADwAAAGRycy9kb3ducmV2LnhtbERPS2vCQBC+F/wPyxR6001TqpJmFSkNFEoPpuLjNmQn&#10;j5qdDdlV4793hUJv8/E9J10OphVn6l1jWcHzJAJBXFjdcKVg85ON5yCcR9bYWiYFV3KwXIweUky0&#10;vfCazrmvRAhhl6CC2vsukdIVNRl0E9sRB660vUEfYF9J3eMlhJtWxlE0lQYbDg01dvReU3HMT0bB&#10;7nt6ysqvbH8tzMfud/Ua54eXrVJPj8PqDYSnwf+L/9yfOsyPZ3B/Jl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3JOxQAAANwAAAAPAAAAAAAAAAAAAAAAAJgCAABkcnMv&#10;ZG93bnJldi54bWxQSwUGAAAAAAQABAD1AAAAigMAAAAA&#10;" path="m230,l155,,29,2,,12,,117r4,10l96,135r1364,l1592,135r94,-8l1690,117r,-99l1686,8,1594,,230,xe" fillcolor="#8dc23e" stroked="f">
                    <v:path arrowok="t" o:connecttype="custom" o:connectlocs="230,3574;155,3574;29,3576;0,3586;0,3691;4,3701;96,3709;1460,3709;1592,3709;1686,3701;1690,3691;1690,3592;1686,3582;1594,3574;230,3574" o:connectangles="0,0,0,0,0,0,0,0,0,0,0,0,0,0,0"/>
                  </v:shape>
                </v:group>
                <v:group id="Group 42" o:spid="_x0000_s1050" style="position:absolute;left:5056;top:3574;width:1381;height:135" coordorigin="5056,3574" coordsize="138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43" o:spid="_x0000_s1051" style="position:absolute;left:5056;top:3574;width:1381;height:135;visibility:visible;mso-wrap-style:square;v-text-anchor:top" coordsize="138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P8EA&#10;AADcAAAADwAAAGRycy9kb3ducmV2LnhtbERPTWvCQBC9C/6HZQrezKZBiqZZxUhLvZpW8DhmxyQ0&#10;OxuyG43/vlsQvM3jfU62GU0rrtS7xrKC1ygGQVxa3XCl4Of7c74E4TyyxtYyKbiTg816Oskw1fbG&#10;B7oWvhIhhF2KCmrvu1RKV9Zk0EW2Iw7cxfYGfYB9JXWPtxBuWpnE8Zs02HBoqLGjXU3lbzEYBYXc&#10;Lr6O9/PwQXmeXJL9qV35k1Kzl3H7DsLT6J/ih3uvw/xkBf/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vwD/BAAAA3AAAAA8AAAAAAAAAAAAAAAAAmAIAAGRycy9kb3du&#10;cmV2LnhtbFBLBQYAAAAABAAEAPUAAACGAwAAAAA=&#10;" path="m188,l126,,23,2,,12,,117r3,10l78,135r1115,l1301,135r77,-8l1381,117r,-99l1378,8,1303,,188,xe" fillcolor="#48a7a1" stroked="f">
                    <v:path arrowok="t" o:connecttype="custom" o:connectlocs="188,3574;126,3574;23,3576;0,3586;0,3691;3,3701;78,3709;1193,3709;1301,3709;1378,3701;1381,3691;1381,3592;1378,3582;1303,3574;188,3574" o:connectangles="0,0,0,0,0,0,0,0,0,0,0,0,0,0,0"/>
                  </v:shape>
                </v:group>
                <v:group id="Group 40" o:spid="_x0000_s1052" style="position:absolute;left:8246;top:3574;width:480;height:135" coordorigin="8246,3574" coordsize="4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41" o:spid="_x0000_s1053" style="position:absolute;left:8246;top:3574;width:480;height:135;visibility:visible;mso-wrap-style:square;v-text-anchor:top" coordsize="4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cQA&#10;AADcAAAADwAAAGRycy9kb3ducmV2LnhtbERPTWvCQBC9C/0PyxR6EbMbC1JiVpHSFhEsGPXgbchO&#10;k9DsbMhuY/z3XaHQ2zze5+Tr0bZioN43jjWkiQJBXDrTcKXhdHyfvYDwAdlg65g03MjDevUwyTEz&#10;7soHGopQiRjCPkMNdQhdJqUva7LoE9cRR+7L9RZDhH0lTY/XGG5bOVdqIS02HBtq7Oi1pvK7+LEa&#10;huNNpbvPw+W0OOP0Y4NqHvZvWj89jpsliEBj+Bf/ubcmzn9O4f5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pPnEAAAA3AAAAA8AAAAAAAAAAAAAAAAAmAIAAGRycy9k&#10;b3ducmV2LnhtbFBLBQYAAAAABAAEAPUAAACJAwAAAAA=&#10;" path="m65,l44,,8,2,,12,,117r1,10l27,135r388,l452,135r27,-8l480,117r,-99l479,8,453,,65,xe" fillcolor="#58ac7d" stroked="f">
                    <v:path arrowok="t" o:connecttype="custom" o:connectlocs="65,3574;44,3574;8,3576;0,3586;0,3691;1,3701;27,3709;415,3709;452,3709;479,3701;480,3691;480,3592;479,3582;453,3574;65,3574" o:connectangles="0,0,0,0,0,0,0,0,0,0,0,0,0,0,0"/>
                  </v:shape>
                </v:group>
                <v:group id="Group 38" o:spid="_x0000_s1054" style="position:absolute;left:6255;top:3574;width:2056;height:135" coordorigin="6255,3574" coordsize="2056,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39" o:spid="_x0000_s1055" style="position:absolute;left:6255;top:3574;width:2056;height:135;visibility:visible;mso-wrap-style:square;v-text-anchor:top" coordsize="20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crsQA&#10;AADcAAAADwAAAGRycy9kb3ducmV2LnhtbERPTWvCQBC9F/oflil4kbqpgmjqKiIUBA+i5tDjNDtu&#10;QrOzMbtNor/eFYTe5vE+Z7HqbSVaanzpWMHHKAFBnDtdslGQnb7eZyB8QNZYOSYFV/KwWr6+LDDV&#10;ruMDtcdgRAxhn6KCIoQ6ldLnBVn0I1cTR+7sGoshwsZI3WAXw20lx0kylRZLjg0F1rQpKP89/lkF&#10;l/O8C1nWfW/283Ztbpef6dDslBq89etPEIH68C9+urc6zp9M4PFMv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HK7EAAAA3AAAAA8AAAAAAAAAAAAAAAAAmAIAAGRycy9k&#10;b3ducmV2LnhtbFBLBQYAAAAABAAEAPUAAACJAwAAAAA=&#10;" path="m188,l35,2,,12,,117r5,10l116,135r1660,l1937,135r114,-8l2056,117r,-99l2051,8,1940,,188,xe" fillcolor="#374a85" stroked="f">
                    <v:path arrowok="t" o:connecttype="custom" o:connectlocs="188,3574;35,3576;0,3586;0,3691;5,3701;116,3709;1776,3709;1937,3709;2051,3701;2056,3691;2056,3592;2051,3582;1940,3574;188,3574" o:connectangles="0,0,0,0,0,0,0,0,0,0,0,0,0,0"/>
                  </v:shape>
                </v:group>
                <v:group id="Group 36" o:spid="_x0000_s1056" style="position:absolute;left:4592;top:3574;width:830;height:135" coordorigin="4592,3574" coordsize="83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37" o:spid="_x0000_s1057" style="position:absolute;left:4592;top:3574;width:830;height:135;visibility:visible;mso-wrap-style:square;v-text-anchor:top" coordsize="83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2fsIA&#10;AADcAAAADwAAAGRycy9kb3ducmV2LnhtbERPTWuDQBC9F/Iflgn0Vtc0WIrNJiQNgV41QehtcKcq&#10;cWeNu1Hrr+8WCr3N433OZjeZVgzUu8ayglUUgyAurW64UnA5n55eQTiPrLG1TAq+ycFuu3jYYKrt&#10;yBkNua9ECGGXooLa+y6V0pU1GXSR7YgD92V7gz7AvpK6xzGEm1Y+x/GLNNhwaKixo/eaymt+Nwrm&#10;5Fxk2Hwmh9t8LL3Oh+KQDUo9Lqf9GwhPk/8X/7k/dJi/TuD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TZ+wgAAANwAAAAPAAAAAAAAAAAAAAAAAJgCAABkcnMvZG93&#10;bnJldi54bWxQSwUGAAAAAAQABAD1AAAAhwMAAAAA&#10;" path="m76,l14,2,,12,,117r2,10l47,135r670,l782,135r46,-8l830,117r,-99l828,8,783,,76,xe" fillcolor="#3b91b5" stroked="f">
                    <v:path arrowok="t" o:connecttype="custom" o:connectlocs="76,3574;14,3576;0,3586;0,3691;2,3701;47,3709;717,3709;782,3709;828,3701;830,3691;830,3592;828,3582;783,3574;76,3574" o:connectangles="0,0,0,0,0,0,0,0,0,0,0,0,0,0"/>
                  </v:shape>
                </v:group>
                <v:group id="Group 34" o:spid="_x0000_s1058" style="position:absolute;left:8657;top:3574;width:1608;height:136" coordorigin="8657,3574" coordsize="160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35" o:spid="_x0000_s1059" style="position:absolute;left:8657;top:3574;width:1608;height:136;visibility:visible;mso-wrap-style:square;v-text-anchor:top" coordsize="16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zNMIA&#10;AADcAAAADwAAAGRycy9kb3ducmV2LnhtbERPTWsCMRC9F/wPYQRvNakFLVujiGCp4sW1xeuQTHe3&#10;3UyWJNX13zcFwds83ufMl71rxZlCbDxreBorEMTG24YrDR/HzeMLiJiQLbaeScOVIiwXg4c5FtZf&#10;+EDnMlUih3AsUEOdUldIGU1NDuPYd8SZ+/LBYcowVNIGvORw18qJUlPpsOHcUGNH65rMT/nrNHyq&#10;tD2tZuHt9G12cuL2ptyqvdajYb96BZGoT3fxzf1u8/znGfw/k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HM0wgAAANwAAAAPAAAAAAAAAAAAAAAAAJgCAABkcnMvZG93&#10;bnJldi54bWxQSwUGAAAAAAQABAD1AAAAhwMAAAAA&#10;" path="m219,l147,,27,2,,12,,117r4,10l91,135r1298,l1515,135r89,-8l1608,117r,-99l1604,8,1517,,219,xe" fillcolor="#52abb8" stroked="f">
                    <v:path arrowok="t" o:connecttype="custom" o:connectlocs="219,3574;147,3574;27,3576;0,3586;0,3691;4,3701;91,3709;1389,3709;1515,3709;1604,3701;1608,3691;1608,3592;1604,3582;1517,3574;219,3574" o:connectangles="0,0,0,0,0,0,0,0,0,0,0,0,0,0,0"/>
                  </v:shape>
                </v:group>
                <v:group id="Group 32" o:spid="_x0000_s1060" style="position:absolute;left:11730;top:3574;width:177;height:135" coordorigin="11730,3574" coordsize="17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33" o:spid="_x0000_s1061" style="position:absolute;left:11730;top:3574;width:177;height:135;visibility:visible;mso-wrap-style:square;v-text-anchor:top" coordsize="1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hzcUA&#10;AADcAAAADwAAAGRycy9kb3ducmV2LnhtbERPTWvCQBC9C/6HZYRepG5UKk10FakU2p7amIPehuw0&#10;Cc3Oxuwmpv++WxC8zeN9zmY3mFr01LrKsoL5LAJBnFtdcaEgO74+PoNwHlljbZkU/JKD3XY82mCi&#10;7ZW/qE99IUIIuwQVlN43iZQuL8mgm9mGOHDftjXoA2wLqVu8hnBTy0UUraTBikNDiQ29lJT/pJ1R&#10;cPqID91+ml702S6equXne3zIzko9TIb9GoSnwd/FN/ebDvOXMfw/Ey6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GHNxQAAANwAAAAPAAAAAAAAAAAAAAAAAJgCAABkcnMv&#10;ZG93bnJldi54bWxQSwUGAAAAAAQABAD1AAAAigMAAAAA&#10;" path="m33,l22,,4,2,,12,,117r1,10l14,135r162,l176,,33,xe" fillcolor="#58ac7d" stroked="f">
                    <v:path arrowok="t" o:connecttype="custom" o:connectlocs="33,3574;22,3574;4,3576;0,3586;0,3691;1,3701;14,3709;176,3709;176,3574;33,3574" o:connectangles="0,0,0,0,0,0,0,0,0,0"/>
                  </v:shape>
                </v:group>
                <v:group id="Group 30" o:spid="_x0000_s1062" style="position:absolute;left:3251;top:3574;width:1564;height:135" coordorigin="3251,3574" coordsize="156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31" o:spid="_x0000_s1063" style="position:absolute;left:3251;top:3574;width:1564;height:135;visibility:visible;mso-wrap-style:square;v-text-anchor:top" coordsize="15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licMA&#10;AADcAAAADwAAAGRycy9kb3ducmV2LnhtbERPTWsCMRC9F/ofwhS81axaim6NIoIgC6VUe6i3YTPd&#10;LG4mMYm6/vumUPA2j/c582VvO3GhEFvHCkbDAgRx7XTLjYKv/eZ5CiImZI2dY1JwowjLxePDHEvt&#10;rvxJl11qRA7hWKICk5IvpYy1IYtx6Dxx5n5csJgyDI3UAa853HZyXBSv0mLLucGgp7Wh+rg7WwXH&#10;sK1Wp8N39eHNpPbv8rSecaXU4KlfvYFI1Ke7+N+91Xn+ywj+ns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NlicMAAADcAAAADwAAAAAAAAAAAAAAAACYAgAAZHJzL2Rv&#10;d25yZXYueG1sUEsFBgAAAAAEAAQA9QAAAIgDAAAAAA==&#10;" path="m213,l143,,26,2,,12,,117r4,10l89,135r1262,l1474,135r86,-8l1564,117r,-99l1560,8,1475,,213,xe" fillcolor="#58ac7d" stroked="f">
                    <v:path arrowok="t" o:connecttype="custom" o:connectlocs="213,3574;143,3574;26,3576;0,3586;0,3691;4,3701;89,3709;1351,3709;1474,3709;1560,3701;1564,3691;1564,3592;1560,3582;1475,3574;213,3574" o:connectangles="0,0,0,0,0,0,0,0,0,0,0,0,0,0,0"/>
                  </v:shape>
                </v:group>
                <v:group id="Group 28" o:spid="_x0000_s1064" style="position:absolute;left:1562;top:3579;width:1889;height:130" coordorigin="1562,3579" coordsize="1889,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29" o:spid="_x0000_s1065" style="position:absolute;left:1562;top:3579;width:1889;height:130;visibility:visible;mso-wrap-style:square;v-text-anchor:top" coordsize="188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cd8MA&#10;AADcAAAADwAAAGRycy9kb3ducmV2LnhtbERPS2vCQBC+F/oflin0Vje1ViR1E8S24MW3gschO01C&#10;s7Mxu43RX+8KBW/z8T1nnHamEi01rrSs4LUXgSDOrC45V7Dbfr+MQDiPrLGyTArO5CBNHh/GGGt7&#10;4jW1G5+LEMIuRgWF93UspcsKMuh6tiYO3I9tDPoAm1zqBk8h3FSyH0VDabDk0FBgTdOCst/Nn1Hw&#10;OT9+ufXy8D7gBS3aI+9Xl8leqeenbvIBwlPn7+J/90yH+YM3uD0TLpD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cd8MAAADcAAAADwAAAAAAAAAAAAAAAACYAgAAZHJzL2Rv&#10;d25yZXYueG1sUEsFBgAAAAAEAAQA9QAAAIgDAAAAAA==&#10;" path="m257,l173,,32,2,,12,,112r5,10l107,130r1525,l1780,130r104,-7l1889,112r,-94l1884,8,1782,,257,xe" fillcolor="#8dc23e" stroked="f">
                    <v:path arrowok="t" o:connecttype="custom" o:connectlocs="257,3579;173,3579;32,3581;0,3591;0,3691;5,3701;107,3709;1632,3709;1780,3709;1884,3702;1889,3691;1889,3597;1884,3587;1782,3579;257,3579" o:connectangles="0,0,0,0,0,0,0,0,0,0,0,0,0,0,0"/>
                  </v:shape>
                </v:group>
                <v:group id="Group 26" o:spid="_x0000_s1066" style="position:absolute;top:3574;width:1608;height:136" coordorigin=",3574" coordsize="160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27" o:spid="_x0000_s1067" style="position:absolute;top:3574;width:1608;height:136;visibility:visible;mso-wrap-style:square;v-text-anchor:top" coordsize="16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BFsEA&#10;AADcAAAADwAAAGRycy9kb3ducmV2LnhtbERPS2sCMRC+F/wPYQRvNauuWrZGEUHUS8EHPQ+b2Qfd&#10;TJYkuuu/bwpCb/PxPWe16U0jHuR8bVnBZJyAIM6trrlUcLvu3z9A+ICssbFMCp7kYbMevK0w07bj&#10;Mz0uoRQxhH2GCqoQ2kxKn1dk0I9tSxy5wjqDIUJXSu2wi+GmkdMkWUiDNceGClvaVZT/XO5GQX+0&#10;6ffBFO6rmC5Ps2a+DanslBoN++0niEB9+Be/3Ecd56dz+Hs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nwRbBAAAA3AAAAA8AAAAAAAAAAAAAAAAAmAIAAGRycy9kb3du&#10;cmV2LnhtbFBLBQYAAAAABAAEAPUAAACGAwAAAAA=&#10;" path="m219,l147,,27,2,,12,,117r4,10l91,135r1298,l1515,135r89,-8l1608,117r,-99l1604,8,1517,,219,e" fillcolor="#52abb8" stroked="f">
                    <v:path arrowok="t" o:connecttype="custom" o:connectlocs="219,3574;147,3574;27,3576;0,3586;0,3691;4,3701;91,3709;1389,3709;1515,3709;1604,3701;1608,3691;1608,3592;1604,3582;1517,3574;219,3574" o:connectangles="0,0,0,0,0,0,0,0,0,0,0,0,0,0,0"/>
                  </v:shape>
                </v:group>
                <w10:wrap anchorx="page" anchory="page"/>
              </v:group>
            </w:pict>
          </mc:Fallback>
        </mc:AlternateContent>
      </w: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Default="008639E6" w:rsidP="00DF7250">
      <w:pPr>
        <w:pStyle w:val="BESIKbody"/>
        <w:rPr>
          <w:lang w:val="en-AU"/>
        </w:rPr>
      </w:pPr>
    </w:p>
    <w:p w:rsidR="008639E6" w:rsidRPr="00B75B61" w:rsidRDefault="008639E6" w:rsidP="00DF7250">
      <w:pPr>
        <w:pStyle w:val="BESIKbody"/>
        <w:rPr>
          <w:lang w:val="en-AU"/>
        </w:rPr>
      </w:pPr>
    </w:p>
    <w:p w:rsidR="00835CA2" w:rsidRPr="00B75B61" w:rsidRDefault="00835CA2" w:rsidP="00355AB4">
      <w:pPr>
        <w:tabs>
          <w:tab w:val="left" w:pos="5738"/>
        </w:tabs>
      </w:pPr>
    </w:p>
    <w:p w:rsidR="008639E6" w:rsidRPr="008639E6" w:rsidRDefault="008639E6" w:rsidP="008639E6">
      <w:pPr>
        <w:widowControl w:val="0"/>
        <w:spacing w:line="917" w:lineRule="exact"/>
        <w:ind w:left="334"/>
        <w:rPr>
          <w:rFonts w:ascii="Arial" w:eastAsia="Arial" w:hAnsi="Arial" w:cs="Arial"/>
          <w:sz w:val="80"/>
          <w:szCs w:val="80"/>
          <w:lang w:val="en-US"/>
        </w:rPr>
      </w:pPr>
      <w:r w:rsidRPr="008639E6">
        <w:rPr>
          <w:rFonts w:ascii="Arial" w:eastAsia="Calibri" w:hAnsi="Calibri"/>
          <w:b/>
          <w:color w:val="365F91"/>
          <w:sz w:val="80"/>
          <w:szCs w:val="22"/>
          <w:lang w:val="en-US"/>
        </w:rPr>
        <w:t>ANNEXES</w:t>
      </w:r>
    </w:p>
    <w:p w:rsidR="008639E6" w:rsidRPr="008639E6" w:rsidRDefault="008639E6" w:rsidP="008639E6">
      <w:pPr>
        <w:widowControl w:val="0"/>
        <w:spacing w:line="917" w:lineRule="exact"/>
        <w:rPr>
          <w:rFonts w:ascii="Arial" w:eastAsia="Arial" w:hAnsi="Arial" w:cs="Arial"/>
          <w:sz w:val="80"/>
          <w:szCs w:val="80"/>
          <w:lang w:val="en-US"/>
        </w:rPr>
      </w:pPr>
    </w:p>
    <w:p w:rsidR="008639E6" w:rsidRPr="008639E6" w:rsidRDefault="008639E6" w:rsidP="008639E6">
      <w:pPr>
        <w:widowControl w:val="0"/>
        <w:spacing w:line="917" w:lineRule="exact"/>
        <w:rPr>
          <w:rFonts w:ascii="Arial" w:eastAsia="Arial" w:hAnsi="Arial" w:cs="Arial"/>
          <w:sz w:val="80"/>
          <w:szCs w:val="80"/>
          <w:lang w:val="en-US"/>
        </w:rPr>
      </w:pPr>
    </w:p>
    <w:p w:rsidR="008639E6" w:rsidRDefault="008639E6" w:rsidP="008639E6">
      <w:pPr>
        <w:tabs>
          <w:tab w:val="left" w:pos="5738"/>
        </w:tabs>
        <w:ind w:left="284"/>
        <w:rPr>
          <w:rFonts w:ascii="Arial" w:eastAsia="Verdana" w:hAnsi="Verdana"/>
          <w:sz w:val="20"/>
          <w:lang w:val="en-US"/>
        </w:rPr>
      </w:pPr>
      <w:r w:rsidRPr="008639E6">
        <w:rPr>
          <w:rFonts w:ascii="Arial" w:eastAsia="Verdana" w:hAnsi="Verdana"/>
          <w:sz w:val="20"/>
          <w:lang w:val="en-US"/>
        </w:rPr>
        <w:t>Annex 1:  BESIK Stakeholders and Data Needs</w:t>
      </w:r>
      <w:r w:rsidRPr="008639E6">
        <w:rPr>
          <w:rFonts w:ascii="Arial" w:eastAsia="Verdana" w:hAnsi="Verdana"/>
          <w:sz w:val="20"/>
          <w:lang w:val="en-US"/>
        </w:rPr>
        <w:tab/>
      </w:r>
    </w:p>
    <w:p w:rsidR="008639E6" w:rsidRDefault="008639E6" w:rsidP="008639E6">
      <w:pPr>
        <w:tabs>
          <w:tab w:val="left" w:pos="5738"/>
        </w:tabs>
        <w:ind w:left="284"/>
        <w:rPr>
          <w:rFonts w:ascii="Arial" w:eastAsia="Verdana" w:hAnsi="Verdana"/>
          <w:sz w:val="20"/>
          <w:lang w:val="en-US"/>
        </w:rPr>
      </w:pPr>
      <w:r w:rsidRPr="008639E6">
        <w:rPr>
          <w:rFonts w:ascii="Arial" w:eastAsia="Verdana" w:hAnsi="Verdana"/>
          <w:sz w:val="20"/>
          <w:lang w:val="en-US"/>
        </w:rPr>
        <w:t>Annex 2:  Revised Program Outcomes</w:t>
      </w:r>
    </w:p>
    <w:p w:rsidR="008639E6" w:rsidRDefault="008639E6" w:rsidP="008639E6">
      <w:pPr>
        <w:tabs>
          <w:tab w:val="left" w:pos="5738"/>
        </w:tabs>
        <w:ind w:left="284"/>
        <w:rPr>
          <w:rFonts w:ascii="Arial" w:eastAsia="Verdana" w:hAnsi="Verdana"/>
          <w:sz w:val="20"/>
          <w:lang w:val="en-US"/>
        </w:rPr>
      </w:pPr>
      <w:r w:rsidRPr="008639E6">
        <w:rPr>
          <w:rFonts w:ascii="Arial" w:eastAsia="Verdana" w:hAnsi="Verdana"/>
          <w:sz w:val="20"/>
          <w:lang w:val="en-US"/>
        </w:rPr>
        <w:t>Annex 3:  Performance Assessment Framework (October 2014 revision)</w:t>
      </w:r>
    </w:p>
    <w:p w:rsidR="008639E6" w:rsidRPr="008639E6" w:rsidRDefault="008639E6" w:rsidP="008639E6">
      <w:pPr>
        <w:tabs>
          <w:tab w:val="left" w:pos="5738"/>
        </w:tabs>
        <w:ind w:left="284"/>
        <w:rPr>
          <w:rFonts w:ascii="Arial" w:eastAsia="Verdana" w:hAnsi="Verdana"/>
          <w:sz w:val="20"/>
          <w:lang w:val="en-US"/>
        </w:rPr>
      </w:pPr>
      <w:r w:rsidRPr="008639E6">
        <w:rPr>
          <w:rFonts w:ascii="Arial" w:eastAsia="Verdana" w:hAnsi="Verdana"/>
          <w:sz w:val="20"/>
          <w:lang w:val="en-US"/>
        </w:rPr>
        <w:t xml:space="preserve">Annex 4:  BESIK Monitoring and Evaluation Framework (October 2014 revision) </w:t>
      </w:r>
    </w:p>
    <w:p w:rsidR="008639E6" w:rsidRPr="008639E6" w:rsidRDefault="008639E6" w:rsidP="008639E6">
      <w:pPr>
        <w:tabs>
          <w:tab w:val="left" w:pos="5738"/>
        </w:tabs>
        <w:ind w:left="284"/>
        <w:rPr>
          <w:rFonts w:ascii="Arial" w:eastAsia="Verdana" w:hAnsi="Verdana"/>
          <w:sz w:val="20"/>
          <w:lang w:val="en-US"/>
        </w:rPr>
      </w:pPr>
      <w:r w:rsidRPr="008639E6">
        <w:rPr>
          <w:rFonts w:ascii="Arial" w:eastAsia="Verdana" w:hAnsi="Verdana"/>
          <w:sz w:val="20"/>
          <w:lang w:val="en-US"/>
        </w:rPr>
        <w:t>Annex 5:  Risk Management Matrix (June 2014)</w:t>
      </w:r>
    </w:p>
    <w:p w:rsidR="003D09E1" w:rsidRDefault="008639E6" w:rsidP="008639E6">
      <w:pPr>
        <w:tabs>
          <w:tab w:val="left" w:pos="5738"/>
        </w:tabs>
        <w:ind w:left="284"/>
        <w:rPr>
          <w:rFonts w:ascii="Arial" w:eastAsia="Verdana" w:hAnsi="Verdana"/>
          <w:sz w:val="20"/>
          <w:lang w:val="en-US"/>
        </w:rPr>
      </w:pPr>
      <w:r w:rsidRPr="008639E6">
        <w:rPr>
          <w:rFonts w:ascii="Arial" w:eastAsia="Verdana" w:hAnsi="Verdana"/>
          <w:sz w:val="20"/>
          <w:lang w:val="en-US"/>
        </w:rPr>
        <w:t>Annex 6:  Schedule and Contents of BESIK Reports</w:t>
      </w:r>
    </w:p>
    <w:p w:rsidR="0002734C" w:rsidRPr="00B75B61" w:rsidRDefault="008639E6" w:rsidP="008639E6">
      <w:pPr>
        <w:tabs>
          <w:tab w:val="left" w:pos="5738"/>
        </w:tabs>
        <w:ind w:left="284"/>
        <w:rPr>
          <w:rFonts w:ascii="Verdana" w:hAnsi="Verdana"/>
          <w:b/>
          <w:highlight w:val="yellow"/>
        </w:rPr>
        <w:sectPr w:rsidR="0002734C" w:rsidRPr="00B75B61" w:rsidSect="00633EEC">
          <w:headerReference w:type="default" r:id="rId31"/>
          <w:footerReference w:type="default" r:id="rId32"/>
          <w:pgSz w:w="11907" w:h="16840" w:code="9"/>
          <w:pgMar w:top="1418" w:right="1275" w:bottom="1135" w:left="1361" w:header="567" w:footer="630" w:gutter="0"/>
          <w:cols w:space="708"/>
          <w:docGrid w:linePitch="360"/>
        </w:sectPr>
      </w:pPr>
      <w:r w:rsidRPr="008639E6">
        <w:rPr>
          <w:rFonts w:ascii="Arial" w:eastAsia="Verdana" w:hAnsi="Verdana"/>
          <w:sz w:val="20"/>
          <w:lang w:val="en-US"/>
        </w:rPr>
        <w:t>Annex 7:  Schedule of Planned M&amp;E Activities</w:t>
      </w:r>
    </w:p>
    <w:tbl>
      <w:tblPr>
        <w:tblpPr w:leftFromText="181" w:rightFromText="181" w:vertAnchor="text" w:horzAnchor="margin" w:tblpXSpec="center" w:tblpY="551"/>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7231"/>
        <w:gridCol w:w="5528"/>
      </w:tblGrid>
      <w:tr w:rsidR="008D4404" w:rsidRPr="00B75B61" w:rsidTr="003D09E1">
        <w:trPr>
          <w:tblHeader/>
        </w:trPr>
        <w:tc>
          <w:tcPr>
            <w:tcW w:w="1666" w:type="dxa"/>
            <w:tcBorders>
              <w:top w:val="single" w:sz="4" w:space="0" w:color="auto"/>
            </w:tcBorders>
            <w:shd w:val="clear" w:color="auto" w:fill="EAF1DD" w:themeFill="accent3" w:themeFillTint="33"/>
          </w:tcPr>
          <w:p w:rsidR="008D4404" w:rsidRPr="00B75B61" w:rsidRDefault="008D4404" w:rsidP="008D4404">
            <w:pPr>
              <w:rPr>
                <w:rFonts w:ascii="Verdana" w:hAnsi="Verdana"/>
                <w:b/>
                <w:sz w:val="18"/>
                <w:szCs w:val="18"/>
              </w:rPr>
            </w:pPr>
            <w:r w:rsidRPr="00B75B61">
              <w:rPr>
                <w:rFonts w:ascii="Verdana" w:hAnsi="Verdana"/>
                <w:b/>
                <w:sz w:val="18"/>
                <w:szCs w:val="18"/>
              </w:rPr>
              <w:t>Stakeholder</w:t>
            </w:r>
          </w:p>
        </w:tc>
        <w:tc>
          <w:tcPr>
            <w:tcW w:w="7231" w:type="dxa"/>
            <w:tcBorders>
              <w:top w:val="single" w:sz="4" w:space="0" w:color="auto"/>
            </w:tcBorders>
            <w:shd w:val="clear" w:color="auto" w:fill="EAF1DD" w:themeFill="accent3" w:themeFillTint="33"/>
          </w:tcPr>
          <w:p w:rsidR="008D4404" w:rsidRPr="00B75B61" w:rsidRDefault="008D4404" w:rsidP="008D4404">
            <w:pPr>
              <w:jc w:val="center"/>
              <w:rPr>
                <w:rFonts w:ascii="Verdana" w:hAnsi="Verdana"/>
                <w:b/>
                <w:sz w:val="18"/>
                <w:szCs w:val="18"/>
              </w:rPr>
            </w:pPr>
            <w:r w:rsidRPr="00B75B61">
              <w:rPr>
                <w:rFonts w:ascii="Verdana" w:hAnsi="Verdana"/>
                <w:b/>
                <w:sz w:val="18"/>
                <w:szCs w:val="18"/>
              </w:rPr>
              <w:t xml:space="preserve">Roles </w:t>
            </w:r>
          </w:p>
        </w:tc>
        <w:tc>
          <w:tcPr>
            <w:tcW w:w="5528" w:type="dxa"/>
            <w:tcBorders>
              <w:top w:val="single" w:sz="4" w:space="0" w:color="auto"/>
            </w:tcBorders>
            <w:shd w:val="clear" w:color="auto" w:fill="EAF1DD" w:themeFill="accent3" w:themeFillTint="33"/>
          </w:tcPr>
          <w:p w:rsidR="008D4404" w:rsidRPr="00B75B61" w:rsidRDefault="008D4404" w:rsidP="008D4404">
            <w:pPr>
              <w:jc w:val="center"/>
              <w:rPr>
                <w:rFonts w:ascii="Verdana" w:hAnsi="Verdana"/>
                <w:b/>
                <w:sz w:val="18"/>
                <w:szCs w:val="18"/>
              </w:rPr>
            </w:pPr>
            <w:r w:rsidRPr="00B75B61">
              <w:rPr>
                <w:rFonts w:ascii="Verdana" w:hAnsi="Verdana"/>
                <w:b/>
                <w:sz w:val="18"/>
                <w:szCs w:val="18"/>
              </w:rPr>
              <w:t>Strategic and Operational Data Needs</w:t>
            </w:r>
          </w:p>
        </w:tc>
      </w:tr>
      <w:tr w:rsidR="008D4404" w:rsidRPr="00B75B61" w:rsidTr="008D4404">
        <w:tc>
          <w:tcPr>
            <w:tcW w:w="1666" w:type="dxa"/>
          </w:tcPr>
          <w:p w:rsidR="008D4404" w:rsidRPr="00B75B61" w:rsidRDefault="00F127C5" w:rsidP="008D4404">
            <w:pPr>
              <w:rPr>
                <w:rFonts w:ascii="Verdana" w:hAnsi="Verdana"/>
                <w:sz w:val="18"/>
                <w:szCs w:val="18"/>
              </w:rPr>
            </w:pPr>
            <w:r>
              <w:rPr>
                <w:rFonts w:ascii="Verdana" w:hAnsi="Verdana"/>
                <w:sz w:val="18"/>
                <w:szCs w:val="18"/>
              </w:rPr>
              <w:t>DFAT</w:t>
            </w:r>
          </w:p>
        </w:tc>
        <w:tc>
          <w:tcPr>
            <w:tcW w:w="7231" w:type="dxa"/>
          </w:tcPr>
          <w:p w:rsidR="008D4404" w:rsidRPr="00B75B61" w:rsidRDefault="00F127C5" w:rsidP="008D4404">
            <w:pPr>
              <w:autoSpaceDE w:val="0"/>
              <w:autoSpaceDN w:val="0"/>
              <w:adjustRightInd w:val="0"/>
              <w:rPr>
                <w:rFonts w:ascii="Verdana" w:hAnsi="Verdana"/>
                <w:sz w:val="18"/>
                <w:szCs w:val="18"/>
              </w:rPr>
            </w:pPr>
            <w:r>
              <w:rPr>
                <w:rFonts w:ascii="Verdana" w:hAnsi="Verdana" w:cs="ArialNarrow"/>
                <w:sz w:val="18"/>
                <w:szCs w:val="18"/>
              </w:rPr>
              <w:t>DFAT</w:t>
            </w:r>
            <w:r w:rsidR="008D4404" w:rsidRPr="00B75B61">
              <w:rPr>
                <w:rFonts w:ascii="Verdana" w:hAnsi="Verdana" w:cs="ArialNarrow"/>
                <w:sz w:val="18"/>
                <w:szCs w:val="18"/>
              </w:rPr>
              <w:t xml:space="preserve"> will use data provided by Program management and from their own sources (e.g. Monitoring Review Group) to make decisions on the overall performance, the strategic directions and the type of activities it should support. BESIK progress and performance information will feed into the Quality At Implementation (QAI) reports and the </w:t>
            </w:r>
            <w:r w:rsidR="00DB4FF5">
              <w:rPr>
                <w:rFonts w:ascii="Verdana" w:hAnsi="Verdana" w:cs="ArialNarrow"/>
                <w:sz w:val="18"/>
                <w:szCs w:val="18"/>
              </w:rPr>
              <w:t xml:space="preserve">country </w:t>
            </w:r>
            <w:r w:rsidR="008D4404" w:rsidRPr="00B75B61">
              <w:rPr>
                <w:rFonts w:ascii="Verdana" w:hAnsi="Verdana" w:cs="ArialNarrow"/>
                <w:sz w:val="18"/>
                <w:szCs w:val="18"/>
              </w:rPr>
              <w:t xml:space="preserve">Annual Program Performance Report (APPR). </w:t>
            </w:r>
            <w:r>
              <w:rPr>
                <w:rFonts w:ascii="Verdana" w:hAnsi="Verdana" w:cs="ArialNarrow"/>
                <w:sz w:val="18"/>
                <w:szCs w:val="18"/>
              </w:rPr>
              <w:t>DFAT</w:t>
            </w:r>
            <w:r w:rsidR="008D4404" w:rsidRPr="00B75B61">
              <w:rPr>
                <w:rFonts w:ascii="Verdana" w:hAnsi="Verdana" w:cs="ArialNarrow"/>
                <w:sz w:val="18"/>
                <w:szCs w:val="18"/>
              </w:rPr>
              <w:t xml:space="preserve"> is also expected to actively promote information sharing between programs and identify opportunities for developing greater synergies between GOA funded activities in Timor-Leste</w:t>
            </w:r>
          </w:p>
        </w:tc>
        <w:tc>
          <w:tcPr>
            <w:tcW w:w="5528" w:type="dxa"/>
          </w:tcPr>
          <w:p w:rsidR="008D4404" w:rsidRPr="00B75B61" w:rsidRDefault="008D4404" w:rsidP="00040587">
            <w:pPr>
              <w:numPr>
                <w:ilvl w:val="0"/>
                <w:numId w:val="4"/>
              </w:numPr>
              <w:autoSpaceDE w:val="0"/>
              <w:autoSpaceDN w:val="0"/>
              <w:adjustRightInd w:val="0"/>
              <w:rPr>
                <w:rFonts w:ascii="Verdana" w:hAnsi="Verdana" w:cs="ArialNarrow"/>
                <w:sz w:val="18"/>
                <w:szCs w:val="18"/>
              </w:rPr>
            </w:pPr>
            <w:r w:rsidRPr="00B75B61">
              <w:rPr>
                <w:rFonts w:ascii="Verdana" w:hAnsi="Verdana" w:cs="ArialNarrow"/>
                <w:sz w:val="18"/>
                <w:szCs w:val="18"/>
              </w:rPr>
              <w:t>Program contribution to achieving MDG goals</w:t>
            </w:r>
          </w:p>
          <w:p w:rsidR="008D4404" w:rsidRPr="00B75B61" w:rsidRDefault="008D4404" w:rsidP="00040587">
            <w:pPr>
              <w:numPr>
                <w:ilvl w:val="0"/>
                <w:numId w:val="4"/>
              </w:numPr>
              <w:autoSpaceDE w:val="0"/>
              <w:autoSpaceDN w:val="0"/>
              <w:adjustRightInd w:val="0"/>
              <w:rPr>
                <w:rFonts w:ascii="Verdana" w:hAnsi="Verdana" w:cs="ArialNarrow"/>
                <w:sz w:val="18"/>
                <w:szCs w:val="18"/>
              </w:rPr>
            </w:pPr>
            <w:r w:rsidRPr="00B75B61">
              <w:rPr>
                <w:rFonts w:ascii="Verdana" w:hAnsi="Verdana" w:cs="ArialNarrow"/>
                <w:sz w:val="18"/>
                <w:szCs w:val="18"/>
              </w:rPr>
              <w:t xml:space="preserve">Program outcomes </w:t>
            </w:r>
          </w:p>
          <w:p w:rsidR="008D4404" w:rsidRPr="00B75B61" w:rsidRDefault="008D4404" w:rsidP="00040587">
            <w:pPr>
              <w:numPr>
                <w:ilvl w:val="0"/>
                <w:numId w:val="4"/>
              </w:numPr>
              <w:autoSpaceDE w:val="0"/>
              <w:autoSpaceDN w:val="0"/>
              <w:adjustRightInd w:val="0"/>
              <w:rPr>
                <w:rFonts w:ascii="Verdana" w:hAnsi="Verdana" w:cs="ArialNarrow"/>
                <w:sz w:val="18"/>
                <w:szCs w:val="18"/>
              </w:rPr>
            </w:pPr>
            <w:r w:rsidRPr="00B75B61">
              <w:rPr>
                <w:rFonts w:ascii="Verdana" w:hAnsi="Verdana" w:cs="ArialNarrow"/>
                <w:sz w:val="18"/>
                <w:szCs w:val="18"/>
              </w:rPr>
              <w:t>Budget and expenditure</w:t>
            </w:r>
          </w:p>
          <w:p w:rsidR="008D4404" w:rsidRPr="00B75B61" w:rsidRDefault="008D4404" w:rsidP="00040587">
            <w:pPr>
              <w:numPr>
                <w:ilvl w:val="0"/>
                <w:numId w:val="4"/>
              </w:numPr>
              <w:autoSpaceDE w:val="0"/>
              <w:autoSpaceDN w:val="0"/>
              <w:adjustRightInd w:val="0"/>
              <w:rPr>
                <w:rFonts w:ascii="Verdana" w:hAnsi="Verdana" w:cs="ArialNarrow"/>
                <w:sz w:val="18"/>
                <w:szCs w:val="18"/>
              </w:rPr>
            </w:pPr>
            <w:r w:rsidRPr="00B75B61">
              <w:rPr>
                <w:rFonts w:ascii="Verdana" w:hAnsi="Verdana" w:cs="ArialNarrow"/>
                <w:sz w:val="18"/>
                <w:szCs w:val="18"/>
              </w:rPr>
              <w:t>Risks and mitigation</w:t>
            </w:r>
          </w:p>
          <w:p w:rsidR="008D4404" w:rsidRPr="00B75B61" w:rsidRDefault="008D4404" w:rsidP="00040587">
            <w:pPr>
              <w:numPr>
                <w:ilvl w:val="0"/>
                <w:numId w:val="4"/>
              </w:numPr>
              <w:autoSpaceDE w:val="0"/>
              <w:autoSpaceDN w:val="0"/>
              <w:adjustRightInd w:val="0"/>
              <w:rPr>
                <w:rFonts w:ascii="Verdana" w:hAnsi="Verdana"/>
                <w:sz w:val="18"/>
                <w:szCs w:val="18"/>
              </w:rPr>
            </w:pPr>
            <w:r w:rsidRPr="00B75B61">
              <w:rPr>
                <w:rFonts w:ascii="Verdana" w:hAnsi="Verdana" w:cs="ArialNarrow"/>
                <w:sz w:val="18"/>
                <w:szCs w:val="18"/>
              </w:rPr>
              <w:t>Emerging impacts</w:t>
            </w:r>
          </w:p>
          <w:p w:rsidR="008D4404" w:rsidRPr="00B75B61" w:rsidRDefault="008D4404" w:rsidP="00040587">
            <w:pPr>
              <w:numPr>
                <w:ilvl w:val="0"/>
                <w:numId w:val="4"/>
              </w:numPr>
              <w:autoSpaceDE w:val="0"/>
              <w:autoSpaceDN w:val="0"/>
              <w:adjustRightInd w:val="0"/>
              <w:rPr>
                <w:rFonts w:ascii="Verdana" w:hAnsi="Verdana"/>
                <w:sz w:val="18"/>
                <w:szCs w:val="18"/>
              </w:rPr>
            </w:pPr>
            <w:r w:rsidRPr="00B75B61">
              <w:rPr>
                <w:rFonts w:ascii="Verdana" w:hAnsi="Verdana" w:cs="ArialNarrow"/>
                <w:sz w:val="18"/>
                <w:szCs w:val="18"/>
              </w:rPr>
              <w:t>Lessons learnt</w:t>
            </w:r>
          </w:p>
        </w:tc>
      </w:tr>
      <w:tr w:rsidR="008D4404" w:rsidRPr="00B75B61" w:rsidTr="008D4404">
        <w:tc>
          <w:tcPr>
            <w:tcW w:w="1666" w:type="dxa"/>
          </w:tcPr>
          <w:p w:rsidR="008D4404" w:rsidRPr="00B75B61" w:rsidRDefault="008D4404" w:rsidP="008D4404">
            <w:pPr>
              <w:autoSpaceDE w:val="0"/>
              <w:autoSpaceDN w:val="0"/>
              <w:adjustRightInd w:val="0"/>
              <w:rPr>
                <w:rFonts w:ascii="Verdana" w:hAnsi="Verdana" w:cs="ArialNarrow,Bold"/>
                <w:bCs/>
                <w:sz w:val="18"/>
                <w:szCs w:val="18"/>
              </w:rPr>
            </w:pPr>
            <w:r w:rsidRPr="00B75B61">
              <w:rPr>
                <w:rFonts w:ascii="Verdana" w:hAnsi="Verdana" w:cs="ArialNarrow,Bold"/>
                <w:bCs/>
                <w:sz w:val="18"/>
                <w:szCs w:val="18"/>
              </w:rPr>
              <w:t>Monitoring Review Group  (MRG)</w:t>
            </w:r>
          </w:p>
          <w:p w:rsidR="008D4404" w:rsidRPr="00B75B61" w:rsidRDefault="008D4404" w:rsidP="008D4404">
            <w:pPr>
              <w:rPr>
                <w:rFonts w:ascii="Verdana" w:hAnsi="Verdana"/>
                <w:sz w:val="18"/>
                <w:szCs w:val="18"/>
              </w:rPr>
            </w:pPr>
          </w:p>
        </w:tc>
        <w:tc>
          <w:tcPr>
            <w:tcW w:w="7231" w:type="dxa"/>
          </w:tcPr>
          <w:p w:rsidR="008D4404" w:rsidRPr="00B75B61" w:rsidRDefault="008D4404" w:rsidP="008D4404">
            <w:pPr>
              <w:rPr>
                <w:rFonts w:ascii="Verdana" w:hAnsi="Verdana"/>
                <w:sz w:val="18"/>
                <w:szCs w:val="18"/>
              </w:rPr>
            </w:pPr>
            <w:r w:rsidRPr="00B75B61">
              <w:rPr>
                <w:rFonts w:ascii="Verdana" w:hAnsi="Verdana" w:cs="ArialNarrow"/>
                <w:sz w:val="18"/>
                <w:szCs w:val="18"/>
              </w:rPr>
              <w:t>The MRG will use information provided by Program management and from their own sources (e.g. field visits and stakeholder consultations) to assess program performance and provide advice on strategic directions and challenges faced by the program.</w:t>
            </w:r>
          </w:p>
        </w:tc>
        <w:tc>
          <w:tcPr>
            <w:tcW w:w="5528" w:type="dxa"/>
          </w:tcPr>
          <w:p w:rsidR="008D4404" w:rsidRPr="00B75B61" w:rsidRDefault="008D4404" w:rsidP="00040587">
            <w:pPr>
              <w:numPr>
                <w:ilvl w:val="0"/>
                <w:numId w:val="4"/>
              </w:numPr>
              <w:autoSpaceDE w:val="0"/>
              <w:autoSpaceDN w:val="0"/>
              <w:adjustRightInd w:val="0"/>
              <w:rPr>
                <w:rFonts w:ascii="Verdana" w:hAnsi="Verdana" w:cs="ArialNarrow"/>
                <w:sz w:val="18"/>
                <w:szCs w:val="18"/>
              </w:rPr>
            </w:pPr>
            <w:r w:rsidRPr="00B75B61">
              <w:rPr>
                <w:rFonts w:ascii="Verdana" w:hAnsi="Verdana" w:cs="ArialNarrow"/>
                <w:sz w:val="18"/>
                <w:szCs w:val="18"/>
              </w:rPr>
              <w:t xml:space="preserve">Program outcomes </w:t>
            </w:r>
          </w:p>
          <w:p w:rsidR="008D4404" w:rsidRPr="00B75B61" w:rsidRDefault="008D4404" w:rsidP="00040587">
            <w:pPr>
              <w:numPr>
                <w:ilvl w:val="0"/>
                <w:numId w:val="4"/>
              </w:numPr>
              <w:autoSpaceDE w:val="0"/>
              <w:autoSpaceDN w:val="0"/>
              <w:adjustRightInd w:val="0"/>
              <w:rPr>
                <w:rFonts w:ascii="Verdana" w:hAnsi="Verdana" w:cs="ArialNarrow"/>
                <w:sz w:val="18"/>
                <w:szCs w:val="18"/>
              </w:rPr>
            </w:pPr>
            <w:r w:rsidRPr="00B75B61">
              <w:rPr>
                <w:rFonts w:ascii="Verdana" w:hAnsi="Verdana" w:cs="ArialNarrow"/>
                <w:sz w:val="18"/>
                <w:szCs w:val="18"/>
              </w:rPr>
              <w:t>Risks and mitigation</w:t>
            </w:r>
          </w:p>
          <w:p w:rsidR="008D4404" w:rsidRPr="00B75B61" w:rsidRDefault="008D4404" w:rsidP="00040587">
            <w:pPr>
              <w:numPr>
                <w:ilvl w:val="0"/>
                <w:numId w:val="4"/>
              </w:numPr>
              <w:autoSpaceDE w:val="0"/>
              <w:autoSpaceDN w:val="0"/>
              <w:adjustRightInd w:val="0"/>
              <w:rPr>
                <w:rFonts w:ascii="Verdana" w:hAnsi="Verdana"/>
                <w:sz w:val="18"/>
                <w:szCs w:val="18"/>
              </w:rPr>
            </w:pPr>
            <w:r w:rsidRPr="00B75B61">
              <w:rPr>
                <w:rFonts w:ascii="Verdana" w:hAnsi="Verdana" w:cs="ArialNarrow"/>
                <w:sz w:val="18"/>
                <w:szCs w:val="18"/>
              </w:rPr>
              <w:t>Emerging impacts</w:t>
            </w:r>
          </w:p>
          <w:p w:rsidR="008D4404" w:rsidRPr="00B75B61" w:rsidRDefault="008D4404" w:rsidP="00040587">
            <w:pPr>
              <w:numPr>
                <w:ilvl w:val="0"/>
                <w:numId w:val="4"/>
              </w:numPr>
              <w:rPr>
                <w:rFonts w:ascii="Verdana" w:hAnsi="Verdana"/>
                <w:sz w:val="18"/>
                <w:szCs w:val="18"/>
              </w:rPr>
            </w:pPr>
            <w:r w:rsidRPr="00B75B61">
              <w:rPr>
                <w:rFonts w:ascii="Verdana" w:hAnsi="Verdana" w:cs="ArialNarrow"/>
                <w:sz w:val="18"/>
                <w:szCs w:val="18"/>
              </w:rPr>
              <w:t>Lessons learnt</w:t>
            </w:r>
          </w:p>
        </w:tc>
      </w:tr>
      <w:tr w:rsidR="008D4404" w:rsidRPr="00B75B61" w:rsidTr="008D4404">
        <w:tc>
          <w:tcPr>
            <w:tcW w:w="1666" w:type="dxa"/>
            <w:shd w:val="clear" w:color="auto" w:fill="auto"/>
          </w:tcPr>
          <w:p w:rsidR="008D4404" w:rsidRPr="00B75B61" w:rsidRDefault="00AD05A0" w:rsidP="00AD05A0">
            <w:pPr>
              <w:rPr>
                <w:rFonts w:ascii="Verdana" w:hAnsi="Verdana"/>
                <w:sz w:val="18"/>
                <w:szCs w:val="18"/>
              </w:rPr>
            </w:pPr>
            <w:r>
              <w:rPr>
                <w:rFonts w:ascii="Verdana" w:hAnsi="Verdana"/>
                <w:sz w:val="18"/>
                <w:szCs w:val="18"/>
              </w:rPr>
              <w:t xml:space="preserve">Management </w:t>
            </w:r>
            <w:r w:rsidR="008D4404" w:rsidRPr="00B75B61">
              <w:rPr>
                <w:rFonts w:ascii="Verdana" w:hAnsi="Verdana"/>
                <w:sz w:val="18"/>
                <w:szCs w:val="18"/>
              </w:rPr>
              <w:t>Committee (</w:t>
            </w:r>
            <w:r>
              <w:rPr>
                <w:rFonts w:ascii="Verdana" w:hAnsi="Verdana"/>
                <w:sz w:val="18"/>
                <w:szCs w:val="18"/>
              </w:rPr>
              <w:t>M</w:t>
            </w:r>
            <w:r w:rsidR="008D4404" w:rsidRPr="00B75B61">
              <w:rPr>
                <w:rFonts w:ascii="Verdana" w:hAnsi="Verdana"/>
                <w:sz w:val="18"/>
                <w:szCs w:val="18"/>
              </w:rPr>
              <w:t>C)</w:t>
            </w:r>
          </w:p>
        </w:tc>
        <w:tc>
          <w:tcPr>
            <w:tcW w:w="7231" w:type="dxa"/>
          </w:tcPr>
          <w:p w:rsidR="008D4404" w:rsidRPr="00B75B61" w:rsidRDefault="008D4404" w:rsidP="00AD05A0">
            <w:pPr>
              <w:autoSpaceDE w:val="0"/>
              <w:autoSpaceDN w:val="0"/>
              <w:adjustRightInd w:val="0"/>
              <w:rPr>
                <w:rFonts w:ascii="Verdana" w:hAnsi="Verdana"/>
                <w:sz w:val="18"/>
                <w:szCs w:val="18"/>
              </w:rPr>
            </w:pPr>
            <w:r w:rsidRPr="00B75B61">
              <w:rPr>
                <w:rFonts w:ascii="Verdana" w:hAnsi="Verdana" w:cs="Arial Narrow"/>
                <w:sz w:val="18"/>
                <w:szCs w:val="18"/>
              </w:rPr>
              <w:t xml:space="preserve">The </w:t>
            </w:r>
            <w:r w:rsidR="00600688">
              <w:rPr>
                <w:rFonts w:ascii="Verdana" w:hAnsi="Verdana" w:cs="Arial Narrow"/>
                <w:sz w:val="18"/>
                <w:szCs w:val="18"/>
              </w:rPr>
              <w:t xml:space="preserve">joint </w:t>
            </w:r>
            <w:r w:rsidR="00AD05A0">
              <w:rPr>
                <w:rFonts w:ascii="Verdana" w:hAnsi="Verdana" w:cs="Arial Narrow"/>
                <w:sz w:val="18"/>
                <w:szCs w:val="18"/>
              </w:rPr>
              <w:t>M</w:t>
            </w:r>
            <w:r w:rsidRPr="00B75B61">
              <w:rPr>
                <w:rFonts w:ascii="Verdana" w:hAnsi="Verdana" w:cs="Arial Narrow"/>
                <w:sz w:val="18"/>
                <w:szCs w:val="18"/>
              </w:rPr>
              <w:t>C consists of Director-General</w:t>
            </w:r>
            <w:r w:rsidR="00AD05A0">
              <w:rPr>
                <w:rFonts w:ascii="Verdana" w:hAnsi="Verdana" w:cs="Arial Narrow"/>
                <w:sz w:val="18"/>
                <w:szCs w:val="18"/>
              </w:rPr>
              <w:t xml:space="preserve">, Director and Department Chiefs GoTL </w:t>
            </w:r>
            <w:r w:rsidRPr="00B75B61">
              <w:rPr>
                <w:rFonts w:ascii="Verdana" w:hAnsi="Verdana" w:cs="Arial Narrow"/>
                <w:sz w:val="18"/>
                <w:szCs w:val="18"/>
              </w:rPr>
              <w:t xml:space="preserve">and </w:t>
            </w:r>
            <w:r w:rsidR="00F127C5">
              <w:rPr>
                <w:rFonts w:ascii="Verdana" w:hAnsi="Verdana" w:cs="Arial Narrow"/>
                <w:sz w:val="18"/>
                <w:szCs w:val="18"/>
              </w:rPr>
              <w:t>DFAT</w:t>
            </w:r>
            <w:r w:rsidRPr="00B75B61">
              <w:rPr>
                <w:rFonts w:ascii="Verdana" w:hAnsi="Verdana" w:cs="Arial Narrow"/>
                <w:sz w:val="18"/>
                <w:szCs w:val="18"/>
              </w:rPr>
              <w:t xml:space="preserve"> representatives. The </w:t>
            </w:r>
            <w:r w:rsidR="009B1A82">
              <w:rPr>
                <w:rFonts w:ascii="Verdana" w:hAnsi="Verdana" w:cs="Arial Narrow"/>
                <w:sz w:val="18"/>
                <w:szCs w:val="18"/>
              </w:rPr>
              <w:t xml:space="preserve">joint </w:t>
            </w:r>
            <w:r w:rsidR="00AD05A0">
              <w:rPr>
                <w:rFonts w:ascii="Verdana" w:hAnsi="Verdana" w:cs="Arial Narrow"/>
                <w:sz w:val="18"/>
                <w:szCs w:val="18"/>
              </w:rPr>
              <w:t>M</w:t>
            </w:r>
            <w:r w:rsidRPr="00B75B61">
              <w:rPr>
                <w:rFonts w:ascii="Verdana" w:hAnsi="Verdana" w:cs="Arial Narrow"/>
                <w:sz w:val="18"/>
                <w:szCs w:val="18"/>
              </w:rPr>
              <w:t>C will use data provided by program management to make decisions on the strategic directions and on policies of the program and other activities it should support.</w:t>
            </w:r>
          </w:p>
        </w:tc>
        <w:tc>
          <w:tcPr>
            <w:tcW w:w="5528" w:type="dxa"/>
          </w:tcPr>
          <w:p w:rsidR="008D4404" w:rsidRPr="00B75B61" w:rsidRDefault="008D4404" w:rsidP="00040587">
            <w:pPr>
              <w:numPr>
                <w:ilvl w:val="0"/>
                <w:numId w:val="4"/>
              </w:numPr>
              <w:autoSpaceDE w:val="0"/>
              <w:autoSpaceDN w:val="0"/>
              <w:adjustRightInd w:val="0"/>
              <w:rPr>
                <w:rFonts w:ascii="Verdana" w:hAnsi="Verdana" w:cs="ArialNarrow"/>
                <w:sz w:val="18"/>
                <w:szCs w:val="18"/>
              </w:rPr>
            </w:pPr>
            <w:r w:rsidRPr="00B75B61">
              <w:rPr>
                <w:rFonts w:ascii="Verdana" w:hAnsi="Verdana" w:cs="ArialNarrow"/>
                <w:sz w:val="18"/>
                <w:szCs w:val="18"/>
              </w:rPr>
              <w:t>Program contribution to achieving MDG goals and GoTL Strategic Development Plan 2011-2030</w:t>
            </w:r>
          </w:p>
          <w:p w:rsidR="008D4404" w:rsidRPr="00B75B61" w:rsidRDefault="008D4404" w:rsidP="00040587">
            <w:pPr>
              <w:numPr>
                <w:ilvl w:val="0"/>
                <w:numId w:val="4"/>
              </w:numPr>
              <w:rPr>
                <w:rFonts w:ascii="Verdana" w:hAnsi="Verdana"/>
                <w:sz w:val="18"/>
                <w:szCs w:val="18"/>
              </w:rPr>
            </w:pPr>
            <w:r w:rsidRPr="00B75B61">
              <w:rPr>
                <w:rFonts w:ascii="Verdana" w:hAnsi="Verdana"/>
                <w:sz w:val="18"/>
                <w:szCs w:val="18"/>
              </w:rPr>
              <w:t>Program outcomes</w:t>
            </w:r>
          </w:p>
          <w:p w:rsidR="008D4404" w:rsidRPr="00B75B61" w:rsidRDefault="008D4404" w:rsidP="00040587">
            <w:pPr>
              <w:numPr>
                <w:ilvl w:val="0"/>
                <w:numId w:val="4"/>
              </w:numPr>
              <w:rPr>
                <w:rFonts w:ascii="Verdana" w:hAnsi="Verdana"/>
                <w:sz w:val="18"/>
                <w:szCs w:val="18"/>
              </w:rPr>
            </w:pPr>
            <w:r w:rsidRPr="00B75B61">
              <w:rPr>
                <w:rFonts w:ascii="Verdana" w:hAnsi="Verdana"/>
                <w:sz w:val="18"/>
                <w:szCs w:val="18"/>
              </w:rPr>
              <w:t>Risks and mitigation</w:t>
            </w:r>
          </w:p>
          <w:p w:rsidR="008D4404" w:rsidRPr="00B75B61" w:rsidRDefault="008D4404" w:rsidP="00040587">
            <w:pPr>
              <w:numPr>
                <w:ilvl w:val="0"/>
                <w:numId w:val="4"/>
              </w:numPr>
              <w:rPr>
                <w:rFonts w:ascii="Verdana" w:hAnsi="Verdana"/>
                <w:sz w:val="18"/>
                <w:szCs w:val="18"/>
              </w:rPr>
            </w:pPr>
            <w:r w:rsidRPr="00B75B61">
              <w:rPr>
                <w:rFonts w:ascii="Verdana" w:hAnsi="Verdana"/>
                <w:sz w:val="18"/>
                <w:szCs w:val="18"/>
              </w:rPr>
              <w:t xml:space="preserve">Issues arising particularly affecting policy </w:t>
            </w:r>
          </w:p>
          <w:p w:rsidR="008D4404" w:rsidRPr="00B75B61" w:rsidRDefault="008D4404" w:rsidP="00040587">
            <w:pPr>
              <w:numPr>
                <w:ilvl w:val="0"/>
                <w:numId w:val="4"/>
              </w:numPr>
              <w:rPr>
                <w:rFonts w:ascii="Verdana" w:hAnsi="Verdana"/>
                <w:sz w:val="18"/>
                <w:szCs w:val="18"/>
              </w:rPr>
            </w:pPr>
            <w:r w:rsidRPr="00B75B61">
              <w:rPr>
                <w:rFonts w:ascii="Verdana" w:hAnsi="Verdana"/>
                <w:sz w:val="18"/>
                <w:szCs w:val="18"/>
              </w:rPr>
              <w:t>Emerging impacts</w:t>
            </w:r>
          </w:p>
        </w:tc>
      </w:tr>
      <w:tr w:rsidR="008D4404" w:rsidRPr="00B75B61" w:rsidTr="008D4404">
        <w:tc>
          <w:tcPr>
            <w:tcW w:w="1666" w:type="dxa"/>
          </w:tcPr>
          <w:p w:rsidR="008D4404" w:rsidRPr="00B75B61" w:rsidRDefault="00F127C5" w:rsidP="008D4404">
            <w:pPr>
              <w:rPr>
                <w:rFonts w:ascii="Verdana" w:hAnsi="Verdana"/>
                <w:sz w:val="18"/>
                <w:szCs w:val="18"/>
              </w:rPr>
            </w:pPr>
            <w:r>
              <w:rPr>
                <w:rFonts w:ascii="Verdana" w:hAnsi="Verdana"/>
                <w:sz w:val="18"/>
                <w:szCs w:val="18"/>
              </w:rPr>
              <w:t>DFAT</w:t>
            </w:r>
            <w:r w:rsidR="00380067" w:rsidRPr="00B75B61">
              <w:rPr>
                <w:rFonts w:ascii="Verdana" w:hAnsi="Verdana"/>
                <w:sz w:val="18"/>
                <w:szCs w:val="18"/>
              </w:rPr>
              <w:t xml:space="preserve"> </w:t>
            </w:r>
            <w:r w:rsidR="008D4404" w:rsidRPr="00B75B61">
              <w:rPr>
                <w:rFonts w:ascii="Verdana" w:hAnsi="Verdana"/>
                <w:sz w:val="18"/>
                <w:szCs w:val="18"/>
              </w:rPr>
              <w:t>Program Director</w:t>
            </w:r>
            <w:r w:rsidR="00380067" w:rsidRPr="00B75B61">
              <w:rPr>
                <w:rFonts w:ascii="Verdana" w:hAnsi="Verdana"/>
                <w:sz w:val="18"/>
                <w:szCs w:val="18"/>
              </w:rPr>
              <w:t xml:space="preserve"> and Activity managers</w:t>
            </w:r>
          </w:p>
        </w:tc>
        <w:tc>
          <w:tcPr>
            <w:tcW w:w="7231" w:type="dxa"/>
          </w:tcPr>
          <w:p w:rsidR="008D4404" w:rsidRPr="00B75B61" w:rsidRDefault="008D4404" w:rsidP="008D4404">
            <w:pPr>
              <w:rPr>
                <w:rFonts w:ascii="Verdana" w:hAnsi="Verdana"/>
                <w:sz w:val="18"/>
                <w:szCs w:val="18"/>
              </w:rPr>
            </w:pPr>
            <w:r w:rsidRPr="00B75B61">
              <w:rPr>
                <w:rFonts w:ascii="Verdana" w:hAnsi="Verdana"/>
                <w:sz w:val="18"/>
                <w:szCs w:val="18"/>
              </w:rPr>
              <w:t>The PM and PD will use data primarily provided by program reports to provide strategic direction to and quality assurance of operational support by Program personnel to the key counterpart agencies and other  stakeholders in the planning and implementation of rolling plans.</w:t>
            </w:r>
          </w:p>
        </w:tc>
        <w:tc>
          <w:tcPr>
            <w:tcW w:w="5528" w:type="dxa"/>
          </w:tcPr>
          <w:p w:rsidR="008D4404" w:rsidRPr="00B75B61" w:rsidRDefault="008D4404" w:rsidP="008D4404">
            <w:pPr>
              <w:pStyle w:val="BESIKBullets1"/>
              <w:rPr>
                <w:sz w:val="18"/>
                <w:szCs w:val="18"/>
                <w:lang w:val="en-AU"/>
              </w:rPr>
            </w:pPr>
            <w:r w:rsidRPr="00B75B61">
              <w:rPr>
                <w:sz w:val="18"/>
                <w:szCs w:val="18"/>
                <w:lang w:val="en-AU"/>
              </w:rPr>
              <w:t xml:space="preserve">Program outcomes </w:t>
            </w:r>
          </w:p>
          <w:p w:rsidR="008D4404" w:rsidRPr="00B75B61" w:rsidRDefault="008D4404" w:rsidP="008D4404">
            <w:pPr>
              <w:pStyle w:val="BESIKBullets1"/>
              <w:rPr>
                <w:sz w:val="18"/>
                <w:szCs w:val="18"/>
                <w:lang w:val="en-AU"/>
              </w:rPr>
            </w:pPr>
            <w:r w:rsidRPr="00B75B61">
              <w:rPr>
                <w:sz w:val="18"/>
                <w:szCs w:val="18"/>
                <w:lang w:val="en-AU"/>
              </w:rPr>
              <w:t>Budget and expenditure</w:t>
            </w:r>
          </w:p>
          <w:p w:rsidR="008D4404" w:rsidRPr="00B75B61" w:rsidRDefault="008D4404" w:rsidP="008D4404">
            <w:pPr>
              <w:pStyle w:val="BESIKBullets1"/>
              <w:rPr>
                <w:sz w:val="18"/>
                <w:szCs w:val="18"/>
                <w:lang w:val="en-AU"/>
              </w:rPr>
            </w:pPr>
            <w:r w:rsidRPr="00B75B61">
              <w:rPr>
                <w:sz w:val="18"/>
                <w:szCs w:val="18"/>
                <w:lang w:val="en-AU"/>
              </w:rPr>
              <w:t>Risks and mitigation</w:t>
            </w:r>
          </w:p>
          <w:p w:rsidR="008D4404" w:rsidRPr="00B75B61" w:rsidRDefault="008D4404" w:rsidP="008D4404">
            <w:pPr>
              <w:pStyle w:val="BESIKBullets1"/>
              <w:rPr>
                <w:sz w:val="18"/>
                <w:szCs w:val="18"/>
                <w:lang w:val="en-AU"/>
              </w:rPr>
            </w:pPr>
            <w:r w:rsidRPr="00B75B61">
              <w:rPr>
                <w:sz w:val="18"/>
                <w:szCs w:val="18"/>
                <w:lang w:val="en-AU"/>
              </w:rPr>
              <w:t>Emerging impacts</w:t>
            </w:r>
          </w:p>
          <w:p w:rsidR="008D4404" w:rsidRPr="00B75B61" w:rsidRDefault="008D4404" w:rsidP="008D4404">
            <w:pPr>
              <w:pStyle w:val="BESIKBullets1"/>
              <w:rPr>
                <w:sz w:val="18"/>
                <w:szCs w:val="18"/>
                <w:lang w:val="en-AU"/>
              </w:rPr>
            </w:pPr>
            <w:r w:rsidRPr="00B75B61">
              <w:rPr>
                <w:sz w:val="18"/>
                <w:szCs w:val="18"/>
                <w:lang w:val="en-AU"/>
              </w:rPr>
              <w:t xml:space="preserve">Lessons learnt </w:t>
            </w:r>
          </w:p>
        </w:tc>
      </w:tr>
      <w:tr w:rsidR="008D4404" w:rsidRPr="00B75B61" w:rsidTr="008D4404">
        <w:tc>
          <w:tcPr>
            <w:tcW w:w="1666" w:type="dxa"/>
          </w:tcPr>
          <w:p w:rsidR="008D4404" w:rsidRPr="00B75B61" w:rsidRDefault="008D4404" w:rsidP="008D4404">
            <w:pPr>
              <w:rPr>
                <w:rFonts w:ascii="Verdana" w:hAnsi="Verdana"/>
                <w:sz w:val="18"/>
                <w:szCs w:val="18"/>
              </w:rPr>
            </w:pPr>
            <w:r w:rsidRPr="00B75B61">
              <w:rPr>
                <w:rFonts w:ascii="Verdana" w:hAnsi="Verdana"/>
                <w:sz w:val="18"/>
                <w:szCs w:val="18"/>
              </w:rPr>
              <w:t xml:space="preserve">DNSA </w:t>
            </w:r>
          </w:p>
        </w:tc>
        <w:tc>
          <w:tcPr>
            <w:tcW w:w="7231" w:type="dxa"/>
          </w:tcPr>
          <w:p w:rsidR="008D4404" w:rsidRPr="00B75B61" w:rsidRDefault="008D4404" w:rsidP="00AD05A0">
            <w:pPr>
              <w:rPr>
                <w:rFonts w:ascii="Verdana" w:hAnsi="Verdana"/>
                <w:sz w:val="18"/>
                <w:szCs w:val="18"/>
              </w:rPr>
            </w:pPr>
            <w:r w:rsidRPr="00B75B61">
              <w:rPr>
                <w:rFonts w:ascii="Verdana" w:hAnsi="Verdana"/>
                <w:sz w:val="18"/>
                <w:szCs w:val="18"/>
              </w:rPr>
              <w:t xml:space="preserve">DNSA managers will use data primarily from district </w:t>
            </w:r>
            <w:r w:rsidR="00AD05A0">
              <w:rPr>
                <w:rFonts w:ascii="Verdana" w:hAnsi="Verdana"/>
                <w:sz w:val="18"/>
                <w:szCs w:val="18"/>
              </w:rPr>
              <w:t>DAA</w:t>
            </w:r>
            <w:r w:rsidRPr="00B75B61">
              <w:rPr>
                <w:rFonts w:ascii="Verdana" w:hAnsi="Verdana"/>
                <w:sz w:val="18"/>
                <w:szCs w:val="18"/>
              </w:rPr>
              <w:t xml:space="preserve"> offices to coordinate the delivery of water supply and sanitation services</w:t>
            </w:r>
          </w:p>
        </w:tc>
        <w:tc>
          <w:tcPr>
            <w:tcW w:w="5528" w:type="dxa"/>
          </w:tcPr>
          <w:p w:rsidR="008D4404" w:rsidRPr="00B75B61" w:rsidRDefault="008D4404" w:rsidP="008D4404">
            <w:pPr>
              <w:pStyle w:val="BESIKBullets1"/>
              <w:rPr>
                <w:sz w:val="18"/>
                <w:szCs w:val="18"/>
                <w:lang w:val="en-AU"/>
              </w:rPr>
            </w:pPr>
            <w:r w:rsidRPr="00B75B61">
              <w:rPr>
                <w:sz w:val="18"/>
                <w:szCs w:val="18"/>
                <w:lang w:val="en-AU"/>
              </w:rPr>
              <w:t>Details of water supply and sanitation activities completed in each district</w:t>
            </w:r>
          </w:p>
          <w:p w:rsidR="008D4404" w:rsidRPr="00B75B61" w:rsidRDefault="008D4404" w:rsidP="008D4404">
            <w:pPr>
              <w:pStyle w:val="BESIKBullets1"/>
              <w:rPr>
                <w:sz w:val="18"/>
                <w:szCs w:val="18"/>
                <w:lang w:val="en-AU"/>
              </w:rPr>
            </w:pPr>
            <w:r w:rsidRPr="00B75B61">
              <w:rPr>
                <w:sz w:val="18"/>
                <w:szCs w:val="18"/>
                <w:lang w:val="en-AU"/>
              </w:rPr>
              <w:t>Water system locations, coverage and access</w:t>
            </w:r>
          </w:p>
        </w:tc>
      </w:tr>
      <w:tr w:rsidR="008D4404" w:rsidRPr="00B75B61" w:rsidTr="008D4404">
        <w:tc>
          <w:tcPr>
            <w:tcW w:w="1666" w:type="dxa"/>
          </w:tcPr>
          <w:p w:rsidR="008D4404" w:rsidRDefault="003E521F" w:rsidP="008D4404">
            <w:pPr>
              <w:rPr>
                <w:rFonts w:ascii="Verdana" w:hAnsi="Verdana"/>
                <w:sz w:val="18"/>
                <w:szCs w:val="18"/>
              </w:rPr>
            </w:pPr>
            <w:r>
              <w:rPr>
                <w:rFonts w:ascii="Verdana" w:hAnsi="Verdana"/>
                <w:sz w:val="18"/>
                <w:szCs w:val="18"/>
              </w:rPr>
              <w:t>DAA</w:t>
            </w:r>
          </w:p>
          <w:p w:rsidR="003E521F" w:rsidRPr="00B75B61" w:rsidRDefault="003E521F" w:rsidP="008D4404">
            <w:pPr>
              <w:rPr>
                <w:rFonts w:ascii="Verdana" w:hAnsi="Verdana"/>
                <w:sz w:val="18"/>
                <w:szCs w:val="18"/>
              </w:rPr>
            </w:pPr>
            <w:r>
              <w:rPr>
                <w:rFonts w:ascii="Verdana" w:hAnsi="Verdana"/>
                <w:sz w:val="18"/>
                <w:szCs w:val="18"/>
              </w:rPr>
              <w:t>(District)</w:t>
            </w:r>
          </w:p>
        </w:tc>
        <w:tc>
          <w:tcPr>
            <w:tcW w:w="7231" w:type="dxa"/>
          </w:tcPr>
          <w:p w:rsidR="008D4404" w:rsidRPr="00B75B61" w:rsidRDefault="00AD05A0" w:rsidP="00AD05A0">
            <w:pPr>
              <w:rPr>
                <w:rFonts w:ascii="Verdana" w:hAnsi="Verdana"/>
                <w:sz w:val="18"/>
                <w:szCs w:val="18"/>
              </w:rPr>
            </w:pPr>
            <w:r>
              <w:rPr>
                <w:rFonts w:ascii="Verdana" w:hAnsi="Verdana"/>
                <w:sz w:val="18"/>
                <w:szCs w:val="18"/>
              </w:rPr>
              <w:t>DAA Chiefs</w:t>
            </w:r>
            <w:r w:rsidR="008D4404" w:rsidRPr="00B75B61">
              <w:rPr>
                <w:rFonts w:ascii="Verdana" w:hAnsi="Verdana"/>
                <w:sz w:val="18"/>
                <w:szCs w:val="18"/>
              </w:rPr>
              <w:t xml:space="preserve"> and CWSDOs will use data primarily provided by the Sub District Facilitators and NGO/Contracts to monitor the status of water supply and sanitation activities in their district. </w:t>
            </w:r>
          </w:p>
        </w:tc>
        <w:tc>
          <w:tcPr>
            <w:tcW w:w="5528" w:type="dxa"/>
          </w:tcPr>
          <w:p w:rsidR="008D4404" w:rsidRPr="00B75B61" w:rsidRDefault="008D4404" w:rsidP="008D4404">
            <w:pPr>
              <w:pStyle w:val="BESIKBullets1"/>
              <w:rPr>
                <w:sz w:val="18"/>
                <w:szCs w:val="18"/>
                <w:lang w:val="en-AU"/>
              </w:rPr>
            </w:pPr>
            <w:r w:rsidRPr="00B75B61">
              <w:rPr>
                <w:sz w:val="18"/>
                <w:szCs w:val="18"/>
                <w:lang w:val="en-AU"/>
              </w:rPr>
              <w:t>Status of community engagement process in BESIK communities</w:t>
            </w:r>
          </w:p>
          <w:p w:rsidR="008D4404" w:rsidRPr="00B75B61" w:rsidRDefault="008D4404" w:rsidP="008D4404">
            <w:pPr>
              <w:pStyle w:val="BESIKBullets1"/>
              <w:rPr>
                <w:sz w:val="18"/>
                <w:szCs w:val="18"/>
                <w:lang w:val="en-AU"/>
              </w:rPr>
            </w:pPr>
            <w:r w:rsidRPr="00B75B61">
              <w:rPr>
                <w:sz w:val="18"/>
                <w:szCs w:val="18"/>
                <w:lang w:val="en-AU"/>
              </w:rPr>
              <w:t>SIBS data for SDF field visits including status of water supply systems across the district</w:t>
            </w:r>
          </w:p>
        </w:tc>
      </w:tr>
      <w:tr w:rsidR="008D4404" w:rsidRPr="00B75B61" w:rsidTr="008D4404">
        <w:tc>
          <w:tcPr>
            <w:tcW w:w="1666" w:type="dxa"/>
          </w:tcPr>
          <w:p w:rsidR="008D4404" w:rsidRPr="00B75B61" w:rsidRDefault="00C4072E" w:rsidP="008D4404">
            <w:pPr>
              <w:rPr>
                <w:rFonts w:ascii="Verdana" w:hAnsi="Verdana"/>
                <w:sz w:val="18"/>
                <w:szCs w:val="18"/>
              </w:rPr>
            </w:pPr>
            <w:r>
              <w:rPr>
                <w:rFonts w:ascii="Verdana" w:hAnsi="Verdana"/>
                <w:sz w:val="18"/>
                <w:szCs w:val="18"/>
              </w:rPr>
              <w:t>MdS</w:t>
            </w:r>
            <w:r w:rsidR="008D4404" w:rsidRPr="00B75B61">
              <w:rPr>
                <w:rFonts w:ascii="Verdana" w:hAnsi="Verdana"/>
                <w:sz w:val="18"/>
                <w:szCs w:val="18"/>
              </w:rPr>
              <w:t xml:space="preserve"> EHD/DSA</w:t>
            </w:r>
          </w:p>
        </w:tc>
        <w:tc>
          <w:tcPr>
            <w:tcW w:w="7231" w:type="dxa"/>
          </w:tcPr>
          <w:p w:rsidR="008D4404" w:rsidRPr="00B75B61" w:rsidRDefault="008D4404" w:rsidP="00AD05A0">
            <w:pPr>
              <w:rPr>
                <w:rFonts w:ascii="Verdana" w:hAnsi="Verdana"/>
                <w:sz w:val="18"/>
                <w:szCs w:val="18"/>
              </w:rPr>
            </w:pPr>
            <w:r w:rsidRPr="00B75B61">
              <w:rPr>
                <w:rFonts w:ascii="Verdana" w:hAnsi="Verdana"/>
                <w:sz w:val="18"/>
                <w:szCs w:val="18"/>
              </w:rPr>
              <w:t xml:space="preserve">The Environmental Health </w:t>
            </w:r>
            <w:r w:rsidR="00AD05A0">
              <w:rPr>
                <w:rFonts w:ascii="Verdana" w:hAnsi="Verdana"/>
                <w:sz w:val="18"/>
                <w:szCs w:val="18"/>
              </w:rPr>
              <w:t>Department</w:t>
            </w:r>
            <w:r w:rsidRPr="00B75B61">
              <w:rPr>
                <w:rFonts w:ascii="Verdana" w:hAnsi="Verdana"/>
                <w:sz w:val="18"/>
                <w:szCs w:val="18"/>
              </w:rPr>
              <w:t xml:space="preserve"> will use data from KUBASA, </w:t>
            </w:r>
            <w:r w:rsidRPr="00B75B61">
              <w:rPr>
                <w:rFonts w:ascii="Verdana" w:hAnsi="Verdana" w:cs="ArialNarrow"/>
                <w:sz w:val="18"/>
                <w:szCs w:val="18"/>
              </w:rPr>
              <w:t xml:space="preserve">and information provided by Program management via the Sanitarian pilot, from SIBS and BCC evaluations </w:t>
            </w:r>
            <w:r w:rsidRPr="00B75B61">
              <w:rPr>
                <w:rFonts w:ascii="Verdana" w:hAnsi="Verdana"/>
                <w:sz w:val="18"/>
                <w:szCs w:val="18"/>
              </w:rPr>
              <w:t xml:space="preserve"> to monitor outcomes of the behaviour change initiatives</w:t>
            </w:r>
          </w:p>
        </w:tc>
        <w:tc>
          <w:tcPr>
            <w:tcW w:w="5528" w:type="dxa"/>
          </w:tcPr>
          <w:p w:rsidR="008D4404" w:rsidRPr="00B75B61" w:rsidRDefault="008D4404" w:rsidP="00040587">
            <w:pPr>
              <w:numPr>
                <w:ilvl w:val="0"/>
                <w:numId w:val="5"/>
              </w:numPr>
              <w:rPr>
                <w:rFonts w:ascii="Verdana" w:hAnsi="Verdana"/>
                <w:sz w:val="18"/>
                <w:szCs w:val="18"/>
              </w:rPr>
            </w:pPr>
            <w:r w:rsidRPr="00B75B61">
              <w:rPr>
                <w:rFonts w:ascii="Verdana" w:hAnsi="Verdana"/>
                <w:sz w:val="18"/>
                <w:szCs w:val="18"/>
              </w:rPr>
              <w:t xml:space="preserve">Data on the implementation status of the </w:t>
            </w:r>
            <w:r w:rsidR="003E521F">
              <w:rPr>
                <w:rFonts w:ascii="Verdana" w:hAnsi="Verdana"/>
                <w:sz w:val="18"/>
                <w:szCs w:val="18"/>
              </w:rPr>
              <w:t>sanitation</w:t>
            </w:r>
            <w:r w:rsidRPr="00B75B61">
              <w:rPr>
                <w:rFonts w:ascii="Verdana" w:hAnsi="Verdana"/>
                <w:sz w:val="18"/>
                <w:szCs w:val="18"/>
              </w:rPr>
              <w:t xml:space="preserve"> promotion program (</w:t>
            </w:r>
            <w:r w:rsidR="003E521F">
              <w:rPr>
                <w:rFonts w:ascii="Verdana" w:hAnsi="Verdana"/>
                <w:sz w:val="18"/>
                <w:szCs w:val="18"/>
              </w:rPr>
              <w:t>PAKSI</w:t>
            </w:r>
            <w:r w:rsidRPr="00B75B61">
              <w:rPr>
                <w:rFonts w:ascii="Verdana" w:hAnsi="Verdana"/>
                <w:sz w:val="18"/>
                <w:szCs w:val="18"/>
              </w:rPr>
              <w:t>)</w:t>
            </w:r>
          </w:p>
          <w:p w:rsidR="008D4404" w:rsidRPr="00B75B61" w:rsidRDefault="008D4404" w:rsidP="00040587">
            <w:pPr>
              <w:numPr>
                <w:ilvl w:val="0"/>
                <w:numId w:val="5"/>
              </w:numPr>
              <w:rPr>
                <w:rFonts w:ascii="Verdana" w:hAnsi="Verdana"/>
                <w:sz w:val="18"/>
                <w:szCs w:val="18"/>
              </w:rPr>
            </w:pPr>
            <w:r w:rsidRPr="00B75B61">
              <w:rPr>
                <w:rFonts w:ascii="Verdana" w:hAnsi="Verdana"/>
                <w:sz w:val="18"/>
                <w:szCs w:val="18"/>
              </w:rPr>
              <w:t>BCC evaluations (HWWS and Sanitation and Hygiene)</w:t>
            </w:r>
          </w:p>
          <w:p w:rsidR="008D4404" w:rsidRPr="00B75B61" w:rsidRDefault="008D4404" w:rsidP="003E521F">
            <w:pPr>
              <w:numPr>
                <w:ilvl w:val="0"/>
                <w:numId w:val="5"/>
              </w:numPr>
              <w:rPr>
                <w:rFonts w:ascii="Verdana" w:hAnsi="Verdana"/>
                <w:sz w:val="18"/>
                <w:szCs w:val="18"/>
              </w:rPr>
            </w:pPr>
            <w:r w:rsidRPr="00B75B61">
              <w:rPr>
                <w:rFonts w:ascii="Verdana" w:hAnsi="Verdana"/>
                <w:sz w:val="18"/>
                <w:szCs w:val="18"/>
              </w:rPr>
              <w:t xml:space="preserve">ODF status of </w:t>
            </w:r>
            <w:r w:rsidR="003E521F">
              <w:rPr>
                <w:rFonts w:ascii="Verdana" w:hAnsi="Verdana"/>
                <w:sz w:val="18"/>
                <w:szCs w:val="18"/>
              </w:rPr>
              <w:t>PAKSI</w:t>
            </w:r>
            <w:r w:rsidRPr="00B75B61">
              <w:rPr>
                <w:rFonts w:ascii="Verdana" w:hAnsi="Verdana"/>
                <w:sz w:val="18"/>
                <w:szCs w:val="18"/>
              </w:rPr>
              <w:t xml:space="preserve">-targeted </w:t>
            </w:r>
            <w:r w:rsidR="003E521F">
              <w:rPr>
                <w:rFonts w:ascii="Verdana" w:hAnsi="Verdana"/>
                <w:sz w:val="18"/>
                <w:szCs w:val="18"/>
              </w:rPr>
              <w:t>aldeias.</w:t>
            </w:r>
          </w:p>
        </w:tc>
      </w:tr>
    </w:tbl>
    <w:p w:rsidR="007C7A7D" w:rsidRPr="00B75B61" w:rsidRDefault="007C7A7D" w:rsidP="00420E5C">
      <w:pPr>
        <w:pStyle w:val="BESIKAnnexHeading"/>
        <w:spacing w:after="0"/>
        <w:rPr>
          <w:lang w:val="en-AU"/>
        </w:rPr>
      </w:pPr>
      <w:bookmarkStart w:id="77" w:name="_Toc369687421"/>
      <w:r w:rsidRPr="00B75B61">
        <w:rPr>
          <w:lang w:val="en-AU"/>
        </w:rPr>
        <w:t>Annex 1:  BESIK Stakeholders and Data Needs</w:t>
      </w:r>
      <w:bookmarkEnd w:id="77"/>
    </w:p>
    <w:p w:rsidR="00183A93" w:rsidRPr="00B75B61" w:rsidRDefault="00183A93">
      <w:pPr>
        <w:rPr>
          <w:rFonts w:ascii="Verdana" w:eastAsiaTheme="minorHAnsi" w:hAnsi="Verdana" w:cstheme="minorBidi"/>
          <w:b/>
          <w:color w:val="376A9A"/>
          <w:szCs w:val="22"/>
        </w:rPr>
      </w:pPr>
      <w:r w:rsidRPr="00B75B61">
        <w:br w:type="page"/>
      </w:r>
    </w:p>
    <w:p w:rsidR="00835CA2" w:rsidRPr="00B75B61" w:rsidRDefault="00835CA2" w:rsidP="00AF7FA1">
      <w:pPr>
        <w:pStyle w:val="BESIKAnnexHeading"/>
        <w:rPr>
          <w:lang w:val="en-AU"/>
        </w:rPr>
      </w:pPr>
      <w:bookmarkStart w:id="78" w:name="_Toc369687422"/>
      <w:r w:rsidRPr="00B75B61">
        <w:rPr>
          <w:lang w:val="en-AU"/>
        </w:rPr>
        <w:t>Annex 2</w:t>
      </w:r>
      <w:r w:rsidR="00AF7FA1" w:rsidRPr="00B75B61">
        <w:rPr>
          <w:lang w:val="en-AU"/>
        </w:rPr>
        <w:t>:</w:t>
      </w:r>
      <w:r w:rsidRPr="00B75B61">
        <w:rPr>
          <w:lang w:val="en-AU"/>
        </w:rPr>
        <w:t xml:space="preserve">  Revised Program Outcomes</w:t>
      </w:r>
      <w:bookmarkEnd w:id="78"/>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261"/>
        <w:gridCol w:w="7229"/>
      </w:tblGrid>
      <w:tr w:rsidR="00AD4C16" w:rsidRPr="00202B07" w:rsidTr="003D09E1">
        <w:trPr>
          <w:tblHeader/>
        </w:trPr>
        <w:tc>
          <w:tcPr>
            <w:tcW w:w="3969" w:type="dxa"/>
            <w:shd w:val="clear" w:color="auto" w:fill="EAF1DD" w:themeFill="accent3" w:themeFillTint="33"/>
          </w:tcPr>
          <w:p w:rsidR="00AD4C16" w:rsidRPr="00202B07" w:rsidRDefault="00AD4C16" w:rsidP="00B44320">
            <w:pPr>
              <w:rPr>
                <w:rFonts w:ascii="Verdana" w:hAnsi="Verdana"/>
                <w:b/>
                <w:spacing w:val="-2"/>
                <w:sz w:val="18"/>
                <w:szCs w:val="18"/>
              </w:rPr>
            </w:pPr>
            <w:r w:rsidRPr="00202B07">
              <w:rPr>
                <w:rFonts w:ascii="Verdana" w:hAnsi="Verdana"/>
                <w:b/>
                <w:spacing w:val="-2"/>
                <w:sz w:val="18"/>
                <w:szCs w:val="18"/>
              </w:rPr>
              <w:t>Restated Outcome</w:t>
            </w:r>
          </w:p>
        </w:tc>
        <w:tc>
          <w:tcPr>
            <w:tcW w:w="3261" w:type="dxa"/>
            <w:shd w:val="clear" w:color="auto" w:fill="EAF1DD" w:themeFill="accent3" w:themeFillTint="33"/>
          </w:tcPr>
          <w:p w:rsidR="00AD4C16" w:rsidRPr="00202B07" w:rsidRDefault="00AD4C16" w:rsidP="00B44320">
            <w:pPr>
              <w:rPr>
                <w:rFonts w:ascii="Verdana" w:hAnsi="Verdana"/>
                <w:b/>
                <w:spacing w:val="-2"/>
                <w:sz w:val="18"/>
                <w:szCs w:val="18"/>
              </w:rPr>
            </w:pPr>
            <w:r w:rsidRPr="00202B07">
              <w:rPr>
                <w:rFonts w:ascii="Verdana" w:hAnsi="Verdana"/>
                <w:b/>
                <w:spacing w:val="-2"/>
                <w:sz w:val="18"/>
                <w:szCs w:val="18"/>
              </w:rPr>
              <w:t>Outcome in M&amp;E Plan 2013</w:t>
            </w:r>
          </w:p>
        </w:tc>
        <w:tc>
          <w:tcPr>
            <w:tcW w:w="7229" w:type="dxa"/>
            <w:shd w:val="clear" w:color="auto" w:fill="EAF1DD" w:themeFill="accent3" w:themeFillTint="33"/>
          </w:tcPr>
          <w:p w:rsidR="00AD4C16" w:rsidRPr="00202B07" w:rsidRDefault="00AD4C16" w:rsidP="00B44320">
            <w:pPr>
              <w:rPr>
                <w:rFonts w:ascii="Verdana" w:hAnsi="Verdana"/>
                <w:b/>
                <w:spacing w:val="-2"/>
                <w:sz w:val="18"/>
                <w:szCs w:val="18"/>
              </w:rPr>
            </w:pPr>
            <w:r w:rsidRPr="00202B07">
              <w:rPr>
                <w:rFonts w:ascii="Verdana" w:hAnsi="Verdana"/>
                <w:b/>
                <w:spacing w:val="-2"/>
                <w:sz w:val="18"/>
                <w:szCs w:val="18"/>
              </w:rPr>
              <w:t>Justification</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Goal:  People’s lives improve: healthier, safer, more productive</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 To improve the health and quality of life of rural people in Timor-Leste</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Overall goal was not included in PDD. More appropriate that BESIK contribute to DFAT broader goal. BESIK contribution can be assessed through IAP PAF and broader impact studies that includes BESIK’s as well as other DFAT programs (eg: stunting – BESIK, nutrition, Seeds of Life).  </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 1.1 DGAS and </w:t>
            </w:r>
            <w:r w:rsidR="00C4072E" w:rsidRPr="00202B07">
              <w:rPr>
                <w:rFonts w:ascii="Verdana" w:hAnsi="Verdana"/>
                <w:spacing w:val="-2"/>
                <w:sz w:val="18"/>
                <w:szCs w:val="18"/>
              </w:rPr>
              <w:t>MDS</w:t>
            </w:r>
            <w:r w:rsidRPr="00202B07">
              <w:rPr>
                <w:rFonts w:ascii="Verdana" w:hAnsi="Verdana"/>
                <w:spacing w:val="-2"/>
                <w:sz w:val="18"/>
                <w:szCs w:val="18"/>
              </w:rPr>
              <w:t xml:space="preserve"> develop and implement coherent national policy framework for Water and Sanitation service delivery.</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   1.1  A coherent national policy framework including strategies for implementation of Water and Sanitation service delivery and Water Resources is developed by National Agencies</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Change tense of outcomes back to the active tense of the PDD to emphasise that the focus of the program is on the behaviour change in key actors.</w:t>
            </w:r>
          </w:p>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Also specify DGAS and </w:t>
            </w:r>
            <w:r w:rsidR="00C4072E" w:rsidRPr="00202B07">
              <w:rPr>
                <w:rFonts w:ascii="Verdana" w:hAnsi="Verdana"/>
                <w:spacing w:val="-2"/>
                <w:sz w:val="18"/>
                <w:szCs w:val="18"/>
              </w:rPr>
              <w:t>MDS</w:t>
            </w:r>
            <w:r w:rsidRPr="00202B07">
              <w:rPr>
                <w:rFonts w:ascii="Verdana" w:hAnsi="Verdana"/>
                <w:spacing w:val="-2"/>
                <w:sz w:val="18"/>
                <w:szCs w:val="18"/>
              </w:rPr>
              <w:t xml:space="preserve"> as the actors that must lead these policy processes. </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1.2 Government of Timor-Leste allocates adequate resources to water and sanitation service delivery*.</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1.2  Adequate resources are allocated by Government to water and sanitation service delivery and promotion</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Active rather than passive tense (as above).</w:t>
            </w:r>
          </w:p>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  </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1.3 MoPW and DGAS more effectively manage human, financial and material resources (HR, budgeting, planning, monitoring) for equitable and sustainable service delivery.*</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Combine 1.3 and 1.4</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Active tense (as above)</w:t>
            </w:r>
          </w:p>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Only refers MOPW and DGAS because this is where BESIK is influencing. Decision by PD (June 2014) to remove reference to MdS as the BESIK program influences only a small section of the MdS structure and cannot expect to have major influence on broader institutional systems.  </w:t>
            </w:r>
          </w:p>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Combines 1.3 and 1.4 because there was overlap in content and not a clear demarcation between the two. </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2.1 DNSA  effectively performs its functions to plan, manage and oversee the quality of rural water system construction and rehabilitation  </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Combine 2.1, 2.4 and 2.6 with relation to government functions for water supply construction and rehabilitation</w:t>
            </w:r>
          </w:p>
          <w:p w:rsidR="00AD4C16" w:rsidRPr="00202B07" w:rsidRDefault="00AD4C16" w:rsidP="00526070">
            <w:pPr>
              <w:rPr>
                <w:rFonts w:ascii="Verdana" w:hAnsi="Verdana"/>
                <w:spacing w:val="-2"/>
                <w:sz w:val="18"/>
                <w:szCs w:val="18"/>
              </w:rPr>
            </w:pPr>
          </w:p>
          <w:p w:rsidR="00AD4C16" w:rsidRPr="00202B07" w:rsidRDefault="00AD4C16" w:rsidP="00526070">
            <w:pPr>
              <w:rPr>
                <w:rFonts w:ascii="Verdana" w:hAnsi="Verdana"/>
                <w:spacing w:val="-2"/>
                <w:sz w:val="18"/>
                <w:szCs w:val="18"/>
              </w:rPr>
            </w:pP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Active tense.</w:t>
            </w:r>
          </w:p>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According to Ministerial Diploma, DNSA refers to national and district structures. Consolidation of government-related outcomes to facilitate more coherent reporting with capacity development focus.   </w:t>
            </w:r>
          </w:p>
          <w:p w:rsidR="00AD4C16" w:rsidRPr="00202B07" w:rsidRDefault="00AD4C16" w:rsidP="00526070">
            <w:pPr>
              <w:rPr>
                <w:rFonts w:ascii="Verdana" w:hAnsi="Verdana"/>
                <w:spacing w:val="-2"/>
                <w:sz w:val="18"/>
                <w:szCs w:val="18"/>
              </w:rPr>
            </w:pPr>
            <w:r w:rsidRPr="00202B07">
              <w:rPr>
                <w:rFonts w:ascii="Verdana" w:hAnsi="Verdana"/>
                <w:spacing w:val="-2"/>
                <w:sz w:val="18"/>
                <w:szCs w:val="18"/>
              </w:rPr>
              <w:t>The outcome and PAF focuses on change in the partners that BESIK is working with for rural water system construction and rehabilitation.</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2.2 DNCQA </w:t>
            </w:r>
            <w:r w:rsidR="0080184D" w:rsidRPr="00202B07">
              <w:rPr>
                <w:rFonts w:ascii="Verdana" w:hAnsi="Verdana"/>
                <w:spacing w:val="-2"/>
                <w:sz w:val="18"/>
                <w:szCs w:val="18"/>
              </w:rPr>
              <w:t>effectively performs</w:t>
            </w:r>
            <w:r w:rsidRPr="00202B07">
              <w:rPr>
                <w:rFonts w:ascii="Verdana" w:hAnsi="Verdana"/>
                <w:spacing w:val="-2"/>
                <w:sz w:val="18"/>
                <w:szCs w:val="18"/>
              </w:rPr>
              <w:t xml:space="preserve"> water resource management functions critical to sustainable water supply.</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2.2 Water Resource management functions critical to sustaining rural water supply are performed by DNCQA</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Active tense.</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2.3 DNSA   support communities to plan and manage rural water system operations and maintenance</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Combine 2.3, 2.5 and 2.6 with relation to </w:t>
            </w:r>
            <w:r w:rsidR="0080184D" w:rsidRPr="00202B07">
              <w:rPr>
                <w:rFonts w:ascii="Verdana" w:hAnsi="Verdana"/>
                <w:spacing w:val="-2"/>
                <w:sz w:val="18"/>
                <w:szCs w:val="18"/>
              </w:rPr>
              <w:t>DNSA functions</w:t>
            </w:r>
            <w:r w:rsidR="00B44320" w:rsidRPr="00202B07">
              <w:rPr>
                <w:rFonts w:ascii="Verdana" w:hAnsi="Verdana"/>
                <w:spacing w:val="-2"/>
                <w:sz w:val="18"/>
                <w:szCs w:val="18"/>
              </w:rPr>
              <w:t xml:space="preserve"> for water O&amp;M.  </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As for 2.1 change but with focus on operations and maintenance functions.</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2.4 Private sector (suppliers, contractors and NGOs) provide high quality and cost effective RWS services to the GoTL and community clients.</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Combines outcome 2.6 (part), 2.7, 2.8 and part of 2.9  </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Return to PDD Program Logic that has a level referring to desired change in private sector and NGO actors. Consolidates NGO, contractor and suppliers as private sector actors. To date BESIK II has not engaged with suppliers (spare parts) or NGOs with respect to traditional NGO roles of monitoring and holding service providers to account. This outcome is broad enough to allow for that. </w:t>
            </w:r>
          </w:p>
          <w:p w:rsidR="00AD4C16" w:rsidRPr="00202B07" w:rsidRDefault="00AD4C16" w:rsidP="00526070">
            <w:pPr>
              <w:rPr>
                <w:rFonts w:ascii="Verdana" w:hAnsi="Verdana"/>
                <w:spacing w:val="-2"/>
                <w:sz w:val="18"/>
                <w:szCs w:val="18"/>
              </w:rPr>
            </w:pPr>
            <w:r w:rsidRPr="00202B07">
              <w:rPr>
                <w:rFonts w:ascii="Verdana" w:hAnsi="Verdana"/>
                <w:spacing w:val="-2"/>
                <w:sz w:val="18"/>
                <w:szCs w:val="18"/>
              </w:rPr>
              <w:t>Will allow for specific reporting on how BESIK is engaging with the private sector, and the contribution of private sector actors to the overall development objective.</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2.5 GMFs and communities maintain their water supply systems and participate in the planning and monitoring of water system construction and complex repairs.</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Combines part of 2.10, 2.11 and 2.12</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Consolidation of community and GMF related outcomes across all stages of water system planning, construction and ongoing management.</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3.1 DPES, SDS and SSS deliver effective hygiene behaviour change campaigns.</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Combines parts of 3.1, 3.2, 3.3 and 3.5 related to BCC campaigns</w:t>
            </w:r>
          </w:p>
        </w:tc>
        <w:tc>
          <w:tcPr>
            <w:tcW w:w="7229" w:type="dxa"/>
            <w:vMerge w:val="restart"/>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Previous reporting was confusing with the various sanitation and hygiene related ‘programs’ reporting within a single outcome.  </w:t>
            </w:r>
          </w:p>
          <w:p w:rsidR="00AD4C16" w:rsidRPr="00202B07" w:rsidRDefault="00AD4C16" w:rsidP="00526070">
            <w:pPr>
              <w:rPr>
                <w:rFonts w:ascii="Verdana" w:hAnsi="Verdana"/>
                <w:spacing w:val="-2"/>
                <w:sz w:val="18"/>
                <w:szCs w:val="18"/>
              </w:rPr>
            </w:pPr>
          </w:p>
          <w:p w:rsidR="00AD4C16" w:rsidRPr="00202B07" w:rsidRDefault="00AD4C16" w:rsidP="00526070">
            <w:pPr>
              <w:rPr>
                <w:rFonts w:ascii="Verdana" w:hAnsi="Verdana"/>
                <w:spacing w:val="-2"/>
                <w:sz w:val="18"/>
                <w:szCs w:val="18"/>
              </w:rPr>
            </w:pPr>
            <w:r w:rsidRPr="00202B07">
              <w:rPr>
                <w:rFonts w:ascii="Verdana" w:hAnsi="Verdana"/>
                <w:spacing w:val="-2"/>
                <w:sz w:val="18"/>
                <w:szCs w:val="18"/>
              </w:rPr>
              <w:t>This structure separates the various program foci – BCC campaigns, sanitation promotion (PAKSI), sanitation marketing, school WASH. Each working with different departments within MdS and DNSB in MOPW.  Will allow a focus on capacity development for the functions to implement each piloted “program” to be identified and reported against more clearly.</w:t>
            </w:r>
          </w:p>
          <w:p w:rsidR="00AD4C16" w:rsidRPr="00202B07" w:rsidRDefault="00AD4C16" w:rsidP="00526070">
            <w:pPr>
              <w:rPr>
                <w:rFonts w:ascii="Verdana" w:hAnsi="Verdana"/>
                <w:spacing w:val="-2"/>
                <w:sz w:val="18"/>
                <w:szCs w:val="18"/>
              </w:rPr>
            </w:pPr>
          </w:p>
          <w:p w:rsidR="00AD4C16" w:rsidRPr="00202B07" w:rsidRDefault="00AD4C16" w:rsidP="00526070">
            <w:pPr>
              <w:rPr>
                <w:rFonts w:ascii="Verdana" w:hAnsi="Verdana"/>
                <w:spacing w:val="-2"/>
                <w:sz w:val="18"/>
                <w:szCs w:val="18"/>
              </w:rPr>
            </w:pPr>
            <w:r w:rsidRPr="00202B07">
              <w:rPr>
                <w:rFonts w:ascii="Verdana" w:hAnsi="Verdana"/>
                <w:spacing w:val="-2"/>
                <w:sz w:val="18"/>
                <w:szCs w:val="18"/>
              </w:rPr>
              <w:t>Combines national, district and sub-district functions that will allow for reporting of how each is contributing to the implementation of the overall ‘system’.</w:t>
            </w:r>
          </w:p>
          <w:p w:rsidR="00AD4C16" w:rsidRPr="00202B07" w:rsidRDefault="00AD4C16" w:rsidP="00526070">
            <w:pPr>
              <w:rPr>
                <w:rFonts w:ascii="Verdana" w:hAnsi="Verdana"/>
                <w:spacing w:val="-2"/>
                <w:sz w:val="18"/>
                <w:szCs w:val="18"/>
              </w:rPr>
            </w:pP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3.2   DNSB effectively </w:t>
            </w:r>
            <w:r w:rsidR="0080184D" w:rsidRPr="00202B07">
              <w:rPr>
                <w:rFonts w:ascii="Verdana" w:hAnsi="Verdana"/>
                <w:spacing w:val="-2"/>
                <w:sz w:val="18"/>
                <w:szCs w:val="18"/>
              </w:rPr>
              <w:t>promotes</w:t>
            </w:r>
            <w:r w:rsidRPr="00202B07">
              <w:rPr>
                <w:rFonts w:ascii="Verdana" w:hAnsi="Verdana"/>
                <w:spacing w:val="-2"/>
                <w:sz w:val="18"/>
                <w:szCs w:val="18"/>
              </w:rPr>
              <w:t xml:space="preserve"> the marketing and socialization of basic sanitation services and other issues of public sanitation and hygiene.</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Combines parts of 3.2 and 3.3 related to related to sanitation marketing</w:t>
            </w:r>
          </w:p>
        </w:tc>
        <w:tc>
          <w:tcPr>
            <w:tcW w:w="7229" w:type="dxa"/>
            <w:vMerge/>
          </w:tcPr>
          <w:p w:rsidR="00AD4C16" w:rsidRPr="00202B07" w:rsidRDefault="00AD4C16" w:rsidP="00526070">
            <w:pPr>
              <w:rPr>
                <w:rFonts w:ascii="Verdana" w:hAnsi="Verdana"/>
                <w:spacing w:val="-2"/>
                <w:sz w:val="18"/>
                <w:szCs w:val="18"/>
              </w:rPr>
            </w:pP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3.3 DSA, SDS and SSS deliver effective sanitation promotion programs.</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Combines parts of 3.1, 3.2, 3.3 and 3.5 related to sanitation promotion (PAKSI)</w:t>
            </w:r>
          </w:p>
        </w:tc>
        <w:tc>
          <w:tcPr>
            <w:tcW w:w="7229" w:type="dxa"/>
            <w:vMerge/>
          </w:tcPr>
          <w:p w:rsidR="00AD4C16" w:rsidRPr="00202B07" w:rsidRDefault="00AD4C16" w:rsidP="00526070">
            <w:pPr>
              <w:rPr>
                <w:rFonts w:ascii="Verdana" w:hAnsi="Verdana"/>
                <w:spacing w:val="-2"/>
                <w:sz w:val="18"/>
                <w:szCs w:val="18"/>
              </w:rPr>
            </w:pPr>
          </w:p>
        </w:tc>
      </w:tr>
      <w:tr w:rsidR="00AD4C16" w:rsidRPr="00202B07" w:rsidTr="00B44320">
        <w:tc>
          <w:tcPr>
            <w:tcW w:w="3969" w:type="dxa"/>
            <w:shd w:val="clear" w:color="auto" w:fill="auto"/>
          </w:tcPr>
          <w:p w:rsidR="00AD4C16" w:rsidRPr="00202B07" w:rsidRDefault="0080184D" w:rsidP="00526070">
            <w:pPr>
              <w:tabs>
                <w:tab w:val="left" w:pos="903"/>
              </w:tabs>
              <w:rPr>
                <w:rFonts w:ascii="Verdana" w:hAnsi="Verdana"/>
                <w:spacing w:val="-2"/>
                <w:sz w:val="18"/>
                <w:szCs w:val="18"/>
              </w:rPr>
            </w:pPr>
            <w:r w:rsidRPr="00202B07">
              <w:rPr>
                <w:rFonts w:ascii="Verdana" w:hAnsi="Verdana"/>
                <w:spacing w:val="-2"/>
                <w:sz w:val="18"/>
                <w:szCs w:val="18"/>
              </w:rPr>
              <w:t>3.4 MdE</w:t>
            </w:r>
            <w:r w:rsidR="00AD4C16" w:rsidRPr="00202B07">
              <w:rPr>
                <w:rFonts w:ascii="Verdana" w:hAnsi="Verdana"/>
                <w:spacing w:val="-2"/>
                <w:sz w:val="18"/>
                <w:szCs w:val="18"/>
              </w:rPr>
              <w:t xml:space="preserve"> and MdS deliver effective sanitation and hygiene behaviour change programs in selected schools.</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Combines parts of 3.1, 3.2, 3.3 and 3.5 related to School WASH</w:t>
            </w:r>
          </w:p>
        </w:tc>
        <w:tc>
          <w:tcPr>
            <w:tcW w:w="7229" w:type="dxa"/>
            <w:vMerge/>
          </w:tcPr>
          <w:p w:rsidR="00AD4C16" w:rsidRPr="00202B07" w:rsidRDefault="00AD4C16" w:rsidP="00526070">
            <w:pPr>
              <w:rPr>
                <w:rFonts w:ascii="Verdana" w:hAnsi="Verdana"/>
                <w:spacing w:val="-2"/>
                <w:sz w:val="18"/>
                <w:szCs w:val="18"/>
              </w:rPr>
            </w:pP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3.5 Private sector (contractors, marketing companies, suppliers and NGOs) provide high quality and affordable sanitation and/or hygiene promotion related products and services to their GoTL and community clients.</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3.4 and 3.5</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 xml:space="preserve">Return to PDD Program Logic that has a level that refers to desired change in private sector and NGO actors. Consolidates NGO, contractor and suppliers as private sector actors.   </w:t>
            </w:r>
          </w:p>
          <w:p w:rsidR="00AD4C16" w:rsidRPr="00202B07" w:rsidRDefault="00AD4C16" w:rsidP="00526070">
            <w:pPr>
              <w:rPr>
                <w:rFonts w:ascii="Verdana" w:hAnsi="Verdana"/>
                <w:spacing w:val="-2"/>
                <w:sz w:val="18"/>
                <w:szCs w:val="18"/>
              </w:rPr>
            </w:pPr>
            <w:r w:rsidRPr="00202B07">
              <w:rPr>
                <w:rFonts w:ascii="Verdana" w:hAnsi="Verdana"/>
                <w:spacing w:val="-2"/>
                <w:sz w:val="18"/>
                <w:szCs w:val="18"/>
              </w:rPr>
              <w:t>Will allow for specific reporting on how BESIK is engaging with the private sector, and the contribution of private sector actors to the overall development objective.</w:t>
            </w:r>
          </w:p>
        </w:tc>
      </w:tr>
      <w:tr w:rsidR="00AD4C16" w:rsidRPr="00202B07" w:rsidTr="00B44320">
        <w:tc>
          <w:tcPr>
            <w:tcW w:w="3969" w:type="dxa"/>
            <w:shd w:val="clear" w:color="auto" w:fill="auto"/>
          </w:tcPr>
          <w:p w:rsidR="00AD4C16" w:rsidRPr="00202B07" w:rsidRDefault="00AD4C16" w:rsidP="00B44320">
            <w:pPr>
              <w:rPr>
                <w:rFonts w:ascii="Verdana" w:hAnsi="Verdana"/>
                <w:spacing w:val="-2"/>
                <w:sz w:val="18"/>
                <w:szCs w:val="18"/>
              </w:rPr>
            </w:pPr>
            <w:r w:rsidRPr="00202B07">
              <w:rPr>
                <w:rFonts w:ascii="Verdana" w:hAnsi="Verdana"/>
                <w:spacing w:val="-2"/>
                <w:sz w:val="18"/>
                <w:szCs w:val="18"/>
              </w:rPr>
              <w:t>3.6 Rural households adopt target hygienic behaviours.</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3.7</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Separates the BCC from the construction of latrines for clarity of reporting.</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3.7 Rural households construct/purchase and maintain hygienic latrines.</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3.6 and 3.7</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Clarity of reporting – will allow focus on the results of PAKSI and Sanitation Marketing.</w:t>
            </w:r>
          </w:p>
        </w:tc>
      </w:tr>
      <w:tr w:rsidR="00AD4C16" w:rsidRPr="00202B07" w:rsidTr="00B44320">
        <w:tc>
          <w:tcPr>
            <w:tcW w:w="3969" w:type="dxa"/>
            <w:shd w:val="clear" w:color="auto" w:fill="auto"/>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3.8 Students and school staff in target schools adopt hygienic behaviours and maintain hygienic sanitation facilities.</w:t>
            </w:r>
          </w:p>
        </w:tc>
        <w:tc>
          <w:tcPr>
            <w:tcW w:w="3261" w:type="dxa"/>
            <w:shd w:val="clear" w:color="auto" w:fill="auto"/>
            <w:tcMar>
              <w:top w:w="57" w:type="dxa"/>
              <w:bottom w:w="57" w:type="dxa"/>
            </w:tcMar>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3.8</w:t>
            </w:r>
          </w:p>
        </w:tc>
        <w:tc>
          <w:tcPr>
            <w:tcW w:w="7229" w:type="dxa"/>
          </w:tcPr>
          <w:p w:rsidR="00AD4C16" w:rsidRPr="00202B07" w:rsidRDefault="00AD4C16" w:rsidP="00526070">
            <w:pPr>
              <w:rPr>
                <w:rFonts w:ascii="Verdana" w:hAnsi="Verdana"/>
                <w:spacing w:val="-2"/>
                <w:sz w:val="18"/>
                <w:szCs w:val="18"/>
              </w:rPr>
            </w:pPr>
            <w:r w:rsidRPr="00202B07">
              <w:rPr>
                <w:rFonts w:ascii="Verdana" w:hAnsi="Verdana"/>
                <w:spacing w:val="-2"/>
                <w:sz w:val="18"/>
                <w:szCs w:val="18"/>
              </w:rPr>
              <w:t>Will allow focus on behaviours of students, school facilities.</w:t>
            </w:r>
          </w:p>
        </w:tc>
      </w:tr>
    </w:tbl>
    <w:p w:rsidR="00D93A00" w:rsidRDefault="00D66DBE" w:rsidP="003E521F">
      <w:pPr>
        <w:pStyle w:val="BESIKAnnexHeading"/>
        <w:rPr>
          <w:lang w:val="en-AU"/>
        </w:rPr>
      </w:pPr>
      <w:bookmarkStart w:id="79" w:name="_Toc360634433"/>
      <w:bookmarkStart w:id="80" w:name="_Toc369687423"/>
      <w:r w:rsidRPr="00B75B61">
        <w:rPr>
          <w:lang w:val="en-AU"/>
        </w:rPr>
        <w:t xml:space="preserve">Annex 3: </w:t>
      </w:r>
      <w:bookmarkEnd w:id="79"/>
      <w:bookmarkEnd w:id="80"/>
      <w:r w:rsidR="003E521F">
        <w:rPr>
          <w:lang w:val="en-AU"/>
        </w:rPr>
        <w:t>Performance Assessment Framework (</w:t>
      </w:r>
      <w:r w:rsidR="003827DB">
        <w:rPr>
          <w:lang w:val="en-AU"/>
        </w:rPr>
        <w:t xml:space="preserve">Oct </w:t>
      </w:r>
      <w:r w:rsidR="003E521F">
        <w:rPr>
          <w:lang w:val="en-AU"/>
        </w:rPr>
        <w:t>2014 revision)</w:t>
      </w:r>
    </w:p>
    <w:p w:rsidR="00D93A00" w:rsidRDefault="00067637" w:rsidP="00140B7D">
      <w:pPr>
        <w:rPr>
          <w:rFonts w:ascii="Verdana" w:eastAsiaTheme="minorHAnsi" w:hAnsi="Verdana" w:cstheme="minorBidi"/>
          <w:color w:val="376A9A"/>
          <w:szCs w:val="22"/>
        </w:rPr>
      </w:pPr>
      <w:r>
        <w:rPr>
          <w:noProof/>
          <w:lang w:eastAsia="en-AU"/>
        </w:rPr>
        <w:drawing>
          <wp:inline distT="0" distB="0" distL="0" distR="0" wp14:anchorId="5FF16039" wp14:editId="4A055F5F">
            <wp:extent cx="8229600" cy="52380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229600" cy="5238000"/>
                    </a:xfrm>
                    <a:prstGeom prst="rect">
                      <a:avLst/>
                    </a:prstGeom>
                  </pic:spPr>
                </pic:pic>
              </a:graphicData>
            </a:graphic>
          </wp:inline>
        </w:drawing>
      </w:r>
      <w:r w:rsidR="00D93A00">
        <w:br w:type="page"/>
      </w:r>
    </w:p>
    <w:p w:rsidR="00D93A00" w:rsidRDefault="002844F9" w:rsidP="00140B7D">
      <w:pPr>
        <w:rPr>
          <w:rFonts w:ascii="Verdana" w:eastAsiaTheme="minorHAnsi" w:hAnsi="Verdana" w:cstheme="minorBidi"/>
          <w:b/>
          <w:color w:val="376A9A"/>
          <w:szCs w:val="22"/>
        </w:rPr>
      </w:pPr>
      <w:r>
        <w:rPr>
          <w:noProof/>
          <w:lang w:eastAsia="en-AU"/>
        </w:rPr>
        <w:drawing>
          <wp:inline distT="0" distB="0" distL="0" distR="0" wp14:anchorId="4B28923B" wp14:editId="6E7ECFA7">
            <wp:extent cx="8154000" cy="473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154000" cy="4730400"/>
                    </a:xfrm>
                    <a:prstGeom prst="rect">
                      <a:avLst/>
                    </a:prstGeom>
                  </pic:spPr>
                </pic:pic>
              </a:graphicData>
            </a:graphic>
          </wp:inline>
        </w:drawing>
      </w:r>
    </w:p>
    <w:p w:rsidR="00D56BA5" w:rsidRDefault="002844F9" w:rsidP="00140B7D">
      <w:pPr>
        <w:rPr>
          <w:noProof/>
          <w:lang w:val="en-GB" w:eastAsia="en-GB"/>
        </w:rPr>
      </w:pPr>
      <w:r>
        <w:rPr>
          <w:noProof/>
          <w:lang w:eastAsia="en-AU"/>
        </w:rPr>
        <w:drawing>
          <wp:inline distT="0" distB="0" distL="0" distR="0" wp14:anchorId="11F11AEE" wp14:editId="69A2C718">
            <wp:extent cx="8157600" cy="416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157600" cy="4161600"/>
                    </a:xfrm>
                    <a:prstGeom prst="rect">
                      <a:avLst/>
                    </a:prstGeom>
                  </pic:spPr>
                </pic:pic>
              </a:graphicData>
            </a:graphic>
          </wp:inline>
        </w:drawing>
      </w:r>
    </w:p>
    <w:p w:rsidR="00D56BA5" w:rsidRDefault="002844F9" w:rsidP="00140B7D">
      <w:r>
        <w:rPr>
          <w:noProof/>
          <w:lang w:eastAsia="en-AU"/>
        </w:rPr>
        <w:drawing>
          <wp:inline distT="0" distB="0" distL="0" distR="0" wp14:anchorId="24BCCB1F" wp14:editId="79C93136">
            <wp:extent cx="8157600" cy="25884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157600" cy="2588400"/>
                    </a:xfrm>
                    <a:prstGeom prst="rect">
                      <a:avLst/>
                    </a:prstGeom>
                  </pic:spPr>
                </pic:pic>
              </a:graphicData>
            </a:graphic>
          </wp:inline>
        </w:drawing>
      </w:r>
    </w:p>
    <w:p w:rsidR="002844F9" w:rsidRDefault="002844F9" w:rsidP="008D1757">
      <w:pPr>
        <w:jc w:val="center"/>
      </w:pPr>
    </w:p>
    <w:p w:rsidR="005A0F9F" w:rsidRDefault="002844F9" w:rsidP="00140B7D">
      <w:r>
        <w:rPr>
          <w:noProof/>
          <w:lang w:eastAsia="en-AU"/>
        </w:rPr>
        <w:drawing>
          <wp:inline distT="0" distB="0" distL="0" distR="0" wp14:anchorId="3671D35D" wp14:editId="47C65C18">
            <wp:extent cx="8157600" cy="448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157600" cy="4482000"/>
                    </a:xfrm>
                    <a:prstGeom prst="rect">
                      <a:avLst/>
                    </a:prstGeom>
                  </pic:spPr>
                </pic:pic>
              </a:graphicData>
            </a:graphic>
          </wp:inline>
        </w:drawing>
      </w:r>
    </w:p>
    <w:p w:rsidR="005A0F9F" w:rsidRPr="003E521F" w:rsidRDefault="002844F9" w:rsidP="00140B7D">
      <w:pPr>
        <w:pStyle w:val="BESIKAnnexHeading"/>
        <w:rPr>
          <w:lang w:val="en-AU"/>
        </w:rPr>
        <w:sectPr w:rsidR="005A0F9F" w:rsidRPr="003E521F" w:rsidSect="00E50AB1">
          <w:headerReference w:type="default" r:id="rId38"/>
          <w:footerReference w:type="default" r:id="rId39"/>
          <w:pgSz w:w="16834" w:h="11909" w:orient="landscape" w:code="9"/>
          <w:pgMar w:top="1140" w:right="1241" w:bottom="993" w:left="1276" w:header="426" w:footer="520" w:gutter="284"/>
          <w:pgNumType w:start="1"/>
          <w:cols w:space="720"/>
          <w:docGrid w:linePitch="326"/>
        </w:sectPr>
      </w:pPr>
      <w:r>
        <w:rPr>
          <w:noProof/>
          <w:lang w:val="en-AU" w:eastAsia="en-AU"/>
        </w:rPr>
        <w:drawing>
          <wp:inline distT="0" distB="0" distL="0" distR="0" wp14:anchorId="1FC7DF3C" wp14:editId="51CBC475">
            <wp:extent cx="8157600" cy="381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157600" cy="3816000"/>
                    </a:xfrm>
                    <a:prstGeom prst="rect">
                      <a:avLst/>
                    </a:prstGeom>
                  </pic:spPr>
                </pic:pic>
              </a:graphicData>
            </a:graphic>
          </wp:inline>
        </w:drawing>
      </w:r>
    </w:p>
    <w:p w:rsidR="00DC3734" w:rsidRDefault="007C7A7D" w:rsidP="003E521F">
      <w:pPr>
        <w:pStyle w:val="BESIKAnnexHeading"/>
        <w:rPr>
          <w:lang w:val="en-AU"/>
        </w:rPr>
      </w:pPr>
      <w:bookmarkStart w:id="81" w:name="_Toc360634434"/>
      <w:bookmarkStart w:id="82" w:name="_Toc369687424"/>
      <w:r w:rsidRPr="00B75B61">
        <w:rPr>
          <w:lang w:val="en-AU"/>
        </w:rPr>
        <w:t xml:space="preserve">Annex 4: </w:t>
      </w:r>
      <w:bookmarkEnd w:id="81"/>
      <w:bookmarkEnd w:id="82"/>
      <w:r w:rsidR="003E521F">
        <w:rPr>
          <w:lang w:val="en-AU"/>
        </w:rPr>
        <w:t>Monitoring and Evaluation Framework (</w:t>
      </w:r>
      <w:r w:rsidR="00563B13">
        <w:rPr>
          <w:lang w:val="en-AU"/>
        </w:rPr>
        <w:t xml:space="preserve">Oct </w:t>
      </w:r>
      <w:r w:rsidR="003E521F">
        <w:rPr>
          <w:lang w:val="en-AU"/>
        </w:rPr>
        <w:t>2014 revision)</w:t>
      </w:r>
    </w:p>
    <w:p w:rsidR="000A579B" w:rsidRDefault="002F1AF2" w:rsidP="00140B7D">
      <w:pPr>
        <w:pStyle w:val="BESIKAnnexHeading"/>
        <w:rPr>
          <w:lang w:val="en-AU"/>
        </w:rPr>
      </w:pPr>
      <w:r>
        <w:rPr>
          <w:noProof/>
          <w:lang w:val="en-AU" w:eastAsia="en-AU"/>
        </w:rPr>
        <w:drawing>
          <wp:inline distT="0" distB="0" distL="0" distR="0" wp14:anchorId="17C2CEA0" wp14:editId="277D8E18">
            <wp:extent cx="8485200" cy="504720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485200" cy="5047200"/>
                    </a:xfrm>
                    <a:prstGeom prst="rect">
                      <a:avLst/>
                    </a:prstGeom>
                  </pic:spPr>
                </pic:pic>
              </a:graphicData>
            </a:graphic>
          </wp:inline>
        </w:drawing>
      </w:r>
    </w:p>
    <w:p w:rsidR="00563B13" w:rsidRDefault="002F1AF2" w:rsidP="00140B7D">
      <w:pPr>
        <w:pStyle w:val="BESIKAnnexHeading"/>
        <w:rPr>
          <w:lang w:val="en-AU"/>
        </w:rPr>
      </w:pPr>
      <w:r>
        <w:rPr>
          <w:noProof/>
          <w:lang w:val="en-AU" w:eastAsia="en-AU"/>
        </w:rPr>
        <w:drawing>
          <wp:inline distT="0" distB="0" distL="0" distR="0" wp14:anchorId="16C0EA84" wp14:editId="01F17B7C">
            <wp:extent cx="8492400" cy="5860800"/>
            <wp:effectExtent l="0" t="0" r="444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492400" cy="5860800"/>
                    </a:xfrm>
                    <a:prstGeom prst="rect">
                      <a:avLst/>
                    </a:prstGeom>
                  </pic:spPr>
                </pic:pic>
              </a:graphicData>
            </a:graphic>
          </wp:inline>
        </w:drawing>
      </w:r>
    </w:p>
    <w:p w:rsidR="003278C9" w:rsidRDefault="002F1AF2" w:rsidP="00140B7D">
      <w:pPr>
        <w:pStyle w:val="BESIKAnnexHeading"/>
        <w:rPr>
          <w:lang w:val="en-AU"/>
        </w:rPr>
      </w:pPr>
      <w:r>
        <w:rPr>
          <w:noProof/>
          <w:lang w:val="en-AU" w:eastAsia="en-AU"/>
        </w:rPr>
        <w:drawing>
          <wp:inline distT="0" distB="0" distL="0" distR="0" wp14:anchorId="281AF9FF" wp14:editId="2DF57D16">
            <wp:extent cx="8492400" cy="421200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492400" cy="4212000"/>
                    </a:xfrm>
                    <a:prstGeom prst="rect">
                      <a:avLst/>
                    </a:prstGeom>
                  </pic:spPr>
                </pic:pic>
              </a:graphicData>
            </a:graphic>
          </wp:inline>
        </w:drawing>
      </w:r>
    </w:p>
    <w:p w:rsidR="002F1AF2" w:rsidRDefault="002F1AF2" w:rsidP="00140B7D">
      <w:pPr>
        <w:pStyle w:val="BESIKAnnexHeading"/>
        <w:rPr>
          <w:lang w:val="en-AU"/>
        </w:rPr>
      </w:pPr>
      <w:r>
        <w:rPr>
          <w:noProof/>
          <w:lang w:val="en-AU" w:eastAsia="en-AU"/>
        </w:rPr>
        <w:drawing>
          <wp:inline distT="0" distB="0" distL="0" distR="0" wp14:anchorId="3DCC907B" wp14:editId="6BCF9034">
            <wp:extent cx="8492400" cy="5886000"/>
            <wp:effectExtent l="0" t="0" r="444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492400" cy="5886000"/>
                    </a:xfrm>
                    <a:prstGeom prst="rect">
                      <a:avLst/>
                    </a:prstGeom>
                  </pic:spPr>
                </pic:pic>
              </a:graphicData>
            </a:graphic>
          </wp:inline>
        </w:drawing>
      </w:r>
    </w:p>
    <w:p w:rsidR="00B14D37" w:rsidRPr="00B75B61" w:rsidRDefault="002F1AF2" w:rsidP="00140B7D">
      <w:pPr>
        <w:pStyle w:val="BESIKAnnexHeading"/>
        <w:rPr>
          <w:lang w:val="en-AU"/>
        </w:rPr>
        <w:sectPr w:rsidR="00B14D37" w:rsidRPr="00B75B61" w:rsidSect="00633EEC">
          <w:headerReference w:type="default" r:id="rId45"/>
          <w:pgSz w:w="16838" w:h="11906" w:orient="landscape"/>
          <w:pgMar w:top="1418" w:right="1245" w:bottom="1133" w:left="1276" w:header="426" w:footer="708" w:gutter="0"/>
          <w:cols w:space="708"/>
          <w:docGrid w:linePitch="360"/>
        </w:sectPr>
      </w:pPr>
      <w:r>
        <w:rPr>
          <w:b w:val="0"/>
          <w:noProof/>
          <w:lang w:val="en-AU" w:eastAsia="en-AU"/>
        </w:rPr>
        <w:drawing>
          <wp:inline distT="0" distB="0" distL="0" distR="0" wp14:anchorId="14DC0CB6" wp14:editId="58E0524B">
            <wp:extent cx="8488800" cy="20664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488800" cy="2066400"/>
                    </a:xfrm>
                    <a:prstGeom prst="rect">
                      <a:avLst/>
                    </a:prstGeom>
                  </pic:spPr>
                </pic:pic>
              </a:graphicData>
            </a:graphic>
          </wp:inline>
        </w:drawing>
      </w:r>
    </w:p>
    <w:p w:rsidR="00674ABB" w:rsidRPr="0008157D" w:rsidRDefault="00D66DBE" w:rsidP="008D1757">
      <w:pPr>
        <w:pStyle w:val="Heading1"/>
        <w:numPr>
          <w:ilvl w:val="0"/>
          <w:numId w:val="0"/>
        </w:numPr>
        <w:tabs>
          <w:tab w:val="left" w:pos="1701"/>
        </w:tabs>
        <w:rPr>
          <w:rFonts w:ascii="Arial" w:hAnsi="Arial" w:cs="Arial"/>
        </w:rPr>
      </w:pPr>
      <w:bookmarkStart w:id="83" w:name="_Toc402966726"/>
      <w:bookmarkStart w:id="84" w:name="_Toc422227498"/>
      <w:bookmarkStart w:id="85" w:name="_Toc360634437"/>
      <w:bookmarkStart w:id="86" w:name="_Toc369687426"/>
      <w:r w:rsidRPr="00B75B61">
        <w:t xml:space="preserve">Annex </w:t>
      </w:r>
      <w:r w:rsidR="003E521F">
        <w:t>5</w:t>
      </w:r>
      <w:r w:rsidRPr="00B75B61">
        <w:t xml:space="preserve">: </w:t>
      </w:r>
      <w:r w:rsidR="00674ABB" w:rsidRPr="008D1757">
        <w:t>BESIK Risk Management Matrix</w:t>
      </w:r>
      <w:r w:rsidR="00674ABB">
        <w:t xml:space="preserve"> (</w:t>
      </w:r>
      <w:r w:rsidR="00674ABB" w:rsidRPr="008D1757">
        <w:t>June 2014</w:t>
      </w:r>
      <w:r w:rsidR="00674ABB">
        <w:t>)</w:t>
      </w:r>
      <w:bookmarkEnd w:id="83"/>
      <w:bookmarkEnd w:id="84"/>
    </w:p>
    <w:p w:rsidR="00674ABB" w:rsidRDefault="00786201" w:rsidP="00674ABB">
      <w:pPr>
        <w:rPr>
          <w:sz w:val="22"/>
          <w:szCs w:val="22"/>
        </w:rPr>
      </w:pPr>
      <w:r>
        <w:rPr>
          <w:sz w:val="22"/>
          <w:szCs w:val="22"/>
        </w:rPr>
        <w:t>Not available</w:t>
      </w:r>
    </w:p>
    <w:p w:rsidR="00674ABB" w:rsidRPr="00C7036D" w:rsidRDefault="00674ABB" w:rsidP="00786201">
      <w:pPr>
        <w:ind w:left="8505" w:right="478" w:hanging="993"/>
        <w:jc w:val="both"/>
        <w:rPr>
          <w:rFonts w:ascii="Arial" w:hAnsi="Arial" w:cs="Arial"/>
          <w:sz w:val="16"/>
        </w:rPr>
      </w:pPr>
      <w:r>
        <w:rPr>
          <w:rFonts w:ascii="Arial" w:hAnsi="Arial" w:cs="Arial"/>
          <w:sz w:val="16"/>
          <w:szCs w:val="16"/>
        </w:rPr>
        <w:tab/>
      </w:r>
    </w:p>
    <w:p w:rsidR="00786201" w:rsidRDefault="00786201" w:rsidP="00423AB1">
      <w:pPr>
        <w:pStyle w:val="BESIKAnnexHeading"/>
        <w:rPr>
          <w:lang w:val="en-AU"/>
        </w:rPr>
      </w:pPr>
      <w:bookmarkStart w:id="87" w:name="_Toc234729681"/>
      <w:bookmarkStart w:id="88" w:name="_Toc369687427"/>
      <w:bookmarkEnd w:id="85"/>
      <w:bookmarkEnd w:id="86"/>
      <w:r>
        <w:rPr>
          <w:lang w:val="en-AU"/>
        </w:rPr>
        <w:br w:type="page"/>
      </w:r>
    </w:p>
    <w:p w:rsidR="008115D0" w:rsidRPr="00B75B61" w:rsidRDefault="008115D0" w:rsidP="00423AB1">
      <w:pPr>
        <w:pStyle w:val="BESIKAnnexHeading"/>
        <w:rPr>
          <w:lang w:val="en-AU"/>
        </w:rPr>
      </w:pPr>
      <w:r w:rsidRPr="00B75B61">
        <w:rPr>
          <w:lang w:val="en-AU"/>
        </w:rPr>
        <w:t xml:space="preserve">Annex </w:t>
      </w:r>
      <w:r w:rsidR="00567350">
        <w:rPr>
          <w:lang w:val="en-AU"/>
        </w:rPr>
        <w:t>6</w:t>
      </w:r>
      <w:r w:rsidRPr="00B75B61">
        <w:rPr>
          <w:lang w:val="en-AU"/>
        </w:rPr>
        <w:t xml:space="preserve">: </w:t>
      </w:r>
      <w:bookmarkEnd w:id="87"/>
      <w:r w:rsidR="00D8710E" w:rsidRPr="00B75B61">
        <w:rPr>
          <w:lang w:val="en-AU"/>
        </w:rPr>
        <w:t xml:space="preserve">Schedule and Contents of </w:t>
      </w:r>
      <w:r w:rsidR="00443B82" w:rsidRPr="00B75B61">
        <w:rPr>
          <w:lang w:val="en-AU"/>
        </w:rPr>
        <w:t>BESIK Reports</w:t>
      </w:r>
      <w:bookmarkEnd w:id="88"/>
    </w:p>
    <w:tbl>
      <w:tblPr>
        <w:tblW w:w="14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6383"/>
        <w:gridCol w:w="2127"/>
        <w:gridCol w:w="3543"/>
      </w:tblGrid>
      <w:tr w:rsidR="00423AB1" w:rsidRPr="00B75B61" w:rsidTr="004714D8">
        <w:trPr>
          <w:trHeight w:val="242"/>
          <w:tblHeader/>
        </w:trPr>
        <w:tc>
          <w:tcPr>
            <w:tcW w:w="2127" w:type="dxa"/>
            <w:shd w:val="clear" w:color="auto" w:fill="EAF1DD" w:themeFill="accent3" w:themeFillTint="33"/>
          </w:tcPr>
          <w:p w:rsidR="00423AB1" w:rsidRPr="00B75B61" w:rsidRDefault="00423AB1" w:rsidP="00BB551A">
            <w:pPr>
              <w:spacing w:after="120"/>
              <w:rPr>
                <w:rFonts w:ascii="Verdana" w:hAnsi="Verdana"/>
                <w:b/>
                <w:sz w:val="18"/>
                <w:szCs w:val="18"/>
              </w:rPr>
            </w:pPr>
            <w:r w:rsidRPr="00B75B61">
              <w:rPr>
                <w:rFonts w:ascii="Verdana" w:hAnsi="Verdana"/>
                <w:b/>
                <w:sz w:val="18"/>
                <w:szCs w:val="18"/>
              </w:rPr>
              <w:t>Report Name</w:t>
            </w:r>
          </w:p>
        </w:tc>
        <w:tc>
          <w:tcPr>
            <w:tcW w:w="6383" w:type="dxa"/>
            <w:shd w:val="clear" w:color="auto" w:fill="EAF1DD" w:themeFill="accent3" w:themeFillTint="33"/>
          </w:tcPr>
          <w:p w:rsidR="00423AB1" w:rsidRPr="00B75B61" w:rsidRDefault="00423AB1" w:rsidP="00BB551A">
            <w:pPr>
              <w:spacing w:after="120"/>
              <w:rPr>
                <w:rFonts w:ascii="Verdana" w:hAnsi="Verdana"/>
                <w:b/>
                <w:sz w:val="18"/>
                <w:szCs w:val="18"/>
              </w:rPr>
            </w:pPr>
            <w:r w:rsidRPr="00B75B61">
              <w:rPr>
                <w:rFonts w:ascii="Verdana" w:hAnsi="Verdana"/>
                <w:b/>
                <w:sz w:val="18"/>
                <w:szCs w:val="18"/>
              </w:rPr>
              <w:t>Content</w:t>
            </w:r>
          </w:p>
        </w:tc>
        <w:tc>
          <w:tcPr>
            <w:tcW w:w="2127" w:type="dxa"/>
            <w:shd w:val="clear" w:color="auto" w:fill="EAF1DD" w:themeFill="accent3" w:themeFillTint="33"/>
          </w:tcPr>
          <w:p w:rsidR="00423AB1" w:rsidRPr="00B75B61" w:rsidRDefault="00423AB1" w:rsidP="00BB551A">
            <w:pPr>
              <w:spacing w:after="120"/>
              <w:rPr>
                <w:rFonts w:ascii="Verdana" w:hAnsi="Verdana"/>
                <w:b/>
                <w:sz w:val="18"/>
                <w:szCs w:val="18"/>
              </w:rPr>
            </w:pPr>
            <w:r w:rsidRPr="00B75B61">
              <w:rPr>
                <w:rFonts w:ascii="Verdana" w:hAnsi="Verdana"/>
                <w:b/>
                <w:sz w:val="18"/>
                <w:szCs w:val="18"/>
              </w:rPr>
              <w:t>Submitted by</w:t>
            </w:r>
          </w:p>
        </w:tc>
        <w:tc>
          <w:tcPr>
            <w:tcW w:w="3543" w:type="dxa"/>
            <w:shd w:val="clear" w:color="auto" w:fill="EAF1DD" w:themeFill="accent3" w:themeFillTint="33"/>
          </w:tcPr>
          <w:p w:rsidR="00423AB1" w:rsidRPr="00B75B61" w:rsidRDefault="00423AB1" w:rsidP="00BB551A">
            <w:pPr>
              <w:spacing w:after="120"/>
              <w:rPr>
                <w:rFonts w:ascii="Verdana" w:hAnsi="Verdana"/>
                <w:b/>
                <w:sz w:val="18"/>
                <w:szCs w:val="18"/>
              </w:rPr>
            </w:pPr>
            <w:r w:rsidRPr="00B75B61">
              <w:rPr>
                <w:rFonts w:ascii="Verdana" w:hAnsi="Verdana"/>
                <w:b/>
                <w:sz w:val="18"/>
                <w:szCs w:val="18"/>
              </w:rPr>
              <w:t>Frequency</w:t>
            </w:r>
          </w:p>
        </w:tc>
      </w:tr>
      <w:tr w:rsidR="00423AB1" w:rsidRPr="00B75B61" w:rsidTr="00B44320">
        <w:trPr>
          <w:trHeight w:val="566"/>
        </w:trPr>
        <w:tc>
          <w:tcPr>
            <w:tcW w:w="2127" w:type="dxa"/>
            <w:shd w:val="clear" w:color="auto" w:fill="auto"/>
            <w:vAlign w:val="center"/>
          </w:tcPr>
          <w:p w:rsidR="00423AB1" w:rsidRPr="00B75B61" w:rsidRDefault="00423AB1" w:rsidP="00BB551A">
            <w:pPr>
              <w:rPr>
                <w:rFonts w:ascii="Verdana" w:hAnsi="Verdana"/>
                <w:sz w:val="18"/>
                <w:szCs w:val="18"/>
              </w:rPr>
            </w:pPr>
            <w:r w:rsidRPr="00B75B61">
              <w:rPr>
                <w:rFonts w:ascii="Verdana" w:hAnsi="Verdana"/>
                <w:sz w:val="18"/>
                <w:szCs w:val="18"/>
              </w:rPr>
              <w:t>Quarterly Financial Report</w:t>
            </w:r>
          </w:p>
        </w:tc>
        <w:tc>
          <w:tcPr>
            <w:tcW w:w="6383" w:type="dxa"/>
          </w:tcPr>
          <w:p w:rsidR="00423AB1" w:rsidRPr="00B75B61" w:rsidRDefault="00423AB1" w:rsidP="00BB551A">
            <w:pPr>
              <w:pStyle w:val="BESIKBullets1"/>
              <w:rPr>
                <w:sz w:val="18"/>
                <w:szCs w:val="18"/>
                <w:lang w:val="en-AU"/>
              </w:rPr>
            </w:pPr>
            <w:r w:rsidRPr="00B75B61">
              <w:rPr>
                <w:sz w:val="18"/>
                <w:szCs w:val="18"/>
                <w:lang w:val="en-AU"/>
              </w:rPr>
              <w:t>Budget and expenditure reports</w:t>
            </w:r>
          </w:p>
        </w:tc>
        <w:tc>
          <w:tcPr>
            <w:tcW w:w="2127" w:type="dxa"/>
          </w:tcPr>
          <w:p w:rsidR="00423AB1" w:rsidRPr="00B75B61" w:rsidRDefault="00423AB1" w:rsidP="00BB551A">
            <w:pPr>
              <w:rPr>
                <w:rFonts w:ascii="Verdana" w:hAnsi="Verdana"/>
                <w:sz w:val="18"/>
                <w:szCs w:val="18"/>
              </w:rPr>
            </w:pPr>
            <w:r w:rsidRPr="00B75B61">
              <w:rPr>
                <w:rFonts w:ascii="Verdana" w:hAnsi="Verdana"/>
                <w:sz w:val="18"/>
                <w:szCs w:val="18"/>
              </w:rPr>
              <w:t>Accountant</w:t>
            </w:r>
          </w:p>
        </w:tc>
        <w:tc>
          <w:tcPr>
            <w:tcW w:w="3543" w:type="dxa"/>
          </w:tcPr>
          <w:p w:rsidR="00423AB1" w:rsidRPr="00B75B61" w:rsidRDefault="00423AB1" w:rsidP="00BB551A">
            <w:pPr>
              <w:spacing w:after="120"/>
              <w:rPr>
                <w:rFonts w:ascii="Verdana" w:hAnsi="Verdana"/>
                <w:sz w:val="18"/>
                <w:szCs w:val="18"/>
              </w:rPr>
            </w:pPr>
            <w:r w:rsidRPr="00B75B61">
              <w:rPr>
                <w:rFonts w:ascii="Verdana" w:hAnsi="Verdana"/>
                <w:sz w:val="18"/>
                <w:szCs w:val="18"/>
              </w:rPr>
              <w:t>End of each Quarter</w:t>
            </w:r>
          </w:p>
        </w:tc>
      </w:tr>
      <w:tr w:rsidR="00423AB1" w:rsidRPr="00B75B61" w:rsidTr="00B44320">
        <w:tc>
          <w:tcPr>
            <w:tcW w:w="2127" w:type="dxa"/>
            <w:vAlign w:val="center"/>
          </w:tcPr>
          <w:p w:rsidR="00423AB1" w:rsidRPr="00B75B61" w:rsidRDefault="003E521F" w:rsidP="00BB551A">
            <w:pPr>
              <w:rPr>
                <w:rFonts w:ascii="Verdana" w:hAnsi="Verdana"/>
                <w:sz w:val="18"/>
                <w:szCs w:val="18"/>
              </w:rPr>
            </w:pPr>
            <w:r>
              <w:rPr>
                <w:rFonts w:ascii="Verdana" w:hAnsi="Verdana"/>
                <w:sz w:val="18"/>
                <w:szCs w:val="18"/>
              </w:rPr>
              <w:t>Weekly update</w:t>
            </w:r>
            <w:r w:rsidR="00423AB1" w:rsidRPr="00B75B61">
              <w:rPr>
                <w:rFonts w:ascii="Verdana" w:hAnsi="Verdana"/>
                <w:sz w:val="18"/>
                <w:szCs w:val="18"/>
              </w:rPr>
              <w:t xml:space="preserve"> </w:t>
            </w:r>
          </w:p>
        </w:tc>
        <w:tc>
          <w:tcPr>
            <w:tcW w:w="6383" w:type="dxa"/>
          </w:tcPr>
          <w:p w:rsidR="00423AB1" w:rsidRPr="00B75B61" w:rsidRDefault="00423AB1" w:rsidP="00BB551A">
            <w:pPr>
              <w:pStyle w:val="BESIKBullets1"/>
              <w:rPr>
                <w:sz w:val="18"/>
                <w:szCs w:val="18"/>
                <w:lang w:val="en-AU"/>
              </w:rPr>
            </w:pPr>
            <w:r w:rsidRPr="00B75B61">
              <w:rPr>
                <w:sz w:val="18"/>
                <w:szCs w:val="18"/>
                <w:lang w:val="en-AU"/>
              </w:rPr>
              <w:t xml:space="preserve">Key achievements for the </w:t>
            </w:r>
            <w:r w:rsidR="003E521F">
              <w:rPr>
                <w:sz w:val="18"/>
                <w:szCs w:val="18"/>
                <w:lang w:val="en-AU"/>
              </w:rPr>
              <w:t>week</w:t>
            </w:r>
            <w:r w:rsidRPr="00B75B61">
              <w:rPr>
                <w:sz w:val="18"/>
                <w:szCs w:val="18"/>
                <w:lang w:val="en-AU"/>
              </w:rPr>
              <w:t xml:space="preserve">, </w:t>
            </w:r>
            <w:r w:rsidR="003E521F">
              <w:rPr>
                <w:sz w:val="18"/>
                <w:szCs w:val="18"/>
                <w:lang w:val="en-AU"/>
              </w:rPr>
              <w:t xml:space="preserve"> </w:t>
            </w:r>
          </w:p>
          <w:p w:rsidR="00423AB1" w:rsidRPr="003E521F" w:rsidRDefault="00423AB1" w:rsidP="003E521F">
            <w:pPr>
              <w:pStyle w:val="BESIKBullets1"/>
              <w:rPr>
                <w:sz w:val="18"/>
                <w:szCs w:val="18"/>
                <w:lang w:val="en-AU"/>
              </w:rPr>
            </w:pPr>
            <w:r w:rsidRPr="00B75B61">
              <w:rPr>
                <w:sz w:val="18"/>
                <w:szCs w:val="18"/>
                <w:lang w:val="en-AU"/>
              </w:rPr>
              <w:t xml:space="preserve">Key upcoming activities for the next </w:t>
            </w:r>
            <w:r w:rsidR="003E521F">
              <w:rPr>
                <w:sz w:val="18"/>
                <w:szCs w:val="18"/>
                <w:lang w:val="en-AU"/>
              </w:rPr>
              <w:t>week</w:t>
            </w:r>
          </w:p>
        </w:tc>
        <w:tc>
          <w:tcPr>
            <w:tcW w:w="2127" w:type="dxa"/>
          </w:tcPr>
          <w:p w:rsidR="00423AB1" w:rsidRPr="00B75B61" w:rsidRDefault="00423AB1" w:rsidP="00BB551A">
            <w:pPr>
              <w:rPr>
                <w:rFonts w:ascii="Verdana" w:hAnsi="Verdana"/>
                <w:sz w:val="18"/>
                <w:szCs w:val="18"/>
              </w:rPr>
            </w:pPr>
            <w:r w:rsidRPr="00B75B61">
              <w:rPr>
                <w:rFonts w:ascii="Verdana" w:hAnsi="Verdana"/>
                <w:sz w:val="18"/>
                <w:szCs w:val="18"/>
              </w:rPr>
              <w:t>BESIK Advisors</w:t>
            </w:r>
          </w:p>
        </w:tc>
        <w:tc>
          <w:tcPr>
            <w:tcW w:w="3543" w:type="dxa"/>
          </w:tcPr>
          <w:p w:rsidR="00423AB1" w:rsidRPr="00B75B61" w:rsidRDefault="003E521F" w:rsidP="00BB551A">
            <w:pPr>
              <w:spacing w:after="120"/>
              <w:rPr>
                <w:rFonts w:ascii="Verdana" w:hAnsi="Verdana"/>
                <w:sz w:val="18"/>
                <w:szCs w:val="18"/>
              </w:rPr>
            </w:pPr>
            <w:r>
              <w:rPr>
                <w:rFonts w:ascii="Verdana" w:hAnsi="Verdana"/>
                <w:sz w:val="18"/>
                <w:szCs w:val="18"/>
              </w:rPr>
              <w:t>Every Friday, discussed at Monday meeting</w:t>
            </w:r>
          </w:p>
        </w:tc>
      </w:tr>
      <w:tr w:rsidR="00423AB1" w:rsidRPr="00B75B61" w:rsidTr="00B44320">
        <w:tc>
          <w:tcPr>
            <w:tcW w:w="2127" w:type="dxa"/>
            <w:vAlign w:val="center"/>
          </w:tcPr>
          <w:p w:rsidR="00423AB1" w:rsidRPr="00B75B61" w:rsidRDefault="003E521F" w:rsidP="00BB551A">
            <w:pPr>
              <w:rPr>
                <w:rFonts w:ascii="Verdana" w:hAnsi="Verdana"/>
                <w:sz w:val="18"/>
                <w:szCs w:val="18"/>
              </w:rPr>
            </w:pPr>
            <w:r>
              <w:rPr>
                <w:rFonts w:ascii="Verdana" w:hAnsi="Verdana"/>
                <w:sz w:val="18"/>
                <w:szCs w:val="18"/>
              </w:rPr>
              <w:t>Joint Quarterly newsletter</w:t>
            </w:r>
          </w:p>
        </w:tc>
        <w:tc>
          <w:tcPr>
            <w:tcW w:w="6383" w:type="dxa"/>
          </w:tcPr>
          <w:p w:rsidR="00423AB1" w:rsidRPr="00B75B61" w:rsidRDefault="003E521F" w:rsidP="00BB551A">
            <w:pPr>
              <w:pStyle w:val="BESIKBullets1"/>
              <w:rPr>
                <w:sz w:val="18"/>
                <w:szCs w:val="18"/>
                <w:lang w:val="en-AU"/>
              </w:rPr>
            </w:pPr>
            <w:r>
              <w:rPr>
                <w:sz w:val="18"/>
                <w:szCs w:val="18"/>
                <w:lang w:val="en-AU"/>
              </w:rPr>
              <w:t>Key stories and achievements</w:t>
            </w:r>
            <w:r w:rsidR="00423AB1" w:rsidRPr="00B75B61">
              <w:rPr>
                <w:sz w:val="18"/>
                <w:szCs w:val="18"/>
                <w:lang w:val="en-AU"/>
              </w:rPr>
              <w:t xml:space="preserve"> </w:t>
            </w:r>
            <w:r>
              <w:rPr>
                <w:sz w:val="18"/>
                <w:szCs w:val="18"/>
                <w:lang w:val="en-AU"/>
              </w:rPr>
              <w:t>across all program areas.</w:t>
            </w:r>
          </w:p>
        </w:tc>
        <w:tc>
          <w:tcPr>
            <w:tcW w:w="2127" w:type="dxa"/>
          </w:tcPr>
          <w:p w:rsidR="00423AB1" w:rsidRPr="00B75B61" w:rsidRDefault="003E521F" w:rsidP="00BB551A">
            <w:pPr>
              <w:rPr>
                <w:rFonts w:ascii="Verdana" w:hAnsi="Verdana"/>
                <w:sz w:val="18"/>
                <w:szCs w:val="18"/>
              </w:rPr>
            </w:pPr>
            <w:r>
              <w:rPr>
                <w:rFonts w:ascii="Verdana" w:hAnsi="Verdana"/>
                <w:sz w:val="18"/>
                <w:szCs w:val="18"/>
              </w:rPr>
              <w:t>Communications Adviser</w:t>
            </w:r>
          </w:p>
        </w:tc>
        <w:tc>
          <w:tcPr>
            <w:tcW w:w="3543" w:type="dxa"/>
          </w:tcPr>
          <w:p w:rsidR="00423AB1" w:rsidRPr="00B75B61" w:rsidRDefault="003E521F" w:rsidP="00380067">
            <w:pPr>
              <w:spacing w:after="120"/>
              <w:rPr>
                <w:rFonts w:ascii="Verdana" w:hAnsi="Verdana"/>
                <w:sz w:val="18"/>
                <w:szCs w:val="18"/>
              </w:rPr>
            </w:pPr>
            <w:r>
              <w:rPr>
                <w:rFonts w:ascii="Verdana" w:hAnsi="Verdana"/>
                <w:sz w:val="18"/>
                <w:szCs w:val="18"/>
              </w:rPr>
              <w:t>Quarterly</w:t>
            </w:r>
          </w:p>
        </w:tc>
      </w:tr>
      <w:tr w:rsidR="00423AB1" w:rsidRPr="00B75B61" w:rsidTr="00B44320">
        <w:tc>
          <w:tcPr>
            <w:tcW w:w="2127" w:type="dxa"/>
            <w:vAlign w:val="center"/>
          </w:tcPr>
          <w:p w:rsidR="00423AB1" w:rsidRPr="00B75B61" w:rsidRDefault="00423AB1" w:rsidP="00BB551A">
            <w:pPr>
              <w:rPr>
                <w:rFonts w:ascii="Verdana" w:hAnsi="Verdana"/>
                <w:sz w:val="18"/>
                <w:szCs w:val="18"/>
              </w:rPr>
            </w:pPr>
            <w:r w:rsidRPr="00B75B61">
              <w:rPr>
                <w:rFonts w:ascii="Verdana" w:hAnsi="Verdana"/>
                <w:sz w:val="18"/>
                <w:szCs w:val="18"/>
              </w:rPr>
              <w:t>Six-monthly / Activity Progress Reports</w:t>
            </w:r>
          </w:p>
        </w:tc>
        <w:tc>
          <w:tcPr>
            <w:tcW w:w="6383" w:type="dxa"/>
            <w:shd w:val="clear" w:color="auto" w:fill="auto"/>
          </w:tcPr>
          <w:p w:rsidR="00423AB1" w:rsidRPr="00B75B61" w:rsidRDefault="00423AB1" w:rsidP="00BB551A">
            <w:pPr>
              <w:rPr>
                <w:rFonts w:ascii="Verdana" w:hAnsi="Verdana"/>
                <w:sz w:val="18"/>
                <w:szCs w:val="18"/>
              </w:rPr>
            </w:pPr>
            <w:r w:rsidRPr="00B75B61">
              <w:rPr>
                <w:rFonts w:ascii="Verdana" w:hAnsi="Verdana"/>
                <w:sz w:val="18"/>
                <w:szCs w:val="18"/>
              </w:rPr>
              <w:t>Focus on implementation progress against expected EOPO and identify any key issues:</w:t>
            </w:r>
          </w:p>
          <w:p w:rsidR="00423AB1" w:rsidRDefault="00423AB1" w:rsidP="00B44320">
            <w:pPr>
              <w:pStyle w:val="BESIKBullets1"/>
              <w:spacing w:after="0"/>
              <w:ind w:left="357" w:hanging="357"/>
              <w:rPr>
                <w:sz w:val="18"/>
                <w:szCs w:val="18"/>
                <w:lang w:val="en-AU"/>
              </w:rPr>
            </w:pPr>
            <w:r w:rsidRPr="00B75B61">
              <w:rPr>
                <w:sz w:val="18"/>
                <w:szCs w:val="18"/>
                <w:lang w:val="en-AU"/>
              </w:rPr>
              <w:t>Progress against objectives and outcomes</w:t>
            </w:r>
          </w:p>
          <w:p w:rsidR="003E521F" w:rsidRDefault="003E521F" w:rsidP="00B44320">
            <w:pPr>
              <w:pStyle w:val="BESIKBullets1"/>
              <w:spacing w:after="0"/>
              <w:ind w:left="357" w:hanging="357"/>
              <w:rPr>
                <w:sz w:val="18"/>
                <w:szCs w:val="18"/>
                <w:lang w:val="en-AU"/>
              </w:rPr>
            </w:pPr>
            <w:r>
              <w:rPr>
                <w:sz w:val="18"/>
                <w:szCs w:val="18"/>
                <w:lang w:val="en-AU"/>
              </w:rPr>
              <w:t>Progress against work plan</w:t>
            </w:r>
          </w:p>
          <w:p w:rsidR="003E521F" w:rsidRPr="00B75B61" w:rsidRDefault="003E521F" w:rsidP="00B44320">
            <w:pPr>
              <w:pStyle w:val="BESIKBullets1"/>
              <w:spacing w:after="0"/>
              <w:ind w:left="357" w:hanging="357"/>
              <w:rPr>
                <w:sz w:val="18"/>
                <w:szCs w:val="18"/>
                <w:lang w:val="en-AU"/>
              </w:rPr>
            </w:pPr>
            <w:r>
              <w:rPr>
                <w:sz w:val="18"/>
                <w:szCs w:val="18"/>
                <w:lang w:val="en-AU"/>
              </w:rPr>
              <w:t>Progress against management actions (previous reports)</w:t>
            </w:r>
          </w:p>
          <w:p w:rsidR="00423AB1" w:rsidRPr="00B75B61" w:rsidRDefault="00423AB1" w:rsidP="00B44320">
            <w:pPr>
              <w:pStyle w:val="BESIKBullets1"/>
              <w:spacing w:after="0"/>
              <w:ind w:left="357" w:hanging="357"/>
              <w:rPr>
                <w:sz w:val="18"/>
                <w:szCs w:val="18"/>
                <w:lang w:val="en-AU"/>
              </w:rPr>
            </w:pPr>
            <w:r w:rsidRPr="00B75B61">
              <w:rPr>
                <w:sz w:val="18"/>
                <w:szCs w:val="18"/>
                <w:lang w:val="en-AU"/>
              </w:rPr>
              <w:t xml:space="preserve">Expenditure </w:t>
            </w:r>
            <w:r w:rsidR="0018545F" w:rsidRPr="00B75B61">
              <w:rPr>
                <w:sz w:val="18"/>
                <w:szCs w:val="18"/>
                <w:lang w:val="en-AU"/>
              </w:rPr>
              <w:t>by Objective</w:t>
            </w:r>
          </w:p>
          <w:p w:rsidR="0018545F" w:rsidRPr="00B75B61" w:rsidRDefault="0018545F" w:rsidP="00B44320">
            <w:pPr>
              <w:pStyle w:val="BESIKBullets1"/>
              <w:spacing w:after="0"/>
              <w:ind w:left="357" w:hanging="357"/>
              <w:rPr>
                <w:sz w:val="18"/>
                <w:szCs w:val="18"/>
                <w:lang w:val="en-AU"/>
              </w:rPr>
            </w:pPr>
            <w:r w:rsidRPr="00B75B61">
              <w:rPr>
                <w:sz w:val="18"/>
                <w:szCs w:val="18"/>
                <w:lang w:val="en-AU"/>
              </w:rPr>
              <w:t>Expenditure by contract categories</w:t>
            </w:r>
          </w:p>
          <w:p w:rsidR="00423AB1" w:rsidRDefault="003E521F" w:rsidP="00B44320">
            <w:pPr>
              <w:pStyle w:val="BESIKBullets1"/>
              <w:spacing w:after="0"/>
              <w:ind w:left="357" w:hanging="357"/>
              <w:rPr>
                <w:sz w:val="18"/>
                <w:szCs w:val="18"/>
                <w:lang w:val="en-AU"/>
              </w:rPr>
            </w:pPr>
            <w:r>
              <w:rPr>
                <w:sz w:val="18"/>
                <w:szCs w:val="18"/>
                <w:lang w:val="en-AU"/>
              </w:rPr>
              <w:t>Management actions required</w:t>
            </w:r>
          </w:p>
          <w:p w:rsidR="00423AB1" w:rsidRPr="00B75B61" w:rsidRDefault="00423AB1" w:rsidP="001131AB">
            <w:pPr>
              <w:rPr>
                <w:rFonts w:ascii="Verdana" w:hAnsi="Verdana" w:cs="Arial Narrow"/>
                <w:sz w:val="18"/>
                <w:szCs w:val="18"/>
              </w:rPr>
            </w:pPr>
            <w:r w:rsidRPr="00B75B61">
              <w:rPr>
                <w:rFonts w:ascii="Verdana" w:hAnsi="Verdana"/>
                <w:sz w:val="18"/>
                <w:szCs w:val="18"/>
              </w:rPr>
              <w:t xml:space="preserve">Timed to align with </w:t>
            </w:r>
            <w:r w:rsidR="00F127C5">
              <w:rPr>
                <w:rFonts w:ascii="Verdana" w:hAnsi="Verdana"/>
                <w:sz w:val="18"/>
                <w:szCs w:val="18"/>
              </w:rPr>
              <w:t>DFAT</w:t>
            </w:r>
            <w:r w:rsidRPr="00B75B61">
              <w:rPr>
                <w:rFonts w:ascii="Verdana" w:hAnsi="Verdana"/>
                <w:sz w:val="18"/>
                <w:szCs w:val="18"/>
              </w:rPr>
              <w:t xml:space="preserve"> QAI report to be produced at beginning of each year and to feed into presentations for the Joint </w:t>
            </w:r>
            <w:r w:rsidR="0080184D">
              <w:rPr>
                <w:rFonts w:ascii="Verdana" w:hAnsi="Verdana"/>
                <w:sz w:val="18"/>
                <w:szCs w:val="18"/>
              </w:rPr>
              <w:t xml:space="preserve">Management </w:t>
            </w:r>
            <w:r w:rsidR="0080184D" w:rsidRPr="00B75B61">
              <w:rPr>
                <w:rFonts w:ascii="Verdana" w:hAnsi="Verdana"/>
                <w:sz w:val="18"/>
                <w:szCs w:val="18"/>
              </w:rPr>
              <w:t>Committee</w:t>
            </w:r>
            <w:r w:rsidRPr="00B75B61">
              <w:rPr>
                <w:rFonts w:ascii="Verdana" w:hAnsi="Verdana"/>
                <w:sz w:val="18"/>
                <w:szCs w:val="18"/>
              </w:rPr>
              <w:t xml:space="preserve"> in March and September. </w:t>
            </w:r>
          </w:p>
        </w:tc>
        <w:tc>
          <w:tcPr>
            <w:tcW w:w="2127" w:type="dxa"/>
          </w:tcPr>
          <w:p w:rsidR="00423AB1" w:rsidRPr="00B75B61" w:rsidRDefault="00423AB1" w:rsidP="003E521F">
            <w:pPr>
              <w:rPr>
                <w:rFonts w:ascii="Verdana" w:hAnsi="Verdana"/>
                <w:sz w:val="18"/>
                <w:szCs w:val="18"/>
              </w:rPr>
            </w:pPr>
            <w:r w:rsidRPr="00B75B61">
              <w:rPr>
                <w:rFonts w:ascii="Verdana" w:hAnsi="Verdana"/>
                <w:sz w:val="18"/>
                <w:szCs w:val="18"/>
              </w:rPr>
              <w:t xml:space="preserve">M&amp;E Advisor, </w:t>
            </w:r>
            <w:r w:rsidR="003E521F">
              <w:rPr>
                <w:rFonts w:ascii="Verdana" w:hAnsi="Verdana"/>
                <w:sz w:val="18"/>
                <w:szCs w:val="18"/>
              </w:rPr>
              <w:t xml:space="preserve">Program Director,  Operations Manager </w:t>
            </w:r>
          </w:p>
        </w:tc>
        <w:tc>
          <w:tcPr>
            <w:tcW w:w="3543" w:type="dxa"/>
          </w:tcPr>
          <w:p w:rsidR="00CA189F" w:rsidRPr="00B75B61" w:rsidRDefault="00CA189F" w:rsidP="00CA189F">
            <w:pPr>
              <w:spacing w:after="120"/>
              <w:rPr>
                <w:rFonts w:ascii="Verdana" w:hAnsi="Verdana"/>
                <w:sz w:val="18"/>
                <w:szCs w:val="18"/>
              </w:rPr>
            </w:pPr>
            <w:r w:rsidRPr="00B75B61">
              <w:rPr>
                <w:rFonts w:ascii="Verdana" w:hAnsi="Verdana"/>
                <w:sz w:val="18"/>
                <w:szCs w:val="18"/>
              </w:rPr>
              <w:t xml:space="preserve">Every </w:t>
            </w:r>
            <w:r w:rsidR="00423AB1" w:rsidRPr="00B75B61">
              <w:rPr>
                <w:rFonts w:ascii="Verdana" w:hAnsi="Verdana"/>
                <w:sz w:val="18"/>
                <w:szCs w:val="18"/>
              </w:rPr>
              <w:t>six months</w:t>
            </w:r>
            <w:r w:rsidRPr="00B75B61">
              <w:rPr>
                <w:rFonts w:ascii="Verdana" w:hAnsi="Verdana"/>
                <w:sz w:val="18"/>
                <w:szCs w:val="18"/>
              </w:rPr>
              <w:t>:</w:t>
            </w:r>
          </w:p>
          <w:p w:rsidR="00CA189F" w:rsidRPr="00B75B61" w:rsidRDefault="00423AB1" w:rsidP="00B44320">
            <w:pPr>
              <w:pStyle w:val="BESIKBullets1"/>
              <w:spacing w:after="0"/>
              <w:ind w:left="357" w:hanging="357"/>
              <w:rPr>
                <w:sz w:val="18"/>
                <w:szCs w:val="18"/>
                <w:lang w:val="en-AU"/>
              </w:rPr>
            </w:pPr>
            <w:r w:rsidRPr="00B75B61">
              <w:rPr>
                <w:sz w:val="18"/>
                <w:szCs w:val="18"/>
                <w:lang w:val="en-AU"/>
              </w:rPr>
              <w:t xml:space="preserve">Report #1 –Sep12-Feb13 </w:t>
            </w:r>
            <w:r w:rsidR="00CA189F" w:rsidRPr="00B75B61">
              <w:rPr>
                <w:sz w:val="18"/>
                <w:szCs w:val="18"/>
                <w:lang w:val="en-AU"/>
              </w:rPr>
              <w:t>is</w:t>
            </w:r>
            <w:r w:rsidR="00380067" w:rsidRPr="00B75B61">
              <w:rPr>
                <w:sz w:val="18"/>
                <w:szCs w:val="18"/>
                <w:lang w:val="en-AU"/>
              </w:rPr>
              <w:t xml:space="preserve"> </w:t>
            </w:r>
            <w:r w:rsidR="00CA189F" w:rsidRPr="00B75B61">
              <w:rPr>
                <w:sz w:val="18"/>
                <w:szCs w:val="18"/>
                <w:lang w:val="en-AU"/>
              </w:rPr>
              <w:t>completed</w:t>
            </w:r>
          </w:p>
          <w:p w:rsidR="00CA189F" w:rsidRPr="00B75B61" w:rsidRDefault="00423AB1" w:rsidP="00B44320">
            <w:pPr>
              <w:pStyle w:val="BESIKBullets1"/>
              <w:spacing w:after="0"/>
              <w:ind w:left="357" w:hanging="357"/>
              <w:rPr>
                <w:sz w:val="18"/>
                <w:szCs w:val="18"/>
                <w:lang w:val="en-AU"/>
              </w:rPr>
            </w:pPr>
            <w:r w:rsidRPr="00B75B61">
              <w:rPr>
                <w:sz w:val="18"/>
                <w:szCs w:val="18"/>
                <w:lang w:val="en-AU"/>
              </w:rPr>
              <w:t xml:space="preserve">#2 </w:t>
            </w:r>
            <w:r w:rsidR="00CA189F" w:rsidRPr="00B75B61">
              <w:rPr>
                <w:sz w:val="18"/>
                <w:szCs w:val="18"/>
                <w:lang w:val="en-AU"/>
              </w:rPr>
              <w:t xml:space="preserve">is for </w:t>
            </w:r>
            <w:r w:rsidRPr="00B75B61">
              <w:rPr>
                <w:sz w:val="18"/>
                <w:szCs w:val="18"/>
                <w:lang w:val="en-AU"/>
              </w:rPr>
              <w:t>Mar13-Dec13</w:t>
            </w:r>
            <w:r w:rsidR="00CA189F" w:rsidRPr="00B75B61">
              <w:rPr>
                <w:sz w:val="18"/>
                <w:szCs w:val="18"/>
                <w:lang w:val="en-AU"/>
              </w:rPr>
              <w:t xml:space="preserve"> as per contract</w:t>
            </w:r>
          </w:p>
          <w:p w:rsidR="00CA189F" w:rsidRPr="00B75B61" w:rsidRDefault="00423AB1" w:rsidP="00B44320">
            <w:pPr>
              <w:pStyle w:val="BESIKBullets1"/>
              <w:spacing w:after="0"/>
              <w:ind w:left="357" w:hanging="357"/>
              <w:rPr>
                <w:sz w:val="18"/>
                <w:szCs w:val="18"/>
                <w:lang w:val="en-AU"/>
              </w:rPr>
            </w:pPr>
            <w:r w:rsidRPr="00B75B61">
              <w:rPr>
                <w:sz w:val="18"/>
                <w:szCs w:val="18"/>
                <w:lang w:val="en-AU"/>
              </w:rPr>
              <w:t>#3 Jan14-</w:t>
            </w:r>
            <w:r w:rsidR="00CA189F" w:rsidRPr="00B75B61">
              <w:rPr>
                <w:sz w:val="18"/>
                <w:szCs w:val="18"/>
                <w:lang w:val="en-AU"/>
              </w:rPr>
              <w:t>Jun14</w:t>
            </w:r>
          </w:p>
          <w:p w:rsidR="00CA189F" w:rsidRPr="00B75B61" w:rsidRDefault="00423AB1" w:rsidP="00B44320">
            <w:pPr>
              <w:pStyle w:val="BESIKBullets1"/>
              <w:spacing w:after="0"/>
              <w:ind w:left="357" w:hanging="357"/>
              <w:rPr>
                <w:sz w:val="18"/>
                <w:szCs w:val="18"/>
                <w:lang w:val="en-AU"/>
              </w:rPr>
            </w:pPr>
            <w:r w:rsidRPr="00B75B61">
              <w:rPr>
                <w:sz w:val="18"/>
                <w:szCs w:val="18"/>
                <w:lang w:val="en-AU"/>
              </w:rPr>
              <w:t>#4 Jul14-</w:t>
            </w:r>
            <w:r w:rsidR="00CA189F" w:rsidRPr="00B75B61">
              <w:rPr>
                <w:sz w:val="18"/>
                <w:szCs w:val="18"/>
                <w:lang w:val="en-AU"/>
              </w:rPr>
              <w:t>Dec14</w:t>
            </w:r>
          </w:p>
          <w:p w:rsidR="00CA189F" w:rsidRPr="00B75B61" w:rsidRDefault="00423AB1" w:rsidP="00B44320">
            <w:pPr>
              <w:pStyle w:val="BESIKBullets1"/>
              <w:spacing w:after="0"/>
              <w:ind w:left="357" w:hanging="357"/>
              <w:rPr>
                <w:sz w:val="18"/>
                <w:szCs w:val="18"/>
                <w:lang w:val="en-AU"/>
              </w:rPr>
            </w:pPr>
            <w:r w:rsidRPr="00B75B61">
              <w:rPr>
                <w:sz w:val="18"/>
                <w:szCs w:val="18"/>
                <w:lang w:val="en-AU"/>
              </w:rPr>
              <w:t>#5 Jan15-</w:t>
            </w:r>
            <w:r w:rsidR="00CA189F" w:rsidRPr="00B75B61">
              <w:rPr>
                <w:sz w:val="18"/>
                <w:szCs w:val="18"/>
                <w:lang w:val="en-AU"/>
              </w:rPr>
              <w:t>June15</w:t>
            </w:r>
          </w:p>
          <w:p w:rsidR="00CA189F" w:rsidRPr="00B75B61" w:rsidRDefault="00423AB1" w:rsidP="00B44320">
            <w:pPr>
              <w:pStyle w:val="BESIKBullets1"/>
              <w:spacing w:after="0"/>
              <w:ind w:left="357" w:hanging="357"/>
              <w:rPr>
                <w:sz w:val="18"/>
                <w:szCs w:val="18"/>
                <w:lang w:val="en-AU"/>
              </w:rPr>
            </w:pPr>
            <w:r w:rsidRPr="00B75B61">
              <w:rPr>
                <w:sz w:val="18"/>
                <w:szCs w:val="18"/>
                <w:lang w:val="en-AU"/>
              </w:rPr>
              <w:t>#6 Jul15-</w:t>
            </w:r>
            <w:r w:rsidR="00CA189F" w:rsidRPr="00B75B61">
              <w:rPr>
                <w:sz w:val="18"/>
                <w:szCs w:val="18"/>
                <w:lang w:val="en-AU"/>
              </w:rPr>
              <w:t>Dec15</w:t>
            </w:r>
          </w:p>
          <w:p w:rsidR="00423AB1" w:rsidRPr="00B75B61" w:rsidRDefault="00423AB1" w:rsidP="00B44320">
            <w:pPr>
              <w:pStyle w:val="BESIKBullets1"/>
              <w:spacing w:after="0"/>
              <w:ind w:left="357" w:hanging="357"/>
              <w:rPr>
                <w:sz w:val="18"/>
                <w:szCs w:val="18"/>
                <w:lang w:val="en-AU"/>
              </w:rPr>
            </w:pPr>
            <w:r w:rsidRPr="00B75B61">
              <w:rPr>
                <w:sz w:val="18"/>
                <w:szCs w:val="18"/>
                <w:lang w:val="en-AU"/>
              </w:rPr>
              <w:t>#7 Jan16-Jun16</w:t>
            </w:r>
          </w:p>
        </w:tc>
      </w:tr>
      <w:tr w:rsidR="00423AB1" w:rsidRPr="00B75B61" w:rsidTr="00B44320">
        <w:tc>
          <w:tcPr>
            <w:tcW w:w="2127" w:type="dxa"/>
            <w:vAlign w:val="center"/>
          </w:tcPr>
          <w:p w:rsidR="00423AB1" w:rsidRPr="00B75B61" w:rsidRDefault="00423AB1" w:rsidP="00BB551A">
            <w:pPr>
              <w:rPr>
                <w:rFonts w:ascii="Verdana" w:hAnsi="Verdana"/>
                <w:sz w:val="18"/>
                <w:szCs w:val="18"/>
              </w:rPr>
            </w:pPr>
            <w:r w:rsidRPr="00B75B61">
              <w:rPr>
                <w:rFonts w:ascii="Verdana" w:hAnsi="Verdana"/>
                <w:sz w:val="18"/>
                <w:szCs w:val="18"/>
              </w:rPr>
              <w:t>Annual Work Plan</w:t>
            </w:r>
          </w:p>
        </w:tc>
        <w:tc>
          <w:tcPr>
            <w:tcW w:w="6383" w:type="dxa"/>
          </w:tcPr>
          <w:p w:rsidR="00423AB1" w:rsidRPr="00B75B61" w:rsidRDefault="00423AB1" w:rsidP="00B44320">
            <w:pPr>
              <w:pStyle w:val="BESIKBullets1"/>
              <w:spacing w:after="0"/>
              <w:ind w:left="357" w:hanging="357"/>
              <w:rPr>
                <w:sz w:val="18"/>
                <w:szCs w:val="18"/>
                <w:lang w:val="en-AU"/>
              </w:rPr>
            </w:pPr>
            <w:r w:rsidRPr="00B75B61">
              <w:rPr>
                <w:sz w:val="18"/>
                <w:szCs w:val="18"/>
                <w:lang w:val="en-AU"/>
              </w:rPr>
              <w:t>Activity Description</w:t>
            </w:r>
          </w:p>
          <w:p w:rsidR="00423AB1" w:rsidRPr="00B75B61" w:rsidRDefault="00423AB1" w:rsidP="00B44320">
            <w:pPr>
              <w:pStyle w:val="BESIKBullets1"/>
              <w:spacing w:after="0"/>
              <w:ind w:left="357" w:hanging="357"/>
              <w:rPr>
                <w:sz w:val="18"/>
                <w:szCs w:val="18"/>
                <w:lang w:val="en-AU"/>
              </w:rPr>
            </w:pPr>
            <w:r w:rsidRPr="00B75B61">
              <w:rPr>
                <w:sz w:val="18"/>
                <w:szCs w:val="18"/>
                <w:lang w:val="en-AU"/>
              </w:rPr>
              <w:t>Progress to Date</w:t>
            </w:r>
          </w:p>
          <w:p w:rsidR="00423AB1" w:rsidRPr="00B75B61" w:rsidRDefault="00423AB1" w:rsidP="00B44320">
            <w:pPr>
              <w:pStyle w:val="BESIKBullets1"/>
              <w:spacing w:after="0"/>
              <w:ind w:left="357" w:hanging="357"/>
              <w:rPr>
                <w:sz w:val="18"/>
                <w:szCs w:val="18"/>
                <w:lang w:val="en-AU"/>
              </w:rPr>
            </w:pPr>
            <w:r w:rsidRPr="00B75B61">
              <w:rPr>
                <w:sz w:val="18"/>
                <w:szCs w:val="18"/>
                <w:lang w:val="en-AU"/>
              </w:rPr>
              <w:t>Risk management</w:t>
            </w:r>
          </w:p>
          <w:p w:rsidR="00423AB1" w:rsidRPr="00B75B61" w:rsidRDefault="00423AB1" w:rsidP="00B44320">
            <w:pPr>
              <w:pStyle w:val="BESIKBullets1"/>
              <w:spacing w:after="0"/>
              <w:ind w:left="357" w:hanging="357"/>
              <w:rPr>
                <w:sz w:val="18"/>
                <w:szCs w:val="18"/>
                <w:lang w:val="en-AU"/>
              </w:rPr>
            </w:pPr>
            <w:r w:rsidRPr="00B75B61">
              <w:rPr>
                <w:sz w:val="18"/>
                <w:szCs w:val="18"/>
                <w:lang w:val="en-AU"/>
              </w:rPr>
              <w:t>Sustainability</w:t>
            </w:r>
          </w:p>
          <w:p w:rsidR="00423AB1" w:rsidRPr="00B75B61" w:rsidRDefault="00423AB1" w:rsidP="00B44320">
            <w:pPr>
              <w:pStyle w:val="BESIKBullets1"/>
              <w:spacing w:after="0"/>
              <w:ind w:left="357" w:hanging="357"/>
              <w:rPr>
                <w:sz w:val="18"/>
                <w:szCs w:val="18"/>
                <w:lang w:val="en-AU"/>
              </w:rPr>
            </w:pPr>
            <w:r w:rsidRPr="00B75B61">
              <w:rPr>
                <w:sz w:val="18"/>
                <w:szCs w:val="18"/>
                <w:lang w:val="en-AU"/>
              </w:rPr>
              <w:t>Monitoring plan</w:t>
            </w:r>
          </w:p>
          <w:p w:rsidR="00423AB1" w:rsidRPr="00B75B61" w:rsidRDefault="00423AB1" w:rsidP="00B44320">
            <w:pPr>
              <w:pStyle w:val="BESIKBullets1"/>
              <w:spacing w:after="0"/>
              <w:ind w:left="357" w:hanging="357"/>
              <w:rPr>
                <w:sz w:val="18"/>
                <w:szCs w:val="18"/>
                <w:lang w:val="en-AU"/>
              </w:rPr>
            </w:pPr>
            <w:r w:rsidRPr="00B75B61">
              <w:rPr>
                <w:sz w:val="18"/>
                <w:szCs w:val="18"/>
                <w:lang w:val="en-AU"/>
              </w:rPr>
              <w:t>Work program</w:t>
            </w:r>
          </w:p>
          <w:p w:rsidR="00423AB1" w:rsidRPr="00B75B61" w:rsidRDefault="00423AB1" w:rsidP="00B44320">
            <w:pPr>
              <w:pStyle w:val="BESIKBullets1"/>
              <w:spacing w:after="0"/>
              <w:ind w:left="357" w:hanging="357"/>
              <w:rPr>
                <w:sz w:val="18"/>
                <w:szCs w:val="18"/>
                <w:lang w:val="en-AU"/>
              </w:rPr>
            </w:pPr>
            <w:r w:rsidRPr="00B75B61">
              <w:rPr>
                <w:sz w:val="18"/>
                <w:szCs w:val="18"/>
                <w:lang w:val="en-AU"/>
              </w:rPr>
              <w:t>Implementation and resources schedule</w:t>
            </w:r>
          </w:p>
          <w:p w:rsidR="00423AB1" w:rsidRPr="00B75B61" w:rsidRDefault="00423AB1" w:rsidP="00B44320">
            <w:pPr>
              <w:pStyle w:val="BESIKBullets1"/>
              <w:spacing w:after="0"/>
              <w:ind w:left="357" w:hanging="357"/>
              <w:rPr>
                <w:sz w:val="18"/>
                <w:szCs w:val="18"/>
                <w:lang w:val="en-AU"/>
              </w:rPr>
            </w:pPr>
            <w:r w:rsidRPr="00B75B61">
              <w:rPr>
                <w:sz w:val="18"/>
                <w:szCs w:val="18"/>
                <w:lang w:val="en-AU"/>
              </w:rPr>
              <w:t>Expenditure</w:t>
            </w:r>
          </w:p>
        </w:tc>
        <w:tc>
          <w:tcPr>
            <w:tcW w:w="2127" w:type="dxa"/>
          </w:tcPr>
          <w:p w:rsidR="003B1B26" w:rsidRDefault="003B1B26" w:rsidP="003B1B26">
            <w:pPr>
              <w:rPr>
                <w:rFonts w:ascii="Verdana" w:hAnsi="Verdana"/>
                <w:sz w:val="18"/>
                <w:szCs w:val="18"/>
              </w:rPr>
            </w:pPr>
            <w:r w:rsidRPr="00B75B61">
              <w:rPr>
                <w:rFonts w:ascii="Verdana" w:hAnsi="Verdana"/>
                <w:sz w:val="18"/>
                <w:szCs w:val="18"/>
              </w:rPr>
              <w:t>Operations Manager</w:t>
            </w:r>
            <w:r>
              <w:rPr>
                <w:rFonts w:ascii="Verdana" w:hAnsi="Verdana"/>
                <w:sz w:val="18"/>
                <w:szCs w:val="18"/>
              </w:rPr>
              <w:t xml:space="preserve">, </w:t>
            </w:r>
            <w:r w:rsidRPr="00B75B61">
              <w:rPr>
                <w:rFonts w:ascii="Verdana" w:hAnsi="Verdana"/>
                <w:sz w:val="18"/>
                <w:szCs w:val="18"/>
              </w:rPr>
              <w:t xml:space="preserve"> </w:t>
            </w:r>
          </w:p>
          <w:p w:rsidR="00423AB1" w:rsidRPr="00B75B61" w:rsidRDefault="003B1B26" w:rsidP="003B1B26">
            <w:pPr>
              <w:rPr>
                <w:rFonts w:ascii="Verdana" w:hAnsi="Verdana"/>
                <w:sz w:val="18"/>
                <w:szCs w:val="18"/>
              </w:rPr>
            </w:pPr>
            <w:r>
              <w:rPr>
                <w:rFonts w:ascii="Verdana" w:hAnsi="Verdana"/>
                <w:sz w:val="18"/>
                <w:szCs w:val="18"/>
              </w:rPr>
              <w:t>M&amp;E Adviser</w:t>
            </w:r>
            <w:r w:rsidR="00423AB1" w:rsidRPr="00B75B61">
              <w:rPr>
                <w:rFonts w:ascii="Verdana" w:hAnsi="Verdana"/>
                <w:sz w:val="18"/>
                <w:szCs w:val="18"/>
              </w:rPr>
              <w:t xml:space="preserve"> </w:t>
            </w:r>
          </w:p>
        </w:tc>
        <w:tc>
          <w:tcPr>
            <w:tcW w:w="3543" w:type="dxa"/>
            <w:shd w:val="clear" w:color="auto" w:fill="auto"/>
          </w:tcPr>
          <w:p w:rsidR="00423AB1" w:rsidRPr="00B75B61" w:rsidRDefault="00CA189F" w:rsidP="00BB551A">
            <w:pPr>
              <w:spacing w:after="120"/>
              <w:rPr>
                <w:rFonts w:ascii="Verdana" w:hAnsi="Verdana"/>
                <w:sz w:val="18"/>
                <w:szCs w:val="18"/>
              </w:rPr>
            </w:pPr>
            <w:r w:rsidRPr="00B75B61">
              <w:rPr>
                <w:rFonts w:ascii="Verdana" w:hAnsi="Verdana"/>
                <w:sz w:val="18"/>
                <w:szCs w:val="18"/>
              </w:rPr>
              <w:t>As per contract a</w:t>
            </w:r>
            <w:r w:rsidR="00423AB1" w:rsidRPr="00B75B61">
              <w:rPr>
                <w:rFonts w:ascii="Verdana" w:hAnsi="Verdana"/>
                <w:sz w:val="18"/>
                <w:szCs w:val="18"/>
              </w:rPr>
              <w:t>nnually</w:t>
            </w:r>
            <w:r w:rsidRPr="00B75B61">
              <w:rPr>
                <w:rFonts w:ascii="Verdana" w:hAnsi="Verdana"/>
                <w:sz w:val="18"/>
                <w:szCs w:val="18"/>
              </w:rPr>
              <w:t xml:space="preserve">: </w:t>
            </w:r>
            <w:r w:rsidR="00423AB1" w:rsidRPr="00B75B61">
              <w:rPr>
                <w:rFonts w:ascii="Verdana" w:hAnsi="Verdana"/>
                <w:sz w:val="18"/>
                <w:szCs w:val="18"/>
              </w:rPr>
              <w:t xml:space="preserve">Draft by 1 August to co-ordinate with and inform GoTL’s budget cycle. </w:t>
            </w:r>
          </w:p>
          <w:p w:rsidR="00423AB1" w:rsidRPr="00B75B61" w:rsidRDefault="00423AB1" w:rsidP="00CA189F">
            <w:pPr>
              <w:spacing w:after="120"/>
              <w:rPr>
                <w:rFonts w:ascii="Verdana" w:hAnsi="Verdana"/>
                <w:sz w:val="18"/>
                <w:szCs w:val="18"/>
              </w:rPr>
            </w:pPr>
            <w:r w:rsidRPr="00B75B61">
              <w:rPr>
                <w:rFonts w:ascii="Verdana" w:hAnsi="Verdana"/>
                <w:sz w:val="18"/>
                <w:szCs w:val="18"/>
              </w:rPr>
              <w:t xml:space="preserve">Summary </w:t>
            </w:r>
            <w:r w:rsidR="00CA189F" w:rsidRPr="00B75B61">
              <w:rPr>
                <w:rFonts w:ascii="Verdana" w:hAnsi="Verdana"/>
                <w:sz w:val="18"/>
                <w:szCs w:val="18"/>
              </w:rPr>
              <w:t xml:space="preserve">detailed </w:t>
            </w:r>
            <w:r w:rsidRPr="00B75B61">
              <w:rPr>
                <w:rFonts w:ascii="Verdana" w:hAnsi="Verdana"/>
                <w:sz w:val="18"/>
                <w:szCs w:val="18"/>
              </w:rPr>
              <w:t xml:space="preserve">draft by 1 February. </w:t>
            </w:r>
          </w:p>
        </w:tc>
      </w:tr>
      <w:tr w:rsidR="00423AB1" w:rsidRPr="00B75B61" w:rsidTr="00B44320">
        <w:tc>
          <w:tcPr>
            <w:tcW w:w="2127" w:type="dxa"/>
            <w:vAlign w:val="center"/>
          </w:tcPr>
          <w:p w:rsidR="00423AB1" w:rsidRPr="00B75B61" w:rsidRDefault="00423AB1" w:rsidP="00BB551A">
            <w:pPr>
              <w:rPr>
                <w:rFonts w:ascii="Verdana" w:hAnsi="Verdana"/>
                <w:sz w:val="18"/>
                <w:szCs w:val="18"/>
              </w:rPr>
            </w:pPr>
            <w:r w:rsidRPr="00B75B61">
              <w:rPr>
                <w:rFonts w:ascii="Verdana" w:hAnsi="Verdana"/>
                <w:sz w:val="18"/>
                <w:szCs w:val="18"/>
              </w:rPr>
              <w:t>M&amp;E Plan</w:t>
            </w:r>
          </w:p>
        </w:tc>
        <w:tc>
          <w:tcPr>
            <w:tcW w:w="6383" w:type="dxa"/>
          </w:tcPr>
          <w:p w:rsidR="00423AB1" w:rsidRPr="00B75B61" w:rsidRDefault="00423AB1" w:rsidP="00BB551A">
            <w:pPr>
              <w:pStyle w:val="BESIKBullets1"/>
              <w:rPr>
                <w:sz w:val="18"/>
                <w:szCs w:val="18"/>
                <w:lang w:val="en-AU"/>
              </w:rPr>
            </w:pPr>
            <w:r w:rsidRPr="00B75B61">
              <w:rPr>
                <w:sz w:val="18"/>
                <w:szCs w:val="18"/>
                <w:lang w:val="en-AU"/>
              </w:rPr>
              <w:t>Revised versions of the MEF including in particular the (operational) M&amp;E Plan</w:t>
            </w:r>
          </w:p>
        </w:tc>
        <w:tc>
          <w:tcPr>
            <w:tcW w:w="2127" w:type="dxa"/>
          </w:tcPr>
          <w:p w:rsidR="00423AB1" w:rsidRPr="00B75B61" w:rsidRDefault="00423AB1" w:rsidP="00BB551A">
            <w:pPr>
              <w:rPr>
                <w:rFonts w:ascii="Verdana" w:hAnsi="Verdana"/>
                <w:sz w:val="18"/>
                <w:szCs w:val="18"/>
              </w:rPr>
            </w:pPr>
            <w:r w:rsidRPr="00B75B61">
              <w:rPr>
                <w:rFonts w:ascii="Verdana" w:hAnsi="Verdana"/>
                <w:sz w:val="18"/>
                <w:szCs w:val="18"/>
              </w:rPr>
              <w:t>M&amp;E Adviser</w:t>
            </w:r>
          </w:p>
        </w:tc>
        <w:tc>
          <w:tcPr>
            <w:tcW w:w="3543" w:type="dxa"/>
          </w:tcPr>
          <w:p w:rsidR="00CA189F" w:rsidRPr="00B75B61" w:rsidRDefault="00423AB1" w:rsidP="00B44320">
            <w:pPr>
              <w:pStyle w:val="BESIKBullets1"/>
              <w:spacing w:after="0"/>
              <w:ind w:left="357" w:hanging="357"/>
              <w:rPr>
                <w:sz w:val="18"/>
                <w:szCs w:val="18"/>
                <w:lang w:val="en-AU"/>
              </w:rPr>
            </w:pPr>
            <w:r w:rsidRPr="00B75B61">
              <w:rPr>
                <w:sz w:val="18"/>
                <w:szCs w:val="18"/>
                <w:lang w:val="en-AU"/>
              </w:rPr>
              <w:t xml:space="preserve">M&amp;E Plan - end of June 2013   </w:t>
            </w:r>
          </w:p>
          <w:p w:rsidR="00CA189F" w:rsidRPr="00B75B61" w:rsidRDefault="00423AB1" w:rsidP="00B44320">
            <w:pPr>
              <w:pStyle w:val="BESIKBullets1"/>
              <w:spacing w:after="0"/>
              <w:ind w:left="357" w:hanging="357"/>
              <w:rPr>
                <w:sz w:val="18"/>
                <w:szCs w:val="18"/>
                <w:lang w:val="en-AU"/>
              </w:rPr>
            </w:pPr>
            <w:r w:rsidRPr="00B75B61">
              <w:rPr>
                <w:sz w:val="18"/>
                <w:szCs w:val="18"/>
                <w:lang w:val="en-AU"/>
              </w:rPr>
              <w:t xml:space="preserve">Update #1 – end of June 2014  </w:t>
            </w:r>
          </w:p>
          <w:p w:rsidR="00423AB1" w:rsidRPr="00B75B61" w:rsidRDefault="00423AB1" w:rsidP="00B44320">
            <w:pPr>
              <w:pStyle w:val="BESIKBullets1"/>
              <w:spacing w:after="0"/>
              <w:ind w:left="357" w:hanging="357"/>
              <w:rPr>
                <w:sz w:val="18"/>
                <w:szCs w:val="18"/>
                <w:lang w:val="en-AU"/>
              </w:rPr>
            </w:pPr>
            <w:r w:rsidRPr="00B75B61">
              <w:rPr>
                <w:sz w:val="18"/>
                <w:szCs w:val="18"/>
                <w:lang w:val="en-AU"/>
              </w:rPr>
              <w:t>Update #2 – end of June 2015</w:t>
            </w:r>
          </w:p>
        </w:tc>
      </w:tr>
      <w:tr w:rsidR="00423AB1" w:rsidRPr="00B75B61" w:rsidTr="00B44320">
        <w:tc>
          <w:tcPr>
            <w:tcW w:w="2127" w:type="dxa"/>
            <w:shd w:val="clear" w:color="auto" w:fill="auto"/>
            <w:vAlign w:val="center"/>
          </w:tcPr>
          <w:p w:rsidR="00423AB1" w:rsidRPr="00B75B61" w:rsidRDefault="00423AB1" w:rsidP="00BB551A">
            <w:pPr>
              <w:rPr>
                <w:rFonts w:ascii="Verdana" w:hAnsi="Verdana"/>
                <w:sz w:val="18"/>
                <w:szCs w:val="18"/>
              </w:rPr>
            </w:pPr>
            <w:r w:rsidRPr="00B75B61">
              <w:rPr>
                <w:rFonts w:ascii="Verdana" w:hAnsi="Verdana"/>
                <w:sz w:val="18"/>
                <w:szCs w:val="18"/>
              </w:rPr>
              <w:t>Activity Completion Report (ACR)</w:t>
            </w:r>
          </w:p>
        </w:tc>
        <w:tc>
          <w:tcPr>
            <w:tcW w:w="6383" w:type="dxa"/>
            <w:shd w:val="clear" w:color="auto" w:fill="auto"/>
          </w:tcPr>
          <w:p w:rsidR="00423AB1" w:rsidRPr="00B75B61" w:rsidRDefault="00423AB1" w:rsidP="00BB551A">
            <w:pPr>
              <w:pStyle w:val="BESIKBullets1"/>
              <w:rPr>
                <w:sz w:val="18"/>
                <w:szCs w:val="18"/>
                <w:lang w:val="en-AU"/>
              </w:rPr>
            </w:pPr>
            <w:r w:rsidRPr="00B75B61">
              <w:rPr>
                <w:sz w:val="18"/>
                <w:szCs w:val="18"/>
                <w:lang w:val="en-AU"/>
              </w:rPr>
              <w:t xml:space="preserve">As per </w:t>
            </w:r>
            <w:r w:rsidR="00F127C5">
              <w:rPr>
                <w:sz w:val="18"/>
                <w:szCs w:val="18"/>
                <w:lang w:val="en-AU"/>
              </w:rPr>
              <w:t>DFAT</w:t>
            </w:r>
            <w:r w:rsidRPr="00B75B61">
              <w:rPr>
                <w:sz w:val="18"/>
                <w:szCs w:val="18"/>
                <w:lang w:val="en-AU"/>
              </w:rPr>
              <w:t xml:space="preserve"> template</w:t>
            </w:r>
          </w:p>
          <w:p w:rsidR="00423AB1" w:rsidRPr="00B75B61" w:rsidRDefault="00423AB1" w:rsidP="00BB551A">
            <w:pPr>
              <w:pStyle w:val="BESIKBullets1"/>
              <w:rPr>
                <w:sz w:val="18"/>
                <w:szCs w:val="18"/>
                <w:lang w:val="en-AU"/>
              </w:rPr>
            </w:pPr>
            <w:r w:rsidRPr="00B75B61">
              <w:rPr>
                <w:sz w:val="18"/>
                <w:szCs w:val="18"/>
                <w:lang w:val="en-AU"/>
              </w:rPr>
              <w:t xml:space="preserve">Summative review of Program strategies, inputs, activities, outcomes and impacts and extent to which Program success factors were met. </w:t>
            </w:r>
          </w:p>
          <w:p w:rsidR="00423AB1" w:rsidRPr="00B75B61" w:rsidRDefault="00423AB1" w:rsidP="00BB551A">
            <w:pPr>
              <w:pStyle w:val="BESIKBullets1"/>
              <w:rPr>
                <w:sz w:val="18"/>
                <w:szCs w:val="18"/>
                <w:lang w:val="en-AU"/>
              </w:rPr>
            </w:pPr>
            <w:r w:rsidRPr="00B75B61">
              <w:rPr>
                <w:sz w:val="18"/>
                <w:szCs w:val="18"/>
                <w:lang w:val="en-AU"/>
              </w:rPr>
              <w:t xml:space="preserve">Effectiveness, efficiency, relevance, impacts, sustainability and lessons learnt. </w:t>
            </w:r>
          </w:p>
        </w:tc>
        <w:tc>
          <w:tcPr>
            <w:tcW w:w="2127" w:type="dxa"/>
            <w:shd w:val="clear" w:color="auto" w:fill="auto"/>
          </w:tcPr>
          <w:p w:rsidR="00423AB1" w:rsidRPr="00B75B61" w:rsidRDefault="00423AB1" w:rsidP="00BB551A">
            <w:pPr>
              <w:rPr>
                <w:rFonts w:ascii="Verdana" w:hAnsi="Verdana"/>
                <w:sz w:val="18"/>
                <w:szCs w:val="18"/>
              </w:rPr>
            </w:pPr>
            <w:r w:rsidRPr="00B75B61">
              <w:rPr>
                <w:rFonts w:ascii="Verdana" w:hAnsi="Verdana"/>
                <w:sz w:val="18"/>
                <w:szCs w:val="18"/>
              </w:rPr>
              <w:t xml:space="preserve">Program Management Team </w:t>
            </w:r>
          </w:p>
        </w:tc>
        <w:tc>
          <w:tcPr>
            <w:tcW w:w="3543" w:type="dxa"/>
            <w:shd w:val="clear" w:color="auto" w:fill="auto"/>
          </w:tcPr>
          <w:p w:rsidR="00423AB1" w:rsidRPr="00B75B61" w:rsidRDefault="00423AB1" w:rsidP="00BB551A">
            <w:pPr>
              <w:spacing w:after="120"/>
              <w:rPr>
                <w:rFonts w:ascii="Verdana" w:hAnsi="Verdana"/>
                <w:sz w:val="18"/>
                <w:szCs w:val="18"/>
              </w:rPr>
            </w:pPr>
            <w:r w:rsidRPr="00B75B61">
              <w:rPr>
                <w:rFonts w:ascii="Verdana" w:hAnsi="Verdana"/>
                <w:sz w:val="18"/>
                <w:szCs w:val="18"/>
              </w:rPr>
              <w:t>Program Completion</w:t>
            </w:r>
          </w:p>
        </w:tc>
      </w:tr>
    </w:tbl>
    <w:p w:rsidR="00B01280" w:rsidRPr="00B75B61" w:rsidRDefault="00B01280" w:rsidP="008115D0">
      <w:pPr>
        <w:rPr>
          <w:b/>
          <w:color w:val="1F497D"/>
          <w:sz w:val="28"/>
          <w:szCs w:val="28"/>
        </w:rPr>
        <w:sectPr w:rsidR="00B01280" w:rsidRPr="00B75B61" w:rsidSect="008D1757">
          <w:headerReference w:type="default" r:id="rId47"/>
          <w:pgSz w:w="16834" w:h="11909" w:orient="landscape" w:code="9"/>
          <w:pgMar w:top="1440" w:right="1440" w:bottom="1134" w:left="1560" w:header="578" w:footer="578" w:gutter="284"/>
          <w:cols w:space="720"/>
          <w:docGrid w:linePitch="326"/>
        </w:sectPr>
      </w:pPr>
    </w:p>
    <w:p w:rsidR="00567350" w:rsidRDefault="009A4374" w:rsidP="002A0DDD">
      <w:pPr>
        <w:tabs>
          <w:tab w:val="left" w:pos="7200"/>
        </w:tabs>
        <w:rPr>
          <w:rFonts w:ascii="Verdana" w:eastAsiaTheme="minorHAnsi" w:hAnsi="Verdana" w:cstheme="minorBidi"/>
          <w:b/>
          <w:color w:val="376A9A"/>
          <w:szCs w:val="22"/>
          <w:lang w:eastAsia="ar-SA"/>
        </w:rPr>
      </w:pPr>
      <w:r w:rsidRPr="00B75B61">
        <w:rPr>
          <w:rFonts w:ascii="Verdana" w:eastAsiaTheme="minorHAnsi" w:hAnsi="Verdana" w:cstheme="minorBidi"/>
          <w:b/>
          <w:color w:val="376A9A"/>
          <w:szCs w:val="22"/>
          <w:lang w:eastAsia="ar-SA"/>
        </w:rPr>
        <w:t xml:space="preserve">Annex </w:t>
      </w:r>
      <w:r w:rsidR="00567350">
        <w:rPr>
          <w:rFonts w:ascii="Verdana" w:eastAsiaTheme="minorHAnsi" w:hAnsi="Verdana" w:cstheme="minorBidi"/>
          <w:b/>
          <w:color w:val="376A9A"/>
          <w:szCs w:val="22"/>
          <w:lang w:eastAsia="ar-SA"/>
        </w:rPr>
        <w:t>7</w:t>
      </w:r>
      <w:r w:rsidR="00D97303" w:rsidRPr="00B75B61">
        <w:rPr>
          <w:rFonts w:ascii="Verdana" w:eastAsiaTheme="minorHAnsi" w:hAnsi="Verdana" w:cstheme="minorBidi"/>
          <w:b/>
          <w:color w:val="376A9A"/>
          <w:szCs w:val="22"/>
          <w:lang w:eastAsia="ar-SA"/>
        </w:rPr>
        <w:t>:</w:t>
      </w:r>
      <w:r w:rsidRPr="00B75B61">
        <w:rPr>
          <w:rFonts w:ascii="Verdana" w:eastAsiaTheme="minorHAnsi" w:hAnsi="Verdana" w:cstheme="minorBidi"/>
          <w:b/>
          <w:color w:val="376A9A"/>
          <w:szCs w:val="22"/>
          <w:lang w:eastAsia="ar-SA"/>
        </w:rPr>
        <w:t xml:space="preserve">  Schedule of Planned M&amp;E Activities</w:t>
      </w:r>
      <w:r w:rsidR="00567350">
        <w:rPr>
          <w:rFonts w:ascii="Verdana" w:eastAsiaTheme="minorHAnsi" w:hAnsi="Verdana" w:cstheme="minorBidi"/>
          <w:b/>
          <w:color w:val="376A9A"/>
          <w:szCs w:val="22"/>
          <w:lang w:eastAsia="ar-SA"/>
        </w:rPr>
        <w:t xml:space="preserve"> (</w:t>
      </w:r>
      <w:r w:rsidR="004D768B">
        <w:rPr>
          <w:rFonts w:ascii="Verdana" w:eastAsiaTheme="minorHAnsi" w:hAnsi="Verdana" w:cstheme="minorBidi"/>
          <w:b/>
          <w:color w:val="376A9A"/>
          <w:szCs w:val="22"/>
          <w:lang w:eastAsia="ar-SA"/>
        </w:rPr>
        <w:t xml:space="preserve">October </w:t>
      </w:r>
      <w:r w:rsidR="00567350">
        <w:rPr>
          <w:rFonts w:ascii="Verdana" w:eastAsiaTheme="minorHAnsi" w:hAnsi="Verdana" w:cstheme="minorBidi"/>
          <w:b/>
          <w:color w:val="376A9A"/>
          <w:szCs w:val="22"/>
          <w:lang w:eastAsia="ar-SA"/>
        </w:rPr>
        <w:t>2014 revision)</w:t>
      </w:r>
    </w:p>
    <w:p w:rsidR="009A4374" w:rsidRPr="00B75B61" w:rsidRDefault="002A0DDD" w:rsidP="002A0DDD">
      <w:pPr>
        <w:tabs>
          <w:tab w:val="left" w:pos="7200"/>
        </w:tabs>
        <w:rPr>
          <w:rFonts w:ascii="Verdana" w:eastAsiaTheme="minorHAnsi" w:hAnsi="Verdana" w:cstheme="minorBidi"/>
          <w:b/>
          <w:color w:val="376A9A"/>
          <w:szCs w:val="22"/>
          <w:lang w:eastAsia="ar-SA"/>
        </w:rPr>
      </w:pPr>
      <w:r>
        <w:rPr>
          <w:rFonts w:ascii="Verdana" w:eastAsiaTheme="minorHAnsi" w:hAnsi="Verdana" w:cstheme="minorBidi"/>
          <w:b/>
          <w:color w:val="376A9A"/>
          <w:szCs w:val="22"/>
          <w:lang w:eastAsia="ar-SA"/>
        </w:rPr>
        <w:tab/>
      </w:r>
    </w:p>
    <w:tbl>
      <w:tblPr>
        <w:tblStyle w:val="TableGrid1"/>
        <w:tblW w:w="0" w:type="auto"/>
        <w:tblInd w:w="108" w:type="dxa"/>
        <w:tblLayout w:type="fixed"/>
        <w:tblLook w:val="04A0" w:firstRow="1" w:lastRow="0" w:firstColumn="1" w:lastColumn="0" w:noHBand="0" w:noVBand="1"/>
      </w:tblPr>
      <w:tblGrid>
        <w:gridCol w:w="1796"/>
        <w:gridCol w:w="32"/>
        <w:gridCol w:w="15"/>
        <w:gridCol w:w="530"/>
        <w:gridCol w:w="37"/>
        <w:gridCol w:w="2552"/>
        <w:gridCol w:w="992"/>
        <w:gridCol w:w="283"/>
        <w:gridCol w:w="53"/>
        <w:gridCol w:w="48"/>
        <w:gridCol w:w="34"/>
        <w:gridCol w:w="188"/>
        <w:gridCol w:w="48"/>
        <w:gridCol w:w="312"/>
        <w:gridCol w:w="26"/>
        <w:gridCol w:w="22"/>
        <w:gridCol w:w="312"/>
        <w:gridCol w:w="48"/>
        <w:gridCol w:w="325"/>
        <w:gridCol w:w="35"/>
        <w:gridCol w:w="392"/>
        <w:gridCol w:w="10"/>
        <w:gridCol w:w="274"/>
        <w:gridCol w:w="55"/>
        <w:gridCol w:w="53"/>
        <w:gridCol w:w="287"/>
        <w:gridCol w:w="30"/>
        <w:gridCol w:w="23"/>
        <w:gridCol w:w="260"/>
        <w:gridCol w:w="28"/>
        <w:gridCol w:w="53"/>
        <w:gridCol w:w="287"/>
        <w:gridCol w:w="46"/>
        <w:gridCol w:w="290"/>
        <w:gridCol w:w="46"/>
        <w:gridCol w:w="290"/>
        <w:gridCol w:w="45"/>
        <w:gridCol w:w="292"/>
        <w:gridCol w:w="44"/>
        <w:gridCol w:w="297"/>
        <w:gridCol w:w="38"/>
        <w:gridCol w:w="15"/>
        <w:gridCol w:w="283"/>
        <w:gridCol w:w="36"/>
        <w:gridCol w:w="300"/>
        <w:gridCol w:w="36"/>
        <w:gridCol w:w="302"/>
        <w:gridCol w:w="36"/>
        <w:gridCol w:w="303"/>
        <w:gridCol w:w="53"/>
        <w:gridCol w:w="287"/>
        <w:gridCol w:w="53"/>
        <w:gridCol w:w="21"/>
        <w:gridCol w:w="267"/>
        <w:gridCol w:w="53"/>
        <w:gridCol w:w="288"/>
        <w:gridCol w:w="53"/>
        <w:gridCol w:w="288"/>
        <w:gridCol w:w="53"/>
        <w:gridCol w:w="53"/>
        <w:gridCol w:w="235"/>
        <w:gridCol w:w="191"/>
        <w:gridCol w:w="361"/>
        <w:gridCol w:w="28"/>
      </w:tblGrid>
      <w:tr w:rsidR="006D6C6D" w:rsidRPr="00B75B61" w:rsidTr="003D09E1">
        <w:trPr>
          <w:gridAfter w:val="1"/>
          <w:wAfter w:w="28" w:type="dxa"/>
          <w:tblHeader/>
        </w:trPr>
        <w:tc>
          <w:tcPr>
            <w:tcW w:w="1843" w:type="dxa"/>
            <w:gridSpan w:val="3"/>
            <w:vMerge w:val="restart"/>
            <w:tcBorders>
              <w:top w:val="single" w:sz="4" w:space="0" w:color="auto"/>
              <w:left w:val="single" w:sz="4" w:space="0" w:color="auto"/>
              <w:bottom w:val="nil"/>
              <w:right w:val="nil"/>
            </w:tcBorders>
            <w:shd w:val="clear" w:color="auto" w:fill="F2F2F2" w:themeFill="background1" w:themeFillShade="F2"/>
            <w:vAlign w:val="center"/>
          </w:tcPr>
          <w:p w:rsidR="006D6C6D" w:rsidRPr="00F822B7" w:rsidRDefault="006D6C6D" w:rsidP="00040587">
            <w:pPr>
              <w:jc w:val="center"/>
              <w:rPr>
                <w:b/>
                <w:sz w:val="16"/>
                <w:szCs w:val="16"/>
              </w:rPr>
            </w:pPr>
            <w:r w:rsidRPr="00F822B7">
              <w:rPr>
                <w:b/>
                <w:sz w:val="16"/>
                <w:szCs w:val="16"/>
              </w:rPr>
              <w:t>Activity</w:t>
            </w:r>
          </w:p>
        </w:tc>
        <w:tc>
          <w:tcPr>
            <w:tcW w:w="567" w:type="dxa"/>
            <w:gridSpan w:val="2"/>
            <w:vMerge w:val="restart"/>
            <w:tcBorders>
              <w:top w:val="single" w:sz="4" w:space="0" w:color="auto"/>
              <w:left w:val="nil"/>
              <w:bottom w:val="nil"/>
              <w:right w:val="nil"/>
            </w:tcBorders>
            <w:shd w:val="clear" w:color="auto" w:fill="F2F2F2" w:themeFill="background1" w:themeFillShade="F2"/>
            <w:vAlign w:val="center"/>
          </w:tcPr>
          <w:p w:rsidR="006D6C6D" w:rsidRPr="00F822B7" w:rsidRDefault="006D6C6D" w:rsidP="00040587">
            <w:pPr>
              <w:jc w:val="center"/>
              <w:rPr>
                <w:b/>
                <w:sz w:val="16"/>
                <w:szCs w:val="16"/>
              </w:rPr>
            </w:pPr>
            <w:r w:rsidRPr="00F822B7">
              <w:rPr>
                <w:b/>
                <w:sz w:val="16"/>
                <w:szCs w:val="16"/>
              </w:rPr>
              <w:t>PAF</w:t>
            </w:r>
          </w:p>
        </w:tc>
        <w:tc>
          <w:tcPr>
            <w:tcW w:w="2552" w:type="dxa"/>
            <w:vMerge w:val="restart"/>
            <w:tcBorders>
              <w:top w:val="single" w:sz="4" w:space="0" w:color="auto"/>
              <w:left w:val="nil"/>
              <w:bottom w:val="nil"/>
              <w:right w:val="nil"/>
            </w:tcBorders>
            <w:shd w:val="clear" w:color="auto" w:fill="F2F2F2" w:themeFill="background1" w:themeFillShade="F2"/>
            <w:vAlign w:val="center"/>
          </w:tcPr>
          <w:p w:rsidR="006D6C6D" w:rsidRPr="00F822B7" w:rsidRDefault="006D6C6D" w:rsidP="00040587">
            <w:pPr>
              <w:jc w:val="center"/>
              <w:rPr>
                <w:b/>
                <w:sz w:val="16"/>
                <w:szCs w:val="16"/>
              </w:rPr>
            </w:pPr>
            <w:r w:rsidRPr="00F822B7">
              <w:rPr>
                <w:b/>
                <w:sz w:val="16"/>
                <w:szCs w:val="16"/>
              </w:rPr>
              <w:t>Description</w:t>
            </w:r>
          </w:p>
        </w:tc>
        <w:tc>
          <w:tcPr>
            <w:tcW w:w="992" w:type="dxa"/>
            <w:vMerge w:val="restart"/>
            <w:tcBorders>
              <w:top w:val="single" w:sz="4" w:space="0" w:color="auto"/>
              <w:left w:val="nil"/>
              <w:bottom w:val="nil"/>
              <w:right w:val="single" w:sz="4" w:space="0" w:color="auto"/>
            </w:tcBorders>
            <w:shd w:val="clear" w:color="auto" w:fill="F2F2F2" w:themeFill="background1" w:themeFillShade="F2"/>
            <w:vAlign w:val="center"/>
          </w:tcPr>
          <w:p w:rsidR="006D6C6D" w:rsidRPr="00F822B7" w:rsidRDefault="006D6C6D" w:rsidP="00040587">
            <w:pPr>
              <w:jc w:val="center"/>
              <w:rPr>
                <w:b/>
                <w:sz w:val="16"/>
                <w:szCs w:val="16"/>
              </w:rPr>
            </w:pPr>
            <w:r w:rsidRPr="00F822B7">
              <w:rPr>
                <w:b/>
                <w:sz w:val="16"/>
                <w:szCs w:val="16"/>
              </w:rPr>
              <w:t>Lead Person</w:t>
            </w:r>
          </w:p>
        </w:tc>
        <w:tc>
          <w:tcPr>
            <w:tcW w:w="2136" w:type="dxa"/>
            <w:gridSpan w:val="1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6C6D" w:rsidRPr="00F822B7" w:rsidRDefault="006D6C6D" w:rsidP="003B1B26">
            <w:pPr>
              <w:jc w:val="center"/>
              <w:rPr>
                <w:b/>
                <w:sz w:val="16"/>
                <w:szCs w:val="16"/>
              </w:rPr>
            </w:pPr>
            <w:r w:rsidRPr="00F822B7">
              <w:rPr>
                <w:b/>
                <w:sz w:val="16"/>
                <w:szCs w:val="16"/>
              </w:rPr>
              <w:t>2014</w:t>
            </w:r>
          </w:p>
        </w:tc>
        <w:tc>
          <w:tcPr>
            <w:tcW w:w="4049" w:type="dxa"/>
            <w:gridSpan w:val="2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6C6D" w:rsidRPr="00F822B7" w:rsidRDefault="006D6C6D" w:rsidP="003B1B26">
            <w:pPr>
              <w:jc w:val="center"/>
              <w:rPr>
                <w:b/>
                <w:sz w:val="16"/>
                <w:szCs w:val="16"/>
              </w:rPr>
            </w:pPr>
            <w:r w:rsidRPr="00F822B7">
              <w:rPr>
                <w:b/>
                <w:sz w:val="16"/>
                <w:szCs w:val="16"/>
              </w:rPr>
              <w:t>2015</w:t>
            </w:r>
          </w:p>
        </w:tc>
        <w:tc>
          <w:tcPr>
            <w:tcW w:w="2256"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6C6D" w:rsidRPr="00F822B7" w:rsidRDefault="006D6C6D" w:rsidP="003B1B26">
            <w:pPr>
              <w:jc w:val="center"/>
              <w:rPr>
                <w:b/>
                <w:sz w:val="16"/>
                <w:szCs w:val="16"/>
              </w:rPr>
            </w:pPr>
            <w:r w:rsidRPr="00F822B7">
              <w:rPr>
                <w:b/>
                <w:sz w:val="16"/>
                <w:szCs w:val="16"/>
              </w:rPr>
              <w:t>2016</w:t>
            </w:r>
          </w:p>
        </w:tc>
      </w:tr>
      <w:tr w:rsidR="00F10747" w:rsidRPr="00B75B61" w:rsidTr="003D09E1">
        <w:trPr>
          <w:gridAfter w:val="1"/>
          <w:wAfter w:w="28" w:type="dxa"/>
          <w:tblHeader/>
        </w:trPr>
        <w:tc>
          <w:tcPr>
            <w:tcW w:w="1843" w:type="dxa"/>
            <w:gridSpan w:val="3"/>
            <w:vMerge/>
            <w:tcBorders>
              <w:top w:val="nil"/>
              <w:left w:val="single" w:sz="4" w:space="0" w:color="auto"/>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p>
        </w:tc>
        <w:tc>
          <w:tcPr>
            <w:tcW w:w="567" w:type="dxa"/>
            <w:gridSpan w:val="2"/>
            <w:vMerge/>
            <w:tcBorders>
              <w:top w:val="nil"/>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p>
        </w:tc>
        <w:tc>
          <w:tcPr>
            <w:tcW w:w="2552" w:type="dxa"/>
            <w:vMerge/>
            <w:tcBorders>
              <w:top w:val="nil"/>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p>
        </w:tc>
        <w:tc>
          <w:tcPr>
            <w:tcW w:w="992" w:type="dxa"/>
            <w:vMerge/>
            <w:tcBorders>
              <w:top w:val="nil"/>
              <w:left w:val="nil"/>
              <w:bottom w:val="single" w:sz="4" w:space="0" w:color="auto"/>
              <w:right w:val="single" w:sz="4" w:space="0" w:color="auto"/>
            </w:tcBorders>
            <w:shd w:val="clear" w:color="auto" w:fill="F2F2F2" w:themeFill="background1" w:themeFillShade="F2"/>
          </w:tcPr>
          <w:p w:rsidR="006D6C6D" w:rsidRPr="00F822B7" w:rsidRDefault="006D6C6D" w:rsidP="00040587">
            <w:pPr>
              <w:jc w:val="center"/>
              <w:rPr>
                <w:b/>
                <w:sz w:val="16"/>
                <w:szCs w:val="16"/>
              </w:rPr>
            </w:pPr>
          </w:p>
        </w:tc>
        <w:tc>
          <w:tcPr>
            <w:tcW w:w="336" w:type="dxa"/>
            <w:gridSpan w:val="2"/>
            <w:tcBorders>
              <w:top w:val="single" w:sz="4" w:space="0" w:color="auto"/>
              <w:left w:val="single" w:sz="4" w:space="0" w:color="auto"/>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J</w:t>
            </w:r>
          </w:p>
        </w:tc>
        <w:tc>
          <w:tcPr>
            <w:tcW w:w="270" w:type="dxa"/>
            <w:gridSpan w:val="3"/>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A</w:t>
            </w:r>
          </w:p>
        </w:tc>
        <w:tc>
          <w:tcPr>
            <w:tcW w:w="360"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S</w:t>
            </w:r>
          </w:p>
        </w:tc>
        <w:tc>
          <w:tcPr>
            <w:tcW w:w="360" w:type="dxa"/>
            <w:gridSpan w:val="3"/>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O</w:t>
            </w:r>
          </w:p>
        </w:tc>
        <w:tc>
          <w:tcPr>
            <w:tcW w:w="373"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N</w:t>
            </w:r>
          </w:p>
        </w:tc>
        <w:tc>
          <w:tcPr>
            <w:tcW w:w="437" w:type="dxa"/>
            <w:gridSpan w:val="3"/>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D</w:t>
            </w:r>
          </w:p>
        </w:tc>
        <w:tc>
          <w:tcPr>
            <w:tcW w:w="329"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J</w:t>
            </w:r>
          </w:p>
        </w:tc>
        <w:tc>
          <w:tcPr>
            <w:tcW w:w="340"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F</w:t>
            </w:r>
          </w:p>
        </w:tc>
        <w:tc>
          <w:tcPr>
            <w:tcW w:w="341" w:type="dxa"/>
            <w:gridSpan w:val="4"/>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M</w:t>
            </w:r>
          </w:p>
        </w:tc>
        <w:tc>
          <w:tcPr>
            <w:tcW w:w="340"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A</w:t>
            </w:r>
          </w:p>
        </w:tc>
        <w:tc>
          <w:tcPr>
            <w:tcW w:w="336"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M</w:t>
            </w:r>
          </w:p>
        </w:tc>
        <w:tc>
          <w:tcPr>
            <w:tcW w:w="336"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J</w:t>
            </w:r>
          </w:p>
        </w:tc>
        <w:tc>
          <w:tcPr>
            <w:tcW w:w="337"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J</w:t>
            </w:r>
          </w:p>
        </w:tc>
        <w:tc>
          <w:tcPr>
            <w:tcW w:w="341"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A</w:t>
            </w:r>
          </w:p>
        </w:tc>
        <w:tc>
          <w:tcPr>
            <w:tcW w:w="336" w:type="dxa"/>
            <w:gridSpan w:val="3"/>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S</w:t>
            </w:r>
          </w:p>
        </w:tc>
        <w:tc>
          <w:tcPr>
            <w:tcW w:w="336"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O</w:t>
            </w:r>
          </w:p>
        </w:tc>
        <w:tc>
          <w:tcPr>
            <w:tcW w:w="338"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N</w:t>
            </w:r>
          </w:p>
        </w:tc>
        <w:tc>
          <w:tcPr>
            <w:tcW w:w="339"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D</w:t>
            </w:r>
          </w:p>
        </w:tc>
        <w:tc>
          <w:tcPr>
            <w:tcW w:w="340"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J</w:t>
            </w:r>
          </w:p>
        </w:tc>
        <w:tc>
          <w:tcPr>
            <w:tcW w:w="341" w:type="dxa"/>
            <w:gridSpan w:val="3"/>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F</w:t>
            </w:r>
          </w:p>
        </w:tc>
        <w:tc>
          <w:tcPr>
            <w:tcW w:w="341"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M</w:t>
            </w:r>
          </w:p>
        </w:tc>
        <w:tc>
          <w:tcPr>
            <w:tcW w:w="341" w:type="dxa"/>
            <w:gridSpan w:val="2"/>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A</w:t>
            </w:r>
          </w:p>
        </w:tc>
        <w:tc>
          <w:tcPr>
            <w:tcW w:w="341" w:type="dxa"/>
            <w:gridSpan w:val="3"/>
            <w:tcBorders>
              <w:top w:val="single" w:sz="4" w:space="0" w:color="auto"/>
              <w:left w:val="nil"/>
              <w:bottom w:val="single" w:sz="4" w:space="0" w:color="auto"/>
              <w:right w:val="nil"/>
            </w:tcBorders>
            <w:shd w:val="clear" w:color="auto" w:fill="F2F2F2" w:themeFill="background1" w:themeFillShade="F2"/>
          </w:tcPr>
          <w:p w:rsidR="006D6C6D" w:rsidRPr="00F822B7" w:rsidRDefault="006D6C6D" w:rsidP="00040587">
            <w:pPr>
              <w:jc w:val="center"/>
              <w:rPr>
                <w:b/>
                <w:sz w:val="16"/>
                <w:szCs w:val="16"/>
              </w:rPr>
            </w:pPr>
            <w:r w:rsidRPr="00F822B7">
              <w:rPr>
                <w:b/>
                <w:sz w:val="16"/>
                <w:szCs w:val="16"/>
              </w:rPr>
              <w:t>M</w:t>
            </w:r>
          </w:p>
        </w:tc>
        <w:tc>
          <w:tcPr>
            <w:tcW w:w="552" w:type="dxa"/>
            <w:gridSpan w:val="2"/>
            <w:tcBorders>
              <w:top w:val="single" w:sz="4" w:space="0" w:color="auto"/>
              <w:left w:val="nil"/>
              <w:bottom w:val="single" w:sz="4" w:space="0" w:color="auto"/>
              <w:right w:val="single" w:sz="4" w:space="0" w:color="auto"/>
            </w:tcBorders>
            <w:shd w:val="clear" w:color="auto" w:fill="F2F2F2" w:themeFill="background1" w:themeFillShade="F2"/>
          </w:tcPr>
          <w:p w:rsidR="006D6C6D" w:rsidRPr="00F822B7" w:rsidRDefault="006D6C6D" w:rsidP="005355D4">
            <w:pPr>
              <w:jc w:val="center"/>
              <w:rPr>
                <w:b/>
                <w:sz w:val="16"/>
                <w:szCs w:val="16"/>
              </w:rPr>
            </w:pPr>
            <w:r w:rsidRPr="00F822B7">
              <w:rPr>
                <w:b/>
                <w:sz w:val="16"/>
                <w:szCs w:val="16"/>
              </w:rPr>
              <w:t>J</w:t>
            </w:r>
          </w:p>
        </w:tc>
      </w:tr>
      <w:tr w:rsidR="006D6C6D" w:rsidRPr="00B75B61" w:rsidTr="00F10747">
        <w:trPr>
          <w:trHeight w:val="70"/>
        </w:trPr>
        <w:tc>
          <w:tcPr>
            <w:tcW w:w="14423" w:type="dxa"/>
            <w:gridSpan w:val="64"/>
            <w:shd w:val="clear" w:color="auto" w:fill="92D050"/>
            <w:vAlign w:val="center"/>
          </w:tcPr>
          <w:p w:rsidR="006D6C6D" w:rsidRPr="007B0033" w:rsidRDefault="006D6C6D" w:rsidP="00040587">
            <w:pPr>
              <w:rPr>
                <w:b/>
                <w:sz w:val="16"/>
                <w:szCs w:val="16"/>
              </w:rPr>
            </w:pPr>
            <w:r w:rsidRPr="007B0033">
              <w:rPr>
                <w:b/>
                <w:sz w:val="16"/>
                <w:szCs w:val="16"/>
              </w:rPr>
              <w:t>Deliverables</w:t>
            </w:r>
          </w:p>
        </w:tc>
      </w:tr>
      <w:tr w:rsidR="00BA5F88" w:rsidRPr="00B75B61" w:rsidTr="003D09E1">
        <w:trPr>
          <w:trHeight w:val="70"/>
        </w:trPr>
        <w:tc>
          <w:tcPr>
            <w:tcW w:w="1828" w:type="dxa"/>
            <w:gridSpan w:val="2"/>
            <w:shd w:val="clear" w:color="auto" w:fill="auto"/>
            <w:vAlign w:val="center"/>
          </w:tcPr>
          <w:p w:rsidR="006D6C6D" w:rsidRPr="00B75B61" w:rsidRDefault="006D6C6D" w:rsidP="00040587">
            <w:pPr>
              <w:rPr>
                <w:sz w:val="16"/>
                <w:szCs w:val="16"/>
              </w:rPr>
            </w:pPr>
            <w:r>
              <w:rPr>
                <w:sz w:val="16"/>
                <w:szCs w:val="16"/>
              </w:rPr>
              <w:t>Quarterly financial report</w:t>
            </w:r>
          </w:p>
        </w:tc>
        <w:tc>
          <w:tcPr>
            <w:tcW w:w="545" w:type="dxa"/>
            <w:gridSpan w:val="2"/>
            <w:shd w:val="clear" w:color="auto" w:fill="auto"/>
            <w:vAlign w:val="center"/>
          </w:tcPr>
          <w:p w:rsidR="006D6C6D" w:rsidRPr="00B75B61" w:rsidRDefault="006D6C6D" w:rsidP="00040587">
            <w:pPr>
              <w:jc w:val="center"/>
              <w:rPr>
                <w:sz w:val="16"/>
                <w:szCs w:val="16"/>
              </w:rPr>
            </w:pPr>
          </w:p>
        </w:tc>
        <w:tc>
          <w:tcPr>
            <w:tcW w:w="2589" w:type="dxa"/>
            <w:gridSpan w:val="2"/>
            <w:shd w:val="clear" w:color="auto" w:fill="auto"/>
            <w:vAlign w:val="center"/>
          </w:tcPr>
          <w:p w:rsidR="006D6C6D" w:rsidRPr="00B75B61" w:rsidRDefault="006D6C6D" w:rsidP="00040587">
            <w:pPr>
              <w:rPr>
                <w:sz w:val="16"/>
                <w:szCs w:val="16"/>
              </w:rPr>
            </w:pPr>
            <w:r>
              <w:rPr>
                <w:sz w:val="16"/>
                <w:szCs w:val="16"/>
              </w:rPr>
              <w:t>Quarterly financial statement</w:t>
            </w:r>
          </w:p>
        </w:tc>
        <w:tc>
          <w:tcPr>
            <w:tcW w:w="992" w:type="dxa"/>
            <w:shd w:val="clear" w:color="auto" w:fill="auto"/>
            <w:vAlign w:val="center"/>
          </w:tcPr>
          <w:p w:rsidR="006D6C6D" w:rsidRPr="00B75B61" w:rsidRDefault="006D6C6D" w:rsidP="00040587">
            <w:pPr>
              <w:jc w:val="center"/>
              <w:rPr>
                <w:sz w:val="16"/>
                <w:szCs w:val="16"/>
              </w:rPr>
            </w:pPr>
            <w:r>
              <w:rPr>
                <w:sz w:val="16"/>
                <w:szCs w:val="16"/>
              </w:rPr>
              <w:t>Accountant</w:t>
            </w:r>
          </w:p>
        </w:tc>
        <w:tc>
          <w:tcPr>
            <w:tcW w:w="384" w:type="dxa"/>
            <w:gridSpan w:val="3"/>
            <w:shd w:val="clear" w:color="auto" w:fill="auto"/>
            <w:textDirection w:val="btLr"/>
          </w:tcPr>
          <w:p w:rsidR="006D6C6D" w:rsidRDefault="006D6C6D" w:rsidP="00E77787">
            <w:pPr>
              <w:ind w:left="113" w:right="113"/>
              <w:jc w:val="center"/>
              <w:rPr>
                <w:sz w:val="16"/>
                <w:szCs w:val="16"/>
              </w:rPr>
            </w:pPr>
          </w:p>
        </w:tc>
        <w:tc>
          <w:tcPr>
            <w:tcW w:w="270" w:type="dxa"/>
            <w:gridSpan w:val="3"/>
            <w:shd w:val="clear" w:color="auto" w:fill="auto"/>
            <w:vAlign w:val="center"/>
          </w:tcPr>
          <w:p w:rsidR="006D6C6D" w:rsidRPr="00B75B61" w:rsidRDefault="006D6C6D" w:rsidP="00040587">
            <w:pPr>
              <w:jc w:val="center"/>
              <w:rPr>
                <w:sz w:val="16"/>
                <w:szCs w:val="16"/>
              </w:rPr>
            </w:pPr>
          </w:p>
        </w:tc>
        <w:tc>
          <w:tcPr>
            <w:tcW w:w="338" w:type="dxa"/>
            <w:gridSpan w:val="2"/>
            <w:shd w:val="clear" w:color="auto" w:fill="auto"/>
          </w:tcPr>
          <w:p w:rsidR="006D6C6D" w:rsidRPr="00B75B61" w:rsidRDefault="006D6C6D" w:rsidP="00E77787">
            <w:pPr>
              <w:jc w:val="center"/>
              <w:rPr>
                <w:sz w:val="16"/>
                <w:szCs w:val="16"/>
              </w:rPr>
            </w:pPr>
          </w:p>
        </w:tc>
        <w:tc>
          <w:tcPr>
            <w:tcW w:w="382" w:type="dxa"/>
            <w:gridSpan w:val="3"/>
            <w:shd w:val="clear" w:color="auto" w:fill="auto"/>
          </w:tcPr>
          <w:p w:rsidR="006D6C6D" w:rsidRPr="00B75B61" w:rsidRDefault="006D6C6D" w:rsidP="00040587">
            <w:pPr>
              <w:jc w:val="center"/>
              <w:rPr>
                <w:sz w:val="16"/>
                <w:szCs w:val="16"/>
              </w:rPr>
            </w:pPr>
            <w:r w:rsidRPr="00B75B61">
              <w:rPr>
                <w:rFonts w:ascii="MS Gothic" w:eastAsia="MS Gothic" w:hAnsi="MS Gothic" w:cs="MS Gothic"/>
                <w:sz w:val="16"/>
                <w:szCs w:val="16"/>
              </w:rPr>
              <w:t>✔</w:t>
            </w:r>
          </w:p>
        </w:tc>
        <w:tc>
          <w:tcPr>
            <w:tcW w:w="360" w:type="dxa"/>
            <w:gridSpan w:val="2"/>
            <w:shd w:val="clear" w:color="auto" w:fill="auto"/>
          </w:tcPr>
          <w:p w:rsidR="006D6C6D" w:rsidRPr="00B75B61" w:rsidRDefault="006D6C6D" w:rsidP="00040587">
            <w:pPr>
              <w:jc w:val="center"/>
              <w:rPr>
                <w:sz w:val="16"/>
                <w:szCs w:val="16"/>
              </w:rPr>
            </w:pPr>
          </w:p>
        </w:tc>
        <w:tc>
          <w:tcPr>
            <w:tcW w:w="402"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82" w:type="dxa"/>
            <w:gridSpan w:val="3"/>
            <w:shd w:val="clear" w:color="auto" w:fill="auto"/>
          </w:tcPr>
          <w:p w:rsidR="006D6C6D" w:rsidRPr="00B75B61" w:rsidRDefault="006D6C6D" w:rsidP="007B0033">
            <w:pPr>
              <w:jc w:val="center"/>
              <w:rPr>
                <w:sz w:val="16"/>
                <w:szCs w:val="16"/>
              </w:rPr>
            </w:pPr>
            <w:r w:rsidRPr="00B75B61">
              <w:rPr>
                <w:rFonts w:ascii="MS Gothic" w:eastAsia="MS Gothic" w:hAnsi="MS Gothic" w:cs="MS Gothic"/>
                <w:sz w:val="16"/>
                <w:szCs w:val="16"/>
              </w:rPr>
              <w:t>✔</w:t>
            </w:r>
          </w:p>
          <w:p w:rsidR="006D6C6D" w:rsidRPr="00E77787" w:rsidRDefault="006D6C6D" w:rsidP="007B0033">
            <w:pPr>
              <w:jc w:val="center"/>
              <w:rPr>
                <w:rFonts w:eastAsia="MS Gothic" w:cs="MS Gothic"/>
                <w:sz w:val="16"/>
                <w:szCs w:val="16"/>
              </w:rPr>
            </w:pPr>
          </w:p>
        </w:tc>
        <w:tc>
          <w:tcPr>
            <w:tcW w:w="340" w:type="dxa"/>
            <w:gridSpan w:val="3"/>
            <w:shd w:val="clear" w:color="auto" w:fill="auto"/>
            <w:textDirection w:val="btLr"/>
            <w:vAlign w:val="center"/>
          </w:tcPr>
          <w:p w:rsidR="006D6C6D" w:rsidRDefault="006D6C6D" w:rsidP="00A40543">
            <w:pPr>
              <w:ind w:left="113" w:right="113"/>
              <w:jc w:val="center"/>
              <w:rPr>
                <w:sz w:val="16"/>
                <w:szCs w:val="16"/>
              </w:rPr>
            </w:pPr>
          </w:p>
        </w:tc>
        <w:tc>
          <w:tcPr>
            <w:tcW w:w="341" w:type="dxa"/>
            <w:gridSpan w:val="3"/>
            <w:shd w:val="clear" w:color="auto" w:fill="auto"/>
            <w:vAlign w:val="center"/>
          </w:tcPr>
          <w:p w:rsidR="006D6C6D" w:rsidRPr="00B75B61" w:rsidRDefault="006D6C6D" w:rsidP="00040587">
            <w:pPr>
              <w:jc w:val="center"/>
              <w:rPr>
                <w:sz w:val="16"/>
                <w:szCs w:val="16"/>
              </w:rPr>
            </w:pPr>
          </w:p>
        </w:tc>
        <w:tc>
          <w:tcPr>
            <w:tcW w:w="333" w:type="dxa"/>
            <w:gridSpan w:val="2"/>
            <w:shd w:val="clear" w:color="auto" w:fill="auto"/>
            <w:vAlign w:val="center"/>
          </w:tcPr>
          <w:p w:rsidR="006D6C6D" w:rsidRPr="00B75B61" w:rsidRDefault="006D6C6D" w:rsidP="00F37624">
            <w:pPr>
              <w:jc w:val="center"/>
              <w:rPr>
                <w:sz w:val="16"/>
                <w:szCs w:val="16"/>
              </w:rPr>
            </w:pPr>
            <w:r w:rsidRPr="00B75B61">
              <w:rPr>
                <w:rFonts w:ascii="MS Gothic" w:eastAsia="MS Gothic" w:hAnsi="MS Gothic" w:cs="MS Gothic"/>
                <w:sz w:val="16"/>
                <w:szCs w:val="16"/>
              </w:rPr>
              <w:t>✔</w:t>
            </w:r>
          </w:p>
        </w:tc>
        <w:tc>
          <w:tcPr>
            <w:tcW w:w="336" w:type="dxa"/>
            <w:gridSpan w:val="2"/>
            <w:shd w:val="clear" w:color="auto" w:fill="auto"/>
            <w:vAlign w:val="center"/>
          </w:tcPr>
          <w:p w:rsidR="006D6C6D" w:rsidRPr="00B75B61" w:rsidRDefault="006D6C6D" w:rsidP="00F37624">
            <w:pPr>
              <w:jc w:val="center"/>
              <w:rPr>
                <w:sz w:val="16"/>
                <w:szCs w:val="16"/>
              </w:rPr>
            </w:pPr>
          </w:p>
        </w:tc>
        <w:tc>
          <w:tcPr>
            <w:tcW w:w="335" w:type="dxa"/>
            <w:gridSpan w:val="2"/>
            <w:shd w:val="clear" w:color="auto" w:fill="auto"/>
            <w:vAlign w:val="center"/>
          </w:tcPr>
          <w:p w:rsidR="006D6C6D" w:rsidRPr="00B75B61" w:rsidRDefault="006D6C6D" w:rsidP="00F37624">
            <w:pPr>
              <w:jc w:val="center"/>
              <w:rPr>
                <w:rFonts w:ascii="MS Gothic" w:eastAsia="MS Gothic" w:hAnsi="MS Gothic" w:cs="MS Gothic"/>
                <w:sz w:val="16"/>
                <w:szCs w:val="16"/>
              </w:rPr>
            </w:pPr>
          </w:p>
        </w:tc>
        <w:tc>
          <w:tcPr>
            <w:tcW w:w="336" w:type="dxa"/>
            <w:gridSpan w:val="2"/>
            <w:shd w:val="clear" w:color="auto" w:fill="auto"/>
            <w:vAlign w:val="center"/>
          </w:tcPr>
          <w:p w:rsidR="006D6C6D" w:rsidRPr="00B75B61" w:rsidRDefault="006D6C6D" w:rsidP="00F37624">
            <w:pPr>
              <w:jc w:val="center"/>
              <w:rPr>
                <w:sz w:val="16"/>
                <w:szCs w:val="16"/>
              </w:rPr>
            </w:pPr>
            <w:r w:rsidRPr="00B75B61">
              <w:rPr>
                <w:rFonts w:ascii="MS Gothic" w:eastAsia="MS Gothic" w:hAnsi="MS Gothic" w:cs="MS Gothic"/>
                <w:sz w:val="16"/>
                <w:szCs w:val="16"/>
              </w:rPr>
              <w:t>✔</w:t>
            </w:r>
          </w:p>
        </w:tc>
        <w:tc>
          <w:tcPr>
            <w:tcW w:w="335" w:type="dxa"/>
            <w:gridSpan w:val="2"/>
            <w:shd w:val="clear" w:color="auto" w:fill="auto"/>
            <w:vAlign w:val="center"/>
          </w:tcPr>
          <w:p w:rsidR="006D6C6D" w:rsidRPr="00B75B61" w:rsidRDefault="006D6C6D" w:rsidP="00F37624">
            <w:pPr>
              <w:jc w:val="center"/>
              <w:rPr>
                <w:sz w:val="16"/>
                <w:szCs w:val="16"/>
              </w:rPr>
            </w:pPr>
          </w:p>
        </w:tc>
        <w:tc>
          <w:tcPr>
            <w:tcW w:w="334" w:type="dxa"/>
            <w:gridSpan w:val="3"/>
            <w:shd w:val="clear" w:color="auto" w:fill="auto"/>
            <w:vAlign w:val="center"/>
          </w:tcPr>
          <w:p w:rsidR="006D6C6D" w:rsidRPr="00B75B61" w:rsidRDefault="006D6C6D" w:rsidP="00F37624">
            <w:pPr>
              <w:jc w:val="center"/>
              <w:rPr>
                <w:rFonts w:ascii="MS Gothic" w:eastAsia="MS Gothic" w:hAnsi="MS Gothic" w:cs="MS Gothic"/>
                <w:sz w:val="16"/>
                <w:szCs w:val="16"/>
              </w:rPr>
            </w:pPr>
          </w:p>
        </w:tc>
        <w:tc>
          <w:tcPr>
            <w:tcW w:w="336" w:type="dxa"/>
            <w:gridSpan w:val="2"/>
            <w:shd w:val="clear" w:color="auto" w:fill="auto"/>
            <w:vAlign w:val="center"/>
          </w:tcPr>
          <w:p w:rsidR="006D6C6D" w:rsidRPr="00B75B61" w:rsidRDefault="006D6C6D" w:rsidP="00F37624">
            <w:pPr>
              <w:jc w:val="center"/>
              <w:rPr>
                <w:sz w:val="16"/>
                <w:szCs w:val="16"/>
              </w:rPr>
            </w:pPr>
            <w:r w:rsidRPr="00B75B61">
              <w:rPr>
                <w:rFonts w:ascii="MS Gothic" w:eastAsia="MS Gothic" w:hAnsi="MS Gothic" w:cs="MS Gothic"/>
                <w:sz w:val="16"/>
                <w:szCs w:val="16"/>
              </w:rPr>
              <w:t>✔</w:t>
            </w:r>
          </w:p>
        </w:tc>
        <w:tc>
          <w:tcPr>
            <w:tcW w:w="338" w:type="dxa"/>
            <w:gridSpan w:val="2"/>
            <w:shd w:val="clear" w:color="auto" w:fill="auto"/>
            <w:vAlign w:val="center"/>
          </w:tcPr>
          <w:p w:rsidR="006D6C6D" w:rsidRPr="00B75B61" w:rsidRDefault="006D6C6D" w:rsidP="00F37624">
            <w:pPr>
              <w:jc w:val="center"/>
              <w:rPr>
                <w:sz w:val="16"/>
                <w:szCs w:val="16"/>
              </w:rPr>
            </w:pPr>
          </w:p>
        </w:tc>
        <w:tc>
          <w:tcPr>
            <w:tcW w:w="356" w:type="dxa"/>
            <w:gridSpan w:val="2"/>
            <w:shd w:val="clear" w:color="auto" w:fill="auto"/>
            <w:vAlign w:val="center"/>
          </w:tcPr>
          <w:p w:rsidR="006D6C6D" w:rsidRPr="00B75B61" w:rsidRDefault="006D6C6D" w:rsidP="00F37624">
            <w:pPr>
              <w:jc w:val="center"/>
              <w:rPr>
                <w:rFonts w:ascii="MS Gothic" w:eastAsia="MS Gothic" w:hAnsi="MS Gothic" w:cs="MS Gothic"/>
                <w:sz w:val="16"/>
                <w:szCs w:val="16"/>
              </w:rPr>
            </w:pPr>
          </w:p>
        </w:tc>
        <w:tc>
          <w:tcPr>
            <w:tcW w:w="340" w:type="dxa"/>
            <w:gridSpan w:val="2"/>
            <w:shd w:val="clear" w:color="auto" w:fill="auto"/>
            <w:vAlign w:val="center"/>
          </w:tcPr>
          <w:p w:rsidR="006D6C6D" w:rsidRPr="00B75B61" w:rsidRDefault="006D6C6D" w:rsidP="00F37624">
            <w:pPr>
              <w:jc w:val="center"/>
              <w:rPr>
                <w:sz w:val="16"/>
                <w:szCs w:val="16"/>
              </w:rPr>
            </w:pPr>
            <w:r w:rsidRPr="00B75B61">
              <w:rPr>
                <w:rFonts w:ascii="MS Gothic" w:eastAsia="MS Gothic" w:hAnsi="MS Gothic" w:cs="MS Gothic"/>
                <w:sz w:val="16"/>
                <w:szCs w:val="16"/>
              </w:rPr>
              <w:t>✔</w:t>
            </w:r>
          </w:p>
        </w:tc>
        <w:tc>
          <w:tcPr>
            <w:tcW w:w="341" w:type="dxa"/>
            <w:gridSpan w:val="3"/>
            <w:shd w:val="clear" w:color="auto" w:fill="auto"/>
            <w:vAlign w:val="center"/>
          </w:tcPr>
          <w:p w:rsidR="006D6C6D" w:rsidRPr="00B75B61" w:rsidRDefault="006D6C6D" w:rsidP="00F37624">
            <w:pPr>
              <w:jc w:val="center"/>
              <w:rPr>
                <w:sz w:val="16"/>
                <w:szCs w:val="16"/>
              </w:rPr>
            </w:pPr>
          </w:p>
        </w:tc>
        <w:tc>
          <w:tcPr>
            <w:tcW w:w="341" w:type="dxa"/>
            <w:gridSpan w:val="2"/>
            <w:shd w:val="clear" w:color="auto" w:fill="auto"/>
            <w:vAlign w:val="center"/>
          </w:tcPr>
          <w:p w:rsidR="006D6C6D" w:rsidRPr="00B75B61" w:rsidRDefault="006D6C6D" w:rsidP="00F37624">
            <w:pPr>
              <w:jc w:val="center"/>
              <w:rPr>
                <w:rFonts w:ascii="MS Gothic" w:eastAsia="MS Gothic" w:hAnsi="MS Gothic" w:cs="MS Gothic"/>
                <w:sz w:val="16"/>
                <w:szCs w:val="16"/>
              </w:rPr>
            </w:pPr>
          </w:p>
        </w:tc>
        <w:tc>
          <w:tcPr>
            <w:tcW w:w="341" w:type="dxa"/>
            <w:gridSpan w:val="2"/>
            <w:shd w:val="clear" w:color="auto" w:fill="auto"/>
            <w:vAlign w:val="center"/>
          </w:tcPr>
          <w:p w:rsidR="006D6C6D" w:rsidRPr="00B75B61" w:rsidRDefault="006D6C6D" w:rsidP="00F37624">
            <w:pPr>
              <w:jc w:val="center"/>
              <w:rPr>
                <w:sz w:val="16"/>
                <w:szCs w:val="16"/>
              </w:rPr>
            </w:pPr>
            <w:r w:rsidRPr="00B75B61">
              <w:rPr>
                <w:rFonts w:ascii="MS Gothic" w:eastAsia="MS Gothic" w:hAnsi="MS Gothic" w:cs="MS Gothic"/>
                <w:sz w:val="16"/>
                <w:szCs w:val="16"/>
              </w:rPr>
              <w:t>✔</w:t>
            </w:r>
          </w:p>
        </w:tc>
        <w:tc>
          <w:tcPr>
            <w:tcW w:w="479" w:type="dxa"/>
            <w:gridSpan w:val="3"/>
            <w:shd w:val="clear" w:color="auto" w:fill="auto"/>
            <w:vAlign w:val="center"/>
          </w:tcPr>
          <w:p w:rsidR="006D6C6D" w:rsidRPr="00B75B61" w:rsidRDefault="006D6C6D" w:rsidP="00F37624">
            <w:pPr>
              <w:jc w:val="center"/>
              <w:rPr>
                <w:sz w:val="16"/>
                <w:szCs w:val="16"/>
              </w:rPr>
            </w:pPr>
          </w:p>
        </w:tc>
        <w:tc>
          <w:tcPr>
            <w:tcW w:w="389" w:type="dxa"/>
            <w:gridSpan w:val="2"/>
            <w:shd w:val="clear" w:color="auto" w:fill="auto"/>
            <w:vAlign w:val="center"/>
          </w:tcPr>
          <w:p w:rsidR="006D6C6D" w:rsidRPr="00B75B61" w:rsidRDefault="006D6C6D" w:rsidP="00F37624">
            <w:pPr>
              <w:jc w:val="center"/>
              <w:rPr>
                <w:rFonts w:ascii="MS Gothic" w:eastAsia="MS Gothic" w:hAnsi="MS Gothic" w:cs="MS Gothic"/>
                <w:sz w:val="16"/>
                <w:szCs w:val="16"/>
              </w:rPr>
            </w:pPr>
          </w:p>
        </w:tc>
      </w:tr>
      <w:tr w:rsidR="00BA5F88" w:rsidRPr="00B75B61" w:rsidTr="003D09E1">
        <w:trPr>
          <w:trHeight w:val="70"/>
        </w:trPr>
        <w:tc>
          <w:tcPr>
            <w:tcW w:w="1828" w:type="dxa"/>
            <w:gridSpan w:val="2"/>
            <w:shd w:val="clear" w:color="auto" w:fill="auto"/>
            <w:vAlign w:val="center"/>
          </w:tcPr>
          <w:p w:rsidR="006D6C6D" w:rsidRPr="00B75B61" w:rsidRDefault="006D6C6D" w:rsidP="00040587">
            <w:pPr>
              <w:rPr>
                <w:sz w:val="16"/>
                <w:szCs w:val="16"/>
              </w:rPr>
            </w:pPr>
            <w:r>
              <w:rPr>
                <w:sz w:val="16"/>
                <w:szCs w:val="16"/>
              </w:rPr>
              <w:t>Progress Reports</w:t>
            </w:r>
          </w:p>
        </w:tc>
        <w:tc>
          <w:tcPr>
            <w:tcW w:w="545" w:type="dxa"/>
            <w:gridSpan w:val="2"/>
            <w:shd w:val="clear" w:color="auto" w:fill="auto"/>
            <w:vAlign w:val="center"/>
          </w:tcPr>
          <w:p w:rsidR="006D6C6D" w:rsidRPr="00B75B61" w:rsidRDefault="006D6C6D" w:rsidP="00040587">
            <w:pPr>
              <w:jc w:val="center"/>
              <w:rPr>
                <w:sz w:val="16"/>
                <w:szCs w:val="16"/>
              </w:rPr>
            </w:pPr>
          </w:p>
        </w:tc>
        <w:tc>
          <w:tcPr>
            <w:tcW w:w="2589" w:type="dxa"/>
            <w:gridSpan w:val="2"/>
            <w:shd w:val="clear" w:color="auto" w:fill="auto"/>
            <w:vAlign w:val="center"/>
          </w:tcPr>
          <w:p w:rsidR="006D6C6D" w:rsidRPr="00B75B61" w:rsidRDefault="006D6C6D" w:rsidP="00040587">
            <w:pPr>
              <w:rPr>
                <w:sz w:val="16"/>
                <w:szCs w:val="16"/>
              </w:rPr>
            </w:pPr>
            <w:r>
              <w:rPr>
                <w:sz w:val="16"/>
                <w:szCs w:val="16"/>
              </w:rPr>
              <w:t>6 monthly Progress Report</w:t>
            </w:r>
          </w:p>
        </w:tc>
        <w:tc>
          <w:tcPr>
            <w:tcW w:w="992" w:type="dxa"/>
            <w:shd w:val="clear" w:color="auto" w:fill="auto"/>
            <w:vAlign w:val="center"/>
          </w:tcPr>
          <w:p w:rsidR="006D6C6D" w:rsidRPr="00B75B61" w:rsidRDefault="006D6C6D" w:rsidP="00040587">
            <w:pPr>
              <w:jc w:val="center"/>
              <w:rPr>
                <w:sz w:val="16"/>
                <w:szCs w:val="16"/>
              </w:rPr>
            </w:pPr>
            <w:r>
              <w:rPr>
                <w:sz w:val="16"/>
                <w:szCs w:val="16"/>
              </w:rPr>
              <w:t>MEA</w:t>
            </w:r>
          </w:p>
        </w:tc>
        <w:tc>
          <w:tcPr>
            <w:tcW w:w="384" w:type="dxa"/>
            <w:gridSpan w:val="3"/>
            <w:shd w:val="clear" w:color="auto" w:fill="auto"/>
          </w:tcPr>
          <w:p w:rsidR="006D6C6D" w:rsidRDefault="006D6C6D" w:rsidP="007B0033">
            <w:pPr>
              <w:jc w:val="center"/>
              <w:rPr>
                <w:sz w:val="16"/>
                <w:szCs w:val="16"/>
              </w:rPr>
            </w:pPr>
            <w:r w:rsidRPr="00B75B61">
              <w:rPr>
                <w:rFonts w:ascii="MS Gothic" w:eastAsia="MS Gothic" w:hAnsi="MS Gothic" w:cs="MS Gothic"/>
                <w:sz w:val="16"/>
                <w:szCs w:val="16"/>
              </w:rPr>
              <w:t>✔</w:t>
            </w:r>
          </w:p>
        </w:tc>
        <w:tc>
          <w:tcPr>
            <w:tcW w:w="270" w:type="dxa"/>
            <w:gridSpan w:val="3"/>
            <w:shd w:val="clear" w:color="auto" w:fill="auto"/>
            <w:vAlign w:val="center"/>
          </w:tcPr>
          <w:p w:rsidR="006D6C6D" w:rsidRPr="00B75B61" w:rsidRDefault="006D6C6D" w:rsidP="00040587">
            <w:pPr>
              <w:jc w:val="center"/>
              <w:rPr>
                <w:sz w:val="16"/>
                <w:szCs w:val="16"/>
              </w:rPr>
            </w:pPr>
          </w:p>
        </w:tc>
        <w:tc>
          <w:tcPr>
            <w:tcW w:w="338" w:type="dxa"/>
            <w:gridSpan w:val="2"/>
            <w:shd w:val="clear" w:color="auto" w:fill="auto"/>
          </w:tcPr>
          <w:p w:rsidR="006D6C6D" w:rsidRPr="00B75B61" w:rsidRDefault="006D6C6D" w:rsidP="00E77787">
            <w:pPr>
              <w:jc w:val="center"/>
              <w:rPr>
                <w:sz w:val="16"/>
                <w:szCs w:val="16"/>
              </w:rPr>
            </w:pPr>
          </w:p>
        </w:tc>
        <w:tc>
          <w:tcPr>
            <w:tcW w:w="382" w:type="dxa"/>
            <w:gridSpan w:val="3"/>
            <w:shd w:val="clear" w:color="auto" w:fill="auto"/>
          </w:tcPr>
          <w:p w:rsidR="006D6C6D" w:rsidRPr="00B75B61" w:rsidRDefault="006D6C6D" w:rsidP="00040587">
            <w:pPr>
              <w:jc w:val="center"/>
              <w:rPr>
                <w:sz w:val="16"/>
                <w:szCs w:val="16"/>
              </w:rPr>
            </w:pPr>
          </w:p>
        </w:tc>
        <w:tc>
          <w:tcPr>
            <w:tcW w:w="360" w:type="dxa"/>
            <w:gridSpan w:val="2"/>
            <w:shd w:val="clear" w:color="auto" w:fill="auto"/>
          </w:tcPr>
          <w:p w:rsidR="006D6C6D" w:rsidRPr="00B75B61" w:rsidRDefault="006D6C6D" w:rsidP="00040587">
            <w:pPr>
              <w:jc w:val="center"/>
              <w:rPr>
                <w:sz w:val="16"/>
                <w:szCs w:val="16"/>
              </w:rPr>
            </w:pPr>
          </w:p>
        </w:tc>
        <w:tc>
          <w:tcPr>
            <w:tcW w:w="402"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82" w:type="dxa"/>
            <w:gridSpan w:val="3"/>
            <w:shd w:val="clear" w:color="auto" w:fill="auto"/>
          </w:tcPr>
          <w:p w:rsidR="006D6C6D" w:rsidRPr="00E77787" w:rsidRDefault="006D6C6D" w:rsidP="007B0033">
            <w:pPr>
              <w:jc w:val="center"/>
              <w:rPr>
                <w:rFonts w:eastAsia="MS Gothic" w:cs="MS Gothic"/>
                <w:sz w:val="16"/>
                <w:szCs w:val="16"/>
              </w:rPr>
            </w:pPr>
            <w:r w:rsidRPr="00B75B61">
              <w:rPr>
                <w:rFonts w:ascii="MS Gothic" w:eastAsia="MS Gothic" w:hAnsi="MS Gothic" w:cs="MS Gothic"/>
                <w:sz w:val="16"/>
                <w:szCs w:val="16"/>
              </w:rPr>
              <w:t>✔</w:t>
            </w:r>
          </w:p>
        </w:tc>
        <w:tc>
          <w:tcPr>
            <w:tcW w:w="340" w:type="dxa"/>
            <w:gridSpan w:val="3"/>
            <w:shd w:val="clear" w:color="auto" w:fill="auto"/>
            <w:textDirection w:val="btLr"/>
            <w:vAlign w:val="center"/>
          </w:tcPr>
          <w:p w:rsidR="006D6C6D" w:rsidRDefault="006D6C6D" w:rsidP="00A40543">
            <w:pPr>
              <w:ind w:left="113" w:right="113"/>
              <w:jc w:val="center"/>
              <w:rPr>
                <w:sz w:val="16"/>
                <w:szCs w:val="16"/>
              </w:rPr>
            </w:pPr>
          </w:p>
        </w:tc>
        <w:tc>
          <w:tcPr>
            <w:tcW w:w="341" w:type="dxa"/>
            <w:gridSpan w:val="3"/>
            <w:shd w:val="clear" w:color="auto" w:fill="auto"/>
            <w:vAlign w:val="center"/>
          </w:tcPr>
          <w:p w:rsidR="006D6C6D" w:rsidRPr="00B75B61" w:rsidRDefault="006D6C6D" w:rsidP="00040587">
            <w:pPr>
              <w:jc w:val="center"/>
              <w:rPr>
                <w:sz w:val="16"/>
                <w:szCs w:val="16"/>
              </w:rPr>
            </w:pPr>
          </w:p>
        </w:tc>
        <w:tc>
          <w:tcPr>
            <w:tcW w:w="333" w:type="dxa"/>
            <w:gridSpan w:val="2"/>
            <w:shd w:val="clear" w:color="auto" w:fill="auto"/>
            <w:vAlign w:val="center"/>
          </w:tcPr>
          <w:p w:rsidR="006D6C6D" w:rsidRPr="00B75B61" w:rsidRDefault="006D6C6D" w:rsidP="00040587">
            <w:pPr>
              <w:jc w:val="center"/>
              <w:rPr>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5" w:type="dxa"/>
            <w:gridSpan w:val="2"/>
            <w:shd w:val="clear" w:color="auto" w:fill="auto"/>
            <w:vAlign w:val="center"/>
          </w:tcPr>
          <w:p w:rsidR="006D6C6D" w:rsidRPr="00B75B61" w:rsidRDefault="006D6C6D" w:rsidP="00E77787">
            <w:pPr>
              <w:jc w:val="center"/>
              <w:rPr>
                <w:rFonts w:ascii="MS Gothic" w:eastAsia="MS Gothic" w:hAnsi="MS Gothic" w:cs="MS Gothic"/>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r w:rsidRPr="00B75B61">
              <w:rPr>
                <w:rFonts w:ascii="MS Gothic" w:eastAsia="MS Gothic" w:hAnsi="MS Gothic" w:cs="MS Gothic"/>
                <w:sz w:val="16"/>
                <w:szCs w:val="16"/>
              </w:rPr>
              <w:t>✔</w:t>
            </w:r>
          </w:p>
        </w:tc>
        <w:tc>
          <w:tcPr>
            <w:tcW w:w="335" w:type="dxa"/>
            <w:gridSpan w:val="2"/>
            <w:shd w:val="clear" w:color="auto" w:fill="auto"/>
            <w:vAlign w:val="center"/>
          </w:tcPr>
          <w:p w:rsidR="006D6C6D" w:rsidRPr="00B75B61" w:rsidRDefault="006D6C6D" w:rsidP="00040587">
            <w:pPr>
              <w:jc w:val="center"/>
              <w:rPr>
                <w:sz w:val="16"/>
                <w:szCs w:val="16"/>
              </w:rPr>
            </w:pPr>
          </w:p>
        </w:tc>
        <w:tc>
          <w:tcPr>
            <w:tcW w:w="334" w:type="dxa"/>
            <w:gridSpan w:val="3"/>
            <w:shd w:val="clear" w:color="auto" w:fill="auto"/>
            <w:vAlign w:val="center"/>
          </w:tcPr>
          <w:p w:rsidR="006D6C6D" w:rsidRPr="00B75B61" w:rsidRDefault="006D6C6D" w:rsidP="00040587">
            <w:pPr>
              <w:jc w:val="center"/>
              <w:rPr>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8" w:type="dxa"/>
            <w:gridSpan w:val="2"/>
            <w:shd w:val="clear" w:color="auto" w:fill="auto"/>
            <w:vAlign w:val="center"/>
          </w:tcPr>
          <w:p w:rsidR="006D6C6D" w:rsidRPr="00B75B61" w:rsidRDefault="006D6C6D" w:rsidP="00040587">
            <w:pPr>
              <w:jc w:val="center"/>
              <w:rPr>
                <w:sz w:val="16"/>
                <w:szCs w:val="16"/>
              </w:rPr>
            </w:pPr>
          </w:p>
        </w:tc>
        <w:tc>
          <w:tcPr>
            <w:tcW w:w="356"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40" w:type="dxa"/>
            <w:gridSpan w:val="2"/>
            <w:shd w:val="clear" w:color="auto" w:fill="auto"/>
            <w:vAlign w:val="center"/>
          </w:tcPr>
          <w:p w:rsidR="006D6C6D" w:rsidRPr="00B75B61" w:rsidRDefault="006D6C6D" w:rsidP="00040587">
            <w:pPr>
              <w:jc w:val="center"/>
              <w:rPr>
                <w:sz w:val="16"/>
                <w:szCs w:val="16"/>
              </w:rPr>
            </w:pPr>
            <w:r w:rsidRPr="00B75B61">
              <w:rPr>
                <w:rFonts w:ascii="MS Gothic" w:eastAsia="MS Gothic" w:hAnsi="MS Gothic" w:cs="MS Gothic"/>
                <w:sz w:val="16"/>
                <w:szCs w:val="16"/>
              </w:rPr>
              <w:t>✔</w:t>
            </w:r>
          </w:p>
        </w:tc>
        <w:tc>
          <w:tcPr>
            <w:tcW w:w="341" w:type="dxa"/>
            <w:gridSpan w:val="3"/>
            <w:shd w:val="clear" w:color="auto" w:fill="auto"/>
            <w:vAlign w:val="center"/>
          </w:tcPr>
          <w:p w:rsidR="006D6C6D" w:rsidRPr="00B75B61" w:rsidRDefault="006D6C6D" w:rsidP="00040587">
            <w:pPr>
              <w:jc w:val="center"/>
              <w:rPr>
                <w:sz w:val="16"/>
                <w:szCs w:val="16"/>
              </w:rPr>
            </w:pPr>
          </w:p>
        </w:tc>
        <w:tc>
          <w:tcPr>
            <w:tcW w:w="341" w:type="dxa"/>
            <w:gridSpan w:val="2"/>
            <w:shd w:val="clear" w:color="auto" w:fill="auto"/>
            <w:vAlign w:val="center"/>
          </w:tcPr>
          <w:p w:rsidR="006D6C6D" w:rsidRPr="00B75B61" w:rsidRDefault="006D6C6D" w:rsidP="00040587">
            <w:pPr>
              <w:jc w:val="center"/>
              <w:rPr>
                <w:sz w:val="16"/>
                <w:szCs w:val="16"/>
              </w:rPr>
            </w:pPr>
          </w:p>
        </w:tc>
        <w:tc>
          <w:tcPr>
            <w:tcW w:w="341" w:type="dxa"/>
            <w:gridSpan w:val="2"/>
            <w:shd w:val="clear" w:color="auto" w:fill="auto"/>
          </w:tcPr>
          <w:p w:rsidR="006D6C6D" w:rsidRPr="00B75B61" w:rsidRDefault="006D6C6D" w:rsidP="00040587">
            <w:pPr>
              <w:rPr>
                <w:sz w:val="16"/>
                <w:szCs w:val="16"/>
              </w:rPr>
            </w:pPr>
          </w:p>
        </w:tc>
        <w:tc>
          <w:tcPr>
            <w:tcW w:w="479" w:type="dxa"/>
            <w:gridSpan w:val="3"/>
            <w:shd w:val="clear" w:color="auto" w:fill="auto"/>
          </w:tcPr>
          <w:p w:rsidR="006D6C6D" w:rsidRPr="00B75B61" w:rsidRDefault="006D6C6D" w:rsidP="00040587">
            <w:pPr>
              <w:rPr>
                <w:rFonts w:ascii="MS Gothic" w:eastAsia="MS Gothic" w:hAnsi="MS Gothic" w:cs="MS Gothic"/>
                <w:sz w:val="16"/>
                <w:szCs w:val="16"/>
              </w:rPr>
            </w:pPr>
          </w:p>
        </w:tc>
        <w:tc>
          <w:tcPr>
            <w:tcW w:w="389" w:type="dxa"/>
            <w:gridSpan w:val="2"/>
            <w:shd w:val="clear" w:color="auto" w:fill="auto"/>
          </w:tcPr>
          <w:p w:rsidR="006D6C6D" w:rsidRPr="00B75B61" w:rsidRDefault="006D6C6D" w:rsidP="00040587">
            <w:pPr>
              <w:rPr>
                <w:sz w:val="16"/>
                <w:szCs w:val="16"/>
              </w:rPr>
            </w:pPr>
            <w:r w:rsidRPr="00B75B61">
              <w:rPr>
                <w:rFonts w:ascii="MS Gothic" w:eastAsia="MS Gothic" w:hAnsi="MS Gothic" w:cs="MS Gothic"/>
                <w:sz w:val="16"/>
                <w:szCs w:val="16"/>
              </w:rPr>
              <w:t>✔</w:t>
            </w:r>
          </w:p>
        </w:tc>
      </w:tr>
      <w:tr w:rsidR="00BA5F88" w:rsidRPr="00B75B61" w:rsidTr="003D09E1">
        <w:trPr>
          <w:trHeight w:val="70"/>
        </w:trPr>
        <w:tc>
          <w:tcPr>
            <w:tcW w:w="1828" w:type="dxa"/>
            <w:gridSpan w:val="2"/>
            <w:shd w:val="clear" w:color="auto" w:fill="auto"/>
            <w:vAlign w:val="center"/>
          </w:tcPr>
          <w:p w:rsidR="006D6C6D" w:rsidRPr="00B75B61" w:rsidRDefault="006D6C6D" w:rsidP="00040074">
            <w:pPr>
              <w:rPr>
                <w:sz w:val="16"/>
                <w:szCs w:val="16"/>
              </w:rPr>
            </w:pPr>
            <w:r>
              <w:rPr>
                <w:sz w:val="16"/>
                <w:szCs w:val="16"/>
              </w:rPr>
              <w:t>Draft AWP</w:t>
            </w:r>
          </w:p>
        </w:tc>
        <w:tc>
          <w:tcPr>
            <w:tcW w:w="545" w:type="dxa"/>
            <w:gridSpan w:val="2"/>
            <w:shd w:val="clear" w:color="auto" w:fill="auto"/>
            <w:vAlign w:val="center"/>
          </w:tcPr>
          <w:p w:rsidR="006D6C6D" w:rsidRPr="00B75B61" w:rsidRDefault="006D6C6D" w:rsidP="00040587">
            <w:pPr>
              <w:jc w:val="center"/>
              <w:rPr>
                <w:sz w:val="16"/>
                <w:szCs w:val="16"/>
              </w:rPr>
            </w:pPr>
          </w:p>
        </w:tc>
        <w:tc>
          <w:tcPr>
            <w:tcW w:w="2589" w:type="dxa"/>
            <w:gridSpan w:val="2"/>
            <w:shd w:val="clear" w:color="auto" w:fill="auto"/>
            <w:vAlign w:val="center"/>
          </w:tcPr>
          <w:p w:rsidR="006D6C6D" w:rsidRPr="00B75B61" w:rsidRDefault="006D6C6D" w:rsidP="00040587">
            <w:pPr>
              <w:rPr>
                <w:sz w:val="16"/>
                <w:szCs w:val="16"/>
              </w:rPr>
            </w:pPr>
            <w:r>
              <w:rPr>
                <w:sz w:val="16"/>
                <w:szCs w:val="16"/>
              </w:rPr>
              <w:t>Draft AWP aligned with GoTL AWP</w:t>
            </w:r>
          </w:p>
        </w:tc>
        <w:tc>
          <w:tcPr>
            <w:tcW w:w="992" w:type="dxa"/>
            <w:shd w:val="clear" w:color="auto" w:fill="auto"/>
            <w:vAlign w:val="center"/>
          </w:tcPr>
          <w:p w:rsidR="006D6C6D" w:rsidRPr="00B75B61" w:rsidRDefault="006D6C6D" w:rsidP="00040587">
            <w:pPr>
              <w:jc w:val="center"/>
              <w:rPr>
                <w:sz w:val="16"/>
                <w:szCs w:val="16"/>
              </w:rPr>
            </w:pPr>
            <w:r>
              <w:rPr>
                <w:sz w:val="16"/>
                <w:szCs w:val="16"/>
              </w:rPr>
              <w:t>OM</w:t>
            </w:r>
          </w:p>
        </w:tc>
        <w:tc>
          <w:tcPr>
            <w:tcW w:w="384" w:type="dxa"/>
            <w:gridSpan w:val="3"/>
            <w:shd w:val="clear" w:color="auto" w:fill="auto"/>
            <w:textDirection w:val="btLr"/>
          </w:tcPr>
          <w:p w:rsidR="006D6C6D" w:rsidRDefault="006D6C6D" w:rsidP="00E77787">
            <w:pPr>
              <w:ind w:left="113" w:right="113"/>
              <w:jc w:val="center"/>
              <w:rPr>
                <w:sz w:val="16"/>
                <w:szCs w:val="16"/>
              </w:rPr>
            </w:pPr>
          </w:p>
        </w:tc>
        <w:tc>
          <w:tcPr>
            <w:tcW w:w="270" w:type="dxa"/>
            <w:gridSpan w:val="3"/>
            <w:shd w:val="clear" w:color="auto" w:fill="auto"/>
            <w:vAlign w:val="center"/>
          </w:tcPr>
          <w:p w:rsidR="006D6C6D" w:rsidRPr="00B75B61" w:rsidRDefault="006D6C6D" w:rsidP="00040587">
            <w:pPr>
              <w:jc w:val="center"/>
              <w:rPr>
                <w:sz w:val="16"/>
                <w:szCs w:val="16"/>
              </w:rPr>
            </w:pPr>
            <w:r w:rsidRPr="00B75B61">
              <w:rPr>
                <w:rFonts w:ascii="MS Gothic" w:eastAsia="MS Gothic" w:hAnsi="MS Gothic" w:cs="MS Gothic"/>
                <w:sz w:val="16"/>
                <w:szCs w:val="16"/>
              </w:rPr>
              <w:t>✔</w:t>
            </w:r>
          </w:p>
        </w:tc>
        <w:tc>
          <w:tcPr>
            <w:tcW w:w="338" w:type="dxa"/>
            <w:gridSpan w:val="2"/>
            <w:shd w:val="clear" w:color="auto" w:fill="auto"/>
          </w:tcPr>
          <w:p w:rsidR="006D6C6D" w:rsidRPr="00B75B61" w:rsidRDefault="006D6C6D" w:rsidP="00E77787">
            <w:pPr>
              <w:jc w:val="center"/>
              <w:rPr>
                <w:sz w:val="16"/>
                <w:szCs w:val="16"/>
              </w:rPr>
            </w:pPr>
          </w:p>
        </w:tc>
        <w:tc>
          <w:tcPr>
            <w:tcW w:w="382" w:type="dxa"/>
            <w:gridSpan w:val="3"/>
            <w:shd w:val="clear" w:color="auto" w:fill="auto"/>
          </w:tcPr>
          <w:p w:rsidR="006D6C6D" w:rsidRPr="00B75B61" w:rsidRDefault="006D6C6D" w:rsidP="00040587">
            <w:pPr>
              <w:jc w:val="center"/>
              <w:rPr>
                <w:sz w:val="16"/>
                <w:szCs w:val="16"/>
              </w:rPr>
            </w:pPr>
          </w:p>
        </w:tc>
        <w:tc>
          <w:tcPr>
            <w:tcW w:w="360" w:type="dxa"/>
            <w:gridSpan w:val="2"/>
            <w:shd w:val="clear" w:color="auto" w:fill="auto"/>
          </w:tcPr>
          <w:p w:rsidR="006D6C6D" w:rsidRPr="00B75B61" w:rsidRDefault="006D6C6D" w:rsidP="00040587">
            <w:pPr>
              <w:jc w:val="center"/>
              <w:rPr>
                <w:sz w:val="16"/>
                <w:szCs w:val="16"/>
              </w:rPr>
            </w:pPr>
          </w:p>
        </w:tc>
        <w:tc>
          <w:tcPr>
            <w:tcW w:w="402"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82" w:type="dxa"/>
            <w:gridSpan w:val="3"/>
            <w:shd w:val="clear" w:color="auto" w:fill="auto"/>
            <w:textDirection w:val="btLr"/>
          </w:tcPr>
          <w:p w:rsidR="006D6C6D" w:rsidRPr="00E77787" w:rsidRDefault="006D6C6D" w:rsidP="00E77787">
            <w:pPr>
              <w:ind w:left="113" w:right="113"/>
              <w:jc w:val="center"/>
              <w:rPr>
                <w:rFonts w:eastAsia="MS Gothic" w:cs="MS Gothic"/>
                <w:sz w:val="16"/>
                <w:szCs w:val="16"/>
              </w:rPr>
            </w:pPr>
          </w:p>
        </w:tc>
        <w:tc>
          <w:tcPr>
            <w:tcW w:w="340" w:type="dxa"/>
            <w:gridSpan w:val="3"/>
            <w:shd w:val="clear" w:color="auto" w:fill="auto"/>
            <w:textDirection w:val="btLr"/>
            <w:vAlign w:val="center"/>
          </w:tcPr>
          <w:p w:rsidR="006D6C6D" w:rsidRDefault="006D6C6D" w:rsidP="00A40543">
            <w:pPr>
              <w:ind w:left="113" w:right="113"/>
              <w:jc w:val="center"/>
              <w:rPr>
                <w:sz w:val="16"/>
                <w:szCs w:val="16"/>
              </w:rPr>
            </w:pPr>
          </w:p>
        </w:tc>
        <w:tc>
          <w:tcPr>
            <w:tcW w:w="341" w:type="dxa"/>
            <w:gridSpan w:val="3"/>
            <w:shd w:val="clear" w:color="auto" w:fill="auto"/>
            <w:vAlign w:val="center"/>
          </w:tcPr>
          <w:p w:rsidR="006D6C6D" w:rsidRPr="00B75B61" w:rsidRDefault="006D6C6D" w:rsidP="00040587">
            <w:pPr>
              <w:jc w:val="center"/>
              <w:rPr>
                <w:sz w:val="16"/>
                <w:szCs w:val="16"/>
              </w:rPr>
            </w:pPr>
          </w:p>
        </w:tc>
        <w:tc>
          <w:tcPr>
            <w:tcW w:w="333" w:type="dxa"/>
            <w:gridSpan w:val="2"/>
            <w:shd w:val="clear" w:color="auto" w:fill="auto"/>
            <w:vAlign w:val="center"/>
          </w:tcPr>
          <w:p w:rsidR="006D6C6D" w:rsidRPr="00B75B61" w:rsidRDefault="006D6C6D" w:rsidP="00040587">
            <w:pPr>
              <w:jc w:val="center"/>
              <w:rPr>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5" w:type="dxa"/>
            <w:gridSpan w:val="2"/>
            <w:shd w:val="clear" w:color="auto" w:fill="auto"/>
            <w:vAlign w:val="center"/>
          </w:tcPr>
          <w:p w:rsidR="006D6C6D" w:rsidRPr="00B75B61" w:rsidRDefault="006D6C6D" w:rsidP="00E77787">
            <w:pPr>
              <w:jc w:val="center"/>
              <w:rPr>
                <w:rFonts w:ascii="MS Gothic" w:eastAsia="MS Gothic" w:hAnsi="MS Gothic" w:cs="MS Gothic"/>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5" w:type="dxa"/>
            <w:gridSpan w:val="2"/>
            <w:shd w:val="clear" w:color="auto" w:fill="auto"/>
            <w:vAlign w:val="center"/>
          </w:tcPr>
          <w:p w:rsidR="006D6C6D" w:rsidRPr="00B75B61" w:rsidRDefault="006D6C6D" w:rsidP="00040587">
            <w:pPr>
              <w:jc w:val="center"/>
              <w:rPr>
                <w:sz w:val="16"/>
                <w:szCs w:val="16"/>
              </w:rPr>
            </w:pPr>
            <w:r w:rsidRPr="00B75B61">
              <w:rPr>
                <w:rFonts w:ascii="MS Gothic" w:eastAsia="MS Gothic" w:hAnsi="MS Gothic" w:cs="MS Gothic"/>
                <w:sz w:val="16"/>
                <w:szCs w:val="16"/>
              </w:rPr>
              <w:t>✔</w:t>
            </w:r>
          </w:p>
        </w:tc>
        <w:tc>
          <w:tcPr>
            <w:tcW w:w="334" w:type="dxa"/>
            <w:gridSpan w:val="3"/>
            <w:shd w:val="clear" w:color="auto" w:fill="auto"/>
            <w:vAlign w:val="center"/>
          </w:tcPr>
          <w:p w:rsidR="006D6C6D" w:rsidRPr="00B75B61" w:rsidRDefault="006D6C6D" w:rsidP="00040587">
            <w:pPr>
              <w:jc w:val="center"/>
              <w:rPr>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8" w:type="dxa"/>
            <w:gridSpan w:val="2"/>
            <w:shd w:val="clear" w:color="auto" w:fill="auto"/>
            <w:vAlign w:val="center"/>
          </w:tcPr>
          <w:p w:rsidR="006D6C6D" w:rsidRPr="00B75B61" w:rsidRDefault="006D6C6D" w:rsidP="00040587">
            <w:pPr>
              <w:jc w:val="center"/>
              <w:rPr>
                <w:sz w:val="16"/>
                <w:szCs w:val="16"/>
              </w:rPr>
            </w:pPr>
          </w:p>
        </w:tc>
        <w:tc>
          <w:tcPr>
            <w:tcW w:w="356"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40" w:type="dxa"/>
            <w:gridSpan w:val="2"/>
            <w:shd w:val="clear" w:color="auto" w:fill="auto"/>
            <w:vAlign w:val="center"/>
          </w:tcPr>
          <w:p w:rsidR="006D6C6D" w:rsidRPr="00B75B61" w:rsidRDefault="006D6C6D" w:rsidP="00040587">
            <w:pPr>
              <w:jc w:val="center"/>
              <w:rPr>
                <w:sz w:val="16"/>
                <w:szCs w:val="16"/>
              </w:rPr>
            </w:pPr>
          </w:p>
        </w:tc>
        <w:tc>
          <w:tcPr>
            <w:tcW w:w="341" w:type="dxa"/>
            <w:gridSpan w:val="3"/>
            <w:shd w:val="clear" w:color="auto" w:fill="auto"/>
            <w:vAlign w:val="center"/>
          </w:tcPr>
          <w:p w:rsidR="006D6C6D" w:rsidRPr="00B75B61" w:rsidRDefault="006D6C6D" w:rsidP="00040587">
            <w:pPr>
              <w:jc w:val="center"/>
              <w:rPr>
                <w:sz w:val="16"/>
                <w:szCs w:val="16"/>
              </w:rPr>
            </w:pPr>
          </w:p>
        </w:tc>
        <w:tc>
          <w:tcPr>
            <w:tcW w:w="341" w:type="dxa"/>
            <w:gridSpan w:val="2"/>
            <w:shd w:val="clear" w:color="auto" w:fill="auto"/>
            <w:vAlign w:val="center"/>
          </w:tcPr>
          <w:p w:rsidR="006D6C6D" w:rsidRPr="00B75B61" w:rsidRDefault="006D6C6D" w:rsidP="00040587">
            <w:pPr>
              <w:jc w:val="center"/>
              <w:rPr>
                <w:sz w:val="16"/>
                <w:szCs w:val="16"/>
              </w:rPr>
            </w:pPr>
          </w:p>
        </w:tc>
        <w:tc>
          <w:tcPr>
            <w:tcW w:w="341" w:type="dxa"/>
            <w:gridSpan w:val="2"/>
            <w:shd w:val="clear" w:color="auto" w:fill="auto"/>
          </w:tcPr>
          <w:p w:rsidR="006D6C6D" w:rsidRPr="00B75B61" w:rsidRDefault="006D6C6D" w:rsidP="00040587">
            <w:pPr>
              <w:rPr>
                <w:sz w:val="16"/>
                <w:szCs w:val="16"/>
              </w:rPr>
            </w:pPr>
          </w:p>
        </w:tc>
        <w:tc>
          <w:tcPr>
            <w:tcW w:w="479" w:type="dxa"/>
            <w:gridSpan w:val="3"/>
            <w:shd w:val="clear" w:color="auto" w:fill="auto"/>
          </w:tcPr>
          <w:p w:rsidR="006D6C6D" w:rsidRPr="00B75B61" w:rsidRDefault="006D6C6D" w:rsidP="00040587">
            <w:pPr>
              <w:rPr>
                <w:rFonts w:ascii="MS Gothic" w:eastAsia="MS Gothic" w:hAnsi="MS Gothic" w:cs="MS Gothic"/>
                <w:sz w:val="16"/>
                <w:szCs w:val="16"/>
              </w:rPr>
            </w:pPr>
          </w:p>
        </w:tc>
        <w:tc>
          <w:tcPr>
            <w:tcW w:w="389" w:type="dxa"/>
            <w:gridSpan w:val="2"/>
            <w:shd w:val="clear" w:color="auto" w:fill="auto"/>
          </w:tcPr>
          <w:p w:rsidR="006D6C6D" w:rsidRPr="00B75B61" w:rsidRDefault="006D6C6D" w:rsidP="00040587">
            <w:pPr>
              <w:rPr>
                <w:sz w:val="16"/>
                <w:szCs w:val="16"/>
              </w:rPr>
            </w:pPr>
          </w:p>
        </w:tc>
      </w:tr>
      <w:tr w:rsidR="00BA5F88" w:rsidRPr="00B75B61" w:rsidTr="003D09E1">
        <w:trPr>
          <w:trHeight w:val="70"/>
        </w:trPr>
        <w:tc>
          <w:tcPr>
            <w:tcW w:w="1828" w:type="dxa"/>
            <w:gridSpan w:val="2"/>
            <w:shd w:val="clear" w:color="auto" w:fill="auto"/>
            <w:vAlign w:val="center"/>
          </w:tcPr>
          <w:p w:rsidR="006D6C6D" w:rsidRPr="00B75B61" w:rsidRDefault="006D6C6D" w:rsidP="00040587">
            <w:pPr>
              <w:rPr>
                <w:sz w:val="16"/>
                <w:szCs w:val="16"/>
              </w:rPr>
            </w:pPr>
            <w:r>
              <w:rPr>
                <w:sz w:val="16"/>
                <w:szCs w:val="16"/>
              </w:rPr>
              <w:t>Summary draft AWP</w:t>
            </w:r>
          </w:p>
        </w:tc>
        <w:tc>
          <w:tcPr>
            <w:tcW w:w="545" w:type="dxa"/>
            <w:gridSpan w:val="2"/>
            <w:shd w:val="clear" w:color="auto" w:fill="auto"/>
            <w:vAlign w:val="center"/>
          </w:tcPr>
          <w:p w:rsidR="006D6C6D" w:rsidRPr="00B75B61" w:rsidRDefault="006D6C6D" w:rsidP="00040587">
            <w:pPr>
              <w:jc w:val="center"/>
              <w:rPr>
                <w:sz w:val="16"/>
                <w:szCs w:val="16"/>
              </w:rPr>
            </w:pPr>
          </w:p>
        </w:tc>
        <w:tc>
          <w:tcPr>
            <w:tcW w:w="2589" w:type="dxa"/>
            <w:gridSpan w:val="2"/>
            <w:shd w:val="clear" w:color="auto" w:fill="auto"/>
            <w:vAlign w:val="center"/>
          </w:tcPr>
          <w:p w:rsidR="006D6C6D" w:rsidRPr="00B75B61" w:rsidRDefault="006D6C6D" w:rsidP="00040587">
            <w:pPr>
              <w:rPr>
                <w:sz w:val="16"/>
                <w:szCs w:val="16"/>
              </w:rPr>
            </w:pPr>
            <w:r>
              <w:rPr>
                <w:sz w:val="16"/>
                <w:szCs w:val="16"/>
              </w:rPr>
              <w:t>Final AWP after GoTL budget approved</w:t>
            </w:r>
          </w:p>
        </w:tc>
        <w:tc>
          <w:tcPr>
            <w:tcW w:w="992" w:type="dxa"/>
            <w:shd w:val="clear" w:color="auto" w:fill="auto"/>
            <w:vAlign w:val="center"/>
          </w:tcPr>
          <w:p w:rsidR="006D6C6D" w:rsidRPr="00B75B61" w:rsidRDefault="006D6C6D" w:rsidP="00040587">
            <w:pPr>
              <w:jc w:val="center"/>
              <w:rPr>
                <w:sz w:val="16"/>
                <w:szCs w:val="16"/>
              </w:rPr>
            </w:pPr>
            <w:r>
              <w:rPr>
                <w:sz w:val="16"/>
                <w:szCs w:val="16"/>
              </w:rPr>
              <w:t>OM</w:t>
            </w:r>
          </w:p>
        </w:tc>
        <w:tc>
          <w:tcPr>
            <w:tcW w:w="384" w:type="dxa"/>
            <w:gridSpan w:val="3"/>
            <w:shd w:val="clear" w:color="auto" w:fill="auto"/>
            <w:textDirection w:val="btLr"/>
          </w:tcPr>
          <w:p w:rsidR="006D6C6D" w:rsidRDefault="006D6C6D" w:rsidP="00E77787">
            <w:pPr>
              <w:ind w:left="113" w:right="113"/>
              <w:jc w:val="center"/>
              <w:rPr>
                <w:sz w:val="16"/>
                <w:szCs w:val="16"/>
              </w:rPr>
            </w:pPr>
          </w:p>
        </w:tc>
        <w:tc>
          <w:tcPr>
            <w:tcW w:w="270" w:type="dxa"/>
            <w:gridSpan w:val="3"/>
            <w:shd w:val="clear" w:color="auto" w:fill="auto"/>
            <w:vAlign w:val="center"/>
          </w:tcPr>
          <w:p w:rsidR="006D6C6D" w:rsidRPr="00B75B61" w:rsidRDefault="006D6C6D" w:rsidP="00040587">
            <w:pPr>
              <w:jc w:val="center"/>
              <w:rPr>
                <w:sz w:val="16"/>
                <w:szCs w:val="16"/>
              </w:rPr>
            </w:pPr>
          </w:p>
        </w:tc>
        <w:tc>
          <w:tcPr>
            <w:tcW w:w="338" w:type="dxa"/>
            <w:gridSpan w:val="2"/>
            <w:shd w:val="clear" w:color="auto" w:fill="auto"/>
          </w:tcPr>
          <w:p w:rsidR="006D6C6D" w:rsidRPr="00B75B61" w:rsidRDefault="006D6C6D" w:rsidP="00E77787">
            <w:pPr>
              <w:jc w:val="center"/>
              <w:rPr>
                <w:sz w:val="16"/>
                <w:szCs w:val="16"/>
              </w:rPr>
            </w:pPr>
          </w:p>
        </w:tc>
        <w:tc>
          <w:tcPr>
            <w:tcW w:w="382" w:type="dxa"/>
            <w:gridSpan w:val="3"/>
            <w:shd w:val="clear" w:color="auto" w:fill="auto"/>
          </w:tcPr>
          <w:p w:rsidR="006D6C6D" w:rsidRPr="00B75B61" w:rsidRDefault="006D6C6D" w:rsidP="00040587">
            <w:pPr>
              <w:jc w:val="center"/>
              <w:rPr>
                <w:sz w:val="16"/>
                <w:szCs w:val="16"/>
              </w:rPr>
            </w:pPr>
          </w:p>
        </w:tc>
        <w:tc>
          <w:tcPr>
            <w:tcW w:w="360" w:type="dxa"/>
            <w:gridSpan w:val="2"/>
            <w:shd w:val="clear" w:color="auto" w:fill="auto"/>
          </w:tcPr>
          <w:p w:rsidR="006D6C6D" w:rsidRPr="00B75B61" w:rsidRDefault="006D6C6D" w:rsidP="00040587">
            <w:pPr>
              <w:jc w:val="center"/>
              <w:rPr>
                <w:sz w:val="16"/>
                <w:szCs w:val="16"/>
              </w:rPr>
            </w:pPr>
          </w:p>
        </w:tc>
        <w:tc>
          <w:tcPr>
            <w:tcW w:w="402"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82" w:type="dxa"/>
            <w:gridSpan w:val="3"/>
            <w:shd w:val="clear" w:color="auto" w:fill="auto"/>
            <w:textDirection w:val="btLr"/>
          </w:tcPr>
          <w:p w:rsidR="006D6C6D" w:rsidRPr="00E77787" w:rsidRDefault="006D6C6D" w:rsidP="00E77787">
            <w:pPr>
              <w:ind w:left="113" w:right="113"/>
              <w:jc w:val="center"/>
              <w:rPr>
                <w:rFonts w:eastAsia="MS Gothic" w:cs="MS Gothic"/>
                <w:sz w:val="16"/>
                <w:szCs w:val="16"/>
              </w:rPr>
            </w:pPr>
          </w:p>
        </w:tc>
        <w:tc>
          <w:tcPr>
            <w:tcW w:w="340" w:type="dxa"/>
            <w:gridSpan w:val="3"/>
            <w:shd w:val="clear" w:color="auto" w:fill="auto"/>
            <w:vAlign w:val="center"/>
          </w:tcPr>
          <w:p w:rsidR="006D6C6D" w:rsidRDefault="006D6C6D" w:rsidP="007B0033">
            <w:pPr>
              <w:jc w:val="center"/>
              <w:rPr>
                <w:sz w:val="16"/>
                <w:szCs w:val="16"/>
              </w:rPr>
            </w:pPr>
            <w:r w:rsidRPr="00B75B61">
              <w:rPr>
                <w:rFonts w:ascii="MS Gothic" w:eastAsia="MS Gothic" w:hAnsi="MS Gothic" w:cs="MS Gothic"/>
                <w:sz w:val="16"/>
                <w:szCs w:val="16"/>
              </w:rPr>
              <w:t>✔</w:t>
            </w:r>
          </w:p>
        </w:tc>
        <w:tc>
          <w:tcPr>
            <w:tcW w:w="341" w:type="dxa"/>
            <w:gridSpan w:val="3"/>
            <w:shd w:val="clear" w:color="auto" w:fill="auto"/>
            <w:vAlign w:val="center"/>
          </w:tcPr>
          <w:p w:rsidR="006D6C6D" w:rsidRPr="00B75B61" w:rsidRDefault="006D6C6D" w:rsidP="00040587">
            <w:pPr>
              <w:jc w:val="center"/>
              <w:rPr>
                <w:sz w:val="16"/>
                <w:szCs w:val="16"/>
              </w:rPr>
            </w:pPr>
          </w:p>
        </w:tc>
        <w:tc>
          <w:tcPr>
            <w:tcW w:w="333" w:type="dxa"/>
            <w:gridSpan w:val="2"/>
            <w:shd w:val="clear" w:color="auto" w:fill="auto"/>
            <w:vAlign w:val="center"/>
          </w:tcPr>
          <w:p w:rsidR="006D6C6D" w:rsidRPr="00B75B61" w:rsidRDefault="006D6C6D" w:rsidP="00040587">
            <w:pPr>
              <w:jc w:val="center"/>
              <w:rPr>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5" w:type="dxa"/>
            <w:gridSpan w:val="2"/>
            <w:shd w:val="clear" w:color="auto" w:fill="auto"/>
            <w:vAlign w:val="center"/>
          </w:tcPr>
          <w:p w:rsidR="006D6C6D" w:rsidRPr="00B75B61" w:rsidRDefault="006D6C6D" w:rsidP="00E77787">
            <w:pPr>
              <w:jc w:val="center"/>
              <w:rPr>
                <w:rFonts w:ascii="MS Gothic" w:eastAsia="MS Gothic" w:hAnsi="MS Gothic" w:cs="MS Gothic"/>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5" w:type="dxa"/>
            <w:gridSpan w:val="2"/>
            <w:shd w:val="clear" w:color="auto" w:fill="auto"/>
            <w:vAlign w:val="center"/>
          </w:tcPr>
          <w:p w:rsidR="006D6C6D" w:rsidRPr="00B75B61" w:rsidRDefault="006D6C6D" w:rsidP="00040587">
            <w:pPr>
              <w:jc w:val="center"/>
              <w:rPr>
                <w:sz w:val="16"/>
                <w:szCs w:val="16"/>
              </w:rPr>
            </w:pPr>
          </w:p>
        </w:tc>
        <w:tc>
          <w:tcPr>
            <w:tcW w:w="334" w:type="dxa"/>
            <w:gridSpan w:val="3"/>
            <w:shd w:val="clear" w:color="auto" w:fill="auto"/>
            <w:vAlign w:val="center"/>
          </w:tcPr>
          <w:p w:rsidR="006D6C6D" w:rsidRPr="00B75B61" w:rsidRDefault="006D6C6D" w:rsidP="00040587">
            <w:pPr>
              <w:jc w:val="center"/>
              <w:rPr>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8" w:type="dxa"/>
            <w:gridSpan w:val="2"/>
            <w:shd w:val="clear" w:color="auto" w:fill="auto"/>
            <w:vAlign w:val="center"/>
          </w:tcPr>
          <w:p w:rsidR="006D6C6D" w:rsidRPr="00B75B61" w:rsidRDefault="006D6C6D" w:rsidP="00040587">
            <w:pPr>
              <w:jc w:val="center"/>
              <w:rPr>
                <w:sz w:val="16"/>
                <w:szCs w:val="16"/>
              </w:rPr>
            </w:pPr>
          </w:p>
        </w:tc>
        <w:tc>
          <w:tcPr>
            <w:tcW w:w="356"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40" w:type="dxa"/>
            <w:gridSpan w:val="2"/>
            <w:shd w:val="clear" w:color="auto" w:fill="auto"/>
            <w:vAlign w:val="center"/>
          </w:tcPr>
          <w:p w:rsidR="006D6C6D" w:rsidRPr="00B75B61" w:rsidRDefault="006D6C6D" w:rsidP="00040587">
            <w:pPr>
              <w:jc w:val="center"/>
              <w:rPr>
                <w:sz w:val="16"/>
                <w:szCs w:val="16"/>
              </w:rPr>
            </w:pPr>
          </w:p>
        </w:tc>
        <w:tc>
          <w:tcPr>
            <w:tcW w:w="341" w:type="dxa"/>
            <w:gridSpan w:val="3"/>
            <w:shd w:val="clear" w:color="auto" w:fill="auto"/>
            <w:vAlign w:val="center"/>
          </w:tcPr>
          <w:p w:rsidR="006D6C6D" w:rsidRPr="00B75B61" w:rsidRDefault="006D6C6D" w:rsidP="00040587">
            <w:pPr>
              <w:jc w:val="center"/>
              <w:rPr>
                <w:sz w:val="16"/>
                <w:szCs w:val="16"/>
              </w:rPr>
            </w:pPr>
            <w:r w:rsidRPr="00B75B61">
              <w:rPr>
                <w:rFonts w:ascii="MS Gothic" w:eastAsia="MS Gothic" w:hAnsi="MS Gothic" w:cs="MS Gothic"/>
                <w:sz w:val="16"/>
                <w:szCs w:val="16"/>
              </w:rPr>
              <w:t>✔</w:t>
            </w:r>
          </w:p>
        </w:tc>
        <w:tc>
          <w:tcPr>
            <w:tcW w:w="341" w:type="dxa"/>
            <w:gridSpan w:val="2"/>
            <w:shd w:val="clear" w:color="auto" w:fill="auto"/>
            <w:vAlign w:val="center"/>
          </w:tcPr>
          <w:p w:rsidR="006D6C6D" w:rsidRPr="00B75B61" w:rsidRDefault="006D6C6D" w:rsidP="00040587">
            <w:pPr>
              <w:jc w:val="center"/>
              <w:rPr>
                <w:sz w:val="16"/>
                <w:szCs w:val="16"/>
              </w:rPr>
            </w:pPr>
          </w:p>
        </w:tc>
        <w:tc>
          <w:tcPr>
            <w:tcW w:w="341" w:type="dxa"/>
            <w:gridSpan w:val="2"/>
            <w:shd w:val="clear" w:color="auto" w:fill="auto"/>
          </w:tcPr>
          <w:p w:rsidR="006D6C6D" w:rsidRPr="00B75B61" w:rsidRDefault="006D6C6D" w:rsidP="00040587">
            <w:pPr>
              <w:rPr>
                <w:sz w:val="16"/>
                <w:szCs w:val="16"/>
              </w:rPr>
            </w:pPr>
          </w:p>
        </w:tc>
        <w:tc>
          <w:tcPr>
            <w:tcW w:w="479" w:type="dxa"/>
            <w:gridSpan w:val="3"/>
            <w:shd w:val="clear" w:color="auto" w:fill="auto"/>
          </w:tcPr>
          <w:p w:rsidR="006D6C6D" w:rsidRPr="00B75B61" w:rsidRDefault="006D6C6D" w:rsidP="00040587">
            <w:pPr>
              <w:rPr>
                <w:rFonts w:ascii="MS Gothic" w:eastAsia="MS Gothic" w:hAnsi="MS Gothic" w:cs="MS Gothic"/>
                <w:sz w:val="16"/>
                <w:szCs w:val="16"/>
              </w:rPr>
            </w:pPr>
          </w:p>
        </w:tc>
        <w:tc>
          <w:tcPr>
            <w:tcW w:w="389" w:type="dxa"/>
            <w:gridSpan w:val="2"/>
            <w:shd w:val="clear" w:color="auto" w:fill="auto"/>
          </w:tcPr>
          <w:p w:rsidR="006D6C6D" w:rsidRPr="00B75B61" w:rsidRDefault="006D6C6D" w:rsidP="00040587">
            <w:pPr>
              <w:rPr>
                <w:sz w:val="16"/>
                <w:szCs w:val="16"/>
              </w:rPr>
            </w:pPr>
          </w:p>
        </w:tc>
      </w:tr>
      <w:tr w:rsidR="00BA5F88" w:rsidRPr="00B75B61" w:rsidTr="003D09E1">
        <w:trPr>
          <w:trHeight w:val="70"/>
        </w:trPr>
        <w:tc>
          <w:tcPr>
            <w:tcW w:w="1828" w:type="dxa"/>
            <w:gridSpan w:val="2"/>
            <w:shd w:val="clear" w:color="auto" w:fill="auto"/>
            <w:vAlign w:val="center"/>
          </w:tcPr>
          <w:p w:rsidR="006D6C6D" w:rsidRDefault="006D6C6D" w:rsidP="00040587">
            <w:pPr>
              <w:rPr>
                <w:sz w:val="16"/>
                <w:szCs w:val="16"/>
              </w:rPr>
            </w:pPr>
            <w:r>
              <w:rPr>
                <w:sz w:val="16"/>
                <w:szCs w:val="16"/>
              </w:rPr>
              <w:t>M&amp;E Plan Review</w:t>
            </w:r>
          </w:p>
        </w:tc>
        <w:tc>
          <w:tcPr>
            <w:tcW w:w="545" w:type="dxa"/>
            <w:gridSpan w:val="2"/>
            <w:shd w:val="clear" w:color="auto" w:fill="auto"/>
            <w:vAlign w:val="center"/>
          </w:tcPr>
          <w:p w:rsidR="006D6C6D" w:rsidRPr="00B75B61" w:rsidRDefault="006D6C6D" w:rsidP="00040587">
            <w:pPr>
              <w:jc w:val="center"/>
              <w:rPr>
                <w:sz w:val="16"/>
                <w:szCs w:val="16"/>
              </w:rPr>
            </w:pPr>
          </w:p>
        </w:tc>
        <w:tc>
          <w:tcPr>
            <w:tcW w:w="2589" w:type="dxa"/>
            <w:gridSpan w:val="2"/>
            <w:shd w:val="clear" w:color="auto" w:fill="auto"/>
            <w:vAlign w:val="center"/>
          </w:tcPr>
          <w:p w:rsidR="006D6C6D" w:rsidRPr="00B75B61" w:rsidRDefault="006D6C6D" w:rsidP="00040587">
            <w:pPr>
              <w:rPr>
                <w:sz w:val="16"/>
                <w:szCs w:val="16"/>
              </w:rPr>
            </w:pPr>
            <w:r>
              <w:rPr>
                <w:sz w:val="16"/>
                <w:szCs w:val="16"/>
              </w:rPr>
              <w:t>Annual review</w:t>
            </w:r>
          </w:p>
        </w:tc>
        <w:tc>
          <w:tcPr>
            <w:tcW w:w="992" w:type="dxa"/>
            <w:shd w:val="clear" w:color="auto" w:fill="auto"/>
            <w:vAlign w:val="center"/>
          </w:tcPr>
          <w:p w:rsidR="006D6C6D" w:rsidRPr="00B75B61" w:rsidRDefault="006D6C6D" w:rsidP="00040587">
            <w:pPr>
              <w:jc w:val="center"/>
              <w:rPr>
                <w:sz w:val="16"/>
                <w:szCs w:val="16"/>
              </w:rPr>
            </w:pPr>
            <w:r>
              <w:rPr>
                <w:sz w:val="16"/>
                <w:szCs w:val="16"/>
              </w:rPr>
              <w:t>MEA</w:t>
            </w:r>
          </w:p>
        </w:tc>
        <w:tc>
          <w:tcPr>
            <w:tcW w:w="384" w:type="dxa"/>
            <w:gridSpan w:val="3"/>
            <w:shd w:val="clear" w:color="auto" w:fill="auto"/>
            <w:textDirection w:val="btLr"/>
          </w:tcPr>
          <w:p w:rsidR="006D6C6D" w:rsidRDefault="006D6C6D" w:rsidP="00E77787">
            <w:pPr>
              <w:ind w:left="113" w:right="113"/>
              <w:jc w:val="center"/>
              <w:rPr>
                <w:sz w:val="16"/>
                <w:szCs w:val="16"/>
              </w:rPr>
            </w:pPr>
          </w:p>
        </w:tc>
        <w:tc>
          <w:tcPr>
            <w:tcW w:w="270" w:type="dxa"/>
            <w:gridSpan w:val="3"/>
            <w:shd w:val="clear" w:color="auto" w:fill="auto"/>
            <w:vAlign w:val="center"/>
          </w:tcPr>
          <w:p w:rsidR="006D6C6D" w:rsidRPr="00B75B61" w:rsidRDefault="006D6C6D" w:rsidP="00040587">
            <w:pPr>
              <w:jc w:val="center"/>
              <w:rPr>
                <w:sz w:val="16"/>
                <w:szCs w:val="16"/>
              </w:rPr>
            </w:pPr>
          </w:p>
        </w:tc>
        <w:tc>
          <w:tcPr>
            <w:tcW w:w="338" w:type="dxa"/>
            <w:gridSpan w:val="2"/>
            <w:shd w:val="clear" w:color="auto" w:fill="auto"/>
          </w:tcPr>
          <w:p w:rsidR="006D6C6D" w:rsidRPr="00B75B61" w:rsidRDefault="006D6C6D" w:rsidP="00E77787">
            <w:pPr>
              <w:jc w:val="center"/>
              <w:rPr>
                <w:sz w:val="16"/>
                <w:szCs w:val="16"/>
              </w:rPr>
            </w:pPr>
          </w:p>
        </w:tc>
        <w:tc>
          <w:tcPr>
            <w:tcW w:w="382" w:type="dxa"/>
            <w:gridSpan w:val="3"/>
            <w:shd w:val="clear" w:color="auto" w:fill="auto"/>
          </w:tcPr>
          <w:p w:rsidR="006D6C6D" w:rsidRPr="00B75B61" w:rsidRDefault="006D6C6D" w:rsidP="00040587">
            <w:pPr>
              <w:jc w:val="center"/>
              <w:rPr>
                <w:sz w:val="16"/>
                <w:szCs w:val="16"/>
              </w:rPr>
            </w:pPr>
          </w:p>
        </w:tc>
        <w:tc>
          <w:tcPr>
            <w:tcW w:w="360" w:type="dxa"/>
            <w:gridSpan w:val="2"/>
            <w:shd w:val="clear" w:color="auto" w:fill="auto"/>
          </w:tcPr>
          <w:p w:rsidR="006D6C6D" w:rsidRPr="00B75B61" w:rsidRDefault="006D6C6D" w:rsidP="00040587">
            <w:pPr>
              <w:jc w:val="center"/>
              <w:rPr>
                <w:sz w:val="16"/>
                <w:szCs w:val="16"/>
              </w:rPr>
            </w:pPr>
          </w:p>
        </w:tc>
        <w:tc>
          <w:tcPr>
            <w:tcW w:w="402"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82" w:type="dxa"/>
            <w:gridSpan w:val="3"/>
            <w:shd w:val="clear" w:color="auto" w:fill="auto"/>
            <w:textDirection w:val="btLr"/>
          </w:tcPr>
          <w:p w:rsidR="006D6C6D" w:rsidRPr="00E77787" w:rsidRDefault="006D6C6D" w:rsidP="00E77787">
            <w:pPr>
              <w:ind w:left="113" w:right="113"/>
              <w:jc w:val="center"/>
              <w:rPr>
                <w:rFonts w:eastAsia="MS Gothic" w:cs="MS Gothic"/>
                <w:sz w:val="16"/>
                <w:szCs w:val="16"/>
              </w:rPr>
            </w:pPr>
          </w:p>
        </w:tc>
        <w:tc>
          <w:tcPr>
            <w:tcW w:w="340" w:type="dxa"/>
            <w:gridSpan w:val="3"/>
            <w:shd w:val="clear" w:color="auto" w:fill="auto"/>
            <w:textDirection w:val="btLr"/>
            <w:vAlign w:val="center"/>
          </w:tcPr>
          <w:p w:rsidR="006D6C6D" w:rsidRDefault="006D6C6D" w:rsidP="00A40543">
            <w:pPr>
              <w:ind w:left="113" w:right="113"/>
              <w:jc w:val="center"/>
              <w:rPr>
                <w:sz w:val="16"/>
                <w:szCs w:val="16"/>
              </w:rPr>
            </w:pPr>
          </w:p>
        </w:tc>
        <w:tc>
          <w:tcPr>
            <w:tcW w:w="341" w:type="dxa"/>
            <w:gridSpan w:val="3"/>
            <w:shd w:val="clear" w:color="auto" w:fill="auto"/>
            <w:vAlign w:val="center"/>
          </w:tcPr>
          <w:p w:rsidR="006D6C6D" w:rsidRPr="00B75B61" w:rsidRDefault="006D6C6D" w:rsidP="00040587">
            <w:pPr>
              <w:jc w:val="center"/>
              <w:rPr>
                <w:sz w:val="16"/>
                <w:szCs w:val="16"/>
              </w:rPr>
            </w:pPr>
          </w:p>
        </w:tc>
        <w:tc>
          <w:tcPr>
            <w:tcW w:w="333" w:type="dxa"/>
            <w:gridSpan w:val="2"/>
            <w:shd w:val="clear" w:color="auto" w:fill="auto"/>
            <w:vAlign w:val="center"/>
          </w:tcPr>
          <w:p w:rsidR="006D6C6D" w:rsidRPr="00B75B61" w:rsidRDefault="006D6C6D" w:rsidP="00040587">
            <w:pPr>
              <w:jc w:val="center"/>
              <w:rPr>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5" w:type="dxa"/>
            <w:gridSpan w:val="2"/>
            <w:shd w:val="clear" w:color="auto" w:fill="auto"/>
            <w:vAlign w:val="center"/>
          </w:tcPr>
          <w:p w:rsidR="006D6C6D" w:rsidRPr="00B75B61" w:rsidRDefault="006D6C6D" w:rsidP="00E77787">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36" w:type="dxa"/>
            <w:gridSpan w:val="2"/>
            <w:shd w:val="clear" w:color="auto" w:fill="auto"/>
            <w:vAlign w:val="center"/>
          </w:tcPr>
          <w:p w:rsidR="006D6C6D" w:rsidRPr="00B75B61" w:rsidRDefault="006D6C6D" w:rsidP="00040587">
            <w:pPr>
              <w:jc w:val="center"/>
              <w:rPr>
                <w:sz w:val="16"/>
                <w:szCs w:val="16"/>
              </w:rPr>
            </w:pPr>
          </w:p>
        </w:tc>
        <w:tc>
          <w:tcPr>
            <w:tcW w:w="335" w:type="dxa"/>
            <w:gridSpan w:val="2"/>
            <w:shd w:val="clear" w:color="auto" w:fill="auto"/>
            <w:vAlign w:val="center"/>
          </w:tcPr>
          <w:p w:rsidR="006D6C6D" w:rsidRPr="00B75B61" w:rsidRDefault="006D6C6D" w:rsidP="00040587">
            <w:pPr>
              <w:jc w:val="center"/>
              <w:rPr>
                <w:sz w:val="16"/>
                <w:szCs w:val="16"/>
              </w:rPr>
            </w:pPr>
          </w:p>
        </w:tc>
        <w:tc>
          <w:tcPr>
            <w:tcW w:w="334" w:type="dxa"/>
            <w:gridSpan w:val="3"/>
            <w:shd w:val="clear" w:color="auto" w:fill="auto"/>
            <w:vAlign w:val="center"/>
          </w:tcPr>
          <w:p w:rsidR="006D6C6D" w:rsidRPr="00B75B61" w:rsidRDefault="006D6C6D" w:rsidP="00040587">
            <w:pPr>
              <w:jc w:val="center"/>
              <w:rPr>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8" w:type="dxa"/>
            <w:gridSpan w:val="2"/>
            <w:shd w:val="clear" w:color="auto" w:fill="auto"/>
            <w:vAlign w:val="center"/>
          </w:tcPr>
          <w:p w:rsidR="006D6C6D" w:rsidRPr="00B75B61" w:rsidRDefault="006D6C6D" w:rsidP="00040587">
            <w:pPr>
              <w:jc w:val="center"/>
              <w:rPr>
                <w:sz w:val="16"/>
                <w:szCs w:val="16"/>
              </w:rPr>
            </w:pPr>
          </w:p>
        </w:tc>
        <w:tc>
          <w:tcPr>
            <w:tcW w:w="356"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40" w:type="dxa"/>
            <w:gridSpan w:val="2"/>
            <w:shd w:val="clear" w:color="auto" w:fill="auto"/>
            <w:vAlign w:val="center"/>
          </w:tcPr>
          <w:p w:rsidR="006D6C6D" w:rsidRPr="00B75B61" w:rsidRDefault="006D6C6D" w:rsidP="00040587">
            <w:pPr>
              <w:jc w:val="center"/>
              <w:rPr>
                <w:sz w:val="16"/>
                <w:szCs w:val="16"/>
              </w:rPr>
            </w:pPr>
          </w:p>
        </w:tc>
        <w:tc>
          <w:tcPr>
            <w:tcW w:w="341" w:type="dxa"/>
            <w:gridSpan w:val="3"/>
            <w:shd w:val="clear" w:color="auto" w:fill="auto"/>
            <w:vAlign w:val="center"/>
          </w:tcPr>
          <w:p w:rsidR="006D6C6D" w:rsidRPr="00B75B61" w:rsidRDefault="006D6C6D" w:rsidP="00040587">
            <w:pPr>
              <w:jc w:val="center"/>
              <w:rPr>
                <w:sz w:val="16"/>
                <w:szCs w:val="16"/>
              </w:rPr>
            </w:pPr>
          </w:p>
        </w:tc>
        <w:tc>
          <w:tcPr>
            <w:tcW w:w="341" w:type="dxa"/>
            <w:gridSpan w:val="2"/>
            <w:shd w:val="clear" w:color="auto" w:fill="auto"/>
            <w:vAlign w:val="center"/>
          </w:tcPr>
          <w:p w:rsidR="006D6C6D" w:rsidRPr="00B75B61" w:rsidRDefault="006D6C6D" w:rsidP="00040587">
            <w:pPr>
              <w:jc w:val="center"/>
              <w:rPr>
                <w:sz w:val="16"/>
                <w:szCs w:val="16"/>
              </w:rPr>
            </w:pPr>
          </w:p>
        </w:tc>
        <w:tc>
          <w:tcPr>
            <w:tcW w:w="341" w:type="dxa"/>
            <w:gridSpan w:val="2"/>
            <w:shd w:val="clear" w:color="auto" w:fill="auto"/>
          </w:tcPr>
          <w:p w:rsidR="006D6C6D" w:rsidRPr="00B75B61" w:rsidRDefault="006D6C6D" w:rsidP="00040587">
            <w:pPr>
              <w:rPr>
                <w:sz w:val="16"/>
                <w:szCs w:val="16"/>
              </w:rPr>
            </w:pPr>
          </w:p>
        </w:tc>
        <w:tc>
          <w:tcPr>
            <w:tcW w:w="479" w:type="dxa"/>
            <w:gridSpan w:val="3"/>
            <w:shd w:val="clear" w:color="auto" w:fill="auto"/>
          </w:tcPr>
          <w:p w:rsidR="006D6C6D" w:rsidRPr="00B75B61" w:rsidRDefault="006D6C6D" w:rsidP="00040587">
            <w:pPr>
              <w:rPr>
                <w:rFonts w:ascii="MS Gothic" w:eastAsia="MS Gothic" w:hAnsi="MS Gothic" w:cs="MS Gothic"/>
                <w:sz w:val="16"/>
                <w:szCs w:val="16"/>
              </w:rPr>
            </w:pPr>
          </w:p>
        </w:tc>
        <w:tc>
          <w:tcPr>
            <w:tcW w:w="389" w:type="dxa"/>
            <w:gridSpan w:val="2"/>
            <w:shd w:val="clear" w:color="auto" w:fill="auto"/>
          </w:tcPr>
          <w:p w:rsidR="006D6C6D" w:rsidRPr="00B75B61" w:rsidRDefault="006D6C6D" w:rsidP="00040587">
            <w:pPr>
              <w:rPr>
                <w:sz w:val="16"/>
                <w:szCs w:val="16"/>
              </w:rPr>
            </w:pPr>
          </w:p>
        </w:tc>
      </w:tr>
      <w:tr w:rsidR="00BA5F88" w:rsidRPr="00B75B61" w:rsidTr="003D09E1">
        <w:trPr>
          <w:trHeight w:val="70"/>
        </w:trPr>
        <w:tc>
          <w:tcPr>
            <w:tcW w:w="1828" w:type="dxa"/>
            <w:gridSpan w:val="2"/>
            <w:shd w:val="clear" w:color="auto" w:fill="auto"/>
            <w:vAlign w:val="center"/>
          </w:tcPr>
          <w:p w:rsidR="006D6C6D" w:rsidRDefault="006D6C6D" w:rsidP="00040587">
            <w:pPr>
              <w:rPr>
                <w:sz w:val="16"/>
                <w:szCs w:val="16"/>
              </w:rPr>
            </w:pPr>
            <w:r>
              <w:rPr>
                <w:sz w:val="16"/>
                <w:szCs w:val="16"/>
              </w:rPr>
              <w:t>Activity Completion Report</w:t>
            </w:r>
          </w:p>
        </w:tc>
        <w:tc>
          <w:tcPr>
            <w:tcW w:w="545" w:type="dxa"/>
            <w:gridSpan w:val="2"/>
            <w:shd w:val="clear" w:color="auto" w:fill="auto"/>
            <w:vAlign w:val="center"/>
          </w:tcPr>
          <w:p w:rsidR="006D6C6D" w:rsidRPr="00B75B61" w:rsidRDefault="006D6C6D" w:rsidP="00040587">
            <w:pPr>
              <w:jc w:val="center"/>
              <w:rPr>
                <w:sz w:val="16"/>
                <w:szCs w:val="16"/>
              </w:rPr>
            </w:pPr>
          </w:p>
        </w:tc>
        <w:tc>
          <w:tcPr>
            <w:tcW w:w="2589" w:type="dxa"/>
            <w:gridSpan w:val="2"/>
            <w:shd w:val="clear" w:color="auto" w:fill="auto"/>
            <w:vAlign w:val="center"/>
          </w:tcPr>
          <w:p w:rsidR="006D6C6D" w:rsidRPr="00B75B61" w:rsidRDefault="006D6C6D" w:rsidP="00040587">
            <w:pPr>
              <w:rPr>
                <w:sz w:val="16"/>
                <w:szCs w:val="16"/>
              </w:rPr>
            </w:pPr>
            <w:r>
              <w:rPr>
                <w:sz w:val="16"/>
                <w:szCs w:val="16"/>
              </w:rPr>
              <w:t>Activity Completion Report</w:t>
            </w:r>
          </w:p>
        </w:tc>
        <w:tc>
          <w:tcPr>
            <w:tcW w:w="992" w:type="dxa"/>
            <w:shd w:val="clear" w:color="auto" w:fill="auto"/>
            <w:vAlign w:val="center"/>
          </w:tcPr>
          <w:p w:rsidR="006D6C6D" w:rsidRPr="00B75B61" w:rsidRDefault="006D6C6D" w:rsidP="00040587">
            <w:pPr>
              <w:jc w:val="center"/>
              <w:rPr>
                <w:sz w:val="16"/>
                <w:szCs w:val="16"/>
              </w:rPr>
            </w:pPr>
            <w:r>
              <w:rPr>
                <w:sz w:val="16"/>
                <w:szCs w:val="16"/>
              </w:rPr>
              <w:t>MEA</w:t>
            </w:r>
          </w:p>
        </w:tc>
        <w:tc>
          <w:tcPr>
            <w:tcW w:w="384" w:type="dxa"/>
            <w:gridSpan w:val="3"/>
            <w:shd w:val="clear" w:color="auto" w:fill="auto"/>
            <w:textDirection w:val="btLr"/>
          </w:tcPr>
          <w:p w:rsidR="006D6C6D" w:rsidRDefault="006D6C6D" w:rsidP="00E77787">
            <w:pPr>
              <w:ind w:left="113" w:right="113"/>
              <w:jc w:val="center"/>
              <w:rPr>
                <w:sz w:val="16"/>
                <w:szCs w:val="16"/>
              </w:rPr>
            </w:pPr>
          </w:p>
        </w:tc>
        <w:tc>
          <w:tcPr>
            <w:tcW w:w="270" w:type="dxa"/>
            <w:gridSpan w:val="3"/>
            <w:shd w:val="clear" w:color="auto" w:fill="auto"/>
            <w:vAlign w:val="center"/>
          </w:tcPr>
          <w:p w:rsidR="006D6C6D" w:rsidRPr="00B75B61" w:rsidRDefault="006D6C6D" w:rsidP="00040587">
            <w:pPr>
              <w:jc w:val="center"/>
              <w:rPr>
                <w:sz w:val="16"/>
                <w:szCs w:val="16"/>
              </w:rPr>
            </w:pPr>
          </w:p>
        </w:tc>
        <w:tc>
          <w:tcPr>
            <w:tcW w:w="338" w:type="dxa"/>
            <w:gridSpan w:val="2"/>
            <w:shd w:val="clear" w:color="auto" w:fill="auto"/>
          </w:tcPr>
          <w:p w:rsidR="006D6C6D" w:rsidRPr="00B75B61" w:rsidRDefault="006D6C6D" w:rsidP="00E77787">
            <w:pPr>
              <w:jc w:val="center"/>
              <w:rPr>
                <w:sz w:val="16"/>
                <w:szCs w:val="16"/>
              </w:rPr>
            </w:pPr>
          </w:p>
        </w:tc>
        <w:tc>
          <w:tcPr>
            <w:tcW w:w="382" w:type="dxa"/>
            <w:gridSpan w:val="3"/>
            <w:shd w:val="clear" w:color="auto" w:fill="auto"/>
          </w:tcPr>
          <w:p w:rsidR="006D6C6D" w:rsidRPr="00B75B61" w:rsidRDefault="006D6C6D" w:rsidP="00040587">
            <w:pPr>
              <w:jc w:val="center"/>
              <w:rPr>
                <w:sz w:val="16"/>
                <w:szCs w:val="16"/>
              </w:rPr>
            </w:pPr>
          </w:p>
        </w:tc>
        <w:tc>
          <w:tcPr>
            <w:tcW w:w="360" w:type="dxa"/>
            <w:gridSpan w:val="2"/>
            <w:shd w:val="clear" w:color="auto" w:fill="auto"/>
          </w:tcPr>
          <w:p w:rsidR="006D6C6D" w:rsidRPr="00B75B61" w:rsidRDefault="006D6C6D" w:rsidP="00040587">
            <w:pPr>
              <w:jc w:val="center"/>
              <w:rPr>
                <w:sz w:val="16"/>
                <w:szCs w:val="16"/>
              </w:rPr>
            </w:pPr>
          </w:p>
        </w:tc>
        <w:tc>
          <w:tcPr>
            <w:tcW w:w="402"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82" w:type="dxa"/>
            <w:gridSpan w:val="3"/>
            <w:shd w:val="clear" w:color="auto" w:fill="auto"/>
            <w:textDirection w:val="btLr"/>
          </w:tcPr>
          <w:p w:rsidR="006D6C6D" w:rsidRPr="00E77787" w:rsidRDefault="006D6C6D" w:rsidP="00E77787">
            <w:pPr>
              <w:ind w:left="113" w:right="113"/>
              <w:jc w:val="center"/>
              <w:rPr>
                <w:rFonts w:eastAsia="MS Gothic" w:cs="MS Gothic"/>
                <w:sz w:val="16"/>
                <w:szCs w:val="16"/>
              </w:rPr>
            </w:pPr>
          </w:p>
        </w:tc>
        <w:tc>
          <w:tcPr>
            <w:tcW w:w="340" w:type="dxa"/>
            <w:gridSpan w:val="3"/>
            <w:shd w:val="clear" w:color="auto" w:fill="auto"/>
            <w:textDirection w:val="btLr"/>
            <w:vAlign w:val="center"/>
          </w:tcPr>
          <w:p w:rsidR="006D6C6D" w:rsidRDefault="006D6C6D" w:rsidP="00A40543">
            <w:pPr>
              <w:ind w:left="113" w:right="113"/>
              <w:jc w:val="center"/>
              <w:rPr>
                <w:sz w:val="16"/>
                <w:szCs w:val="16"/>
              </w:rPr>
            </w:pPr>
          </w:p>
        </w:tc>
        <w:tc>
          <w:tcPr>
            <w:tcW w:w="341" w:type="dxa"/>
            <w:gridSpan w:val="3"/>
            <w:shd w:val="clear" w:color="auto" w:fill="auto"/>
            <w:vAlign w:val="center"/>
          </w:tcPr>
          <w:p w:rsidR="006D6C6D" w:rsidRPr="00B75B61" w:rsidRDefault="006D6C6D" w:rsidP="00040587">
            <w:pPr>
              <w:jc w:val="center"/>
              <w:rPr>
                <w:sz w:val="16"/>
                <w:szCs w:val="16"/>
              </w:rPr>
            </w:pPr>
          </w:p>
        </w:tc>
        <w:tc>
          <w:tcPr>
            <w:tcW w:w="333" w:type="dxa"/>
            <w:gridSpan w:val="2"/>
            <w:shd w:val="clear" w:color="auto" w:fill="auto"/>
            <w:vAlign w:val="center"/>
          </w:tcPr>
          <w:p w:rsidR="006D6C6D" w:rsidRPr="00B75B61" w:rsidRDefault="006D6C6D" w:rsidP="00040587">
            <w:pPr>
              <w:jc w:val="center"/>
              <w:rPr>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5" w:type="dxa"/>
            <w:gridSpan w:val="2"/>
            <w:shd w:val="clear" w:color="auto" w:fill="auto"/>
            <w:vAlign w:val="center"/>
          </w:tcPr>
          <w:p w:rsidR="006D6C6D" w:rsidRPr="00B75B61" w:rsidRDefault="006D6C6D" w:rsidP="00E77787">
            <w:pPr>
              <w:jc w:val="center"/>
              <w:rPr>
                <w:rFonts w:ascii="MS Gothic" w:eastAsia="MS Gothic" w:hAnsi="MS Gothic" w:cs="MS Gothic"/>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5" w:type="dxa"/>
            <w:gridSpan w:val="2"/>
            <w:shd w:val="clear" w:color="auto" w:fill="auto"/>
            <w:vAlign w:val="center"/>
          </w:tcPr>
          <w:p w:rsidR="006D6C6D" w:rsidRPr="00B75B61" w:rsidRDefault="006D6C6D" w:rsidP="00040587">
            <w:pPr>
              <w:jc w:val="center"/>
              <w:rPr>
                <w:sz w:val="16"/>
                <w:szCs w:val="16"/>
              </w:rPr>
            </w:pPr>
          </w:p>
        </w:tc>
        <w:tc>
          <w:tcPr>
            <w:tcW w:w="334" w:type="dxa"/>
            <w:gridSpan w:val="3"/>
            <w:shd w:val="clear" w:color="auto" w:fill="auto"/>
            <w:vAlign w:val="center"/>
          </w:tcPr>
          <w:p w:rsidR="006D6C6D" w:rsidRPr="00B75B61" w:rsidRDefault="006D6C6D" w:rsidP="00040587">
            <w:pPr>
              <w:jc w:val="center"/>
              <w:rPr>
                <w:sz w:val="16"/>
                <w:szCs w:val="16"/>
              </w:rPr>
            </w:pPr>
          </w:p>
        </w:tc>
        <w:tc>
          <w:tcPr>
            <w:tcW w:w="336" w:type="dxa"/>
            <w:gridSpan w:val="2"/>
            <w:shd w:val="clear" w:color="auto" w:fill="auto"/>
            <w:vAlign w:val="center"/>
          </w:tcPr>
          <w:p w:rsidR="006D6C6D" w:rsidRPr="00B75B61" w:rsidRDefault="006D6C6D" w:rsidP="00040587">
            <w:pPr>
              <w:jc w:val="center"/>
              <w:rPr>
                <w:sz w:val="16"/>
                <w:szCs w:val="16"/>
              </w:rPr>
            </w:pPr>
          </w:p>
        </w:tc>
        <w:tc>
          <w:tcPr>
            <w:tcW w:w="338" w:type="dxa"/>
            <w:gridSpan w:val="2"/>
            <w:shd w:val="clear" w:color="auto" w:fill="auto"/>
            <w:vAlign w:val="center"/>
          </w:tcPr>
          <w:p w:rsidR="006D6C6D" w:rsidRPr="00B75B61" w:rsidRDefault="006D6C6D" w:rsidP="00040587">
            <w:pPr>
              <w:jc w:val="center"/>
              <w:rPr>
                <w:sz w:val="16"/>
                <w:szCs w:val="16"/>
              </w:rPr>
            </w:pPr>
          </w:p>
        </w:tc>
        <w:tc>
          <w:tcPr>
            <w:tcW w:w="356" w:type="dxa"/>
            <w:gridSpan w:val="2"/>
            <w:shd w:val="clear" w:color="auto" w:fill="auto"/>
            <w:vAlign w:val="center"/>
          </w:tcPr>
          <w:p w:rsidR="006D6C6D" w:rsidRPr="00B75B61" w:rsidRDefault="006D6C6D" w:rsidP="00040587">
            <w:pPr>
              <w:jc w:val="center"/>
              <w:rPr>
                <w:rFonts w:ascii="MS Gothic" w:eastAsia="MS Gothic" w:hAnsi="MS Gothic" w:cs="MS Gothic"/>
                <w:sz w:val="16"/>
                <w:szCs w:val="16"/>
              </w:rPr>
            </w:pPr>
          </w:p>
        </w:tc>
        <w:tc>
          <w:tcPr>
            <w:tcW w:w="340" w:type="dxa"/>
            <w:gridSpan w:val="2"/>
            <w:shd w:val="clear" w:color="auto" w:fill="auto"/>
            <w:vAlign w:val="center"/>
          </w:tcPr>
          <w:p w:rsidR="006D6C6D" w:rsidRPr="00B75B61" w:rsidRDefault="006D6C6D" w:rsidP="00040587">
            <w:pPr>
              <w:jc w:val="center"/>
              <w:rPr>
                <w:sz w:val="16"/>
                <w:szCs w:val="16"/>
              </w:rPr>
            </w:pPr>
          </w:p>
        </w:tc>
        <w:tc>
          <w:tcPr>
            <w:tcW w:w="341" w:type="dxa"/>
            <w:gridSpan w:val="3"/>
            <w:shd w:val="clear" w:color="auto" w:fill="auto"/>
            <w:vAlign w:val="center"/>
          </w:tcPr>
          <w:p w:rsidR="006D6C6D" w:rsidRPr="00B75B61" w:rsidRDefault="006D6C6D" w:rsidP="00040587">
            <w:pPr>
              <w:jc w:val="center"/>
              <w:rPr>
                <w:sz w:val="16"/>
                <w:szCs w:val="16"/>
              </w:rPr>
            </w:pPr>
          </w:p>
        </w:tc>
        <w:tc>
          <w:tcPr>
            <w:tcW w:w="341" w:type="dxa"/>
            <w:gridSpan w:val="2"/>
            <w:shd w:val="clear" w:color="auto" w:fill="auto"/>
            <w:vAlign w:val="center"/>
          </w:tcPr>
          <w:p w:rsidR="006D6C6D" w:rsidRPr="00B75B61" w:rsidRDefault="006D6C6D" w:rsidP="00040587">
            <w:pPr>
              <w:jc w:val="center"/>
              <w:rPr>
                <w:sz w:val="16"/>
                <w:szCs w:val="16"/>
              </w:rPr>
            </w:pPr>
          </w:p>
        </w:tc>
        <w:tc>
          <w:tcPr>
            <w:tcW w:w="341" w:type="dxa"/>
            <w:gridSpan w:val="2"/>
            <w:shd w:val="clear" w:color="auto" w:fill="auto"/>
          </w:tcPr>
          <w:p w:rsidR="006D6C6D" w:rsidRPr="00B75B61" w:rsidRDefault="006D6C6D" w:rsidP="00040587">
            <w:pPr>
              <w:rPr>
                <w:sz w:val="16"/>
                <w:szCs w:val="16"/>
              </w:rPr>
            </w:pPr>
            <w:r w:rsidRPr="00B75B61">
              <w:rPr>
                <w:rFonts w:ascii="MS Gothic" w:eastAsia="MS Gothic" w:hAnsi="MS Gothic" w:cs="MS Gothic"/>
                <w:sz w:val="16"/>
                <w:szCs w:val="16"/>
              </w:rPr>
              <w:t>✔</w:t>
            </w:r>
          </w:p>
        </w:tc>
        <w:tc>
          <w:tcPr>
            <w:tcW w:w="479" w:type="dxa"/>
            <w:gridSpan w:val="3"/>
            <w:shd w:val="clear" w:color="auto" w:fill="auto"/>
          </w:tcPr>
          <w:p w:rsidR="006D6C6D" w:rsidRPr="00B75B61" w:rsidRDefault="006D6C6D" w:rsidP="00040587">
            <w:pPr>
              <w:rPr>
                <w:rFonts w:ascii="MS Gothic" w:eastAsia="MS Gothic" w:hAnsi="MS Gothic" w:cs="MS Gothic"/>
                <w:sz w:val="16"/>
                <w:szCs w:val="16"/>
              </w:rPr>
            </w:pPr>
          </w:p>
        </w:tc>
        <w:tc>
          <w:tcPr>
            <w:tcW w:w="389" w:type="dxa"/>
            <w:gridSpan w:val="2"/>
            <w:shd w:val="clear" w:color="auto" w:fill="auto"/>
          </w:tcPr>
          <w:p w:rsidR="006D6C6D" w:rsidRPr="00B75B61" w:rsidRDefault="006D6C6D" w:rsidP="00040587">
            <w:pPr>
              <w:rPr>
                <w:sz w:val="16"/>
                <w:szCs w:val="16"/>
              </w:rPr>
            </w:pPr>
          </w:p>
        </w:tc>
      </w:tr>
      <w:tr w:rsidR="006D6C6D" w:rsidRPr="00B75B61" w:rsidTr="005355D4">
        <w:trPr>
          <w:cantSplit/>
        </w:trPr>
        <w:tc>
          <w:tcPr>
            <w:tcW w:w="14423" w:type="dxa"/>
            <w:gridSpan w:val="64"/>
            <w:shd w:val="clear" w:color="auto" w:fill="B2A1C7" w:themeFill="accent4" w:themeFillTint="99"/>
            <w:vAlign w:val="center"/>
          </w:tcPr>
          <w:p w:rsidR="006D6C6D" w:rsidRPr="007B0033" w:rsidRDefault="006D6C6D" w:rsidP="004E1B79">
            <w:pPr>
              <w:rPr>
                <w:b/>
                <w:sz w:val="16"/>
                <w:szCs w:val="16"/>
              </w:rPr>
            </w:pPr>
            <w:r w:rsidRPr="007B0033">
              <w:rPr>
                <w:b/>
                <w:sz w:val="16"/>
                <w:szCs w:val="16"/>
              </w:rPr>
              <w:t xml:space="preserve">Regular Activities </w:t>
            </w:r>
          </w:p>
        </w:tc>
      </w:tr>
      <w:tr w:rsidR="00BA5F88" w:rsidRPr="00B75B61" w:rsidTr="003D09E1">
        <w:trPr>
          <w:trHeight w:val="440"/>
        </w:trPr>
        <w:tc>
          <w:tcPr>
            <w:tcW w:w="1828" w:type="dxa"/>
            <w:gridSpan w:val="2"/>
            <w:shd w:val="clear" w:color="auto" w:fill="auto"/>
            <w:vAlign w:val="center"/>
          </w:tcPr>
          <w:p w:rsidR="006D6C6D" w:rsidRPr="00B75B61" w:rsidRDefault="006D6C6D" w:rsidP="00040587">
            <w:pPr>
              <w:rPr>
                <w:sz w:val="16"/>
                <w:szCs w:val="16"/>
              </w:rPr>
            </w:pPr>
            <w:r>
              <w:rPr>
                <w:sz w:val="16"/>
                <w:szCs w:val="16"/>
              </w:rPr>
              <w:t>BESIK Management Committee meeting</w:t>
            </w:r>
          </w:p>
        </w:tc>
        <w:tc>
          <w:tcPr>
            <w:tcW w:w="545" w:type="dxa"/>
            <w:gridSpan w:val="2"/>
            <w:shd w:val="clear" w:color="auto" w:fill="auto"/>
            <w:vAlign w:val="center"/>
          </w:tcPr>
          <w:p w:rsidR="006D6C6D" w:rsidRPr="00B75B61" w:rsidRDefault="006D6C6D" w:rsidP="00040587">
            <w:pPr>
              <w:jc w:val="center"/>
              <w:rPr>
                <w:sz w:val="16"/>
                <w:szCs w:val="16"/>
              </w:rPr>
            </w:pPr>
          </w:p>
        </w:tc>
        <w:tc>
          <w:tcPr>
            <w:tcW w:w="2589" w:type="dxa"/>
            <w:gridSpan w:val="2"/>
            <w:shd w:val="clear" w:color="auto" w:fill="auto"/>
            <w:vAlign w:val="center"/>
          </w:tcPr>
          <w:p w:rsidR="006D6C6D" w:rsidRPr="00B75B61" w:rsidRDefault="006D6C6D" w:rsidP="00F37624">
            <w:pPr>
              <w:rPr>
                <w:sz w:val="16"/>
                <w:szCs w:val="16"/>
              </w:rPr>
            </w:pPr>
            <w:r>
              <w:rPr>
                <w:sz w:val="16"/>
                <w:szCs w:val="16"/>
              </w:rPr>
              <w:t>At least 6 monthly – strategic and policy decisions related to BESIK</w:t>
            </w:r>
          </w:p>
        </w:tc>
        <w:tc>
          <w:tcPr>
            <w:tcW w:w="992" w:type="dxa"/>
            <w:shd w:val="clear" w:color="auto" w:fill="auto"/>
            <w:vAlign w:val="center"/>
          </w:tcPr>
          <w:p w:rsidR="006D6C6D" w:rsidRPr="00B75B61" w:rsidRDefault="006D6C6D" w:rsidP="00040587">
            <w:pPr>
              <w:jc w:val="center"/>
              <w:rPr>
                <w:sz w:val="16"/>
                <w:szCs w:val="16"/>
              </w:rPr>
            </w:pPr>
            <w:r>
              <w:rPr>
                <w:sz w:val="16"/>
                <w:szCs w:val="16"/>
              </w:rPr>
              <w:t>PD</w:t>
            </w:r>
          </w:p>
        </w:tc>
        <w:tc>
          <w:tcPr>
            <w:tcW w:w="384" w:type="dxa"/>
            <w:gridSpan w:val="3"/>
            <w:shd w:val="clear" w:color="auto" w:fill="auto"/>
          </w:tcPr>
          <w:p w:rsidR="006D6C6D" w:rsidRDefault="006D6C6D" w:rsidP="004E1B79">
            <w:pPr>
              <w:jc w:val="center"/>
              <w:rPr>
                <w:sz w:val="16"/>
                <w:szCs w:val="16"/>
              </w:rPr>
            </w:pPr>
          </w:p>
        </w:tc>
        <w:tc>
          <w:tcPr>
            <w:tcW w:w="270" w:type="dxa"/>
            <w:gridSpan w:val="3"/>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60" w:type="dxa"/>
            <w:gridSpan w:val="3"/>
            <w:shd w:val="clear" w:color="auto" w:fill="auto"/>
          </w:tcPr>
          <w:p w:rsidR="006D6C6D" w:rsidRPr="00B75B61" w:rsidRDefault="006D6C6D" w:rsidP="004E1B79">
            <w:pPr>
              <w:jc w:val="center"/>
              <w:rPr>
                <w:sz w:val="16"/>
                <w:szCs w:val="16"/>
              </w:rPr>
            </w:pPr>
          </w:p>
        </w:tc>
        <w:tc>
          <w:tcPr>
            <w:tcW w:w="360" w:type="dxa"/>
            <w:gridSpan w:val="2"/>
            <w:shd w:val="clear" w:color="auto" w:fill="auto"/>
          </w:tcPr>
          <w:p w:rsidR="006D6C6D" w:rsidRPr="00B75B61" w:rsidRDefault="006D6C6D" w:rsidP="004E1B79">
            <w:pPr>
              <w:jc w:val="center"/>
              <w:rPr>
                <w:sz w:val="16"/>
                <w:szCs w:val="16"/>
              </w:rPr>
            </w:pPr>
          </w:p>
        </w:tc>
        <w:tc>
          <w:tcPr>
            <w:tcW w:w="360" w:type="dxa"/>
            <w:gridSpan w:val="2"/>
            <w:shd w:val="clear" w:color="auto" w:fill="auto"/>
          </w:tcPr>
          <w:p w:rsidR="006D6C6D" w:rsidRPr="00B75B61" w:rsidRDefault="006D6C6D" w:rsidP="004E1B79">
            <w:pPr>
              <w:jc w:val="center"/>
              <w:rPr>
                <w:sz w:val="16"/>
                <w:szCs w:val="16"/>
              </w:rPr>
            </w:pPr>
          </w:p>
        </w:tc>
        <w:tc>
          <w:tcPr>
            <w:tcW w:w="392" w:type="dxa"/>
            <w:shd w:val="clear" w:color="auto" w:fill="auto"/>
            <w:vAlign w:val="center"/>
          </w:tcPr>
          <w:p w:rsidR="006D6C6D" w:rsidRPr="00B75B61" w:rsidRDefault="006D6C6D" w:rsidP="004E1B79">
            <w:pPr>
              <w:jc w:val="center"/>
              <w:rPr>
                <w:sz w:val="16"/>
                <w:szCs w:val="16"/>
              </w:rPr>
            </w:pPr>
          </w:p>
        </w:tc>
        <w:tc>
          <w:tcPr>
            <w:tcW w:w="392" w:type="dxa"/>
            <w:gridSpan w:val="4"/>
            <w:shd w:val="clear" w:color="auto" w:fill="auto"/>
          </w:tcPr>
          <w:p w:rsidR="006D6C6D" w:rsidRPr="00E77787" w:rsidRDefault="006D6C6D" w:rsidP="004E1B79">
            <w:pPr>
              <w:jc w:val="center"/>
              <w:rPr>
                <w:rFonts w:eastAsia="MS Gothic" w:cs="MS Gothic"/>
                <w:sz w:val="16"/>
                <w:szCs w:val="16"/>
              </w:rPr>
            </w:pPr>
          </w:p>
        </w:tc>
        <w:tc>
          <w:tcPr>
            <w:tcW w:w="340" w:type="dxa"/>
            <w:gridSpan w:val="3"/>
            <w:shd w:val="clear" w:color="auto" w:fill="auto"/>
            <w:vAlign w:val="center"/>
          </w:tcPr>
          <w:p w:rsidR="006D6C6D" w:rsidRDefault="006D6C6D" w:rsidP="004E1B79">
            <w:pPr>
              <w:jc w:val="center"/>
              <w:rPr>
                <w:sz w:val="16"/>
                <w:szCs w:val="16"/>
              </w:rPr>
            </w:pPr>
            <w:r w:rsidRPr="00B75B61">
              <w:rPr>
                <w:rFonts w:ascii="MS Gothic" w:eastAsia="MS Gothic" w:hAnsi="MS Gothic" w:cs="MS Gothic"/>
                <w:sz w:val="16"/>
                <w:szCs w:val="16"/>
              </w:rPr>
              <w:t>✔</w:t>
            </w:r>
          </w:p>
        </w:tc>
        <w:tc>
          <w:tcPr>
            <w:tcW w:w="341" w:type="dxa"/>
            <w:gridSpan w:val="3"/>
            <w:shd w:val="clear" w:color="auto" w:fill="auto"/>
            <w:vAlign w:val="center"/>
          </w:tcPr>
          <w:p w:rsidR="006D6C6D" w:rsidRPr="00B75B61" w:rsidRDefault="006D6C6D" w:rsidP="004E1B79">
            <w:pPr>
              <w:jc w:val="center"/>
              <w:rPr>
                <w:sz w:val="16"/>
                <w:szCs w:val="16"/>
              </w:rPr>
            </w:pPr>
          </w:p>
        </w:tc>
        <w:tc>
          <w:tcPr>
            <w:tcW w:w="333" w:type="dxa"/>
            <w:gridSpan w:val="2"/>
            <w:shd w:val="clear" w:color="auto" w:fill="auto"/>
            <w:vAlign w:val="center"/>
          </w:tcPr>
          <w:p w:rsidR="006D6C6D" w:rsidRPr="00B75B61" w:rsidRDefault="006D6C6D" w:rsidP="004E1B79">
            <w:pPr>
              <w:jc w:val="center"/>
              <w:rPr>
                <w:sz w:val="16"/>
                <w:szCs w:val="16"/>
              </w:rPr>
            </w:pPr>
          </w:p>
        </w:tc>
        <w:tc>
          <w:tcPr>
            <w:tcW w:w="336" w:type="dxa"/>
            <w:gridSpan w:val="2"/>
            <w:shd w:val="clear" w:color="auto" w:fill="auto"/>
            <w:vAlign w:val="center"/>
          </w:tcPr>
          <w:p w:rsidR="006D6C6D" w:rsidRPr="00B75B61" w:rsidRDefault="006D6C6D" w:rsidP="004E1B79">
            <w:pPr>
              <w:jc w:val="center"/>
              <w:rPr>
                <w:sz w:val="16"/>
                <w:szCs w:val="16"/>
              </w:rPr>
            </w:pPr>
          </w:p>
        </w:tc>
        <w:tc>
          <w:tcPr>
            <w:tcW w:w="335" w:type="dxa"/>
            <w:gridSpan w:val="2"/>
            <w:shd w:val="clear" w:color="auto" w:fill="auto"/>
            <w:vAlign w:val="center"/>
          </w:tcPr>
          <w:p w:rsidR="006D6C6D" w:rsidRPr="00B75B61" w:rsidRDefault="006D6C6D" w:rsidP="004E1B79">
            <w:pPr>
              <w:jc w:val="center"/>
              <w:rPr>
                <w:sz w:val="16"/>
                <w:szCs w:val="16"/>
              </w:rPr>
            </w:pPr>
          </w:p>
        </w:tc>
        <w:tc>
          <w:tcPr>
            <w:tcW w:w="336" w:type="dxa"/>
            <w:gridSpan w:val="2"/>
            <w:shd w:val="clear" w:color="auto" w:fill="auto"/>
            <w:vAlign w:val="center"/>
          </w:tcPr>
          <w:p w:rsidR="006D6C6D" w:rsidRPr="00B75B61" w:rsidRDefault="006D6C6D" w:rsidP="004E1B79">
            <w:pPr>
              <w:jc w:val="center"/>
              <w:rPr>
                <w:sz w:val="16"/>
                <w:szCs w:val="16"/>
              </w:rPr>
            </w:pPr>
          </w:p>
        </w:tc>
        <w:tc>
          <w:tcPr>
            <w:tcW w:w="350" w:type="dxa"/>
            <w:gridSpan w:val="3"/>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19" w:type="dxa"/>
            <w:gridSpan w:val="2"/>
            <w:shd w:val="clear" w:color="auto" w:fill="auto"/>
            <w:vAlign w:val="center"/>
          </w:tcPr>
          <w:p w:rsidR="006D6C6D" w:rsidRPr="00B75B61" w:rsidRDefault="006D6C6D" w:rsidP="004E1B79">
            <w:pPr>
              <w:jc w:val="center"/>
              <w:rPr>
                <w:sz w:val="16"/>
                <w:szCs w:val="16"/>
              </w:rPr>
            </w:pPr>
          </w:p>
        </w:tc>
        <w:tc>
          <w:tcPr>
            <w:tcW w:w="336" w:type="dxa"/>
            <w:gridSpan w:val="2"/>
            <w:shd w:val="clear" w:color="auto" w:fill="auto"/>
            <w:vAlign w:val="center"/>
          </w:tcPr>
          <w:p w:rsidR="006D6C6D" w:rsidRPr="00B75B61" w:rsidRDefault="006D6C6D" w:rsidP="004E1B79">
            <w:pPr>
              <w:jc w:val="center"/>
              <w:rPr>
                <w:sz w:val="16"/>
                <w:szCs w:val="16"/>
              </w:rPr>
            </w:pPr>
          </w:p>
        </w:tc>
        <w:tc>
          <w:tcPr>
            <w:tcW w:w="338" w:type="dxa"/>
            <w:gridSpan w:val="2"/>
            <w:shd w:val="clear" w:color="auto" w:fill="auto"/>
            <w:vAlign w:val="center"/>
          </w:tcPr>
          <w:p w:rsidR="006D6C6D" w:rsidRPr="00B75B61" w:rsidRDefault="006D6C6D" w:rsidP="004E1B79">
            <w:pPr>
              <w:jc w:val="center"/>
              <w:rPr>
                <w:sz w:val="16"/>
                <w:szCs w:val="16"/>
              </w:rPr>
            </w:pPr>
          </w:p>
        </w:tc>
        <w:tc>
          <w:tcPr>
            <w:tcW w:w="356" w:type="dxa"/>
            <w:gridSpan w:val="2"/>
            <w:shd w:val="clear" w:color="auto" w:fill="auto"/>
            <w:vAlign w:val="center"/>
          </w:tcPr>
          <w:p w:rsidR="006D6C6D" w:rsidRPr="00B75B61" w:rsidRDefault="006D6C6D" w:rsidP="004E1B79">
            <w:pPr>
              <w:jc w:val="center"/>
              <w:rPr>
                <w:sz w:val="16"/>
                <w:szCs w:val="16"/>
              </w:rPr>
            </w:pPr>
          </w:p>
        </w:tc>
        <w:tc>
          <w:tcPr>
            <w:tcW w:w="340" w:type="dxa"/>
            <w:gridSpan w:val="2"/>
            <w:shd w:val="clear" w:color="auto" w:fill="auto"/>
            <w:vAlign w:val="center"/>
          </w:tcPr>
          <w:p w:rsidR="006D6C6D" w:rsidRPr="00B75B61" w:rsidRDefault="006D6C6D" w:rsidP="004E1B79">
            <w:pPr>
              <w:jc w:val="center"/>
              <w:rPr>
                <w:sz w:val="16"/>
                <w:szCs w:val="16"/>
              </w:rPr>
            </w:pPr>
          </w:p>
        </w:tc>
        <w:tc>
          <w:tcPr>
            <w:tcW w:w="341" w:type="dxa"/>
            <w:gridSpan w:val="3"/>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41" w:type="dxa"/>
            <w:gridSpan w:val="2"/>
            <w:shd w:val="clear" w:color="auto" w:fill="auto"/>
            <w:vAlign w:val="center"/>
          </w:tcPr>
          <w:p w:rsidR="006D6C6D" w:rsidRPr="00B75B61" w:rsidRDefault="006D6C6D" w:rsidP="004E1B79">
            <w:pPr>
              <w:jc w:val="center"/>
              <w:rPr>
                <w:sz w:val="16"/>
                <w:szCs w:val="16"/>
              </w:rPr>
            </w:pPr>
          </w:p>
        </w:tc>
        <w:tc>
          <w:tcPr>
            <w:tcW w:w="341" w:type="dxa"/>
            <w:gridSpan w:val="2"/>
            <w:shd w:val="clear" w:color="auto" w:fill="auto"/>
          </w:tcPr>
          <w:p w:rsidR="006D6C6D" w:rsidRPr="00B75B61" w:rsidRDefault="006D6C6D" w:rsidP="004E1B79">
            <w:pPr>
              <w:rPr>
                <w:sz w:val="16"/>
                <w:szCs w:val="16"/>
              </w:rPr>
            </w:pPr>
          </w:p>
        </w:tc>
        <w:tc>
          <w:tcPr>
            <w:tcW w:w="479" w:type="dxa"/>
            <w:gridSpan w:val="3"/>
            <w:shd w:val="clear" w:color="auto" w:fill="auto"/>
          </w:tcPr>
          <w:p w:rsidR="006D6C6D" w:rsidRPr="00B75B61" w:rsidRDefault="006D6C6D" w:rsidP="004E1B79">
            <w:pPr>
              <w:rPr>
                <w:rFonts w:ascii="MS Gothic" w:eastAsia="MS Gothic" w:hAnsi="MS Gothic" w:cs="MS Gothic"/>
                <w:sz w:val="16"/>
                <w:szCs w:val="16"/>
              </w:rPr>
            </w:pPr>
          </w:p>
        </w:tc>
        <w:tc>
          <w:tcPr>
            <w:tcW w:w="389" w:type="dxa"/>
            <w:gridSpan w:val="2"/>
            <w:shd w:val="clear" w:color="auto" w:fill="auto"/>
          </w:tcPr>
          <w:p w:rsidR="006D6C6D" w:rsidRPr="00B75B61" w:rsidRDefault="006D6C6D" w:rsidP="004E1B79">
            <w:pPr>
              <w:rPr>
                <w:sz w:val="16"/>
                <w:szCs w:val="16"/>
              </w:rPr>
            </w:pPr>
          </w:p>
        </w:tc>
      </w:tr>
      <w:tr w:rsidR="004D768B" w:rsidRPr="00B75B61" w:rsidTr="003D09E1">
        <w:trPr>
          <w:trHeight w:val="70"/>
        </w:trPr>
        <w:tc>
          <w:tcPr>
            <w:tcW w:w="1828" w:type="dxa"/>
            <w:gridSpan w:val="2"/>
            <w:shd w:val="clear" w:color="auto" w:fill="auto"/>
            <w:vAlign w:val="center"/>
          </w:tcPr>
          <w:p w:rsidR="004D768B" w:rsidRDefault="004D768B" w:rsidP="00040587">
            <w:pPr>
              <w:rPr>
                <w:sz w:val="16"/>
                <w:szCs w:val="16"/>
              </w:rPr>
            </w:pPr>
            <w:r>
              <w:rPr>
                <w:sz w:val="16"/>
                <w:szCs w:val="16"/>
              </w:rPr>
              <w:t>Develop annual schedule and critical reflection topics for program review meetings</w:t>
            </w:r>
          </w:p>
        </w:tc>
        <w:tc>
          <w:tcPr>
            <w:tcW w:w="545" w:type="dxa"/>
            <w:gridSpan w:val="2"/>
            <w:shd w:val="clear" w:color="auto" w:fill="auto"/>
            <w:vAlign w:val="center"/>
          </w:tcPr>
          <w:p w:rsidR="004D768B" w:rsidRPr="00B75B61" w:rsidRDefault="004D768B" w:rsidP="00040587">
            <w:pPr>
              <w:jc w:val="center"/>
              <w:rPr>
                <w:sz w:val="16"/>
                <w:szCs w:val="16"/>
              </w:rPr>
            </w:pPr>
          </w:p>
        </w:tc>
        <w:tc>
          <w:tcPr>
            <w:tcW w:w="2589" w:type="dxa"/>
            <w:gridSpan w:val="2"/>
            <w:shd w:val="clear" w:color="auto" w:fill="auto"/>
            <w:vAlign w:val="center"/>
          </w:tcPr>
          <w:p w:rsidR="004D768B" w:rsidRDefault="004D768B" w:rsidP="004D768B">
            <w:pPr>
              <w:rPr>
                <w:sz w:val="16"/>
                <w:szCs w:val="16"/>
              </w:rPr>
            </w:pPr>
            <w:r>
              <w:rPr>
                <w:sz w:val="16"/>
                <w:szCs w:val="16"/>
              </w:rPr>
              <w:t>Utilise regular BESIK team and regular meetings with counterparts to analyse data produced by M&amp;E and utilise it for decision making and program management.</w:t>
            </w:r>
          </w:p>
        </w:tc>
        <w:tc>
          <w:tcPr>
            <w:tcW w:w="992" w:type="dxa"/>
            <w:shd w:val="clear" w:color="auto" w:fill="auto"/>
            <w:vAlign w:val="center"/>
          </w:tcPr>
          <w:p w:rsidR="004D768B" w:rsidRDefault="004D768B" w:rsidP="00040587">
            <w:pPr>
              <w:jc w:val="center"/>
              <w:rPr>
                <w:sz w:val="16"/>
                <w:szCs w:val="16"/>
              </w:rPr>
            </w:pPr>
          </w:p>
        </w:tc>
        <w:tc>
          <w:tcPr>
            <w:tcW w:w="384" w:type="dxa"/>
            <w:gridSpan w:val="3"/>
            <w:shd w:val="clear" w:color="auto" w:fill="auto"/>
          </w:tcPr>
          <w:p w:rsidR="004D768B" w:rsidRDefault="004D768B" w:rsidP="004E1B79">
            <w:pPr>
              <w:jc w:val="center"/>
              <w:rPr>
                <w:sz w:val="16"/>
                <w:szCs w:val="16"/>
              </w:rPr>
            </w:pPr>
          </w:p>
        </w:tc>
        <w:tc>
          <w:tcPr>
            <w:tcW w:w="270" w:type="dxa"/>
            <w:gridSpan w:val="3"/>
            <w:shd w:val="clear" w:color="auto" w:fill="auto"/>
            <w:vAlign w:val="center"/>
          </w:tcPr>
          <w:p w:rsidR="004D768B" w:rsidRPr="00B75B61" w:rsidRDefault="004D768B" w:rsidP="004E1B79">
            <w:pPr>
              <w:jc w:val="center"/>
              <w:rPr>
                <w:sz w:val="16"/>
                <w:szCs w:val="16"/>
              </w:rPr>
            </w:pPr>
          </w:p>
        </w:tc>
        <w:tc>
          <w:tcPr>
            <w:tcW w:w="360" w:type="dxa"/>
            <w:gridSpan w:val="3"/>
            <w:shd w:val="clear" w:color="auto" w:fill="auto"/>
          </w:tcPr>
          <w:p w:rsidR="004D768B" w:rsidRPr="00B75B61" w:rsidRDefault="004D768B" w:rsidP="004E1B79">
            <w:pPr>
              <w:jc w:val="center"/>
              <w:rPr>
                <w:sz w:val="16"/>
                <w:szCs w:val="16"/>
              </w:rPr>
            </w:pPr>
          </w:p>
        </w:tc>
        <w:tc>
          <w:tcPr>
            <w:tcW w:w="360" w:type="dxa"/>
            <w:gridSpan w:val="2"/>
            <w:shd w:val="clear" w:color="auto" w:fill="auto"/>
          </w:tcPr>
          <w:p w:rsidR="004D768B" w:rsidRPr="00B75B61" w:rsidRDefault="004D768B" w:rsidP="004E1B79">
            <w:pPr>
              <w:jc w:val="center"/>
              <w:rPr>
                <w:sz w:val="16"/>
                <w:szCs w:val="16"/>
              </w:rPr>
            </w:pPr>
          </w:p>
        </w:tc>
        <w:tc>
          <w:tcPr>
            <w:tcW w:w="360" w:type="dxa"/>
            <w:gridSpan w:val="2"/>
            <w:shd w:val="clear" w:color="auto" w:fill="auto"/>
          </w:tcPr>
          <w:p w:rsidR="004D768B" w:rsidRPr="00B75B61" w:rsidRDefault="004D768B" w:rsidP="004E1B79">
            <w:pPr>
              <w:jc w:val="center"/>
              <w:rPr>
                <w:sz w:val="16"/>
                <w:szCs w:val="16"/>
              </w:rPr>
            </w:pPr>
          </w:p>
        </w:tc>
        <w:tc>
          <w:tcPr>
            <w:tcW w:w="392" w:type="dxa"/>
            <w:shd w:val="clear" w:color="auto" w:fill="auto"/>
            <w:vAlign w:val="center"/>
          </w:tcPr>
          <w:p w:rsidR="004D768B" w:rsidRPr="00B75B61" w:rsidRDefault="004D768B" w:rsidP="004E1B79">
            <w:pPr>
              <w:jc w:val="center"/>
              <w:rPr>
                <w:rFonts w:ascii="MS Gothic" w:eastAsia="MS Gothic" w:hAnsi="MS Gothic" w:cs="MS Gothic"/>
                <w:sz w:val="16"/>
                <w:szCs w:val="16"/>
              </w:rPr>
            </w:pPr>
          </w:p>
        </w:tc>
        <w:tc>
          <w:tcPr>
            <w:tcW w:w="392" w:type="dxa"/>
            <w:gridSpan w:val="4"/>
            <w:shd w:val="clear" w:color="auto" w:fill="auto"/>
          </w:tcPr>
          <w:p w:rsidR="004D768B" w:rsidRPr="00E77787" w:rsidRDefault="004D768B" w:rsidP="004E1B79">
            <w:pPr>
              <w:jc w:val="center"/>
              <w:rPr>
                <w:rFonts w:eastAsia="MS Gothic" w:cs="MS Gothic"/>
                <w:sz w:val="16"/>
                <w:szCs w:val="16"/>
              </w:rPr>
            </w:pPr>
          </w:p>
        </w:tc>
        <w:tc>
          <w:tcPr>
            <w:tcW w:w="340" w:type="dxa"/>
            <w:gridSpan w:val="3"/>
            <w:shd w:val="clear" w:color="auto" w:fill="auto"/>
            <w:vAlign w:val="center"/>
          </w:tcPr>
          <w:p w:rsidR="004D768B" w:rsidRDefault="004D768B" w:rsidP="004E1B79">
            <w:pPr>
              <w:jc w:val="center"/>
              <w:rPr>
                <w:sz w:val="16"/>
                <w:szCs w:val="16"/>
              </w:rPr>
            </w:pPr>
          </w:p>
        </w:tc>
        <w:tc>
          <w:tcPr>
            <w:tcW w:w="341" w:type="dxa"/>
            <w:gridSpan w:val="3"/>
            <w:shd w:val="clear" w:color="auto" w:fill="auto"/>
            <w:vAlign w:val="center"/>
          </w:tcPr>
          <w:p w:rsidR="004D768B" w:rsidRPr="00B75B61" w:rsidRDefault="004D768B" w:rsidP="004E1B79">
            <w:pPr>
              <w:jc w:val="center"/>
              <w:rPr>
                <w:sz w:val="16"/>
                <w:szCs w:val="16"/>
              </w:rPr>
            </w:pPr>
          </w:p>
        </w:tc>
        <w:tc>
          <w:tcPr>
            <w:tcW w:w="333" w:type="dxa"/>
            <w:gridSpan w:val="2"/>
            <w:shd w:val="clear" w:color="auto" w:fill="auto"/>
            <w:vAlign w:val="center"/>
          </w:tcPr>
          <w:p w:rsidR="004D768B" w:rsidRPr="00B75B61" w:rsidRDefault="004D768B" w:rsidP="004E1B79">
            <w:pPr>
              <w:jc w:val="center"/>
              <w:rPr>
                <w:sz w:val="16"/>
                <w:szCs w:val="16"/>
              </w:rPr>
            </w:pPr>
          </w:p>
        </w:tc>
        <w:tc>
          <w:tcPr>
            <w:tcW w:w="336" w:type="dxa"/>
            <w:gridSpan w:val="2"/>
            <w:shd w:val="clear" w:color="auto" w:fill="auto"/>
            <w:vAlign w:val="center"/>
          </w:tcPr>
          <w:p w:rsidR="004D768B" w:rsidRPr="00B75B61" w:rsidRDefault="004D768B" w:rsidP="004E1B79">
            <w:pPr>
              <w:jc w:val="center"/>
              <w:rPr>
                <w:sz w:val="16"/>
                <w:szCs w:val="16"/>
              </w:rPr>
            </w:pPr>
          </w:p>
        </w:tc>
        <w:tc>
          <w:tcPr>
            <w:tcW w:w="335" w:type="dxa"/>
            <w:gridSpan w:val="2"/>
            <w:shd w:val="clear" w:color="auto" w:fill="auto"/>
            <w:vAlign w:val="center"/>
          </w:tcPr>
          <w:p w:rsidR="004D768B" w:rsidRPr="00B75B61" w:rsidRDefault="004D768B" w:rsidP="004E1B79">
            <w:pPr>
              <w:jc w:val="center"/>
              <w:rPr>
                <w:rFonts w:ascii="MS Gothic" w:eastAsia="MS Gothic" w:hAnsi="MS Gothic" w:cs="MS Gothic"/>
                <w:sz w:val="16"/>
                <w:szCs w:val="16"/>
              </w:rPr>
            </w:pPr>
          </w:p>
        </w:tc>
        <w:tc>
          <w:tcPr>
            <w:tcW w:w="336" w:type="dxa"/>
            <w:gridSpan w:val="2"/>
            <w:shd w:val="clear" w:color="auto" w:fill="auto"/>
            <w:vAlign w:val="center"/>
          </w:tcPr>
          <w:p w:rsidR="004D768B" w:rsidRPr="00B75B61" w:rsidRDefault="004D768B" w:rsidP="004E1B79">
            <w:pPr>
              <w:jc w:val="center"/>
              <w:rPr>
                <w:sz w:val="16"/>
                <w:szCs w:val="16"/>
              </w:rPr>
            </w:pPr>
          </w:p>
        </w:tc>
        <w:tc>
          <w:tcPr>
            <w:tcW w:w="350" w:type="dxa"/>
            <w:gridSpan w:val="3"/>
            <w:shd w:val="clear" w:color="auto" w:fill="auto"/>
            <w:vAlign w:val="center"/>
          </w:tcPr>
          <w:p w:rsidR="004D768B" w:rsidRPr="00B75B61" w:rsidRDefault="004D768B" w:rsidP="004E1B79">
            <w:pPr>
              <w:jc w:val="center"/>
              <w:rPr>
                <w:sz w:val="16"/>
                <w:szCs w:val="16"/>
              </w:rPr>
            </w:pPr>
          </w:p>
        </w:tc>
        <w:tc>
          <w:tcPr>
            <w:tcW w:w="319" w:type="dxa"/>
            <w:gridSpan w:val="2"/>
            <w:shd w:val="clear" w:color="auto" w:fill="auto"/>
            <w:vAlign w:val="center"/>
          </w:tcPr>
          <w:p w:rsidR="004D768B" w:rsidRPr="00B75B61" w:rsidRDefault="004D768B" w:rsidP="004E1B79">
            <w:pPr>
              <w:jc w:val="center"/>
              <w:rPr>
                <w:sz w:val="16"/>
                <w:szCs w:val="16"/>
              </w:rPr>
            </w:pPr>
          </w:p>
        </w:tc>
        <w:tc>
          <w:tcPr>
            <w:tcW w:w="336" w:type="dxa"/>
            <w:gridSpan w:val="2"/>
            <w:shd w:val="clear" w:color="auto" w:fill="auto"/>
            <w:vAlign w:val="center"/>
          </w:tcPr>
          <w:p w:rsidR="004D768B" w:rsidRPr="00B75B61" w:rsidRDefault="004D768B" w:rsidP="004E1B79">
            <w:pPr>
              <w:jc w:val="center"/>
              <w:rPr>
                <w:sz w:val="16"/>
                <w:szCs w:val="16"/>
              </w:rPr>
            </w:pPr>
          </w:p>
        </w:tc>
        <w:tc>
          <w:tcPr>
            <w:tcW w:w="338" w:type="dxa"/>
            <w:gridSpan w:val="2"/>
            <w:shd w:val="clear" w:color="auto" w:fill="auto"/>
            <w:vAlign w:val="center"/>
          </w:tcPr>
          <w:p w:rsidR="004D768B" w:rsidRPr="00B75B61" w:rsidRDefault="004D768B" w:rsidP="004E1B79">
            <w:pPr>
              <w:jc w:val="center"/>
              <w:rPr>
                <w:sz w:val="16"/>
                <w:szCs w:val="16"/>
              </w:rPr>
            </w:pPr>
          </w:p>
        </w:tc>
        <w:tc>
          <w:tcPr>
            <w:tcW w:w="356" w:type="dxa"/>
            <w:gridSpan w:val="2"/>
            <w:shd w:val="clear" w:color="auto" w:fill="auto"/>
            <w:vAlign w:val="center"/>
          </w:tcPr>
          <w:p w:rsidR="004D768B" w:rsidRPr="00B75B61" w:rsidRDefault="004D768B" w:rsidP="004E1B79">
            <w:pPr>
              <w:jc w:val="center"/>
              <w:rPr>
                <w:rFonts w:ascii="MS Gothic" w:eastAsia="MS Gothic" w:hAnsi="MS Gothic" w:cs="MS Gothic"/>
                <w:sz w:val="16"/>
                <w:szCs w:val="16"/>
              </w:rPr>
            </w:pPr>
          </w:p>
        </w:tc>
        <w:tc>
          <w:tcPr>
            <w:tcW w:w="340" w:type="dxa"/>
            <w:gridSpan w:val="2"/>
            <w:shd w:val="clear" w:color="auto" w:fill="auto"/>
            <w:vAlign w:val="center"/>
          </w:tcPr>
          <w:p w:rsidR="004D768B" w:rsidRPr="00B75B61" w:rsidRDefault="004D768B" w:rsidP="004E1B79">
            <w:pPr>
              <w:jc w:val="center"/>
              <w:rPr>
                <w:sz w:val="16"/>
                <w:szCs w:val="16"/>
              </w:rPr>
            </w:pPr>
          </w:p>
        </w:tc>
        <w:tc>
          <w:tcPr>
            <w:tcW w:w="341" w:type="dxa"/>
            <w:gridSpan w:val="3"/>
            <w:shd w:val="clear" w:color="auto" w:fill="auto"/>
            <w:vAlign w:val="center"/>
          </w:tcPr>
          <w:p w:rsidR="004D768B" w:rsidRPr="00B75B61" w:rsidRDefault="004D768B" w:rsidP="004E1B79">
            <w:pPr>
              <w:jc w:val="center"/>
              <w:rPr>
                <w:sz w:val="16"/>
                <w:szCs w:val="16"/>
              </w:rPr>
            </w:pPr>
          </w:p>
        </w:tc>
        <w:tc>
          <w:tcPr>
            <w:tcW w:w="341" w:type="dxa"/>
            <w:gridSpan w:val="2"/>
            <w:shd w:val="clear" w:color="auto" w:fill="auto"/>
            <w:vAlign w:val="center"/>
          </w:tcPr>
          <w:p w:rsidR="004D768B" w:rsidRPr="00B75B61" w:rsidRDefault="004D768B" w:rsidP="004E1B79">
            <w:pPr>
              <w:jc w:val="center"/>
              <w:rPr>
                <w:sz w:val="16"/>
                <w:szCs w:val="16"/>
              </w:rPr>
            </w:pPr>
          </w:p>
        </w:tc>
        <w:tc>
          <w:tcPr>
            <w:tcW w:w="341" w:type="dxa"/>
            <w:gridSpan w:val="2"/>
            <w:shd w:val="clear" w:color="auto" w:fill="auto"/>
          </w:tcPr>
          <w:p w:rsidR="004D768B" w:rsidRPr="00B75B61" w:rsidRDefault="004D768B" w:rsidP="004E1B79">
            <w:pPr>
              <w:rPr>
                <w:sz w:val="16"/>
                <w:szCs w:val="16"/>
              </w:rPr>
            </w:pPr>
          </w:p>
        </w:tc>
        <w:tc>
          <w:tcPr>
            <w:tcW w:w="479" w:type="dxa"/>
            <w:gridSpan w:val="3"/>
            <w:shd w:val="clear" w:color="auto" w:fill="auto"/>
          </w:tcPr>
          <w:p w:rsidR="004D768B" w:rsidRPr="00B75B61" w:rsidRDefault="004D768B" w:rsidP="004E1B79">
            <w:pPr>
              <w:rPr>
                <w:rFonts w:ascii="MS Gothic" w:eastAsia="MS Gothic" w:hAnsi="MS Gothic" w:cs="MS Gothic"/>
                <w:sz w:val="16"/>
                <w:szCs w:val="16"/>
              </w:rPr>
            </w:pPr>
          </w:p>
        </w:tc>
        <w:tc>
          <w:tcPr>
            <w:tcW w:w="389" w:type="dxa"/>
            <w:gridSpan w:val="2"/>
            <w:shd w:val="clear" w:color="auto" w:fill="auto"/>
          </w:tcPr>
          <w:p w:rsidR="004D768B" w:rsidRPr="00B75B61" w:rsidRDefault="004D768B" w:rsidP="004E1B79">
            <w:pPr>
              <w:rPr>
                <w:sz w:val="16"/>
                <w:szCs w:val="16"/>
              </w:rPr>
            </w:pPr>
          </w:p>
        </w:tc>
      </w:tr>
      <w:tr w:rsidR="00BA5F88" w:rsidRPr="00B75B61" w:rsidTr="003D09E1">
        <w:trPr>
          <w:trHeight w:val="70"/>
        </w:trPr>
        <w:tc>
          <w:tcPr>
            <w:tcW w:w="1828" w:type="dxa"/>
            <w:gridSpan w:val="2"/>
            <w:shd w:val="clear" w:color="auto" w:fill="auto"/>
            <w:vAlign w:val="center"/>
          </w:tcPr>
          <w:p w:rsidR="006D6C6D" w:rsidRPr="00B75B61" w:rsidRDefault="006D6C6D" w:rsidP="00040587">
            <w:pPr>
              <w:rPr>
                <w:sz w:val="16"/>
                <w:szCs w:val="16"/>
              </w:rPr>
            </w:pPr>
            <w:r>
              <w:rPr>
                <w:sz w:val="16"/>
                <w:szCs w:val="16"/>
              </w:rPr>
              <w:t xml:space="preserve">Review meetings </w:t>
            </w:r>
          </w:p>
        </w:tc>
        <w:tc>
          <w:tcPr>
            <w:tcW w:w="545" w:type="dxa"/>
            <w:gridSpan w:val="2"/>
            <w:shd w:val="clear" w:color="auto" w:fill="auto"/>
            <w:vAlign w:val="center"/>
          </w:tcPr>
          <w:p w:rsidR="006D6C6D" w:rsidRPr="00B75B61" w:rsidRDefault="006D6C6D" w:rsidP="00040587">
            <w:pPr>
              <w:jc w:val="center"/>
              <w:rPr>
                <w:sz w:val="16"/>
                <w:szCs w:val="16"/>
              </w:rPr>
            </w:pPr>
          </w:p>
        </w:tc>
        <w:tc>
          <w:tcPr>
            <w:tcW w:w="2589" w:type="dxa"/>
            <w:gridSpan w:val="2"/>
            <w:shd w:val="clear" w:color="auto" w:fill="auto"/>
            <w:vAlign w:val="center"/>
          </w:tcPr>
          <w:p w:rsidR="006D6C6D" w:rsidRPr="00B75B61" w:rsidRDefault="006D6C6D" w:rsidP="00040587">
            <w:pPr>
              <w:rPr>
                <w:sz w:val="16"/>
                <w:szCs w:val="16"/>
              </w:rPr>
            </w:pPr>
            <w:r>
              <w:rPr>
                <w:sz w:val="16"/>
                <w:szCs w:val="16"/>
              </w:rPr>
              <w:t>Divisions or Departments review monitoring data and progress towards outcomes (critical reflection)</w:t>
            </w:r>
          </w:p>
        </w:tc>
        <w:tc>
          <w:tcPr>
            <w:tcW w:w="992" w:type="dxa"/>
            <w:shd w:val="clear" w:color="auto" w:fill="auto"/>
            <w:vAlign w:val="center"/>
          </w:tcPr>
          <w:p w:rsidR="006D6C6D" w:rsidRPr="00B75B61" w:rsidRDefault="006D6C6D" w:rsidP="00040587">
            <w:pPr>
              <w:jc w:val="center"/>
              <w:rPr>
                <w:sz w:val="16"/>
                <w:szCs w:val="16"/>
              </w:rPr>
            </w:pPr>
            <w:r>
              <w:rPr>
                <w:sz w:val="16"/>
                <w:szCs w:val="16"/>
              </w:rPr>
              <w:t>Advisers, MEA</w:t>
            </w:r>
          </w:p>
        </w:tc>
        <w:tc>
          <w:tcPr>
            <w:tcW w:w="384" w:type="dxa"/>
            <w:gridSpan w:val="3"/>
            <w:shd w:val="clear" w:color="auto" w:fill="auto"/>
          </w:tcPr>
          <w:p w:rsidR="006D6C6D" w:rsidRDefault="006D6C6D" w:rsidP="004E1B79">
            <w:pPr>
              <w:jc w:val="center"/>
              <w:rPr>
                <w:sz w:val="16"/>
                <w:szCs w:val="16"/>
              </w:rPr>
            </w:pPr>
          </w:p>
        </w:tc>
        <w:tc>
          <w:tcPr>
            <w:tcW w:w="270" w:type="dxa"/>
            <w:gridSpan w:val="3"/>
            <w:shd w:val="clear" w:color="auto" w:fill="auto"/>
            <w:vAlign w:val="center"/>
          </w:tcPr>
          <w:p w:rsidR="006D6C6D" w:rsidRPr="00B75B61" w:rsidRDefault="006D6C6D" w:rsidP="004E1B79">
            <w:pPr>
              <w:jc w:val="center"/>
              <w:rPr>
                <w:sz w:val="16"/>
                <w:szCs w:val="16"/>
              </w:rPr>
            </w:pPr>
          </w:p>
        </w:tc>
        <w:tc>
          <w:tcPr>
            <w:tcW w:w="360" w:type="dxa"/>
            <w:gridSpan w:val="3"/>
            <w:shd w:val="clear" w:color="auto" w:fill="auto"/>
          </w:tcPr>
          <w:p w:rsidR="006D6C6D" w:rsidRPr="00B75B61" w:rsidRDefault="006D6C6D" w:rsidP="004E1B79">
            <w:pPr>
              <w:jc w:val="center"/>
              <w:rPr>
                <w:sz w:val="16"/>
                <w:szCs w:val="16"/>
              </w:rPr>
            </w:pPr>
          </w:p>
        </w:tc>
        <w:tc>
          <w:tcPr>
            <w:tcW w:w="360" w:type="dxa"/>
            <w:gridSpan w:val="2"/>
            <w:shd w:val="clear" w:color="auto" w:fill="auto"/>
          </w:tcPr>
          <w:p w:rsidR="006D6C6D" w:rsidRPr="00B75B61" w:rsidRDefault="006D6C6D" w:rsidP="004E1B79">
            <w:pPr>
              <w:jc w:val="center"/>
              <w:rPr>
                <w:sz w:val="16"/>
                <w:szCs w:val="16"/>
              </w:rPr>
            </w:pPr>
          </w:p>
        </w:tc>
        <w:tc>
          <w:tcPr>
            <w:tcW w:w="360" w:type="dxa"/>
            <w:gridSpan w:val="2"/>
            <w:shd w:val="clear" w:color="auto" w:fill="auto"/>
          </w:tcPr>
          <w:p w:rsidR="006D6C6D" w:rsidRPr="00B75B61" w:rsidRDefault="006D6C6D" w:rsidP="004E1B79">
            <w:pPr>
              <w:jc w:val="center"/>
              <w:rPr>
                <w:sz w:val="16"/>
                <w:szCs w:val="16"/>
              </w:rPr>
            </w:pPr>
          </w:p>
        </w:tc>
        <w:tc>
          <w:tcPr>
            <w:tcW w:w="392" w:type="dxa"/>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92" w:type="dxa"/>
            <w:gridSpan w:val="4"/>
            <w:shd w:val="clear" w:color="auto" w:fill="auto"/>
          </w:tcPr>
          <w:p w:rsidR="006D6C6D" w:rsidRPr="00E77787" w:rsidRDefault="006D6C6D" w:rsidP="004E1B79">
            <w:pPr>
              <w:jc w:val="center"/>
              <w:rPr>
                <w:rFonts w:eastAsia="MS Gothic" w:cs="MS Gothic"/>
                <w:sz w:val="16"/>
                <w:szCs w:val="16"/>
              </w:rPr>
            </w:pPr>
          </w:p>
        </w:tc>
        <w:tc>
          <w:tcPr>
            <w:tcW w:w="340" w:type="dxa"/>
            <w:gridSpan w:val="3"/>
            <w:shd w:val="clear" w:color="auto" w:fill="auto"/>
            <w:vAlign w:val="center"/>
          </w:tcPr>
          <w:p w:rsidR="006D6C6D" w:rsidRDefault="006D6C6D" w:rsidP="004E1B79">
            <w:pPr>
              <w:jc w:val="center"/>
              <w:rPr>
                <w:sz w:val="16"/>
                <w:szCs w:val="16"/>
              </w:rPr>
            </w:pPr>
          </w:p>
        </w:tc>
        <w:tc>
          <w:tcPr>
            <w:tcW w:w="341" w:type="dxa"/>
            <w:gridSpan w:val="3"/>
            <w:shd w:val="clear" w:color="auto" w:fill="auto"/>
            <w:vAlign w:val="center"/>
          </w:tcPr>
          <w:p w:rsidR="006D6C6D" w:rsidRPr="00B75B61" w:rsidRDefault="006D6C6D" w:rsidP="004E1B79">
            <w:pPr>
              <w:jc w:val="center"/>
              <w:rPr>
                <w:sz w:val="16"/>
                <w:szCs w:val="16"/>
              </w:rPr>
            </w:pPr>
          </w:p>
        </w:tc>
        <w:tc>
          <w:tcPr>
            <w:tcW w:w="333" w:type="dxa"/>
            <w:gridSpan w:val="2"/>
            <w:shd w:val="clear" w:color="auto" w:fill="auto"/>
            <w:vAlign w:val="center"/>
          </w:tcPr>
          <w:p w:rsidR="006D6C6D" w:rsidRPr="00B75B61" w:rsidRDefault="006D6C6D" w:rsidP="004E1B79">
            <w:pPr>
              <w:jc w:val="center"/>
              <w:rPr>
                <w:sz w:val="16"/>
                <w:szCs w:val="16"/>
              </w:rPr>
            </w:pPr>
          </w:p>
        </w:tc>
        <w:tc>
          <w:tcPr>
            <w:tcW w:w="336" w:type="dxa"/>
            <w:gridSpan w:val="2"/>
            <w:shd w:val="clear" w:color="auto" w:fill="auto"/>
            <w:vAlign w:val="center"/>
          </w:tcPr>
          <w:p w:rsidR="006D6C6D" w:rsidRPr="00B75B61" w:rsidRDefault="006D6C6D" w:rsidP="004E1B79">
            <w:pPr>
              <w:jc w:val="center"/>
              <w:rPr>
                <w:sz w:val="16"/>
                <w:szCs w:val="16"/>
              </w:rPr>
            </w:pPr>
          </w:p>
        </w:tc>
        <w:tc>
          <w:tcPr>
            <w:tcW w:w="335" w:type="dxa"/>
            <w:gridSpan w:val="2"/>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36" w:type="dxa"/>
            <w:gridSpan w:val="2"/>
            <w:shd w:val="clear" w:color="auto" w:fill="auto"/>
            <w:vAlign w:val="center"/>
          </w:tcPr>
          <w:p w:rsidR="006D6C6D" w:rsidRPr="00B75B61" w:rsidRDefault="006D6C6D" w:rsidP="004E1B79">
            <w:pPr>
              <w:jc w:val="center"/>
              <w:rPr>
                <w:sz w:val="16"/>
                <w:szCs w:val="16"/>
              </w:rPr>
            </w:pPr>
          </w:p>
        </w:tc>
        <w:tc>
          <w:tcPr>
            <w:tcW w:w="350" w:type="dxa"/>
            <w:gridSpan w:val="3"/>
            <w:shd w:val="clear" w:color="auto" w:fill="auto"/>
            <w:vAlign w:val="center"/>
          </w:tcPr>
          <w:p w:rsidR="006D6C6D" w:rsidRPr="00B75B61" w:rsidRDefault="006D6C6D" w:rsidP="004E1B79">
            <w:pPr>
              <w:jc w:val="center"/>
              <w:rPr>
                <w:sz w:val="16"/>
                <w:szCs w:val="16"/>
              </w:rPr>
            </w:pPr>
          </w:p>
        </w:tc>
        <w:tc>
          <w:tcPr>
            <w:tcW w:w="319" w:type="dxa"/>
            <w:gridSpan w:val="2"/>
            <w:shd w:val="clear" w:color="auto" w:fill="auto"/>
            <w:vAlign w:val="center"/>
          </w:tcPr>
          <w:p w:rsidR="006D6C6D" w:rsidRPr="00B75B61" w:rsidRDefault="006D6C6D" w:rsidP="004E1B79">
            <w:pPr>
              <w:jc w:val="center"/>
              <w:rPr>
                <w:sz w:val="16"/>
                <w:szCs w:val="16"/>
              </w:rPr>
            </w:pPr>
          </w:p>
        </w:tc>
        <w:tc>
          <w:tcPr>
            <w:tcW w:w="336" w:type="dxa"/>
            <w:gridSpan w:val="2"/>
            <w:shd w:val="clear" w:color="auto" w:fill="auto"/>
            <w:vAlign w:val="center"/>
          </w:tcPr>
          <w:p w:rsidR="006D6C6D" w:rsidRPr="00B75B61" w:rsidRDefault="006D6C6D" w:rsidP="004E1B79">
            <w:pPr>
              <w:jc w:val="center"/>
              <w:rPr>
                <w:sz w:val="16"/>
                <w:szCs w:val="16"/>
              </w:rPr>
            </w:pPr>
          </w:p>
        </w:tc>
        <w:tc>
          <w:tcPr>
            <w:tcW w:w="338" w:type="dxa"/>
            <w:gridSpan w:val="2"/>
            <w:shd w:val="clear" w:color="auto" w:fill="auto"/>
            <w:vAlign w:val="center"/>
          </w:tcPr>
          <w:p w:rsidR="006D6C6D" w:rsidRPr="00B75B61" w:rsidRDefault="006D6C6D" w:rsidP="004E1B79">
            <w:pPr>
              <w:jc w:val="center"/>
              <w:rPr>
                <w:sz w:val="16"/>
                <w:szCs w:val="16"/>
              </w:rPr>
            </w:pPr>
          </w:p>
        </w:tc>
        <w:tc>
          <w:tcPr>
            <w:tcW w:w="356" w:type="dxa"/>
            <w:gridSpan w:val="2"/>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40" w:type="dxa"/>
            <w:gridSpan w:val="2"/>
            <w:shd w:val="clear" w:color="auto" w:fill="auto"/>
            <w:vAlign w:val="center"/>
          </w:tcPr>
          <w:p w:rsidR="006D6C6D" w:rsidRPr="00B75B61" w:rsidRDefault="006D6C6D" w:rsidP="004E1B79">
            <w:pPr>
              <w:jc w:val="center"/>
              <w:rPr>
                <w:sz w:val="16"/>
                <w:szCs w:val="16"/>
              </w:rPr>
            </w:pPr>
          </w:p>
        </w:tc>
        <w:tc>
          <w:tcPr>
            <w:tcW w:w="341" w:type="dxa"/>
            <w:gridSpan w:val="3"/>
            <w:shd w:val="clear" w:color="auto" w:fill="auto"/>
            <w:vAlign w:val="center"/>
          </w:tcPr>
          <w:p w:rsidR="006D6C6D" w:rsidRPr="00B75B61" w:rsidRDefault="006D6C6D" w:rsidP="004E1B79">
            <w:pPr>
              <w:jc w:val="center"/>
              <w:rPr>
                <w:sz w:val="16"/>
                <w:szCs w:val="16"/>
              </w:rPr>
            </w:pPr>
          </w:p>
        </w:tc>
        <w:tc>
          <w:tcPr>
            <w:tcW w:w="341" w:type="dxa"/>
            <w:gridSpan w:val="2"/>
            <w:shd w:val="clear" w:color="auto" w:fill="auto"/>
            <w:vAlign w:val="center"/>
          </w:tcPr>
          <w:p w:rsidR="006D6C6D" w:rsidRPr="00B75B61" w:rsidRDefault="006D6C6D" w:rsidP="004E1B79">
            <w:pPr>
              <w:jc w:val="center"/>
              <w:rPr>
                <w:sz w:val="16"/>
                <w:szCs w:val="16"/>
              </w:rPr>
            </w:pPr>
          </w:p>
        </w:tc>
        <w:tc>
          <w:tcPr>
            <w:tcW w:w="341" w:type="dxa"/>
            <w:gridSpan w:val="2"/>
            <w:shd w:val="clear" w:color="auto" w:fill="auto"/>
          </w:tcPr>
          <w:p w:rsidR="006D6C6D" w:rsidRPr="00B75B61" w:rsidRDefault="006D6C6D" w:rsidP="004E1B79">
            <w:pPr>
              <w:rPr>
                <w:sz w:val="16"/>
                <w:szCs w:val="16"/>
              </w:rPr>
            </w:pPr>
          </w:p>
        </w:tc>
        <w:tc>
          <w:tcPr>
            <w:tcW w:w="479" w:type="dxa"/>
            <w:gridSpan w:val="3"/>
            <w:shd w:val="clear" w:color="auto" w:fill="auto"/>
          </w:tcPr>
          <w:p w:rsidR="006D6C6D" w:rsidRPr="00B75B61" w:rsidRDefault="006D6C6D" w:rsidP="004E1B79">
            <w:pPr>
              <w:rPr>
                <w:rFonts w:ascii="MS Gothic" w:eastAsia="MS Gothic" w:hAnsi="MS Gothic" w:cs="MS Gothic"/>
                <w:sz w:val="16"/>
                <w:szCs w:val="16"/>
              </w:rPr>
            </w:pPr>
            <w:r w:rsidRPr="00B75B61">
              <w:rPr>
                <w:rFonts w:ascii="MS Gothic" w:eastAsia="MS Gothic" w:hAnsi="MS Gothic" w:cs="MS Gothic"/>
                <w:sz w:val="16"/>
                <w:szCs w:val="16"/>
              </w:rPr>
              <w:t>✔</w:t>
            </w:r>
          </w:p>
        </w:tc>
        <w:tc>
          <w:tcPr>
            <w:tcW w:w="389" w:type="dxa"/>
            <w:gridSpan w:val="2"/>
            <w:shd w:val="clear" w:color="auto" w:fill="auto"/>
          </w:tcPr>
          <w:p w:rsidR="006D6C6D" w:rsidRPr="00B75B61" w:rsidRDefault="006D6C6D" w:rsidP="004E1B79">
            <w:pPr>
              <w:rPr>
                <w:sz w:val="16"/>
                <w:szCs w:val="16"/>
              </w:rPr>
            </w:pPr>
          </w:p>
        </w:tc>
      </w:tr>
      <w:tr w:rsidR="00C12A45" w:rsidRPr="00B75B61" w:rsidTr="003D09E1">
        <w:trPr>
          <w:trHeight w:val="70"/>
        </w:trPr>
        <w:tc>
          <w:tcPr>
            <w:tcW w:w="1828" w:type="dxa"/>
            <w:gridSpan w:val="2"/>
            <w:shd w:val="clear" w:color="auto" w:fill="auto"/>
            <w:vAlign w:val="center"/>
          </w:tcPr>
          <w:p w:rsidR="00C12A45" w:rsidRDefault="00C12A45" w:rsidP="00040587">
            <w:pPr>
              <w:rPr>
                <w:sz w:val="16"/>
                <w:szCs w:val="16"/>
              </w:rPr>
            </w:pPr>
            <w:r>
              <w:rPr>
                <w:sz w:val="16"/>
                <w:szCs w:val="16"/>
              </w:rPr>
              <w:t>Schedule and criteria for district BESIK monitoring visits</w:t>
            </w:r>
          </w:p>
        </w:tc>
        <w:tc>
          <w:tcPr>
            <w:tcW w:w="545" w:type="dxa"/>
            <w:gridSpan w:val="2"/>
            <w:shd w:val="clear" w:color="auto" w:fill="auto"/>
            <w:vAlign w:val="center"/>
          </w:tcPr>
          <w:p w:rsidR="00C12A45" w:rsidRPr="00B75B61" w:rsidRDefault="00C12A45" w:rsidP="00040587">
            <w:pPr>
              <w:jc w:val="center"/>
              <w:rPr>
                <w:sz w:val="16"/>
                <w:szCs w:val="16"/>
              </w:rPr>
            </w:pPr>
          </w:p>
        </w:tc>
        <w:tc>
          <w:tcPr>
            <w:tcW w:w="2589" w:type="dxa"/>
            <w:gridSpan w:val="2"/>
            <w:shd w:val="clear" w:color="auto" w:fill="auto"/>
            <w:vAlign w:val="center"/>
          </w:tcPr>
          <w:p w:rsidR="00C12A45" w:rsidRDefault="00C12A45" w:rsidP="00040587">
            <w:pPr>
              <w:rPr>
                <w:sz w:val="16"/>
                <w:szCs w:val="16"/>
              </w:rPr>
            </w:pPr>
            <w:r>
              <w:rPr>
                <w:sz w:val="16"/>
                <w:szCs w:val="16"/>
              </w:rPr>
              <w:t xml:space="preserve">Rollout the WaterAid promoted </w:t>
            </w:r>
            <w:r w:rsidR="0080184D">
              <w:rPr>
                <w:sz w:val="16"/>
                <w:szCs w:val="16"/>
              </w:rPr>
              <w:t>joint monitoring visits that have</w:t>
            </w:r>
            <w:r>
              <w:rPr>
                <w:sz w:val="16"/>
                <w:szCs w:val="16"/>
              </w:rPr>
              <w:t xml:space="preserve"> been implemented in Liquica district.</w:t>
            </w:r>
          </w:p>
        </w:tc>
        <w:tc>
          <w:tcPr>
            <w:tcW w:w="992" w:type="dxa"/>
            <w:shd w:val="clear" w:color="auto" w:fill="auto"/>
            <w:vAlign w:val="center"/>
          </w:tcPr>
          <w:p w:rsidR="00C12A45" w:rsidRDefault="00C12A45" w:rsidP="00040587">
            <w:pPr>
              <w:jc w:val="center"/>
              <w:rPr>
                <w:sz w:val="16"/>
                <w:szCs w:val="16"/>
              </w:rPr>
            </w:pPr>
          </w:p>
        </w:tc>
        <w:tc>
          <w:tcPr>
            <w:tcW w:w="384" w:type="dxa"/>
            <w:gridSpan w:val="3"/>
            <w:shd w:val="clear" w:color="auto" w:fill="auto"/>
            <w:textDirection w:val="btLr"/>
          </w:tcPr>
          <w:p w:rsidR="00C12A45" w:rsidRDefault="00C12A45" w:rsidP="00E77787">
            <w:pPr>
              <w:ind w:left="113" w:right="113"/>
              <w:jc w:val="center"/>
              <w:rPr>
                <w:sz w:val="16"/>
                <w:szCs w:val="16"/>
              </w:rPr>
            </w:pPr>
          </w:p>
        </w:tc>
        <w:tc>
          <w:tcPr>
            <w:tcW w:w="270" w:type="dxa"/>
            <w:gridSpan w:val="3"/>
            <w:shd w:val="clear" w:color="auto" w:fill="auto"/>
            <w:textDirection w:val="btLr"/>
            <w:vAlign w:val="center"/>
          </w:tcPr>
          <w:p w:rsidR="00C12A45" w:rsidRPr="00B75B61" w:rsidRDefault="00C12A45" w:rsidP="007B0033">
            <w:pPr>
              <w:ind w:left="113" w:right="113"/>
              <w:jc w:val="center"/>
              <w:rPr>
                <w:sz w:val="16"/>
                <w:szCs w:val="16"/>
              </w:rPr>
            </w:pPr>
          </w:p>
        </w:tc>
        <w:tc>
          <w:tcPr>
            <w:tcW w:w="360" w:type="dxa"/>
            <w:gridSpan w:val="3"/>
            <w:shd w:val="clear" w:color="auto" w:fill="auto"/>
          </w:tcPr>
          <w:p w:rsidR="00C12A45" w:rsidRPr="00B75B61" w:rsidRDefault="00C12A45" w:rsidP="004E1B79">
            <w:pPr>
              <w:jc w:val="center"/>
              <w:rPr>
                <w:rFonts w:ascii="MS Gothic" w:eastAsia="MS Gothic" w:hAnsi="MS Gothic" w:cs="MS Gothic"/>
                <w:sz w:val="16"/>
                <w:szCs w:val="16"/>
              </w:rPr>
            </w:pPr>
          </w:p>
        </w:tc>
        <w:tc>
          <w:tcPr>
            <w:tcW w:w="360" w:type="dxa"/>
            <w:gridSpan w:val="2"/>
            <w:shd w:val="clear" w:color="auto" w:fill="auto"/>
            <w:textDirection w:val="btLr"/>
          </w:tcPr>
          <w:p w:rsidR="00C12A45" w:rsidRPr="00B75B61" w:rsidRDefault="00C12A45" w:rsidP="007B0033">
            <w:pPr>
              <w:ind w:left="113" w:right="113"/>
              <w:jc w:val="center"/>
              <w:rPr>
                <w:sz w:val="16"/>
                <w:szCs w:val="16"/>
              </w:rPr>
            </w:pPr>
          </w:p>
        </w:tc>
        <w:tc>
          <w:tcPr>
            <w:tcW w:w="360" w:type="dxa"/>
            <w:gridSpan w:val="2"/>
            <w:shd w:val="clear" w:color="auto" w:fill="auto"/>
            <w:textDirection w:val="btLr"/>
          </w:tcPr>
          <w:p w:rsidR="00C12A45" w:rsidRPr="00B75B61" w:rsidRDefault="00C12A45" w:rsidP="007B0033">
            <w:pPr>
              <w:ind w:left="113" w:right="113"/>
              <w:jc w:val="center"/>
              <w:rPr>
                <w:sz w:val="16"/>
                <w:szCs w:val="16"/>
              </w:rPr>
            </w:pPr>
          </w:p>
        </w:tc>
        <w:tc>
          <w:tcPr>
            <w:tcW w:w="392" w:type="dxa"/>
            <w:shd w:val="clear" w:color="auto" w:fill="auto"/>
            <w:textDirection w:val="btLr"/>
            <w:vAlign w:val="center"/>
          </w:tcPr>
          <w:p w:rsidR="00C12A45" w:rsidRPr="00B75B61" w:rsidRDefault="00C12A45" w:rsidP="007B0033">
            <w:pPr>
              <w:ind w:left="113" w:right="113"/>
              <w:jc w:val="center"/>
              <w:rPr>
                <w:sz w:val="16"/>
                <w:szCs w:val="16"/>
              </w:rPr>
            </w:pPr>
          </w:p>
        </w:tc>
        <w:tc>
          <w:tcPr>
            <w:tcW w:w="392" w:type="dxa"/>
            <w:gridSpan w:val="4"/>
            <w:shd w:val="clear" w:color="auto" w:fill="auto"/>
            <w:textDirection w:val="btLr"/>
          </w:tcPr>
          <w:p w:rsidR="00C12A45" w:rsidRPr="00E77787" w:rsidRDefault="00C12A45" w:rsidP="00E77787">
            <w:pPr>
              <w:ind w:left="113" w:right="113"/>
              <w:jc w:val="center"/>
              <w:rPr>
                <w:rFonts w:eastAsia="MS Gothic" w:cs="MS Gothic"/>
                <w:sz w:val="16"/>
                <w:szCs w:val="16"/>
              </w:rPr>
            </w:pPr>
          </w:p>
        </w:tc>
        <w:tc>
          <w:tcPr>
            <w:tcW w:w="340" w:type="dxa"/>
            <w:gridSpan w:val="3"/>
            <w:shd w:val="clear" w:color="auto" w:fill="auto"/>
            <w:textDirection w:val="btLr"/>
            <w:vAlign w:val="center"/>
          </w:tcPr>
          <w:p w:rsidR="00C12A45" w:rsidRDefault="00C12A45" w:rsidP="00A40543">
            <w:pPr>
              <w:ind w:left="113" w:right="113"/>
              <w:jc w:val="center"/>
              <w:rPr>
                <w:sz w:val="16"/>
                <w:szCs w:val="16"/>
              </w:rPr>
            </w:pPr>
          </w:p>
        </w:tc>
        <w:tc>
          <w:tcPr>
            <w:tcW w:w="341" w:type="dxa"/>
            <w:gridSpan w:val="3"/>
            <w:shd w:val="clear" w:color="auto" w:fill="auto"/>
            <w:vAlign w:val="center"/>
          </w:tcPr>
          <w:p w:rsidR="00C12A45" w:rsidRPr="00B75B61" w:rsidRDefault="00C12A45" w:rsidP="004E1B79">
            <w:pPr>
              <w:jc w:val="center"/>
              <w:rPr>
                <w:rFonts w:ascii="MS Gothic" w:eastAsia="MS Gothic" w:hAnsi="MS Gothic" w:cs="MS Gothic"/>
                <w:sz w:val="16"/>
                <w:szCs w:val="16"/>
              </w:rPr>
            </w:pPr>
          </w:p>
        </w:tc>
        <w:tc>
          <w:tcPr>
            <w:tcW w:w="333" w:type="dxa"/>
            <w:gridSpan w:val="2"/>
            <w:shd w:val="clear" w:color="auto" w:fill="auto"/>
            <w:textDirection w:val="btLr"/>
            <w:vAlign w:val="center"/>
          </w:tcPr>
          <w:p w:rsidR="00C12A45" w:rsidRPr="00B75B61" w:rsidRDefault="00C12A45" w:rsidP="007B0033">
            <w:pPr>
              <w:ind w:left="113" w:right="113"/>
              <w:jc w:val="center"/>
              <w:rPr>
                <w:sz w:val="16"/>
                <w:szCs w:val="16"/>
              </w:rPr>
            </w:pPr>
          </w:p>
        </w:tc>
        <w:tc>
          <w:tcPr>
            <w:tcW w:w="336" w:type="dxa"/>
            <w:gridSpan w:val="2"/>
            <w:shd w:val="clear" w:color="auto" w:fill="auto"/>
            <w:textDirection w:val="btLr"/>
            <w:vAlign w:val="center"/>
          </w:tcPr>
          <w:p w:rsidR="00C12A45" w:rsidRPr="00B75B61" w:rsidRDefault="00C12A45" w:rsidP="007B0033">
            <w:pPr>
              <w:ind w:left="113" w:right="113"/>
              <w:jc w:val="center"/>
              <w:rPr>
                <w:sz w:val="16"/>
                <w:szCs w:val="16"/>
              </w:rPr>
            </w:pPr>
          </w:p>
        </w:tc>
        <w:tc>
          <w:tcPr>
            <w:tcW w:w="335" w:type="dxa"/>
            <w:gridSpan w:val="2"/>
            <w:shd w:val="clear" w:color="auto" w:fill="auto"/>
            <w:textDirection w:val="btLr"/>
            <w:vAlign w:val="center"/>
          </w:tcPr>
          <w:p w:rsidR="00C12A45" w:rsidRPr="00B75B61" w:rsidRDefault="00C12A45" w:rsidP="007B0033">
            <w:pPr>
              <w:ind w:left="113" w:right="113"/>
              <w:jc w:val="center"/>
              <w:rPr>
                <w:sz w:val="16"/>
                <w:szCs w:val="16"/>
              </w:rPr>
            </w:pPr>
          </w:p>
        </w:tc>
        <w:tc>
          <w:tcPr>
            <w:tcW w:w="336" w:type="dxa"/>
            <w:gridSpan w:val="2"/>
            <w:shd w:val="clear" w:color="auto" w:fill="auto"/>
            <w:textDirection w:val="btLr"/>
            <w:vAlign w:val="center"/>
          </w:tcPr>
          <w:p w:rsidR="00C12A45" w:rsidRPr="00B75B61" w:rsidRDefault="00C12A45" w:rsidP="007B0033">
            <w:pPr>
              <w:ind w:left="113" w:right="113"/>
              <w:jc w:val="center"/>
              <w:rPr>
                <w:sz w:val="16"/>
                <w:szCs w:val="16"/>
              </w:rPr>
            </w:pPr>
          </w:p>
        </w:tc>
        <w:tc>
          <w:tcPr>
            <w:tcW w:w="350" w:type="dxa"/>
            <w:gridSpan w:val="3"/>
            <w:shd w:val="clear" w:color="auto" w:fill="auto"/>
            <w:textDirection w:val="btLr"/>
            <w:vAlign w:val="center"/>
          </w:tcPr>
          <w:p w:rsidR="00C12A45" w:rsidRPr="00B75B61" w:rsidRDefault="00C12A45" w:rsidP="007B0033">
            <w:pPr>
              <w:ind w:left="113" w:right="113"/>
              <w:jc w:val="center"/>
              <w:rPr>
                <w:sz w:val="16"/>
                <w:szCs w:val="16"/>
              </w:rPr>
            </w:pPr>
          </w:p>
        </w:tc>
        <w:tc>
          <w:tcPr>
            <w:tcW w:w="319" w:type="dxa"/>
            <w:gridSpan w:val="2"/>
            <w:shd w:val="clear" w:color="auto" w:fill="auto"/>
            <w:vAlign w:val="center"/>
          </w:tcPr>
          <w:p w:rsidR="00C12A45" w:rsidRPr="00B75B61" w:rsidRDefault="00C12A45" w:rsidP="004E1B79">
            <w:pPr>
              <w:jc w:val="center"/>
              <w:rPr>
                <w:rFonts w:ascii="MS Gothic" w:eastAsia="MS Gothic" w:hAnsi="MS Gothic" w:cs="MS Gothic"/>
                <w:sz w:val="16"/>
                <w:szCs w:val="16"/>
              </w:rPr>
            </w:pPr>
          </w:p>
        </w:tc>
        <w:tc>
          <w:tcPr>
            <w:tcW w:w="336" w:type="dxa"/>
            <w:gridSpan w:val="2"/>
            <w:shd w:val="clear" w:color="auto" w:fill="auto"/>
            <w:textDirection w:val="btLr"/>
            <w:vAlign w:val="center"/>
          </w:tcPr>
          <w:p w:rsidR="00C12A45" w:rsidRPr="00B75B61" w:rsidRDefault="00C12A45" w:rsidP="007B0033">
            <w:pPr>
              <w:ind w:left="113" w:right="113"/>
              <w:jc w:val="center"/>
              <w:rPr>
                <w:sz w:val="16"/>
                <w:szCs w:val="16"/>
              </w:rPr>
            </w:pPr>
          </w:p>
        </w:tc>
        <w:tc>
          <w:tcPr>
            <w:tcW w:w="338" w:type="dxa"/>
            <w:gridSpan w:val="2"/>
            <w:shd w:val="clear" w:color="auto" w:fill="auto"/>
            <w:textDirection w:val="btLr"/>
            <w:vAlign w:val="center"/>
          </w:tcPr>
          <w:p w:rsidR="00C12A45" w:rsidRPr="00B75B61" w:rsidRDefault="00C12A45" w:rsidP="007B0033">
            <w:pPr>
              <w:ind w:left="113" w:right="113"/>
              <w:jc w:val="center"/>
              <w:rPr>
                <w:sz w:val="16"/>
                <w:szCs w:val="16"/>
              </w:rPr>
            </w:pPr>
          </w:p>
        </w:tc>
        <w:tc>
          <w:tcPr>
            <w:tcW w:w="356" w:type="dxa"/>
            <w:gridSpan w:val="2"/>
            <w:shd w:val="clear" w:color="auto" w:fill="auto"/>
            <w:textDirection w:val="btLr"/>
            <w:vAlign w:val="center"/>
          </w:tcPr>
          <w:p w:rsidR="00C12A45" w:rsidRPr="00B75B61" w:rsidRDefault="00C12A45" w:rsidP="007B0033">
            <w:pPr>
              <w:ind w:left="113" w:right="113"/>
              <w:jc w:val="center"/>
              <w:rPr>
                <w:sz w:val="16"/>
                <w:szCs w:val="16"/>
              </w:rPr>
            </w:pPr>
          </w:p>
        </w:tc>
        <w:tc>
          <w:tcPr>
            <w:tcW w:w="340" w:type="dxa"/>
            <w:gridSpan w:val="2"/>
            <w:shd w:val="clear" w:color="auto" w:fill="auto"/>
            <w:textDirection w:val="btLr"/>
            <w:vAlign w:val="center"/>
          </w:tcPr>
          <w:p w:rsidR="00C12A45" w:rsidRPr="00B75B61" w:rsidRDefault="00C12A45" w:rsidP="007B0033">
            <w:pPr>
              <w:ind w:left="113" w:right="113"/>
              <w:jc w:val="center"/>
              <w:rPr>
                <w:sz w:val="16"/>
                <w:szCs w:val="16"/>
              </w:rPr>
            </w:pPr>
          </w:p>
        </w:tc>
        <w:tc>
          <w:tcPr>
            <w:tcW w:w="341" w:type="dxa"/>
            <w:gridSpan w:val="3"/>
            <w:shd w:val="clear" w:color="auto" w:fill="auto"/>
            <w:textDirection w:val="btLr"/>
            <w:vAlign w:val="center"/>
          </w:tcPr>
          <w:p w:rsidR="00C12A45" w:rsidRPr="00B75B61" w:rsidRDefault="00C12A45" w:rsidP="007B0033">
            <w:pPr>
              <w:ind w:left="113" w:right="113"/>
              <w:jc w:val="center"/>
              <w:rPr>
                <w:sz w:val="16"/>
                <w:szCs w:val="16"/>
              </w:rPr>
            </w:pPr>
          </w:p>
        </w:tc>
        <w:tc>
          <w:tcPr>
            <w:tcW w:w="341" w:type="dxa"/>
            <w:gridSpan w:val="2"/>
            <w:shd w:val="clear" w:color="auto" w:fill="auto"/>
            <w:vAlign w:val="center"/>
          </w:tcPr>
          <w:p w:rsidR="00C12A45" w:rsidRPr="00B75B61" w:rsidRDefault="00C12A45" w:rsidP="004E1B79">
            <w:pPr>
              <w:jc w:val="center"/>
              <w:rPr>
                <w:rFonts w:ascii="MS Gothic" w:eastAsia="MS Gothic" w:hAnsi="MS Gothic" w:cs="MS Gothic"/>
                <w:sz w:val="16"/>
                <w:szCs w:val="16"/>
              </w:rPr>
            </w:pPr>
          </w:p>
        </w:tc>
        <w:tc>
          <w:tcPr>
            <w:tcW w:w="341" w:type="dxa"/>
            <w:gridSpan w:val="2"/>
            <w:shd w:val="clear" w:color="auto" w:fill="auto"/>
            <w:textDirection w:val="btLr"/>
          </w:tcPr>
          <w:p w:rsidR="00C12A45" w:rsidRPr="00B75B61" w:rsidRDefault="00C12A45" w:rsidP="007B0033">
            <w:pPr>
              <w:ind w:left="113" w:right="113"/>
              <w:rPr>
                <w:sz w:val="16"/>
                <w:szCs w:val="16"/>
              </w:rPr>
            </w:pPr>
          </w:p>
        </w:tc>
        <w:tc>
          <w:tcPr>
            <w:tcW w:w="479" w:type="dxa"/>
            <w:gridSpan w:val="3"/>
            <w:shd w:val="clear" w:color="auto" w:fill="auto"/>
            <w:textDirection w:val="btLr"/>
          </w:tcPr>
          <w:p w:rsidR="00C12A45" w:rsidRPr="00B75B61" w:rsidRDefault="00C12A45" w:rsidP="007B0033">
            <w:pPr>
              <w:ind w:left="113" w:right="113"/>
              <w:rPr>
                <w:rFonts w:ascii="MS Gothic" w:eastAsia="MS Gothic" w:hAnsi="MS Gothic" w:cs="MS Gothic"/>
                <w:sz w:val="16"/>
                <w:szCs w:val="16"/>
              </w:rPr>
            </w:pPr>
          </w:p>
        </w:tc>
        <w:tc>
          <w:tcPr>
            <w:tcW w:w="389" w:type="dxa"/>
            <w:gridSpan w:val="2"/>
            <w:shd w:val="clear" w:color="auto" w:fill="auto"/>
            <w:textDirection w:val="btLr"/>
          </w:tcPr>
          <w:p w:rsidR="00C12A45" w:rsidRPr="00B75B61" w:rsidRDefault="00C12A45" w:rsidP="007B0033">
            <w:pPr>
              <w:ind w:left="113" w:right="113"/>
              <w:rPr>
                <w:sz w:val="16"/>
                <w:szCs w:val="16"/>
              </w:rPr>
            </w:pPr>
          </w:p>
        </w:tc>
      </w:tr>
      <w:tr w:rsidR="00BA5F88" w:rsidRPr="00B75B61" w:rsidTr="003D09E1">
        <w:trPr>
          <w:trHeight w:val="70"/>
        </w:trPr>
        <w:tc>
          <w:tcPr>
            <w:tcW w:w="1828" w:type="dxa"/>
            <w:gridSpan w:val="2"/>
            <w:shd w:val="clear" w:color="auto" w:fill="auto"/>
            <w:vAlign w:val="center"/>
          </w:tcPr>
          <w:p w:rsidR="006D6C6D" w:rsidRPr="00B75B61" w:rsidRDefault="006D6C6D" w:rsidP="00040587">
            <w:pPr>
              <w:rPr>
                <w:sz w:val="16"/>
                <w:szCs w:val="16"/>
              </w:rPr>
            </w:pPr>
            <w:r>
              <w:rPr>
                <w:sz w:val="16"/>
                <w:szCs w:val="16"/>
              </w:rPr>
              <w:t>Joint monitoring visits</w:t>
            </w:r>
          </w:p>
        </w:tc>
        <w:tc>
          <w:tcPr>
            <w:tcW w:w="545" w:type="dxa"/>
            <w:gridSpan w:val="2"/>
            <w:shd w:val="clear" w:color="auto" w:fill="auto"/>
            <w:vAlign w:val="center"/>
          </w:tcPr>
          <w:p w:rsidR="006D6C6D" w:rsidRPr="00B75B61" w:rsidRDefault="006D6C6D" w:rsidP="00040587">
            <w:pPr>
              <w:jc w:val="center"/>
              <w:rPr>
                <w:sz w:val="16"/>
                <w:szCs w:val="16"/>
              </w:rPr>
            </w:pPr>
          </w:p>
        </w:tc>
        <w:tc>
          <w:tcPr>
            <w:tcW w:w="2589" w:type="dxa"/>
            <w:gridSpan w:val="2"/>
            <w:shd w:val="clear" w:color="auto" w:fill="auto"/>
            <w:vAlign w:val="center"/>
          </w:tcPr>
          <w:p w:rsidR="006D6C6D" w:rsidRPr="00B75B61" w:rsidRDefault="006D6C6D" w:rsidP="00040587">
            <w:pPr>
              <w:rPr>
                <w:sz w:val="16"/>
                <w:szCs w:val="16"/>
              </w:rPr>
            </w:pPr>
            <w:r>
              <w:rPr>
                <w:sz w:val="16"/>
                <w:szCs w:val="16"/>
              </w:rPr>
              <w:t>Joint Management Committee &amp; DFAT monitoring of district level activity</w:t>
            </w:r>
          </w:p>
        </w:tc>
        <w:tc>
          <w:tcPr>
            <w:tcW w:w="992" w:type="dxa"/>
            <w:shd w:val="clear" w:color="auto" w:fill="auto"/>
            <w:vAlign w:val="center"/>
          </w:tcPr>
          <w:p w:rsidR="006D6C6D" w:rsidRDefault="006D6C6D" w:rsidP="00040587">
            <w:pPr>
              <w:jc w:val="center"/>
              <w:rPr>
                <w:sz w:val="16"/>
                <w:szCs w:val="16"/>
              </w:rPr>
            </w:pPr>
            <w:r>
              <w:rPr>
                <w:sz w:val="16"/>
                <w:szCs w:val="16"/>
              </w:rPr>
              <w:t>PD</w:t>
            </w:r>
          </w:p>
          <w:p w:rsidR="006D6C6D" w:rsidRPr="00B75B61" w:rsidRDefault="006D6C6D" w:rsidP="00040587">
            <w:pPr>
              <w:jc w:val="center"/>
              <w:rPr>
                <w:sz w:val="16"/>
                <w:szCs w:val="16"/>
              </w:rPr>
            </w:pPr>
            <w:r>
              <w:rPr>
                <w:sz w:val="16"/>
                <w:szCs w:val="16"/>
              </w:rPr>
              <w:t>MEA</w:t>
            </w:r>
          </w:p>
        </w:tc>
        <w:tc>
          <w:tcPr>
            <w:tcW w:w="384" w:type="dxa"/>
            <w:gridSpan w:val="3"/>
            <w:shd w:val="clear" w:color="auto" w:fill="auto"/>
            <w:textDirection w:val="btLr"/>
          </w:tcPr>
          <w:p w:rsidR="006D6C6D" w:rsidRDefault="006D6C6D" w:rsidP="00E77787">
            <w:pPr>
              <w:ind w:left="113" w:right="113"/>
              <w:jc w:val="center"/>
              <w:rPr>
                <w:sz w:val="16"/>
                <w:szCs w:val="16"/>
              </w:rPr>
            </w:pPr>
          </w:p>
        </w:tc>
        <w:tc>
          <w:tcPr>
            <w:tcW w:w="270" w:type="dxa"/>
            <w:gridSpan w:val="3"/>
            <w:shd w:val="clear" w:color="auto" w:fill="auto"/>
            <w:textDirection w:val="btLr"/>
            <w:vAlign w:val="center"/>
          </w:tcPr>
          <w:p w:rsidR="006D6C6D" w:rsidRPr="00B75B61" w:rsidRDefault="006D6C6D" w:rsidP="007B0033">
            <w:pPr>
              <w:ind w:left="113" w:right="113"/>
              <w:jc w:val="center"/>
              <w:rPr>
                <w:sz w:val="16"/>
                <w:szCs w:val="16"/>
              </w:rPr>
            </w:pPr>
          </w:p>
        </w:tc>
        <w:tc>
          <w:tcPr>
            <w:tcW w:w="360" w:type="dxa"/>
            <w:gridSpan w:val="3"/>
            <w:shd w:val="clear" w:color="auto" w:fill="auto"/>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60" w:type="dxa"/>
            <w:gridSpan w:val="2"/>
            <w:shd w:val="clear" w:color="auto" w:fill="auto"/>
            <w:textDirection w:val="btLr"/>
          </w:tcPr>
          <w:p w:rsidR="006D6C6D" w:rsidRPr="00B75B61" w:rsidRDefault="006D6C6D" w:rsidP="007B0033">
            <w:pPr>
              <w:ind w:left="113" w:right="113"/>
              <w:jc w:val="center"/>
              <w:rPr>
                <w:sz w:val="16"/>
                <w:szCs w:val="16"/>
              </w:rPr>
            </w:pPr>
          </w:p>
        </w:tc>
        <w:tc>
          <w:tcPr>
            <w:tcW w:w="360" w:type="dxa"/>
            <w:gridSpan w:val="2"/>
            <w:shd w:val="clear" w:color="auto" w:fill="auto"/>
            <w:textDirection w:val="btLr"/>
          </w:tcPr>
          <w:p w:rsidR="006D6C6D" w:rsidRPr="00B75B61" w:rsidRDefault="006D6C6D" w:rsidP="007B0033">
            <w:pPr>
              <w:ind w:left="113" w:right="113"/>
              <w:jc w:val="center"/>
              <w:rPr>
                <w:sz w:val="16"/>
                <w:szCs w:val="16"/>
              </w:rPr>
            </w:pPr>
          </w:p>
        </w:tc>
        <w:tc>
          <w:tcPr>
            <w:tcW w:w="392" w:type="dxa"/>
            <w:shd w:val="clear" w:color="auto" w:fill="auto"/>
            <w:textDirection w:val="btLr"/>
            <w:vAlign w:val="center"/>
          </w:tcPr>
          <w:p w:rsidR="006D6C6D" w:rsidRPr="00B75B61" w:rsidRDefault="006D6C6D" w:rsidP="007B0033">
            <w:pPr>
              <w:ind w:left="113" w:right="113"/>
              <w:jc w:val="center"/>
              <w:rPr>
                <w:sz w:val="16"/>
                <w:szCs w:val="16"/>
              </w:rPr>
            </w:pPr>
          </w:p>
        </w:tc>
        <w:tc>
          <w:tcPr>
            <w:tcW w:w="392" w:type="dxa"/>
            <w:gridSpan w:val="4"/>
            <w:shd w:val="clear" w:color="auto" w:fill="auto"/>
            <w:textDirection w:val="btLr"/>
          </w:tcPr>
          <w:p w:rsidR="006D6C6D" w:rsidRPr="00E77787" w:rsidRDefault="006D6C6D" w:rsidP="00E77787">
            <w:pPr>
              <w:ind w:left="113" w:right="113"/>
              <w:jc w:val="center"/>
              <w:rPr>
                <w:rFonts w:eastAsia="MS Gothic" w:cs="MS Gothic"/>
                <w:sz w:val="16"/>
                <w:szCs w:val="16"/>
              </w:rPr>
            </w:pPr>
          </w:p>
        </w:tc>
        <w:tc>
          <w:tcPr>
            <w:tcW w:w="340" w:type="dxa"/>
            <w:gridSpan w:val="3"/>
            <w:shd w:val="clear" w:color="auto" w:fill="auto"/>
            <w:textDirection w:val="btLr"/>
            <w:vAlign w:val="center"/>
          </w:tcPr>
          <w:p w:rsidR="006D6C6D" w:rsidRDefault="006D6C6D" w:rsidP="00A40543">
            <w:pPr>
              <w:ind w:left="113" w:right="113"/>
              <w:jc w:val="center"/>
              <w:rPr>
                <w:sz w:val="16"/>
                <w:szCs w:val="16"/>
              </w:rPr>
            </w:pPr>
          </w:p>
        </w:tc>
        <w:tc>
          <w:tcPr>
            <w:tcW w:w="341" w:type="dxa"/>
            <w:gridSpan w:val="3"/>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33" w:type="dxa"/>
            <w:gridSpan w:val="2"/>
            <w:shd w:val="clear" w:color="auto" w:fill="auto"/>
            <w:textDirection w:val="btLr"/>
            <w:vAlign w:val="center"/>
          </w:tcPr>
          <w:p w:rsidR="006D6C6D" w:rsidRPr="00B75B61" w:rsidRDefault="006D6C6D" w:rsidP="007B0033">
            <w:pPr>
              <w:ind w:left="113" w:right="113"/>
              <w:jc w:val="center"/>
              <w:rPr>
                <w:sz w:val="16"/>
                <w:szCs w:val="16"/>
              </w:rPr>
            </w:pPr>
          </w:p>
        </w:tc>
        <w:tc>
          <w:tcPr>
            <w:tcW w:w="336" w:type="dxa"/>
            <w:gridSpan w:val="2"/>
            <w:shd w:val="clear" w:color="auto" w:fill="auto"/>
            <w:textDirection w:val="btLr"/>
            <w:vAlign w:val="center"/>
          </w:tcPr>
          <w:p w:rsidR="006D6C6D" w:rsidRPr="00B75B61" w:rsidRDefault="006D6C6D" w:rsidP="007B0033">
            <w:pPr>
              <w:ind w:left="113" w:right="113"/>
              <w:jc w:val="center"/>
              <w:rPr>
                <w:sz w:val="16"/>
                <w:szCs w:val="16"/>
              </w:rPr>
            </w:pPr>
          </w:p>
        </w:tc>
        <w:tc>
          <w:tcPr>
            <w:tcW w:w="335" w:type="dxa"/>
            <w:gridSpan w:val="2"/>
            <w:shd w:val="clear" w:color="auto" w:fill="auto"/>
            <w:textDirection w:val="btLr"/>
            <w:vAlign w:val="center"/>
          </w:tcPr>
          <w:p w:rsidR="006D6C6D" w:rsidRPr="00B75B61" w:rsidRDefault="006D6C6D" w:rsidP="007B0033">
            <w:pPr>
              <w:ind w:left="113" w:right="113"/>
              <w:jc w:val="center"/>
              <w:rPr>
                <w:sz w:val="16"/>
                <w:szCs w:val="16"/>
              </w:rPr>
            </w:pPr>
          </w:p>
        </w:tc>
        <w:tc>
          <w:tcPr>
            <w:tcW w:w="336" w:type="dxa"/>
            <w:gridSpan w:val="2"/>
            <w:shd w:val="clear" w:color="auto" w:fill="auto"/>
            <w:textDirection w:val="btLr"/>
            <w:vAlign w:val="center"/>
          </w:tcPr>
          <w:p w:rsidR="006D6C6D" w:rsidRPr="00B75B61" w:rsidRDefault="006D6C6D" w:rsidP="007B0033">
            <w:pPr>
              <w:ind w:left="113" w:right="113"/>
              <w:jc w:val="center"/>
              <w:rPr>
                <w:sz w:val="16"/>
                <w:szCs w:val="16"/>
              </w:rPr>
            </w:pPr>
          </w:p>
        </w:tc>
        <w:tc>
          <w:tcPr>
            <w:tcW w:w="350" w:type="dxa"/>
            <w:gridSpan w:val="3"/>
            <w:shd w:val="clear" w:color="auto" w:fill="auto"/>
            <w:textDirection w:val="btLr"/>
            <w:vAlign w:val="center"/>
          </w:tcPr>
          <w:p w:rsidR="006D6C6D" w:rsidRPr="00B75B61" w:rsidRDefault="006D6C6D" w:rsidP="007B0033">
            <w:pPr>
              <w:ind w:left="113" w:right="113"/>
              <w:jc w:val="center"/>
              <w:rPr>
                <w:sz w:val="16"/>
                <w:szCs w:val="16"/>
              </w:rPr>
            </w:pPr>
          </w:p>
        </w:tc>
        <w:tc>
          <w:tcPr>
            <w:tcW w:w="319" w:type="dxa"/>
            <w:gridSpan w:val="2"/>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36" w:type="dxa"/>
            <w:gridSpan w:val="2"/>
            <w:shd w:val="clear" w:color="auto" w:fill="auto"/>
            <w:textDirection w:val="btLr"/>
            <w:vAlign w:val="center"/>
          </w:tcPr>
          <w:p w:rsidR="006D6C6D" w:rsidRPr="00B75B61" w:rsidRDefault="006D6C6D" w:rsidP="007B0033">
            <w:pPr>
              <w:ind w:left="113" w:right="113"/>
              <w:jc w:val="center"/>
              <w:rPr>
                <w:sz w:val="16"/>
                <w:szCs w:val="16"/>
              </w:rPr>
            </w:pPr>
          </w:p>
        </w:tc>
        <w:tc>
          <w:tcPr>
            <w:tcW w:w="338" w:type="dxa"/>
            <w:gridSpan w:val="2"/>
            <w:shd w:val="clear" w:color="auto" w:fill="auto"/>
            <w:textDirection w:val="btLr"/>
            <w:vAlign w:val="center"/>
          </w:tcPr>
          <w:p w:rsidR="006D6C6D" w:rsidRPr="00B75B61" w:rsidRDefault="006D6C6D" w:rsidP="007B0033">
            <w:pPr>
              <w:ind w:left="113" w:right="113"/>
              <w:jc w:val="center"/>
              <w:rPr>
                <w:sz w:val="16"/>
                <w:szCs w:val="16"/>
              </w:rPr>
            </w:pPr>
          </w:p>
        </w:tc>
        <w:tc>
          <w:tcPr>
            <w:tcW w:w="356" w:type="dxa"/>
            <w:gridSpan w:val="2"/>
            <w:shd w:val="clear" w:color="auto" w:fill="auto"/>
            <w:textDirection w:val="btLr"/>
            <w:vAlign w:val="center"/>
          </w:tcPr>
          <w:p w:rsidR="006D6C6D" w:rsidRPr="00B75B61" w:rsidRDefault="006D6C6D" w:rsidP="007B0033">
            <w:pPr>
              <w:ind w:left="113" w:right="113"/>
              <w:jc w:val="center"/>
              <w:rPr>
                <w:sz w:val="16"/>
                <w:szCs w:val="16"/>
              </w:rPr>
            </w:pPr>
          </w:p>
        </w:tc>
        <w:tc>
          <w:tcPr>
            <w:tcW w:w="340" w:type="dxa"/>
            <w:gridSpan w:val="2"/>
            <w:shd w:val="clear" w:color="auto" w:fill="auto"/>
            <w:textDirection w:val="btLr"/>
            <w:vAlign w:val="center"/>
          </w:tcPr>
          <w:p w:rsidR="006D6C6D" w:rsidRPr="00B75B61" w:rsidRDefault="006D6C6D" w:rsidP="007B0033">
            <w:pPr>
              <w:ind w:left="113" w:right="113"/>
              <w:jc w:val="center"/>
              <w:rPr>
                <w:sz w:val="16"/>
                <w:szCs w:val="16"/>
              </w:rPr>
            </w:pPr>
          </w:p>
        </w:tc>
        <w:tc>
          <w:tcPr>
            <w:tcW w:w="341" w:type="dxa"/>
            <w:gridSpan w:val="3"/>
            <w:shd w:val="clear" w:color="auto" w:fill="auto"/>
            <w:textDirection w:val="btLr"/>
            <w:vAlign w:val="center"/>
          </w:tcPr>
          <w:p w:rsidR="006D6C6D" w:rsidRPr="00B75B61" w:rsidRDefault="006D6C6D" w:rsidP="007B0033">
            <w:pPr>
              <w:ind w:left="113" w:right="113"/>
              <w:jc w:val="center"/>
              <w:rPr>
                <w:sz w:val="16"/>
                <w:szCs w:val="16"/>
              </w:rPr>
            </w:pPr>
          </w:p>
        </w:tc>
        <w:tc>
          <w:tcPr>
            <w:tcW w:w="341" w:type="dxa"/>
            <w:gridSpan w:val="2"/>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41" w:type="dxa"/>
            <w:gridSpan w:val="2"/>
            <w:shd w:val="clear" w:color="auto" w:fill="auto"/>
            <w:textDirection w:val="btLr"/>
          </w:tcPr>
          <w:p w:rsidR="006D6C6D" w:rsidRPr="00B75B61" w:rsidRDefault="006D6C6D" w:rsidP="007B0033">
            <w:pPr>
              <w:ind w:left="113" w:right="113"/>
              <w:rPr>
                <w:sz w:val="16"/>
                <w:szCs w:val="16"/>
              </w:rPr>
            </w:pPr>
          </w:p>
        </w:tc>
        <w:tc>
          <w:tcPr>
            <w:tcW w:w="479" w:type="dxa"/>
            <w:gridSpan w:val="3"/>
            <w:shd w:val="clear" w:color="auto" w:fill="auto"/>
            <w:textDirection w:val="btLr"/>
          </w:tcPr>
          <w:p w:rsidR="006D6C6D" w:rsidRPr="00B75B61" w:rsidRDefault="006D6C6D" w:rsidP="007B0033">
            <w:pPr>
              <w:ind w:left="113" w:right="113"/>
              <w:rPr>
                <w:rFonts w:ascii="MS Gothic" w:eastAsia="MS Gothic" w:hAnsi="MS Gothic" w:cs="MS Gothic"/>
                <w:sz w:val="16"/>
                <w:szCs w:val="16"/>
              </w:rPr>
            </w:pPr>
          </w:p>
        </w:tc>
        <w:tc>
          <w:tcPr>
            <w:tcW w:w="389" w:type="dxa"/>
            <w:gridSpan w:val="2"/>
            <w:shd w:val="clear" w:color="auto" w:fill="auto"/>
            <w:textDirection w:val="btLr"/>
          </w:tcPr>
          <w:p w:rsidR="006D6C6D" w:rsidRPr="00B75B61" w:rsidRDefault="006D6C6D" w:rsidP="007B0033">
            <w:pPr>
              <w:ind w:left="113" w:right="113"/>
              <w:rPr>
                <w:sz w:val="16"/>
                <w:szCs w:val="16"/>
              </w:rPr>
            </w:pPr>
          </w:p>
        </w:tc>
      </w:tr>
      <w:tr w:rsidR="00BA5F88" w:rsidRPr="00B75B61" w:rsidTr="003D09E1">
        <w:trPr>
          <w:trHeight w:val="70"/>
        </w:trPr>
        <w:tc>
          <w:tcPr>
            <w:tcW w:w="1828" w:type="dxa"/>
            <w:gridSpan w:val="2"/>
            <w:shd w:val="clear" w:color="auto" w:fill="auto"/>
            <w:vAlign w:val="center"/>
          </w:tcPr>
          <w:p w:rsidR="006D6C6D" w:rsidRPr="00B75B61" w:rsidRDefault="006D6C6D" w:rsidP="00040587">
            <w:pPr>
              <w:rPr>
                <w:sz w:val="16"/>
                <w:szCs w:val="16"/>
              </w:rPr>
            </w:pPr>
            <w:r>
              <w:rPr>
                <w:sz w:val="16"/>
                <w:szCs w:val="16"/>
              </w:rPr>
              <w:t>Regular newsletter</w:t>
            </w:r>
          </w:p>
        </w:tc>
        <w:tc>
          <w:tcPr>
            <w:tcW w:w="545" w:type="dxa"/>
            <w:gridSpan w:val="2"/>
            <w:shd w:val="clear" w:color="auto" w:fill="auto"/>
            <w:vAlign w:val="center"/>
          </w:tcPr>
          <w:p w:rsidR="006D6C6D" w:rsidRPr="00B75B61" w:rsidRDefault="006D6C6D" w:rsidP="00040587">
            <w:pPr>
              <w:jc w:val="center"/>
              <w:rPr>
                <w:sz w:val="16"/>
                <w:szCs w:val="16"/>
              </w:rPr>
            </w:pPr>
          </w:p>
        </w:tc>
        <w:tc>
          <w:tcPr>
            <w:tcW w:w="2589" w:type="dxa"/>
            <w:gridSpan w:val="2"/>
            <w:shd w:val="clear" w:color="auto" w:fill="auto"/>
            <w:vAlign w:val="center"/>
          </w:tcPr>
          <w:p w:rsidR="006D6C6D" w:rsidRPr="00B75B61" w:rsidRDefault="006D6C6D" w:rsidP="00040587">
            <w:pPr>
              <w:rPr>
                <w:sz w:val="16"/>
                <w:szCs w:val="16"/>
              </w:rPr>
            </w:pPr>
            <w:r>
              <w:rPr>
                <w:sz w:val="16"/>
                <w:szCs w:val="16"/>
              </w:rPr>
              <w:t>Quarterly newsletter of joint BESIK/GoTL activities</w:t>
            </w:r>
          </w:p>
        </w:tc>
        <w:tc>
          <w:tcPr>
            <w:tcW w:w="992" w:type="dxa"/>
            <w:shd w:val="clear" w:color="auto" w:fill="auto"/>
            <w:vAlign w:val="center"/>
          </w:tcPr>
          <w:p w:rsidR="006D6C6D" w:rsidRPr="00B75B61" w:rsidRDefault="006D6C6D" w:rsidP="00040587">
            <w:pPr>
              <w:jc w:val="center"/>
              <w:rPr>
                <w:sz w:val="16"/>
                <w:szCs w:val="16"/>
              </w:rPr>
            </w:pPr>
            <w:r>
              <w:rPr>
                <w:sz w:val="16"/>
                <w:szCs w:val="16"/>
              </w:rPr>
              <w:t>Comm, OM</w:t>
            </w:r>
          </w:p>
        </w:tc>
        <w:tc>
          <w:tcPr>
            <w:tcW w:w="384" w:type="dxa"/>
            <w:gridSpan w:val="3"/>
            <w:shd w:val="clear" w:color="auto" w:fill="auto"/>
            <w:textDirection w:val="btLr"/>
          </w:tcPr>
          <w:p w:rsidR="006D6C6D" w:rsidRDefault="006D6C6D" w:rsidP="00E77787">
            <w:pPr>
              <w:ind w:left="113" w:right="113"/>
              <w:jc w:val="center"/>
              <w:rPr>
                <w:sz w:val="16"/>
                <w:szCs w:val="16"/>
              </w:rPr>
            </w:pPr>
          </w:p>
        </w:tc>
        <w:tc>
          <w:tcPr>
            <w:tcW w:w="270" w:type="dxa"/>
            <w:gridSpan w:val="3"/>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60" w:type="dxa"/>
            <w:gridSpan w:val="3"/>
            <w:shd w:val="clear" w:color="auto" w:fill="auto"/>
          </w:tcPr>
          <w:p w:rsidR="006D6C6D" w:rsidRPr="00B75B61" w:rsidRDefault="006D6C6D" w:rsidP="004E1B79">
            <w:pPr>
              <w:jc w:val="center"/>
              <w:rPr>
                <w:sz w:val="16"/>
                <w:szCs w:val="16"/>
              </w:rPr>
            </w:pPr>
          </w:p>
        </w:tc>
        <w:tc>
          <w:tcPr>
            <w:tcW w:w="360" w:type="dxa"/>
            <w:gridSpan w:val="2"/>
            <w:shd w:val="clear" w:color="auto" w:fill="auto"/>
          </w:tcPr>
          <w:p w:rsidR="006D6C6D" w:rsidRPr="00B75B61" w:rsidRDefault="006D6C6D" w:rsidP="004E1B79">
            <w:pPr>
              <w:jc w:val="center"/>
              <w:rPr>
                <w:sz w:val="16"/>
                <w:szCs w:val="16"/>
              </w:rPr>
            </w:pPr>
          </w:p>
        </w:tc>
        <w:tc>
          <w:tcPr>
            <w:tcW w:w="360" w:type="dxa"/>
            <w:gridSpan w:val="2"/>
            <w:shd w:val="clear" w:color="auto" w:fill="auto"/>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92" w:type="dxa"/>
            <w:shd w:val="clear" w:color="auto" w:fill="auto"/>
            <w:vAlign w:val="center"/>
          </w:tcPr>
          <w:p w:rsidR="006D6C6D" w:rsidRPr="00B75B61" w:rsidRDefault="006D6C6D" w:rsidP="004E1B79">
            <w:pPr>
              <w:jc w:val="center"/>
              <w:rPr>
                <w:sz w:val="16"/>
                <w:szCs w:val="16"/>
              </w:rPr>
            </w:pPr>
          </w:p>
        </w:tc>
        <w:tc>
          <w:tcPr>
            <w:tcW w:w="392" w:type="dxa"/>
            <w:gridSpan w:val="4"/>
            <w:shd w:val="clear" w:color="auto" w:fill="auto"/>
          </w:tcPr>
          <w:p w:rsidR="006D6C6D" w:rsidRPr="00E77787" w:rsidRDefault="006D6C6D" w:rsidP="004E1B79">
            <w:pPr>
              <w:jc w:val="center"/>
              <w:rPr>
                <w:rFonts w:eastAsia="MS Gothic" w:cs="MS Gothic"/>
                <w:sz w:val="16"/>
                <w:szCs w:val="16"/>
              </w:rPr>
            </w:pPr>
          </w:p>
        </w:tc>
        <w:tc>
          <w:tcPr>
            <w:tcW w:w="340" w:type="dxa"/>
            <w:gridSpan w:val="3"/>
            <w:shd w:val="clear" w:color="auto" w:fill="auto"/>
            <w:vAlign w:val="center"/>
          </w:tcPr>
          <w:p w:rsidR="006D6C6D" w:rsidRDefault="006D6C6D" w:rsidP="004E1B79">
            <w:pPr>
              <w:jc w:val="center"/>
              <w:rPr>
                <w:sz w:val="16"/>
                <w:szCs w:val="16"/>
              </w:rPr>
            </w:pPr>
          </w:p>
        </w:tc>
        <w:tc>
          <w:tcPr>
            <w:tcW w:w="341" w:type="dxa"/>
            <w:gridSpan w:val="3"/>
            <w:shd w:val="clear" w:color="auto" w:fill="auto"/>
            <w:vAlign w:val="center"/>
          </w:tcPr>
          <w:p w:rsidR="006D6C6D" w:rsidRPr="00B75B61" w:rsidRDefault="006D6C6D" w:rsidP="004E1B79">
            <w:pPr>
              <w:jc w:val="center"/>
              <w:rPr>
                <w:sz w:val="16"/>
                <w:szCs w:val="16"/>
              </w:rPr>
            </w:pPr>
          </w:p>
        </w:tc>
        <w:tc>
          <w:tcPr>
            <w:tcW w:w="333" w:type="dxa"/>
            <w:gridSpan w:val="2"/>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36" w:type="dxa"/>
            <w:gridSpan w:val="2"/>
            <w:shd w:val="clear" w:color="auto" w:fill="auto"/>
            <w:vAlign w:val="center"/>
          </w:tcPr>
          <w:p w:rsidR="006D6C6D" w:rsidRPr="00B75B61" w:rsidRDefault="006D6C6D" w:rsidP="004E1B79">
            <w:pPr>
              <w:jc w:val="center"/>
              <w:rPr>
                <w:sz w:val="16"/>
                <w:szCs w:val="16"/>
              </w:rPr>
            </w:pPr>
          </w:p>
        </w:tc>
        <w:tc>
          <w:tcPr>
            <w:tcW w:w="335" w:type="dxa"/>
            <w:gridSpan w:val="2"/>
            <w:shd w:val="clear" w:color="auto" w:fill="auto"/>
            <w:vAlign w:val="center"/>
          </w:tcPr>
          <w:p w:rsidR="006D6C6D" w:rsidRPr="00B75B61" w:rsidRDefault="006D6C6D" w:rsidP="004E1B79">
            <w:pPr>
              <w:jc w:val="center"/>
              <w:rPr>
                <w:sz w:val="16"/>
                <w:szCs w:val="16"/>
              </w:rPr>
            </w:pPr>
          </w:p>
        </w:tc>
        <w:tc>
          <w:tcPr>
            <w:tcW w:w="336" w:type="dxa"/>
            <w:gridSpan w:val="2"/>
            <w:shd w:val="clear" w:color="auto" w:fill="auto"/>
            <w:vAlign w:val="center"/>
          </w:tcPr>
          <w:p w:rsidR="006D6C6D" w:rsidRPr="00B75B61" w:rsidRDefault="006D6C6D" w:rsidP="004E1B79">
            <w:pPr>
              <w:jc w:val="center"/>
              <w:rPr>
                <w:sz w:val="16"/>
                <w:szCs w:val="16"/>
              </w:rPr>
            </w:pPr>
          </w:p>
        </w:tc>
        <w:tc>
          <w:tcPr>
            <w:tcW w:w="350" w:type="dxa"/>
            <w:gridSpan w:val="3"/>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19" w:type="dxa"/>
            <w:gridSpan w:val="2"/>
            <w:shd w:val="clear" w:color="auto" w:fill="auto"/>
            <w:vAlign w:val="center"/>
          </w:tcPr>
          <w:p w:rsidR="006D6C6D" w:rsidRPr="00B75B61" w:rsidRDefault="006D6C6D" w:rsidP="004E1B79">
            <w:pPr>
              <w:jc w:val="center"/>
              <w:rPr>
                <w:sz w:val="16"/>
                <w:szCs w:val="16"/>
              </w:rPr>
            </w:pPr>
          </w:p>
        </w:tc>
        <w:tc>
          <w:tcPr>
            <w:tcW w:w="336" w:type="dxa"/>
            <w:gridSpan w:val="2"/>
            <w:shd w:val="clear" w:color="auto" w:fill="auto"/>
            <w:vAlign w:val="center"/>
          </w:tcPr>
          <w:p w:rsidR="006D6C6D" w:rsidRPr="00B75B61" w:rsidRDefault="006D6C6D" w:rsidP="004E1B79">
            <w:pPr>
              <w:jc w:val="center"/>
              <w:rPr>
                <w:sz w:val="16"/>
                <w:szCs w:val="16"/>
              </w:rPr>
            </w:pPr>
          </w:p>
        </w:tc>
        <w:tc>
          <w:tcPr>
            <w:tcW w:w="338" w:type="dxa"/>
            <w:gridSpan w:val="2"/>
            <w:shd w:val="clear" w:color="auto" w:fill="auto"/>
            <w:vAlign w:val="center"/>
          </w:tcPr>
          <w:p w:rsidR="006D6C6D" w:rsidRPr="00B75B61" w:rsidRDefault="006D6C6D" w:rsidP="004E1B79">
            <w:pPr>
              <w:jc w:val="center"/>
              <w:rPr>
                <w:sz w:val="16"/>
                <w:szCs w:val="16"/>
              </w:rPr>
            </w:pPr>
            <w:r w:rsidRPr="00B75B61">
              <w:rPr>
                <w:rFonts w:ascii="MS Gothic" w:eastAsia="MS Gothic" w:hAnsi="MS Gothic" w:cs="MS Gothic"/>
                <w:sz w:val="16"/>
                <w:szCs w:val="16"/>
              </w:rPr>
              <w:t>✔</w:t>
            </w:r>
          </w:p>
        </w:tc>
        <w:tc>
          <w:tcPr>
            <w:tcW w:w="356" w:type="dxa"/>
            <w:gridSpan w:val="2"/>
            <w:shd w:val="clear" w:color="auto" w:fill="auto"/>
            <w:vAlign w:val="center"/>
          </w:tcPr>
          <w:p w:rsidR="006D6C6D" w:rsidRPr="00B75B61" w:rsidRDefault="006D6C6D" w:rsidP="004E1B79">
            <w:pPr>
              <w:jc w:val="center"/>
              <w:rPr>
                <w:sz w:val="16"/>
                <w:szCs w:val="16"/>
              </w:rPr>
            </w:pPr>
          </w:p>
        </w:tc>
        <w:tc>
          <w:tcPr>
            <w:tcW w:w="340" w:type="dxa"/>
            <w:gridSpan w:val="2"/>
            <w:shd w:val="clear" w:color="auto" w:fill="auto"/>
            <w:vAlign w:val="center"/>
          </w:tcPr>
          <w:p w:rsidR="006D6C6D" w:rsidRPr="00B75B61" w:rsidRDefault="006D6C6D" w:rsidP="004E1B79">
            <w:pPr>
              <w:jc w:val="center"/>
              <w:rPr>
                <w:sz w:val="16"/>
                <w:szCs w:val="16"/>
              </w:rPr>
            </w:pPr>
          </w:p>
        </w:tc>
        <w:tc>
          <w:tcPr>
            <w:tcW w:w="341" w:type="dxa"/>
            <w:gridSpan w:val="3"/>
            <w:shd w:val="clear" w:color="auto" w:fill="auto"/>
            <w:vAlign w:val="center"/>
          </w:tcPr>
          <w:p w:rsidR="006D6C6D" w:rsidRPr="00B75B61" w:rsidRDefault="006D6C6D" w:rsidP="004E1B79">
            <w:pPr>
              <w:jc w:val="center"/>
              <w:rPr>
                <w:sz w:val="16"/>
                <w:szCs w:val="16"/>
              </w:rPr>
            </w:pPr>
          </w:p>
        </w:tc>
        <w:tc>
          <w:tcPr>
            <w:tcW w:w="341" w:type="dxa"/>
            <w:gridSpan w:val="2"/>
            <w:shd w:val="clear" w:color="auto" w:fill="auto"/>
            <w:vAlign w:val="center"/>
          </w:tcPr>
          <w:p w:rsidR="006D6C6D" w:rsidRPr="00B75B61" w:rsidRDefault="006D6C6D" w:rsidP="004E1B79">
            <w:pPr>
              <w:jc w:val="center"/>
              <w:rPr>
                <w:sz w:val="16"/>
                <w:szCs w:val="16"/>
              </w:rPr>
            </w:pPr>
          </w:p>
        </w:tc>
        <w:tc>
          <w:tcPr>
            <w:tcW w:w="341" w:type="dxa"/>
            <w:gridSpan w:val="2"/>
            <w:shd w:val="clear" w:color="auto" w:fill="auto"/>
          </w:tcPr>
          <w:p w:rsidR="006D6C6D" w:rsidRPr="00B75B61" w:rsidRDefault="006D6C6D" w:rsidP="004E1B79">
            <w:pPr>
              <w:rPr>
                <w:sz w:val="16"/>
                <w:szCs w:val="16"/>
              </w:rPr>
            </w:pPr>
            <w:r w:rsidRPr="00B75B61">
              <w:rPr>
                <w:rFonts w:ascii="MS Gothic" w:eastAsia="MS Gothic" w:hAnsi="MS Gothic" w:cs="MS Gothic"/>
                <w:sz w:val="16"/>
                <w:szCs w:val="16"/>
              </w:rPr>
              <w:t>✔</w:t>
            </w:r>
          </w:p>
        </w:tc>
        <w:tc>
          <w:tcPr>
            <w:tcW w:w="479" w:type="dxa"/>
            <w:gridSpan w:val="3"/>
            <w:shd w:val="clear" w:color="auto" w:fill="auto"/>
          </w:tcPr>
          <w:p w:rsidR="006D6C6D" w:rsidRPr="00B75B61" w:rsidRDefault="006D6C6D" w:rsidP="004E1B79">
            <w:pPr>
              <w:rPr>
                <w:rFonts w:ascii="MS Gothic" w:eastAsia="MS Gothic" w:hAnsi="MS Gothic" w:cs="MS Gothic"/>
                <w:sz w:val="16"/>
                <w:szCs w:val="16"/>
              </w:rPr>
            </w:pPr>
          </w:p>
        </w:tc>
        <w:tc>
          <w:tcPr>
            <w:tcW w:w="389" w:type="dxa"/>
            <w:gridSpan w:val="2"/>
            <w:shd w:val="clear" w:color="auto" w:fill="auto"/>
          </w:tcPr>
          <w:p w:rsidR="006D6C6D" w:rsidRPr="00B75B61" w:rsidRDefault="006D6C6D" w:rsidP="004E1B79">
            <w:pPr>
              <w:rPr>
                <w:sz w:val="16"/>
                <w:szCs w:val="16"/>
              </w:rPr>
            </w:pPr>
          </w:p>
        </w:tc>
      </w:tr>
      <w:tr w:rsidR="006D6C6D" w:rsidRPr="00B75B61" w:rsidTr="00F10747">
        <w:trPr>
          <w:trHeight w:val="70"/>
        </w:trPr>
        <w:tc>
          <w:tcPr>
            <w:tcW w:w="14423" w:type="dxa"/>
            <w:gridSpan w:val="64"/>
            <w:shd w:val="clear" w:color="auto" w:fill="D99594" w:themeFill="accent2" w:themeFillTint="99"/>
            <w:vAlign w:val="center"/>
          </w:tcPr>
          <w:p w:rsidR="006D6C6D" w:rsidRPr="00D32EA2" w:rsidRDefault="006D6C6D" w:rsidP="00F37624">
            <w:pPr>
              <w:rPr>
                <w:b/>
                <w:sz w:val="16"/>
                <w:szCs w:val="16"/>
              </w:rPr>
            </w:pPr>
            <w:r w:rsidRPr="00D32EA2">
              <w:rPr>
                <w:b/>
                <w:sz w:val="16"/>
                <w:szCs w:val="16"/>
              </w:rPr>
              <w:t xml:space="preserve">Objective 1: </w:t>
            </w:r>
          </w:p>
        </w:tc>
      </w:tr>
      <w:tr w:rsidR="00F10747" w:rsidRPr="00B75B61" w:rsidTr="003D09E1">
        <w:trPr>
          <w:trHeight w:val="70"/>
        </w:trPr>
        <w:tc>
          <w:tcPr>
            <w:tcW w:w="1843" w:type="dxa"/>
            <w:gridSpan w:val="3"/>
            <w:shd w:val="clear" w:color="auto" w:fill="auto"/>
            <w:vAlign w:val="center"/>
          </w:tcPr>
          <w:p w:rsidR="00A31024" w:rsidRDefault="00A31024" w:rsidP="00F37624">
            <w:pPr>
              <w:rPr>
                <w:sz w:val="16"/>
                <w:szCs w:val="16"/>
              </w:rPr>
            </w:pPr>
            <w:r>
              <w:rPr>
                <w:sz w:val="16"/>
                <w:szCs w:val="16"/>
              </w:rPr>
              <w:t>Develop GESI policy analysis checklist</w:t>
            </w:r>
          </w:p>
        </w:tc>
        <w:tc>
          <w:tcPr>
            <w:tcW w:w="567" w:type="dxa"/>
            <w:gridSpan w:val="2"/>
            <w:shd w:val="clear" w:color="auto" w:fill="auto"/>
            <w:vAlign w:val="center"/>
          </w:tcPr>
          <w:p w:rsidR="00A31024" w:rsidRDefault="00A31024" w:rsidP="00F37624">
            <w:pPr>
              <w:jc w:val="center"/>
              <w:rPr>
                <w:sz w:val="16"/>
                <w:szCs w:val="16"/>
              </w:rPr>
            </w:pPr>
            <w:r>
              <w:rPr>
                <w:sz w:val="16"/>
                <w:szCs w:val="16"/>
              </w:rPr>
              <w:t>1.1</w:t>
            </w:r>
          </w:p>
        </w:tc>
        <w:tc>
          <w:tcPr>
            <w:tcW w:w="2552" w:type="dxa"/>
            <w:shd w:val="clear" w:color="auto" w:fill="auto"/>
            <w:vAlign w:val="center"/>
          </w:tcPr>
          <w:p w:rsidR="00A31024" w:rsidRDefault="00A31024" w:rsidP="00F37624">
            <w:pPr>
              <w:rPr>
                <w:sz w:val="16"/>
                <w:szCs w:val="16"/>
              </w:rPr>
            </w:pPr>
            <w:r>
              <w:rPr>
                <w:sz w:val="16"/>
                <w:szCs w:val="16"/>
              </w:rPr>
              <w:t xml:space="preserve">To be applied in December 2014 to current draft </w:t>
            </w:r>
            <w:r w:rsidR="0080184D">
              <w:rPr>
                <w:sz w:val="16"/>
                <w:szCs w:val="16"/>
              </w:rPr>
              <w:t>policies</w:t>
            </w:r>
          </w:p>
        </w:tc>
        <w:tc>
          <w:tcPr>
            <w:tcW w:w="992" w:type="dxa"/>
            <w:shd w:val="clear" w:color="auto" w:fill="auto"/>
            <w:vAlign w:val="center"/>
          </w:tcPr>
          <w:p w:rsidR="00A31024" w:rsidRDefault="00A31024" w:rsidP="00F37624">
            <w:pPr>
              <w:jc w:val="center"/>
              <w:rPr>
                <w:sz w:val="16"/>
                <w:szCs w:val="16"/>
              </w:rPr>
            </w:pPr>
            <w:r>
              <w:rPr>
                <w:sz w:val="16"/>
                <w:szCs w:val="16"/>
              </w:rPr>
              <w:t>GESI Adviser</w:t>
            </w:r>
          </w:p>
        </w:tc>
        <w:tc>
          <w:tcPr>
            <w:tcW w:w="418" w:type="dxa"/>
            <w:gridSpan w:val="4"/>
            <w:shd w:val="clear" w:color="auto" w:fill="auto"/>
            <w:textDirection w:val="btLr"/>
          </w:tcPr>
          <w:p w:rsidR="00A31024" w:rsidRDefault="00A31024" w:rsidP="00F37624">
            <w:pPr>
              <w:ind w:left="113" w:right="113"/>
              <w:jc w:val="center"/>
              <w:rPr>
                <w:sz w:val="16"/>
                <w:szCs w:val="16"/>
              </w:rPr>
            </w:pPr>
          </w:p>
        </w:tc>
        <w:tc>
          <w:tcPr>
            <w:tcW w:w="2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3"/>
            <w:shd w:val="clear" w:color="auto" w:fill="auto"/>
          </w:tcPr>
          <w:p w:rsidR="00A31024" w:rsidRPr="00B75B61" w:rsidRDefault="00A31024" w:rsidP="00F37624">
            <w:pPr>
              <w:jc w:val="center"/>
              <w:rPr>
                <w:sz w:val="16"/>
                <w:szCs w:val="16"/>
              </w:rPr>
            </w:pPr>
          </w:p>
        </w:tc>
        <w:tc>
          <w:tcPr>
            <w:tcW w:w="360" w:type="dxa"/>
            <w:gridSpan w:val="2"/>
            <w:shd w:val="clear" w:color="auto" w:fill="auto"/>
          </w:tcPr>
          <w:p w:rsidR="00A31024" w:rsidRPr="00B75B61" w:rsidRDefault="00A31024" w:rsidP="00F37624">
            <w:pPr>
              <w:jc w:val="center"/>
              <w:rPr>
                <w:sz w:val="16"/>
                <w:szCs w:val="16"/>
              </w:rPr>
            </w:pP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r w:rsidRPr="008F636D">
              <w:rPr>
                <w:rFonts w:ascii="MS Gothic" w:eastAsia="MS Gothic" w:hAnsi="MS Gothic" w:cs="MS Gothic"/>
                <w:sz w:val="16"/>
                <w:szCs w:val="16"/>
              </w:rPr>
              <w:t>✔</w:t>
            </w:r>
          </w:p>
        </w:tc>
        <w:tc>
          <w:tcPr>
            <w:tcW w:w="402" w:type="dxa"/>
            <w:gridSpan w:val="2"/>
            <w:shd w:val="clear" w:color="auto" w:fill="auto"/>
            <w:vAlign w:val="center"/>
          </w:tcPr>
          <w:p w:rsidR="00A31024" w:rsidRPr="00B75B61" w:rsidRDefault="00A31024" w:rsidP="00F37624">
            <w:pPr>
              <w:jc w:val="center"/>
              <w:rPr>
                <w:sz w:val="16"/>
                <w:szCs w:val="16"/>
              </w:rPr>
            </w:pPr>
            <w:r w:rsidRPr="008F636D">
              <w:rPr>
                <w:rFonts w:ascii="MS Gothic" w:eastAsia="MS Gothic" w:hAnsi="MS Gothic" w:cs="MS Gothic"/>
                <w:sz w:val="16"/>
                <w:szCs w:val="16"/>
              </w:rPr>
              <w:t>✔</w:t>
            </w:r>
          </w:p>
        </w:tc>
        <w:tc>
          <w:tcPr>
            <w:tcW w:w="382" w:type="dxa"/>
            <w:gridSpan w:val="3"/>
            <w:shd w:val="clear" w:color="auto" w:fill="auto"/>
          </w:tcPr>
          <w:p w:rsidR="00A31024" w:rsidRPr="00E77787" w:rsidRDefault="00A31024" w:rsidP="00F37624">
            <w:pPr>
              <w:jc w:val="center"/>
              <w:rPr>
                <w:rFonts w:eastAsia="MS Gothic" w:cs="MS Gothic"/>
                <w:sz w:val="16"/>
                <w:szCs w:val="16"/>
              </w:rPr>
            </w:pPr>
          </w:p>
        </w:tc>
        <w:tc>
          <w:tcPr>
            <w:tcW w:w="317"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283" w:type="dxa"/>
            <w:gridSpan w:val="2"/>
            <w:shd w:val="clear" w:color="auto" w:fill="auto"/>
            <w:vAlign w:val="center"/>
          </w:tcPr>
          <w:p w:rsidR="00A31024" w:rsidRPr="00B75B61" w:rsidRDefault="00A31024" w:rsidP="00F37624">
            <w:pPr>
              <w:jc w:val="center"/>
              <w:rPr>
                <w:sz w:val="16"/>
                <w:szCs w:val="16"/>
              </w:rPr>
            </w:pPr>
          </w:p>
        </w:tc>
        <w:tc>
          <w:tcPr>
            <w:tcW w:w="414"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35"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50"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19"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38"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rsidP="00F37624">
            <w:pPr>
              <w:jc w:val="center"/>
              <w:rPr>
                <w:sz w:val="16"/>
                <w:szCs w:val="16"/>
              </w:rPr>
            </w:pPr>
          </w:p>
        </w:tc>
        <w:tc>
          <w:tcPr>
            <w:tcW w:w="340" w:type="dxa"/>
            <w:gridSpan w:val="2"/>
            <w:shd w:val="clear" w:color="auto" w:fill="auto"/>
            <w:vAlign w:val="center"/>
          </w:tcPr>
          <w:p w:rsidR="00A31024" w:rsidRPr="00B75B61" w:rsidRDefault="00A31024" w:rsidP="00F37624">
            <w:pPr>
              <w:jc w:val="center"/>
              <w:rPr>
                <w:sz w:val="16"/>
                <w:szCs w:val="16"/>
              </w:rPr>
            </w:pPr>
          </w:p>
        </w:tc>
        <w:tc>
          <w:tcPr>
            <w:tcW w:w="341"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41" w:type="dxa"/>
            <w:gridSpan w:val="2"/>
            <w:shd w:val="clear" w:color="auto" w:fill="auto"/>
            <w:vAlign w:val="center"/>
          </w:tcPr>
          <w:p w:rsidR="00A31024" w:rsidRPr="00B75B61" w:rsidRDefault="00A31024" w:rsidP="00F37624">
            <w:pPr>
              <w:jc w:val="center"/>
              <w:rPr>
                <w:sz w:val="16"/>
                <w:szCs w:val="16"/>
              </w:rPr>
            </w:pPr>
          </w:p>
        </w:tc>
        <w:tc>
          <w:tcPr>
            <w:tcW w:w="394" w:type="dxa"/>
            <w:gridSpan w:val="3"/>
            <w:shd w:val="clear" w:color="auto" w:fill="auto"/>
          </w:tcPr>
          <w:p w:rsidR="00A31024" w:rsidRPr="00B75B61" w:rsidRDefault="00A31024" w:rsidP="00F37624">
            <w:pPr>
              <w:rPr>
                <w:rFonts w:ascii="MS Gothic" w:eastAsia="MS Gothic" w:hAnsi="MS Gothic" w:cs="MS Gothic"/>
                <w:sz w:val="16"/>
                <w:szCs w:val="16"/>
              </w:rPr>
            </w:pPr>
          </w:p>
        </w:tc>
        <w:tc>
          <w:tcPr>
            <w:tcW w:w="426" w:type="dxa"/>
            <w:gridSpan w:val="2"/>
            <w:shd w:val="clear" w:color="auto" w:fill="auto"/>
          </w:tcPr>
          <w:p w:rsidR="00A31024" w:rsidRPr="00B75B61" w:rsidRDefault="00A31024" w:rsidP="00F37624">
            <w:pPr>
              <w:rPr>
                <w:rFonts w:ascii="MS Gothic" w:eastAsia="MS Gothic" w:hAnsi="MS Gothic" w:cs="MS Gothic"/>
                <w:sz w:val="16"/>
                <w:szCs w:val="16"/>
              </w:rPr>
            </w:pPr>
          </w:p>
        </w:tc>
        <w:tc>
          <w:tcPr>
            <w:tcW w:w="389" w:type="dxa"/>
            <w:gridSpan w:val="2"/>
            <w:shd w:val="clear" w:color="auto" w:fill="auto"/>
          </w:tcPr>
          <w:p w:rsidR="00A31024" w:rsidRPr="00B75B61" w:rsidRDefault="00A31024" w:rsidP="00F37624">
            <w:pPr>
              <w:rPr>
                <w:sz w:val="16"/>
                <w:szCs w:val="16"/>
              </w:rPr>
            </w:pPr>
          </w:p>
        </w:tc>
      </w:tr>
      <w:tr w:rsidR="00F10747" w:rsidRPr="00B75B61" w:rsidTr="003D09E1">
        <w:trPr>
          <w:trHeight w:val="70"/>
        </w:trPr>
        <w:tc>
          <w:tcPr>
            <w:tcW w:w="1843" w:type="dxa"/>
            <w:gridSpan w:val="3"/>
            <w:shd w:val="clear" w:color="auto" w:fill="auto"/>
            <w:vAlign w:val="center"/>
          </w:tcPr>
          <w:p w:rsidR="00A31024" w:rsidRDefault="00A31024" w:rsidP="00F37624">
            <w:pPr>
              <w:rPr>
                <w:sz w:val="16"/>
                <w:szCs w:val="16"/>
              </w:rPr>
            </w:pPr>
            <w:r>
              <w:rPr>
                <w:sz w:val="16"/>
                <w:szCs w:val="16"/>
              </w:rPr>
              <w:t>Budget and budget allocation analyses</w:t>
            </w:r>
          </w:p>
        </w:tc>
        <w:tc>
          <w:tcPr>
            <w:tcW w:w="567" w:type="dxa"/>
            <w:gridSpan w:val="2"/>
            <w:shd w:val="clear" w:color="auto" w:fill="auto"/>
            <w:vAlign w:val="center"/>
          </w:tcPr>
          <w:p w:rsidR="00A31024" w:rsidRPr="00B75B61" w:rsidRDefault="00A31024" w:rsidP="00F37624">
            <w:pPr>
              <w:jc w:val="center"/>
              <w:rPr>
                <w:sz w:val="16"/>
                <w:szCs w:val="16"/>
              </w:rPr>
            </w:pPr>
            <w:r>
              <w:rPr>
                <w:sz w:val="16"/>
                <w:szCs w:val="16"/>
              </w:rPr>
              <w:t>1.2</w:t>
            </w:r>
          </w:p>
        </w:tc>
        <w:tc>
          <w:tcPr>
            <w:tcW w:w="2552" w:type="dxa"/>
            <w:shd w:val="clear" w:color="auto" w:fill="auto"/>
            <w:vAlign w:val="center"/>
          </w:tcPr>
          <w:p w:rsidR="00A31024" w:rsidRDefault="00A31024" w:rsidP="00F37624">
            <w:pPr>
              <w:rPr>
                <w:sz w:val="16"/>
                <w:szCs w:val="16"/>
              </w:rPr>
            </w:pPr>
            <w:r>
              <w:rPr>
                <w:sz w:val="16"/>
                <w:szCs w:val="16"/>
              </w:rPr>
              <w:t>Analysis of budget request and actual allocation for RWASH activities</w:t>
            </w:r>
          </w:p>
        </w:tc>
        <w:tc>
          <w:tcPr>
            <w:tcW w:w="992" w:type="dxa"/>
            <w:shd w:val="clear" w:color="auto" w:fill="auto"/>
            <w:vAlign w:val="center"/>
          </w:tcPr>
          <w:p w:rsidR="00A31024" w:rsidRDefault="00A31024" w:rsidP="00F37624">
            <w:pPr>
              <w:jc w:val="center"/>
              <w:rPr>
                <w:sz w:val="16"/>
                <w:szCs w:val="16"/>
              </w:rPr>
            </w:pPr>
            <w:r>
              <w:rPr>
                <w:sz w:val="16"/>
                <w:szCs w:val="16"/>
              </w:rPr>
              <w:t>PFMA</w:t>
            </w:r>
          </w:p>
        </w:tc>
        <w:tc>
          <w:tcPr>
            <w:tcW w:w="418" w:type="dxa"/>
            <w:gridSpan w:val="4"/>
            <w:shd w:val="clear" w:color="auto" w:fill="auto"/>
            <w:textDirection w:val="btLr"/>
          </w:tcPr>
          <w:p w:rsidR="00A31024" w:rsidRDefault="00A31024" w:rsidP="00F37624">
            <w:pPr>
              <w:ind w:left="113" w:right="113"/>
              <w:jc w:val="center"/>
              <w:rPr>
                <w:sz w:val="16"/>
                <w:szCs w:val="16"/>
              </w:rPr>
            </w:pPr>
          </w:p>
        </w:tc>
        <w:tc>
          <w:tcPr>
            <w:tcW w:w="2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60" w:type="dxa"/>
            <w:gridSpan w:val="3"/>
            <w:shd w:val="clear" w:color="auto" w:fill="auto"/>
          </w:tcPr>
          <w:p w:rsidR="00A31024" w:rsidRPr="00B75B61" w:rsidRDefault="00A31024" w:rsidP="00F37624">
            <w:pPr>
              <w:jc w:val="center"/>
              <w:rPr>
                <w:sz w:val="16"/>
                <w:szCs w:val="16"/>
              </w:rPr>
            </w:pPr>
          </w:p>
        </w:tc>
        <w:tc>
          <w:tcPr>
            <w:tcW w:w="360" w:type="dxa"/>
            <w:gridSpan w:val="2"/>
            <w:shd w:val="clear" w:color="auto" w:fill="auto"/>
          </w:tcPr>
          <w:p w:rsidR="00A31024" w:rsidRPr="00B75B61" w:rsidRDefault="00A31024" w:rsidP="00F37624">
            <w:pPr>
              <w:jc w:val="center"/>
              <w:rPr>
                <w:sz w:val="16"/>
                <w:szCs w:val="16"/>
              </w:rPr>
            </w:pPr>
          </w:p>
        </w:tc>
        <w:tc>
          <w:tcPr>
            <w:tcW w:w="360" w:type="dxa"/>
            <w:gridSpan w:val="2"/>
            <w:shd w:val="clear" w:color="auto" w:fill="auto"/>
          </w:tcPr>
          <w:p w:rsidR="00A31024" w:rsidRPr="00B75B61" w:rsidRDefault="00A31024" w:rsidP="00F37624">
            <w:pPr>
              <w:jc w:val="center"/>
              <w:rPr>
                <w:rFonts w:ascii="MS Gothic" w:eastAsia="MS Gothic" w:hAnsi="MS Gothic" w:cs="MS Gothic"/>
                <w:sz w:val="16"/>
                <w:szCs w:val="16"/>
              </w:rPr>
            </w:pPr>
          </w:p>
        </w:tc>
        <w:tc>
          <w:tcPr>
            <w:tcW w:w="402" w:type="dxa"/>
            <w:gridSpan w:val="2"/>
            <w:shd w:val="clear" w:color="auto" w:fill="auto"/>
            <w:vAlign w:val="center"/>
          </w:tcPr>
          <w:p w:rsidR="00A31024" w:rsidRPr="00B75B61" w:rsidRDefault="00A31024" w:rsidP="00F37624">
            <w:pPr>
              <w:jc w:val="center"/>
              <w:rPr>
                <w:sz w:val="16"/>
                <w:szCs w:val="16"/>
              </w:rPr>
            </w:pPr>
          </w:p>
        </w:tc>
        <w:tc>
          <w:tcPr>
            <w:tcW w:w="382" w:type="dxa"/>
            <w:gridSpan w:val="3"/>
            <w:shd w:val="clear" w:color="auto" w:fill="auto"/>
          </w:tcPr>
          <w:p w:rsidR="00A31024" w:rsidRPr="00E77787" w:rsidRDefault="00A31024" w:rsidP="00F37624">
            <w:pPr>
              <w:jc w:val="center"/>
              <w:rPr>
                <w:rFonts w:eastAsia="MS Gothic" w:cs="MS Gothic"/>
                <w:sz w:val="16"/>
                <w:szCs w:val="16"/>
              </w:rPr>
            </w:pPr>
          </w:p>
        </w:tc>
        <w:tc>
          <w:tcPr>
            <w:tcW w:w="317" w:type="dxa"/>
            <w:gridSpan w:val="2"/>
            <w:shd w:val="clear" w:color="auto" w:fill="auto"/>
            <w:vAlign w:val="center"/>
          </w:tcPr>
          <w:p w:rsidR="00A31024" w:rsidRDefault="00A31024" w:rsidP="00F37624">
            <w:pPr>
              <w:jc w:val="center"/>
              <w:rPr>
                <w:sz w:val="16"/>
                <w:szCs w:val="16"/>
              </w:rPr>
            </w:pPr>
            <w:r w:rsidRPr="00B75B61">
              <w:rPr>
                <w:rFonts w:ascii="MS Gothic" w:eastAsia="MS Gothic" w:hAnsi="MS Gothic" w:cs="MS Gothic"/>
                <w:sz w:val="16"/>
                <w:szCs w:val="16"/>
              </w:rPr>
              <w:t>✔</w:t>
            </w:r>
          </w:p>
        </w:tc>
        <w:tc>
          <w:tcPr>
            <w:tcW w:w="283" w:type="dxa"/>
            <w:gridSpan w:val="2"/>
            <w:shd w:val="clear" w:color="auto" w:fill="auto"/>
            <w:vAlign w:val="center"/>
          </w:tcPr>
          <w:p w:rsidR="00A31024" w:rsidRPr="00B75B61" w:rsidRDefault="00A31024" w:rsidP="00F37624">
            <w:pPr>
              <w:jc w:val="center"/>
              <w:rPr>
                <w:sz w:val="16"/>
                <w:szCs w:val="16"/>
              </w:rPr>
            </w:pPr>
          </w:p>
        </w:tc>
        <w:tc>
          <w:tcPr>
            <w:tcW w:w="414"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35"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50"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19"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38"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rsidP="00F37624">
            <w:pPr>
              <w:jc w:val="center"/>
              <w:rPr>
                <w:sz w:val="16"/>
                <w:szCs w:val="16"/>
              </w:rPr>
            </w:pPr>
          </w:p>
        </w:tc>
        <w:tc>
          <w:tcPr>
            <w:tcW w:w="340" w:type="dxa"/>
            <w:gridSpan w:val="2"/>
            <w:shd w:val="clear" w:color="auto" w:fill="auto"/>
            <w:vAlign w:val="center"/>
          </w:tcPr>
          <w:p w:rsidR="00A31024" w:rsidRPr="00B75B61" w:rsidRDefault="00A31024" w:rsidP="00F37624">
            <w:pPr>
              <w:jc w:val="center"/>
              <w:rPr>
                <w:sz w:val="16"/>
                <w:szCs w:val="16"/>
              </w:rPr>
            </w:pPr>
          </w:p>
        </w:tc>
        <w:tc>
          <w:tcPr>
            <w:tcW w:w="341" w:type="dxa"/>
            <w:gridSpan w:val="3"/>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41" w:type="dxa"/>
            <w:gridSpan w:val="2"/>
            <w:shd w:val="clear" w:color="auto" w:fill="auto"/>
            <w:vAlign w:val="center"/>
          </w:tcPr>
          <w:p w:rsidR="00A31024" w:rsidRPr="00B75B61" w:rsidRDefault="00A31024" w:rsidP="00F37624">
            <w:pPr>
              <w:jc w:val="center"/>
              <w:rPr>
                <w:sz w:val="16"/>
                <w:szCs w:val="16"/>
              </w:rPr>
            </w:pPr>
          </w:p>
        </w:tc>
        <w:tc>
          <w:tcPr>
            <w:tcW w:w="394" w:type="dxa"/>
            <w:gridSpan w:val="3"/>
            <w:shd w:val="clear" w:color="auto" w:fill="auto"/>
          </w:tcPr>
          <w:p w:rsidR="00A31024" w:rsidRPr="00B75B61" w:rsidRDefault="00A31024" w:rsidP="00F37624">
            <w:pPr>
              <w:rPr>
                <w:rFonts w:ascii="MS Gothic" w:eastAsia="MS Gothic" w:hAnsi="MS Gothic" w:cs="MS Gothic"/>
                <w:sz w:val="16"/>
                <w:szCs w:val="16"/>
              </w:rPr>
            </w:pPr>
          </w:p>
        </w:tc>
        <w:tc>
          <w:tcPr>
            <w:tcW w:w="426" w:type="dxa"/>
            <w:gridSpan w:val="2"/>
            <w:shd w:val="clear" w:color="auto" w:fill="auto"/>
          </w:tcPr>
          <w:p w:rsidR="00A31024" w:rsidRPr="00B75B61" w:rsidRDefault="00A31024" w:rsidP="00F37624">
            <w:pPr>
              <w:rPr>
                <w:rFonts w:ascii="MS Gothic" w:eastAsia="MS Gothic" w:hAnsi="MS Gothic" w:cs="MS Gothic"/>
                <w:sz w:val="16"/>
                <w:szCs w:val="16"/>
              </w:rPr>
            </w:pPr>
          </w:p>
        </w:tc>
        <w:tc>
          <w:tcPr>
            <w:tcW w:w="389" w:type="dxa"/>
            <w:gridSpan w:val="2"/>
            <w:shd w:val="clear" w:color="auto" w:fill="auto"/>
          </w:tcPr>
          <w:p w:rsidR="00A31024" w:rsidRPr="00B75B61" w:rsidRDefault="00A31024" w:rsidP="00F37624">
            <w:pPr>
              <w:rPr>
                <w:sz w:val="16"/>
                <w:szCs w:val="16"/>
              </w:rPr>
            </w:pPr>
          </w:p>
        </w:tc>
      </w:tr>
      <w:tr w:rsidR="00F10747" w:rsidRPr="00B75B61" w:rsidTr="003D09E1">
        <w:trPr>
          <w:trHeight w:val="70"/>
        </w:trPr>
        <w:tc>
          <w:tcPr>
            <w:tcW w:w="1843" w:type="dxa"/>
            <w:gridSpan w:val="3"/>
            <w:shd w:val="clear" w:color="auto" w:fill="auto"/>
            <w:vAlign w:val="center"/>
          </w:tcPr>
          <w:p w:rsidR="00A31024" w:rsidRDefault="00A31024" w:rsidP="00F37624">
            <w:pPr>
              <w:rPr>
                <w:sz w:val="16"/>
                <w:szCs w:val="16"/>
              </w:rPr>
            </w:pPr>
            <w:r>
              <w:rPr>
                <w:sz w:val="16"/>
                <w:szCs w:val="16"/>
              </w:rPr>
              <w:t>Develop Public Expenditure Tracking Survey Tool</w:t>
            </w:r>
          </w:p>
        </w:tc>
        <w:tc>
          <w:tcPr>
            <w:tcW w:w="567" w:type="dxa"/>
            <w:gridSpan w:val="2"/>
            <w:shd w:val="clear" w:color="auto" w:fill="auto"/>
            <w:vAlign w:val="center"/>
          </w:tcPr>
          <w:p w:rsidR="00A31024" w:rsidRDefault="00A31024" w:rsidP="00040587">
            <w:pPr>
              <w:jc w:val="center"/>
              <w:rPr>
                <w:sz w:val="16"/>
                <w:szCs w:val="16"/>
              </w:rPr>
            </w:pPr>
            <w:r>
              <w:rPr>
                <w:sz w:val="16"/>
                <w:szCs w:val="16"/>
              </w:rPr>
              <w:t>1.3</w:t>
            </w:r>
          </w:p>
        </w:tc>
        <w:tc>
          <w:tcPr>
            <w:tcW w:w="2552" w:type="dxa"/>
            <w:shd w:val="clear" w:color="auto" w:fill="auto"/>
            <w:vAlign w:val="center"/>
          </w:tcPr>
          <w:p w:rsidR="00A31024" w:rsidRDefault="00A31024" w:rsidP="00040587">
            <w:pPr>
              <w:rPr>
                <w:sz w:val="16"/>
                <w:szCs w:val="16"/>
              </w:rPr>
            </w:pPr>
            <w:r>
              <w:rPr>
                <w:sz w:val="16"/>
                <w:szCs w:val="16"/>
              </w:rPr>
              <w:t>Tool to be applied quarterly for DAA offices implementation of PFI</w:t>
            </w:r>
          </w:p>
        </w:tc>
        <w:tc>
          <w:tcPr>
            <w:tcW w:w="992" w:type="dxa"/>
            <w:shd w:val="clear" w:color="auto" w:fill="auto"/>
            <w:vAlign w:val="center"/>
          </w:tcPr>
          <w:p w:rsidR="00A31024" w:rsidRDefault="00A31024" w:rsidP="00040587">
            <w:pPr>
              <w:jc w:val="center"/>
              <w:rPr>
                <w:sz w:val="16"/>
                <w:szCs w:val="16"/>
              </w:rPr>
            </w:pPr>
            <w:r>
              <w:rPr>
                <w:sz w:val="16"/>
                <w:szCs w:val="16"/>
              </w:rPr>
              <w:t>PFMA</w:t>
            </w:r>
          </w:p>
        </w:tc>
        <w:tc>
          <w:tcPr>
            <w:tcW w:w="418" w:type="dxa"/>
            <w:gridSpan w:val="4"/>
            <w:shd w:val="clear" w:color="auto" w:fill="auto"/>
            <w:textDirection w:val="btLr"/>
          </w:tcPr>
          <w:p w:rsidR="00A31024" w:rsidRDefault="00A31024" w:rsidP="00E77787">
            <w:pPr>
              <w:ind w:left="113" w:right="113"/>
              <w:jc w:val="center"/>
              <w:rPr>
                <w:sz w:val="16"/>
                <w:szCs w:val="16"/>
              </w:rPr>
            </w:pPr>
          </w:p>
        </w:tc>
        <w:tc>
          <w:tcPr>
            <w:tcW w:w="236" w:type="dxa"/>
            <w:gridSpan w:val="2"/>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360" w:type="dxa"/>
            <w:gridSpan w:val="3"/>
            <w:shd w:val="clear" w:color="auto" w:fill="auto"/>
          </w:tcPr>
          <w:p w:rsidR="00A31024" w:rsidRPr="00B75B61" w:rsidRDefault="00A31024" w:rsidP="004E1B79">
            <w:pPr>
              <w:jc w:val="center"/>
              <w:rPr>
                <w:sz w:val="16"/>
                <w:szCs w:val="16"/>
              </w:rPr>
            </w:pPr>
          </w:p>
        </w:tc>
        <w:tc>
          <w:tcPr>
            <w:tcW w:w="360" w:type="dxa"/>
            <w:gridSpan w:val="2"/>
            <w:shd w:val="clear" w:color="auto" w:fill="auto"/>
          </w:tcPr>
          <w:p w:rsidR="00A31024" w:rsidRPr="00B75B61" w:rsidRDefault="00A31024" w:rsidP="004E1B79">
            <w:pPr>
              <w:jc w:val="center"/>
              <w:rPr>
                <w:sz w:val="16"/>
                <w:szCs w:val="16"/>
              </w:rPr>
            </w:pPr>
          </w:p>
        </w:tc>
        <w:tc>
          <w:tcPr>
            <w:tcW w:w="360" w:type="dxa"/>
            <w:gridSpan w:val="2"/>
            <w:shd w:val="clear" w:color="auto" w:fill="auto"/>
          </w:tcPr>
          <w:p w:rsidR="00A31024" w:rsidRPr="00B75B61" w:rsidRDefault="00A31024" w:rsidP="004E1B79">
            <w:pPr>
              <w:jc w:val="center"/>
              <w:rPr>
                <w:rFonts w:ascii="MS Gothic" w:eastAsia="MS Gothic" w:hAnsi="MS Gothic" w:cs="MS Gothic"/>
                <w:sz w:val="16"/>
                <w:szCs w:val="16"/>
              </w:rPr>
            </w:pPr>
          </w:p>
        </w:tc>
        <w:tc>
          <w:tcPr>
            <w:tcW w:w="402" w:type="dxa"/>
            <w:gridSpan w:val="2"/>
            <w:shd w:val="clear" w:color="auto" w:fill="auto"/>
            <w:vAlign w:val="center"/>
          </w:tcPr>
          <w:p w:rsidR="00A31024" w:rsidRPr="00B75B61" w:rsidRDefault="00A31024" w:rsidP="004E1B79">
            <w:pPr>
              <w:jc w:val="center"/>
              <w:rPr>
                <w:sz w:val="16"/>
                <w:szCs w:val="16"/>
              </w:rPr>
            </w:pPr>
          </w:p>
        </w:tc>
        <w:tc>
          <w:tcPr>
            <w:tcW w:w="382" w:type="dxa"/>
            <w:gridSpan w:val="3"/>
            <w:shd w:val="clear" w:color="auto" w:fill="auto"/>
          </w:tcPr>
          <w:p w:rsidR="00A31024" w:rsidRPr="00E77787" w:rsidRDefault="00A31024" w:rsidP="004E1B79">
            <w:pPr>
              <w:jc w:val="center"/>
              <w:rPr>
                <w:rFonts w:eastAsia="MS Gothic" w:cs="MS Gothic"/>
                <w:sz w:val="16"/>
                <w:szCs w:val="16"/>
              </w:rPr>
            </w:pPr>
          </w:p>
        </w:tc>
        <w:tc>
          <w:tcPr>
            <w:tcW w:w="317" w:type="dxa"/>
            <w:gridSpan w:val="2"/>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283" w:type="dxa"/>
            <w:gridSpan w:val="2"/>
            <w:shd w:val="clear" w:color="auto" w:fill="auto"/>
            <w:vAlign w:val="center"/>
          </w:tcPr>
          <w:p w:rsidR="00A31024" w:rsidRPr="00B75B61" w:rsidRDefault="00A31024" w:rsidP="004E1B79">
            <w:pPr>
              <w:jc w:val="center"/>
              <w:rPr>
                <w:sz w:val="16"/>
                <w:szCs w:val="16"/>
              </w:rPr>
            </w:pPr>
          </w:p>
        </w:tc>
        <w:tc>
          <w:tcPr>
            <w:tcW w:w="414" w:type="dxa"/>
            <w:gridSpan w:val="4"/>
            <w:shd w:val="clear" w:color="auto" w:fill="auto"/>
          </w:tcPr>
          <w:p w:rsidR="00A31024" w:rsidRPr="00B75B61" w:rsidRDefault="00A31024" w:rsidP="00E9222B">
            <w:pPr>
              <w:jc w:val="center"/>
              <w:rPr>
                <w:rFonts w:ascii="MS Gothic" w:eastAsia="MS Gothic" w:hAnsi="MS Gothic" w:cs="MS Gothic"/>
                <w:sz w:val="16"/>
                <w:szCs w:val="16"/>
              </w:rPr>
            </w:pPr>
            <w:r w:rsidRPr="000559A8">
              <w:rPr>
                <w:rFonts w:ascii="MS Gothic" w:eastAsia="MS Gothic" w:hAnsi="MS Gothic" w:cs="MS Gothic"/>
                <w:sz w:val="16"/>
                <w:szCs w:val="16"/>
              </w:rPr>
              <w:t>✔</w:t>
            </w:r>
          </w:p>
        </w:tc>
        <w:tc>
          <w:tcPr>
            <w:tcW w:w="336" w:type="dxa"/>
            <w:gridSpan w:val="2"/>
            <w:shd w:val="clear" w:color="auto" w:fill="auto"/>
          </w:tcPr>
          <w:p w:rsidR="00A31024" w:rsidRPr="00B75B61" w:rsidRDefault="00A31024" w:rsidP="00A31024">
            <w:pPr>
              <w:jc w:val="center"/>
              <w:rPr>
                <w:sz w:val="16"/>
                <w:szCs w:val="16"/>
              </w:rPr>
            </w:pPr>
            <w:r w:rsidRPr="000559A8">
              <w:rPr>
                <w:rFonts w:ascii="MS Gothic" w:eastAsia="MS Gothic" w:hAnsi="MS Gothic" w:cs="MS Gothic"/>
                <w:sz w:val="16"/>
                <w:szCs w:val="16"/>
              </w:rPr>
              <w:t>✔</w:t>
            </w:r>
          </w:p>
        </w:tc>
        <w:tc>
          <w:tcPr>
            <w:tcW w:w="335" w:type="dxa"/>
            <w:gridSpan w:val="2"/>
            <w:shd w:val="clear" w:color="auto" w:fill="auto"/>
          </w:tcPr>
          <w:p w:rsidR="00A31024" w:rsidRPr="00B75B61" w:rsidRDefault="00A31024" w:rsidP="00A31024">
            <w:pPr>
              <w:jc w:val="center"/>
              <w:rPr>
                <w:sz w:val="16"/>
                <w:szCs w:val="16"/>
              </w:rPr>
            </w:pPr>
            <w:r w:rsidRPr="000559A8">
              <w:rPr>
                <w:rFonts w:ascii="MS Gothic" w:eastAsia="MS Gothic" w:hAnsi="MS Gothic" w:cs="MS Gothic"/>
                <w:sz w:val="16"/>
                <w:szCs w:val="16"/>
              </w:rPr>
              <w:t>✔</w:t>
            </w:r>
          </w:p>
        </w:tc>
        <w:tc>
          <w:tcPr>
            <w:tcW w:w="336" w:type="dxa"/>
            <w:gridSpan w:val="2"/>
            <w:shd w:val="clear" w:color="auto" w:fill="auto"/>
            <w:vAlign w:val="center"/>
          </w:tcPr>
          <w:p w:rsidR="00A31024" w:rsidRPr="00B75B61" w:rsidRDefault="00A31024">
            <w:pPr>
              <w:jc w:val="center"/>
              <w:rPr>
                <w:sz w:val="16"/>
                <w:szCs w:val="16"/>
              </w:rPr>
            </w:pPr>
          </w:p>
        </w:tc>
        <w:tc>
          <w:tcPr>
            <w:tcW w:w="350" w:type="dxa"/>
            <w:gridSpan w:val="3"/>
            <w:shd w:val="clear" w:color="auto" w:fill="auto"/>
            <w:vAlign w:val="center"/>
          </w:tcPr>
          <w:p w:rsidR="00A31024" w:rsidRPr="00B75B61" w:rsidRDefault="00A31024">
            <w:pPr>
              <w:jc w:val="center"/>
              <w:rPr>
                <w:rFonts w:ascii="MS Gothic" w:eastAsia="MS Gothic" w:hAnsi="MS Gothic" w:cs="MS Gothic"/>
                <w:sz w:val="16"/>
                <w:szCs w:val="16"/>
              </w:rPr>
            </w:pPr>
          </w:p>
        </w:tc>
        <w:tc>
          <w:tcPr>
            <w:tcW w:w="319" w:type="dxa"/>
            <w:gridSpan w:val="2"/>
            <w:shd w:val="clear" w:color="auto" w:fill="auto"/>
            <w:vAlign w:val="center"/>
          </w:tcPr>
          <w:p w:rsidR="00A31024" w:rsidRPr="00B75B61" w:rsidRDefault="00A31024">
            <w:pPr>
              <w:jc w:val="center"/>
              <w:rPr>
                <w:sz w:val="16"/>
                <w:szCs w:val="16"/>
              </w:rPr>
            </w:pPr>
            <w:r w:rsidRPr="00B75B61">
              <w:rPr>
                <w:rFonts w:ascii="MS Gothic" w:eastAsia="MS Gothic" w:hAnsi="MS Gothic" w:cs="MS Gothic"/>
                <w:sz w:val="16"/>
                <w:szCs w:val="16"/>
              </w:rPr>
              <w:t>✔</w:t>
            </w:r>
          </w:p>
        </w:tc>
        <w:tc>
          <w:tcPr>
            <w:tcW w:w="336" w:type="dxa"/>
            <w:gridSpan w:val="2"/>
            <w:shd w:val="clear" w:color="auto" w:fill="auto"/>
            <w:vAlign w:val="center"/>
          </w:tcPr>
          <w:p w:rsidR="00A31024" w:rsidRPr="00B75B61" w:rsidRDefault="00A31024">
            <w:pPr>
              <w:jc w:val="center"/>
              <w:rPr>
                <w:sz w:val="16"/>
                <w:szCs w:val="16"/>
              </w:rPr>
            </w:pPr>
          </w:p>
        </w:tc>
        <w:tc>
          <w:tcPr>
            <w:tcW w:w="338" w:type="dxa"/>
            <w:gridSpan w:val="2"/>
            <w:shd w:val="clear" w:color="auto" w:fill="auto"/>
            <w:vAlign w:val="center"/>
          </w:tcPr>
          <w:p w:rsidR="00A31024" w:rsidRPr="00B75B61" w:rsidRDefault="00A31024">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pPr>
              <w:jc w:val="center"/>
              <w:rPr>
                <w:sz w:val="16"/>
                <w:szCs w:val="16"/>
              </w:rPr>
            </w:pPr>
            <w:r w:rsidRPr="00B75B61">
              <w:rPr>
                <w:rFonts w:ascii="MS Gothic" w:eastAsia="MS Gothic" w:hAnsi="MS Gothic" w:cs="MS Gothic"/>
                <w:sz w:val="16"/>
                <w:szCs w:val="16"/>
              </w:rPr>
              <w:t>✔</w:t>
            </w:r>
          </w:p>
        </w:tc>
        <w:tc>
          <w:tcPr>
            <w:tcW w:w="340" w:type="dxa"/>
            <w:gridSpan w:val="2"/>
            <w:shd w:val="clear" w:color="auto" w:fill="auto"/>
            <w:vAlign w:val="center"/>
          </w:tcPr>
          <w:p w:rsidR="00A31024" w:rsidRPr="00B75B61" w:rsidRDefault="00A31024">
            <w:pPr>
              <w:jc w:val="center"/>
              <w:rPr>
                <w:rFonts w:ascii="MS Gothic" w:eastAsia="MS Gothic" w:hAnsi="MS Gothic" w:cs="MS Gothic"/>
                <w:sz w:val="16"/>
                <w:szCs w:val="16"/>
              </w:rPr>
            </w:pPr>
          </w:p>
        </w:tc>
        <w:tc>
          <w:tcPr>
            <w:tcW w:w="341" w:type="dxa"/>
            <w:gridSpan w:val="3"/>
            <w:shd w:val="clear" w:color="auto" w:fill="auto"/>
            <w:vAlign w:val="center"/>
          </w:tcPr>
          <w:p w:rsidR="00A31024" w:rsidRPr="00B75B61" w:rsidRDefault="00A31024">
            <w:pPr>
              <w:jc w:val="center"/>
              <w:rPr>
                <w:sz w:val="16"/>
                <w:szCs w:val="16"/>
              </w:rPr>
            </w:pPr>
          </w:p>
        </w:tc>
        <w:tc>
          <w:tcPr>
            <w:tcW w:w="341" w:type="dxa"/>
            <w:gridSpan w:val="2"/>
            <w:shd w:val="clear" w:color="auto" w:fill="auto"/>
            <w:vAlign w:val="center"/>
          </w:tcPr>
          <w:p w:rsidR="00A31024" w:rsidRPr="00B75B61" w:rsidRDefault="00A31024">
            <w:pPr>
              <w:jc w:val="center"/>
              <w:rPr>
                <w:sz w:val="16"/>
                <w:szCs w:val="16"/>
              </w:rPr>
            </w:pPr>
            <w:r w:rsidRPr="00B75B61">
              <w:rPr>
                <w:rFonts w:ascii="MS Gothic" w:eastAsia="MS Gothic" w:hAnsi="MS Gothic" w:cs="MS Gothic"/>
                <w:sz w:val="16"/>
                <w:szCs w:val="16"/>
              </w:rPr>
              <w:t>✔</w:t>
            </w:r>
          </w:p>
        </w:tc>
        <w:tc>
          <w:tcPr>
            <w:tcW w:w="394" w:type="dxa"/>
            <w:gridSpan w:val="3"/>
            <w:shd w:val="clear" w:color="auto" w:fill="auto"/>
          </w:tcPr>
          <w:p w:rsidR="00A31024" w:rsidRPr="00B75B61" w:rsidRDefault="00A31024" w:rsidP="008D1757">
            <w:pPr>
              <w:jc w:val="center"/>
              <w:rPr>
                <w:rFonts w:ascii="MS Gothic" w:eastAsia="MS Gothic" w:hAnsi="MS Gothic" w:cs="MS Gothic"/>
                <w:sz w:val="16"/>
                <w:szCs w:val="16"/>
              </w:rPr>
            </w:pPr>
          </w:p>
        </w:tc>
        <w:tc>
          <w:tcPr>
            <w:tcW w:w="426" w:type="dxa"/>
            <w:gridSpan w:val="2"/>
            <w:shd w:val="clear" w:color="auto" w:fill="auto"/>
          </w:tcPr>
          <w:p w:rsidR="00A31024" w:rsidRPr="00B75B61" w:rsidRDefault="00A31024" w:rsidP="008D1757">
            <w:pPr>
              <w:jc w:val="center"/>
              <w:rPr>
                <w:rFonts w:ascii="MS Gothic" w:eastAsia="MS Gothic" w:hAnsi="MS Gothic" w:cs="MS Gothic"/>
                <w:sz w:val="16"/>
                <w:szCs w:val="16"/>
              </w:rPr>
            </w:pPr>
          </w:p>
        </w:tc>
        <w:tc>
          <w:tcPr>
            <w:tcW w:w="389" w:type="dxa"/>
            <w:gridSpan w:val="2"/>
            <w:shd w:val="clear" w:color="auto" w:fill="auto"/>
          </w:tcPr>
          <w:p w:rsidR="00A31024" w:rsidRPr="00B75B61" w:rsidRDefault="00A31024" w:rsidP="008D1757">
            <w:pPr>
              <w:jc w:val="center"/>
              <w:rPr>
                <w:rFonts w:eastAsia="Calibri" w:cs="Times New Roman"/>
                <w:sz w:val="16"/>
                <w:szCs w:val="16"/>
              </w:rPr>
            </w:pPr>
            <w:r w:rsidRPr="00B75B61">
              <w:rPr>
                <w:rFonts w:ascii="MS Gothic" w:eastAsia="MS Gothic" w:hAnsi="MS Gothic" w:cs="MS Gothic"/>
                <w:sz w:val="16"/>
                <w:szCs w:val="16"/>
              </w:rPr>
              <w:t>✔</w:t>
            </w:r>
          </w:p>
        </w:tc>
      </w:tr>
      <w:tr w:rsidR="00F10747" w:rsidRPr="00B75B61" w:rsidTr="003D09E1">
        <w:trPr>
          <w:trHeight w:val="70"/>
        </w:trPr>
        <w:tc>
          <w:tcPr>
            <w:tcW w:w="1843" w:type="dxa"/>
            <w:gridSpan w:val="3"/>
            <w:shd w:val="clear" w:color="auto" w:fill="auto"/>
            <w:vAlign w:val="center"/>
          </w:tcPr>
          <w:p w:rsidR="00A31024" w:rsidRDefault="00A31024" w:rsidP="00F37624">
            <w:pPr>
              <w:rPr>
                <w:sz w:val="16"/>
                <w:szCs w:val="16"/>
              </w:rPr>
            </w:pPr>
            <w:r>
              <w:rPr>
                <w:sz w:val="16"/>
                <w:szCs w:val="16"/>
              </w:rPr>
              <w:t>Develop compliance audit plan</w:t>
            </w:r>
          </w:p>
        </w:tc>
        <w:tc>
          <w:tcPr>
            <w:tcW w:w="567" w:type="dxa"/>
            <w:gridSpan w:val="2"/>
            <w:shd w:val="clear" w:color="auto" w:fill="auto"/>
            <w:vAlign w:val="center"/>
          </w:tcPr>
          <w:p w:rsidR="00A31024" w:rsidRDefault="00A31024" w:rsidP="00040587">
            <w:pPr>
              <w:jc w:val="center"/>
              <w:rPr>
                <w:sz w:val="16"/>
                <w:szCs w:val="16"/>
              </w:rPr>
            </w:pPr>
            <w:r>
              <w:rPr>
                <w:sz w:val="16"/>
                <w:szCs w:val="16"/>
              </w:rPr>
              <w:t>1.3</w:t>
            </w:r>
          </w:p>
        </w:tc>
        <w:tc>
          <w:tcPr>
            <w:tcW w:w="2552" w:type="dxa"/>
            <w:shd w:val="clear" w:color="auto" w:fill="auto"/>
            <w:vAlign w:val="center"/>
          </w:tcPr>
          <w:p w:rsidR="00A31024" w:rsidRDefault="00A31024" w:rsidP="00040587">
            <w:pPr>
              <w:rPr>
                <w:sz w:val="16"/>
                <w:szCs w:val="16"/>
              </w:rPr>
            </w:pPr>
            <w:r>
              <w:rPr>
                <w:sz w:val="16"/>
                <w:szCs w:val="16"/>
              </w:rPr>
              <w:t>Plan for internal compliance audit of PFI implementation</w:t>
            </w:r>
          </w:p>
        </w:tc>
        <w:tc>
          <w:tcPr>
            <w:tcW w:w="992" w:type="dxa"/>
            <w:shd w:val="clear" w:color="auto" w:fill="auto"/>
            <w:vAlign w:val="center"/>
          </w:tcPr>
          <w:p w:rsidR="00A31024" w:rsidRDefault="00A31024" w:rsidP="00040587">
            <w:pPr>
              <w:jc w:val="center"/>
              <w:rPr>
                <w:sz w:val="16"/>
                <w:szCs w:val="16"/>
              </w:rPr>
            </w:pPr>
            <w:r>
              <w:rPr>
                <w:sz w:val="16"/>
                <w:szCs w:val="16"/>
              </w:rPr>
              <w:t>PFMA</w:t>
            </w:r>
          </w:p>
        </w:tc>
        <w:tc>
          <w:tcPr>
            <w:tcW w:w="418" w:type="dxa"/>
            <w:gridSpan w:val="4"/>
            <w:shd w:val="clear" w:color="auto" w:fill="auto"/>
            <w:textDirection w:val="btLr"/>
          </w:tcPr>
          <w:p w:rsidR="00A31024" w:rsidRDefault="00A31024" w:rsidP="00E77787">
            <w:pPr>
              <w:ind w:left="113" w:right="113"/>
              <w:jc w:val="center"/>
              <w:rPr>
                <w:sz w:val="16"/>
                <w:szCs w:val="16"/>
              </w:rPr>
            </w:pPr>
          </w:p>
        </w:tc>
        <w:tc>
          <w:tcPr>
            <w:tcW w:w="236" w:type="dxa"/>
            <w:gridSpan w:val="2"/>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360" w:type="dxa"/>
            <w:gridSpan w:val="3"/>
            <w:shd w:val="clear" w:color="auto" w:fill="auto"/>
          </w:tcPr>
          <w:p w:rsidR="00A31024" w:rsidRPr="00B75B61" w:rsidRDefault="00A31024" w:rsidP="004E1B79">
            <w:pPr>
              <w:jc w:val="center"/>
              <w:rPr>
                <w:sz w:val="16"/>
                <w:szCs w:val="16"/>
              </w:rPr>
            </w:pPr>
          </w:p>
        </w:tc>
        <w:tc>
          <w:tcPr>
            <w:tcW w:w="360" w:type="dxa"/>
            <w:gridSpan w:val="2"/>
            <w:shd w:val="clear" w:color="auto" w:fill="auto"/>
          </w:tcPr>
          <w:p w:rsidR="00A31024" w:rsidRPr="00B75B61" w:rsidRDefault="00A31024" w:rsidP="004E1B79">
            <w:pPr>
              <w:jc w:val="center"/>
              <w:rPr>
                <w:sz w:val="16"/>
                <w:szCs w:val="16"/>
              </w:rPr>
            </w:pPr>
          </w:p>
        </w:tc>
        <w:tc>
          <w:tcPr>
            <w:tcW w:w="360" w:type="dxa"/>
            <w:gridSpan w:val="2"/>
            <w:shd w:val="clear" w:color="auto" w:fill="auto"/>
          </w:tcPr>
          <w:p w:rsidR="00A31024" w:rsidRPr="00B75B61" w:rsidRDefault="00A31024" w:rsidP="004E1B79">
            <w:pPr>
              <w:jc w:val="center"/>
              <w:rPr>
                <w:rFonts w:ascii="MS Gothic" w:eastAsia="MS Gothic" w:hAnsi="MS Gothic" w:cs="MS Gothic"/>
                <w:sz w:val="16"/>
                <w:szCs w:val="16"/>
              </w:rPr>
            </w:pPr>
          </w:p>
        </w:tc>
        <w:tc>
          <w:tcPr>
            <w:tcW w:w="402" w:type="dxa"/>
            <w:gridSpan w:val="2"/>
            <w:shd w:val="clear" w:color="auto" w:fill="auto"/>
            <w:vAlign w:val="center"/>
          </w:tcPr>
          <w:p w:rsidR="00A31024" w:rsidRPr="00B75B61" w:rsidRDefault="00A31024" w:rsidP="004E1B79">
            <w:pPr>
              <w:jc w:val="center"/>
              <w:rPr>
                <w:sz w:val="16"/>
                <w:szCs w:val="16"/>
              </w:rPr>
            </w:pPr>
          </w:p>
        </w:tc>
        <w:tc>
          <w:tcPr>
            <w:tcW w:w="382" w:type="dxa"/>
            <w:gridSpan w:val="3"/>
            <w:shd w:val="clear" w:color="auto" w:fill="auto"/>
          </w:tcPr>
          <w:p w:rsidR="00A31024" w:rsidRPr="00E77787" w:rsidRDefault="00A31024" w:rsidP="004E1B79">
            <w:pPr>
              <w:jc w:val="center"/>
              <w:rPr>
                <w:rFonts w:eastAsia="MS Gothic" w:cs="MS Gothic"/>
                <w:sz w:val="16"/>
                <w:szCs w:val="16"/>
              </w:rPr>
            </w:pPr>
          </w:p>
        </w:tc>
        <w:tc>
          <w:tcPr>
            <w:tcW w:w="317" w:type="dxa"/>
            <w:gridSpan w:val="2"/>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283" w:type="dxa"/>
            <w:gridSpan w:val="2"/>
            <w:shd w:val="clear" w:color="auto" w:fill="auto"/>
            <w:vAlign w:val="center"/>
          </w:tcPr>
          <w:p w:rsidR="00A31024" w:rsidRPr="00B75B61" w:rsidRDefault="00A31024" w:rsidP="004E1B79">
            <w:pPr>
              <w:jc w:val="center"/>
              <w:rPr>
                <w:sz w:val="16"/>
                <w:szCs w:val="16"/>
              </w:rPr>
            </w:pPr>
          </w:p>
        </w:tc>
        <w:tc>
          <w:tcPr>
            <w:tcW w:w="414" w:type="dxa"/>
            <w:gridSpan w:val="4"/>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336" w:type="dxa"/>
            <w:gridSpan w:val="2"/>
            <w:shd w:val="clear" w:color="auto" w:fill="auto"/>
            <w:vAlign w:val="center"/>
          </w:tcPr>
          <w:p w:rsidR="00A31024" w:rsidRPr="00B75B61" w:rsidRDefault="00A31024" w:rsidP="004E1B79">
            <w:pPr>
              <w:jc w:val="center"/>
              <w:rPr>
                <w:sz w:val="16"/>
                <w:szCs w:val="16"/>
              </w:rPr>
            </w:pPr>
          </w:p>
        </w:tc>
        <w:tc>
          <w:tcPr>
            <w:tcW w:w="335" w:type="dxa"/>
            <w:gridSpan w:val="2"/>
            <w:shd w:val="clear" w:color="auto" w:fill="auto"/>
            <w:vAlign w:val="center"/>
          </w:tcPr>
          <w:p w:rsidR="00A31024" w:rsidRPr="00B75B61" w:rsidRDefault="00A31024" w:rsidP="004E1B79">
            <w:pPr>
              <w:jc w:val="center"/>
              <w:rPr>
                <w:sz w:val="16"/>
                <w:szCs w:val="16"/>
              </w:rPr>
            </w:pPr>
          </w:p>
        </w:tc>
        <w:tc>
          <w:tcPr>
            <w:tcW w:w="336" w:type="dxa"/>
            <w:gridSpan w:val="2"/>
            <w:shd w:val="clear" w:color="auto" w:fill="auto"/>
          </w:tcPr>
          <w:p w:rsidR="00A31024" w:rsidRPr="00B75B61" w:rsidRDefault="00A31024" w:rsidP="004E1B79">
            <w:pPr>
              <w:jc w:val="center"/>
              <w:rPr>
                <w:sz w:val="16"/>
                <w:szCs w:val="16"/>
              </w:rPr>
            </w:pPr>
            <w:r w:rsidRPr="00DA7533">
              <w:rPr>
                <w:rFonts w:ascii="MS Gothic" w:eastAsia="MS Gothic" w:hAnsi="MS Gothic" w:cs="MS Gothic"/>
                <w:sz w:val="16"/>
                <w:szCs w:val="16"/>
              </w:rPr>
              <w:t>✔</w:t>
            </w:r>
          </w:p>
        </w:tc>
        <w:tc>
          <w:tcPr>
            <w:tcW w:w="350" w:type="dxa"/>
            <w:gridSpan w:val="3"/>
            <w:shd w:val="clear" w:color="auto" w:fill="auto"/>
          </w:tcPr>
          <w:p w:rsidR="00A31024" w:rsidRPr="00B75B61" w:rsidRDefault="00A31024" w:rsidP="004E1B79">
            <w:pPr>
              <w:jc w:val="center"/>
              <w:rPr>
                <w:rFonts w:ascii="MS Gothic" w:eastAsia="MS Gothic" w:hAnsi="MS Gothic" w:cs="MS Gothic"/>
                <w:sz w:val="16"/>
                <w:szCs w:val="16"/>
              </w:rPr>
            </w:pPr>
            <w:r w:rsidRPr="00DA7533">
              <w:rPr>
                <w:rFonts w:ascii="MS Gothic" w:eastAsia="MS Gothic" w:hAnsi="MS Gothic" w:cs="MS Gothic"/>
                <w:sz w:val="16"/>
                <w:szCs w:val="16"/>
              </w:rPr>
              <w:t>✔</w:t>
            </w:r>
          </w:p>
        </w:tc>
        <w:tc>
          <w:tcPr>
            <w:tcW w:w="319" w:type="dxa"/>
            <w:gridSpan w:val="2"/>
            <w:shd w:val="clear" w:color="auto" w:fill="auto"/>
          </w:tcPr>
          <w:p w:rsidR="00A31024" w:rsidRPr="00B75B61" w:rsidRDefault="00A31024" w:rsidP="004E1B79">
            <w:pPr>
              <w:jc w:val="center"/>
              <w:rPr>
                <w:sz w:val="16"/>
                <w:szCs w:val="16"/>
              </w:rPr>
            </w:pPr>
            <w:r w:rsidRPr="00DA7533">
              <w:rPr>
                <w:rFonts w:ascii="MS Gothic" w:eastAsia="MS Gothic" w:hAnsi="MS Gothic" w:cs="MS Gothic"/>
                <w:sz w:val="16"/>
                <w:szCs w:val="16"/>
              </w:rPr>
              <w:t>✔</w:t>
            </w:r>
          </w:p>
        </w:tc>
        <w:tc>
          <w:tcPr>
            <w:tcW w:w="336" w:type="dxa"/>
            <w:gridSpan w:val="2"/>
            <w:shd w:val="clear" w:color="auto" w:fill="auto"/>
            <w:vAlign w:val="center"/>
          </w:tcPr>
          <w:p w:rsidR="00A31024" w:rsidRPr="00B75B61" w:rsidRDefault="00A31024" w:rsidP="004E1B79">
            <w:pPr>
              <w:jc w:val="center"/>
              <w:rPr>
                <w:sz w:val="16"/>
                <w:szCs w:val="16"/>
              </w:rPr>
            </w:pPr>
          </w:p>
        </w:tc>
        <w:tc>
          <w:tcPr>
            <w:tcW w:w="338" w:type="dxa"/>
            <w:gridSpan w:val="2"/>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rsidP="004E1B79">
            <w:pPr>
              <w:jc w:val="center"/>
              <w:rPr>
                <w:sz w:val="16"/>
                <w:szCs w:val="16"/>
              </w:rPr>
            </w:pPr>
          </w:p>
        </w:tc>
        <w:tc>
          <w:tcPr>
            <w:tcW w:w="340" w:type="dxa"/>
            <w:gridSpan w:val="2"/>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341" w:type="dxa"/>
            <w:gridSpan w:val="3"/>
            <w:shd w:val="clear" w:color="auto" w:fill="auto"/>
            <w:vAlign w:val="center"/>
          </w:tcPr>
          <w:p w:rsidR="00A31024" w:rsidRPr="00B75B61" w:rsidRDefault="00A31024" w:rsidP="004E1B79">
            <w:pPr>
              <w:jc w:val="center"/>
              <w:rPr>
                <w:sz w:val="16"/>
                <w:szCs w:val="16"/>
              </w:rPr>
            </w:pPr>
          </w:p>
        </w:tc>
        <w:tc>
          <w:tcPr>
            <w:tcW w:w="341" w:type="dxa"/>
            <w:gridSpan w:val="2"/>
            <w:shd w:val="clear" w:color="auto" w:fill="auto"/>
            <w:vAlign w:val="center"/>
          </w:tcPr>
          <w:p w:rsidR="00A31024" w:rsidRPr="00B75B61" w:rsidRDefault="00A31024" w:rsidP="004E1B79">
            <w:pPr>
              <w:jc w:val="center"/>
              <w:rPr>
                <w:sz w:val="16"/>
                <w:szCs w:val="16"/>
              </w:rPr>
            </w:pPr>
          </w:p>
        </w:tc>
        <w:tc>
          <w:tcPr>
            <w:tcW w:w="394" w:type="dxa"/>
            <w:gridSpan w:val="3"/>
            <w:shd w:val="clear" w:color="auto" w:fill="auto"/>
          </w:tcPr>
          <w:p w:rsidR="00A31024" w:rsidRPr="00B75B61" w:rsidRDefault="00A31024" w:rsidP="004E1B79">
            <w:pPr>
              <w:rPr>
                <w:rFonts w:ascii="MS Gothic" w:eastAsia="MS Gothic" w:hAnsi="MS Gothic" w:cs="MS Gothic"/>
                <w:sz w:val="16"/>
                <w:szCs w:val="16"/>
              </w:rPr>
            </w:pPr>
          </w:p>
        </w:tc>
        <w:tc>
          <w:tcPr>
            <w:tcW w:w="426" w:type="dxa"/>
            <w:gridSpan w:val="2"/>
            <w:shd w:val="clear" w:color="auto" w:fill="auto"/>
          </w:tcPr>
          <w:p w:rsidR="00A31024" w:rsidRPr="00B75B61" w:rsidRDefault="00A31024" w:rsidP="004E1B79">
            <w:pPr>
              <w:rPr>
                <w:rFonts w:ascii="MS Gothic" w:eastAsia="MS Gothic" w:hAnsi="MS Gothic" w:cs="MS Gothic"/>
                <w:sz w:val="16"/>
                <w:szCs w:val="16"/>
              </w:rPr>
            </w:pPr>
          </w:p>
        </w:tc>
        <w:tc>
          <w:tcPr>
            <w:tcW w:w="389" w:type="dxa"/>
            <w:gridSpan w:val="2"/>
            <w:shd w:val="clear" w:color="auto" w:fill="auto"/>
          </w:tcPr>
          <w:p w:rsidR="00A31024" w:rsidRPr="00B75B61" w:rsidRDefault="00A31024" w:rsidP="004E1B79">
            <w:pPr>
              <w:rPr>
                <w:sz w:val="16"/>
                <w:szCs w:val="16"/>
              </w:rPr>
            </w:pPr>
          </w:p>
        </w:tc>
      </w:tr>
      <w:tr w:rsidR="00F10747" w:rsidRPr="00B75B61" w:rsidTr="003D09E1">
        <w:trPr>
          <w:trHeight w:val="70"/>
        </w:trPr>
        <w:tc>
          <w:tcPr>
            <w:tcW w:w="1843" w:type="dxa"/>
            <w:gridSpan w:val="3"/>
            <w:shd w:val="clear" w:color="auto" w:fill="auto"/>
            <w:vAlign w:val="center"/>
          </w:tcPr>
          <w:p w:rsidR="00A31024" w:rsidRDefault="00A31024" w:rsidP="00F37624">
            <w:pPr>
              <w:rPr>
                <w:sz w:val="16"/>
                <w:szCs w:val="16"/>
              </w:rPr>
            </w:pPr>
            <w:r>
              <w:rPr>
                <w:sz w:val="16"/>
                <w:szCs w:val="16"/>
              </w:rPr>
              <w:t>Audit of PFI compliance</w:t>
            </w:r>
          </w:p>
        </w:tc>
        <w:tc>
          <w:tcPr>
            <w:tcW w:w="567" w:type="dxa"/>
            <w:gridSpan w:val="2"/>
            <w:shd w:val="clear" w:color="auto" w:fill="auto"/>
            <w:vAlign w:val="center"/>
          </w:tcPr>
          <w:p w:rsidR="00A31024" w:rsidRPr="00B75B61" w:rsidRDefault="00A31024" w:rsidP="00040587">
            <w:pPr>
              <w:jc w:val="center"/>
              <w:rPr>
                <w:sz w:val="16"/>
                <w:szCs w:val="16"/>
              </w:rPr>
            </w:pPr>
            <w:r>
              <w:rPr>
                <w:sz w:val="16"/>
                <w:szCs w:val="16"/>
              </w:rPr>
              <w:t>1.3</w:t>
            </w:r>
          </w:p>
        </w:tc>
        <w:tc>
          <w:tcPr>
            <w:tcW w:w="2552" w:type="dxa"/>
            <w:shd w:val="clear" w:color="auto" w:fill="auto"/>
            <w:vAlign w:val="center"/>
          </w:tcPr>
          <w:p w:rsidR="00A31024" w:rsidRDefault="00A31024" w:rsidP="00040587">
            <w:pPr>
              <w:rPr>
                <w:sz w:val="16"/>
                <w:szCs w:val="16"/>
              </w:rPr>
            </w:pPr>
            <w:r>
              <w:rPr>
                <w:sz w:val="16"/>
                <w:szCs w:val="16"/>
              </w:rPr>
              <w:t>Audit of district PFI compliance</w:t>
            </w:r>
          </w:p>
        </w:tc>
        <w:tc>
          <w:tcPr>
            <w:tcW w:w="992" w:type="dxa"/>
            <w:shd w:val="clear" w:color="auto" w:fill="auto"/>
            <w:vAlign w:val="center"/>
          </w:tcPr>
          <w:p w:rsidR="00A31024" w:rsidRDefault="00A31024" w:rsidP="00040587">
            <w:pPr>
              <w:jc w:val="center"/>
              <w:rPr>
                <w:sz w:val="16"/>
                <w:szCs w:val="16"/>
              </w:rPr>
            </w:pPr>
            <w:r>
              <w:rPr>
                <w:sz w:val="16"/>
                <w:szCs w:val="16"/>
              </w:rPr>
              <w:t>PFMA</w:t>
            </w:r>
          </w:p>
        </w:tc>
        <w:tc>
          <w:tcPr>
            <w:tcW w:w="418" w:type="dxa"/>
            <w:gridSpan w:val="4"/>
            <w:shd w:val="clear" w:color="auto" w:fill="auto"/>
            <w:textDirection w:val="btLr"/>
          </w:tcPr>
          <w:p w:rsidR="00A31024" w:rsidRDefault="00A31024" w:rsidP="00E77787">
            <w:pPr>
              <w:ind w:left="113" w:right="113"/>
              <w:jc w:val="center"/>
              <w:rPr>
                <w:sz w:val="16"/>
                <w:szCs w:val="16"/>
              </w:rPr>
            </w:pPr>
          </w:p>
        </w:tc>
        <w:tc>
          <w:tcPr>
            <w:tcW w:w="236" w:type="dxa"/>
            <w:gridSpan w:val="2"/>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360" w:type="dxa"/>
            <w:gridSpan w:val="3"/>
            <w:shd w:val="clear" w:color="auto" w:fill="auto"/>
          </w:tcPr>
          <w:p w:rsidR="00A31024" w:rsidRPr="00B75B61" w:rsidRDefault="00A31024" w:rsidP="004E1B79">
            <w:pPr>
              <w:jc w:val="center"/>
              <w:rPr>
                <w:sz w:val="16"/>
                <w:szCs w:val="16"/>
              </w:rPr>
            </w:pPr>
          </w:p>
        </w:tc>
        <w:tc>
          <w:tcPr>
            <w:tcW w:w="360" w:type="dxa"/>
            <w:gridSpan w:val="2"/>
            <w:shd w:val="clear" w:color="auto" w:fill="auto"/>
          </w:tcPr>
          <w:p w:rsidR="00A31024" w:rsidRPr="00B75B61" w:rsidRDefault="00A31024" w:rsidP="004E1B79">
            <w:pPr>
              <w:jc w:val="center"/>
              <w:rPr>
                <w:sz w:val="16"/>
                <w:szCs w:val="16"/>
              </w:rPr>
            </w:pPr>
          </w:p>
        </w:tc>
        <w:tc>
          <w:tcPr>
            <w:tcW w:w="360" w:type="dxa"/>
            <w:gridSpan w:val="2"/>
            <w:shd w:val="clear" w:color="auto" w:fill="auto"/>
          </w:tcPr>
          <w:p w:rsidR="00A31024" w:rsidRPr="00B75B61" w:rsidRDefault="00A31024" w:rsidP="004E1B79">
            <w:pPr>
              <w:jc w:val="center"/>
              <w:rPr>
                <w:rFonts w:ascii="MS Gothic" w:eastAsia="MS Gothic" w:hAnsi="MS Gothic" w:cs="MS Gothic"/>
                <w:sz w:val="16"/>
                <w:szCs w:val="16"/>
              </w:rPr>
            </w:pPr>
          </w:p>
        </w:tc>
        <w:tc>
          <w:tcPr>
            <w:tcW w:w="402" w:type="dxa"/>
            <w:gridSpan w:val="2"/>
            <w:shd w:val="clear" w:color="auto" w:fill="auto"/>
            <w:vAlign w:val="center"/>
          </w:tcPr>
          <w:p w:rsidR="00A31024" w:rsidRPr="00B75B61" w:rsidRDefault="00A31024" w:rsidP="004E1B79">
            <w:pPr>
              <w:jc w:val="center"/>
              <w:rPr>
                <w:sz w:val="16"/>
                <w:szCs w:val="16"/>
              </w:rPr>
            </w:pPr>
          </w:p>
        </w:tc>
        <w:tc>
          <w:tcPr>
            <w:tcW w:w="382" w:type="dxa"/>
            <w:gridSpan w:val="3"/>
            <w:shd w:val="clear" w:color="auto" w:fill="auto"/>
          </w:tcPr>
          <w:p w:rsidR="00A31024" w:rsidRPr="00E77787" w:rsidRDefault="00A31024" w:rsidP="004E1B79">
            <w:pPr>
              <w:jc w:val="center"/>
              <w:rPr>
                <w:rFonts w:eastAsia="MS Gothic" w:cs="MS Gothic"/>
                <w:sz w:val="16"/>
                <w:szCs w:val="16"/>
              </w:rPr>
            </w:pPr>
          </w:p>
        </w:tc>
        <w:tc>
          <w:tcPr>
            <w:tcW w:w="317" w:type="dxa"/>
            <w:gridSpan w:val="2"/>
            <w:shd w:val="clear" w:color="auto" w:fill="auto"/>
            <w:vAlign w:val="center"/>
          </w:tcPr>
          <w:p w:rsidR="00A31024" w:rsidRDefault="00A31024" w:rsidP="004E1B79">
            <w:pPr>
              <w:jc w:val="center"/>
              <w:rPr>
                <w:sz w:val="16"/>
                <w:szCs w:val="16"/>
              </w:rPr>
            </w:pPr>
            <w:r w:rsidRPr="00B75B61">
              <w:rPr>
                <w:rFonts w:ascii="MS Gothic" w:eastAsia="MS Gothic" w:hAnsi="MS Gothic" w:cs="MS Gothic"/>
                <w:sz w:val="16"/>
                <w:szCs w:val="16"/>
              </w:rPr>
              <w:t>✔</w:t>
            </w:r>
          </w:p>
        </w:tc>
        <w:tc>
          <w:tcPr>
            <w:tcW w:w="283" w:type="dxa"/>
            <w:gridSpan w:val="2"/>
            <w:shd w:val="clear" w:color="auto" w:fill="auto"/>
            <w:vAlign w:val="center"/>
          </w:tcPr>
          <w:p w:rsidR="00A31024" w:rsidRPr="00B75B61" w:rsidRDefault="00A31024" w:rsidP="004E1B79">
            <w:pPr>
              <w:jc w:val="center"/>
              <w:rPr>
                <w:sz w:val="16"/>
                <w:szCs w:val="16"/>
              </w:rPr>
            </w:pPr>
          </w:p>
        </w:tc>
        <w:tc>
          <w:tcPr>
            <w:tcW w:w="414" w:type="dxa"/>
            <w:gridSpan w:val="4"/>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336" w:type="dxa"/>
            <w:gridSpan w:val="2"/>
            <w:shd w:val="clear" w:color="auto" w:fill="auto"/>
            <w:vAlign w:val="center"/>
          </w:tcPr>
          <w:p w:rsidR="00A31024" w:rsidRPr="00B75B61" w:rsidRDefault="00A31024" w:rsidP="004E1B79">
            <w:pPr>
              <w:jc w:val="center"/>
              <w:rPr>
                <w:sz w:val="16"/>
                <w:szCs w:val="16"/>
              </w:rPr>
            </w:pPr>
          </w:p>
        </w:tc>
        <w:tc>
          <w:tcPr>
            <w:tcW w:w="335" w:type="dxa"/>
            <w:gridSpan w:val="2"/>
            <w:shd w:val="clear" w:color="auto" w:fill="auto"/>
            <w:vAlign w:val="center"/>
          </w:tcPr>
          <w:p w:rsidR="00A31024" w:rsidRPr="00B75B61" w:rsidRDefault="00A31024" w:rsidP="004E1B79">
            <w:pPr>
              <w:jc w:val="center"/>
              <w:rPr>
                <w:sz w:val="16"/>
                <w:szCs w:val="16"/>
              </w:rPr>
            </w:pPr>
          </w:p>
        </w:tc>
        <w:tc>
          <w:tcPr>
            <w:tcW w:w="336" w:type="dxa"/>
            <w:gridSpan w:val="2"/>
            <w:shd w:val="clear" w:color="auto" w:fill="auto"/>
            <w:vAlign w:val="center"/>
          </w:tcPr>
          <w:p w:rsidR="00A31024" w:rsidRPr="00B75B61" w:rsidRDefault="00A31024" w:rsidP="004E1B79">
            <w:pPr>
              <w:jc w:val="center"/>
              <w:rPr>
                <w:sz w:val="16"/>
                <w:szCs w:val="16"/>
              </w:rPr>
            </w:pPr>
          </w:p>
        </w:tc>
        <w:tc>
          <w:tcPr>
            <w:tcW w:w="350" w:type="dxa"/>
            <w:gridSpan w:val="3"/>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319" w:type="dxa"/>
            <w:gridSpan w:val="2"/>
            <w:shd w:val="clear" w:color="auto" w:fill="auto"/>
            <w:vAlign w:val="center"/>
          </w:tcPr>
          <w:p w:rsidR="00A31024" w:rsidRPr="00B75B61" w:rsidRDefault="00A31024" w:rsidP="004E1B79">
            <w:pPr>
              <w:jc w:val="center"/>
              <w:rPr>
                <w:sz w:val="16"/>
                <w:szCs w:val="16"/>
              </w:rPr>
            </w:pPr>
          </w:p>
        </w:tc>
        <w:tc>
          <w:tcPr>
            <w:tcW w:w="336" w:type="dxa"/>
            <w:gridSpan w:val="2"/>
            <w:shd w:val="clear" w:color="auto" w:fill="auto"/>
            <w:vAlign w:val="center"/>
          </w:tcPr>
          <w:p w:rsidR="00A31024" w:rsidRPr="00B75B61" w:rsidRDefault="00A31024" w:rsidP="004E1B79">
            <w:pPr>
              <w:jc w:val="center"/>
              <w:rPr>
                <w:sz w:val="16"/>
                <w:szCs w:val="16"/>
              </w:rPr>
            </w:pPr>
          </w:p>
        </w:tc>
        <w:tc>
          <w:tcPr>
            <w:tcW w:w="338" w:type="dxa"/>
            <w:gridSpan w:val="2"/>
            <w:shd w:val="clear" w:color="auto" w:fill="auto"/>
            <w:vAlign w:val="center"/>
          </w:tcPr>
          <w:p w:rsidR="00A31024" w:rsidRPr="00B75B61" w:rsidRDefault="00A31024" w:rsidP="004E1B79">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rsidP="004E1B79">
            <w:pPr>
              <w:jc w:val="center"/>
              <w:rPr>
                <w:sz w:val="16"/>
                <w:szCs w:val="16"/>
              </w:rPr>
            </w:pPr>
          </w:p>
        </w:tc>
        <w:tc>
          <w:tcPr>
            <w:tcW w:w="340" w:type="dxa"/>
            <w:gridSpan w:val="2"/>
            <w:shd w:val="clear" w:color="auto" w:fill="auto"/>
            <w:vAlign w:val="center"/>
          </w:tcPr>
          <w:p w:rsidR="00A31024" w:rsidRPr="00B75B61" w:rsidRDefault="00A31024" w:rsidP="004E1B79">
            <w:pPr>
              <w:jc w:val="center"/>
              <w:rPr>
                <w:sz w:val="16"/>
                <w:szCs w:val="16"/>
              </w:rPr>
            </w:pPr>
            <w:r w:rsidRPr="00B75B61">
              <w:rPr>
                <w:rFonts w:ascii="MS Gothic" w:eastAsia="MS Gothic" w:hAnsi="MS Gothic" w:cs="MS Gothic"/>
                <w:sz w:val="16"/>
                <w:szCs w:val="16"/>
              </w:rPr>
              <w:t>✔</w:t>
            </w:r>
          </w:p>
        </w:tc>
        <w:tc>
          <w:tcPr>
            <w:tcW w:w="341" w:type="dxa"/>
            <w:gridSpan w:val="3"/>
            <w:shd w:val="clear" w:color="auto" w:fill="auto"/>
            <w:vAlign w:val="center"/>
          </w:tcPr>
          <w:p w:rsidR="00A31024" w:rsidRPr="00B75B61" w:rsidRDefault="00A31024" w:rsidP="004E1B79">
            <w:pPr>
              <w:jc w:val="center"/>
              <w:rPr>
                <w:sz w:val="16"/>
                <w:szCs w:val="16"/>
              </w:rPr>
            </w:pPr>
          </w:p>
        </w:tc>
        <w:tc>
          <w:tcPr>
            <w:tcW w:w="341" w:type="dxa"/>
            <w:gridSpan w:val="2"/>
            <w:shd w:val="clear" w:color="auto" w:fill="auto"/>
            <w:vAlign w:val="center"/>
          </w:tcPr>
          <w:p w:rsidR="00A31024" w:rsidRPr="00B75B61" w:rsidRDefault="00A31024" w:rsidP="004E1B79">
            <w:pPr>
              <w:jc w:val="center"/>
              <w:rPr>
                <w:sz w:val="16"/>
                <w:szCs w:val="16"/>
              </w:rPr>
            </w:pPr>
          </w:p>
        </w:tc>
        <w:tc>
          <w:tcPr>
            <w:tcW w:w="394" w:type="dxa"/>
            <w:gridSpan w:val="3"/>
            <w:shd w:val="clear" w:color="auto" w:fill="auto"/>
          </w:tcPr>
          <w:p w:rsidR="00A31024" w:rsidRPr="00B75B61" w:rsidRDefault="00A31024" w:rsidP="004E1B79">
            <w:pPr>
              <w:rPr>
                <w:rFonts w:ascii="MS Gothic" w:eastAsia="MS Gothic" w:hAnsi="MS Gothic" w:cs="MS Gothic"/>
                <w:sz w:val="16"/>
                <w:szCs w:val="16"/>
              </w:rPr>
            </w:pPr>
          </w:p>
        </w:tc>
        <w:tc>
          <w:tcPr>
            <w:tcW w:w="426" w:type="dxa"/>
            <w:gridSpan w:val="2"/>
            <w:shd w:val="clear" w:color="auto" w:fill="auto"/>
          </w:tcPr>
          <w:p w:rsidR="00A31024" w:rsidRPr="00B75B61" w:rsidRDefault="00A31024" w:rsidP="004E1B79">
            <w:pPr>
              <w:rPr>
                <w:rFonts w:ascii="MS Gothic" w:eastAsia="MS Gothic" w:hAnsi="MS Gothic" w:cs="MS Gothic"/>
                <w:sz w:val="16"/>
                <w:szCs w:val="16"/>
              </w:rPr>
            </w:pPr>
          </w:p>
        </w:tc>
        <w:tc>
          <w:tcPr>
            <w:tcW w:w="389" w:type="dxa"/>
            <w:gridSpan w:val="2"/>
            <w:shd w:val="clear" w:color="auto" w:fill="auto"/>
          </w:tcPr>
          <w:p w:rsidR="00A31024" w:rsidRPr="00B75B61" w:rsidRDefault="00A31024" w:rsidP="004E1B79">
            <w:pPr>
              <w:rPr>
                <w:sz w:val="16"/>
                <w:szCs w:val="16"/>
              </w:rPr>
            </w:pPr>
          </w:p>
        </w:tc>
      </w:tr>
      <w:tr w:rsidR="00F10747" w:rsidRPr="00B75B61" w:rsidTr="003D09E1">
        <w:trPr>
          <w:trHeight w:val="70"/>
        </w:trPr>
        <w:tc>
          <w:tcPr>
            <w:tcW w:w="1843" w:type="dxa"/>
            <w:gridSpan w:val="3"/>
            <w:shd w:val="clear" w:color="auto" w:fill="auto"/>
            <w:vAlign w:val="center"/>
          </w:tcPr>
          <w:p w:rsidR="00A31024" w:rsidRDefault="00A31024" w:rsidP="00040587">
            <w:pPr>
              <w:rPr>
                <w:sz w:val="16"/>
                <w:szCs w:val="16"/>
              </w:rPr>
            </w:pPr>
            <w:r>
              <w:rPr>
                <w:sz w:val="16"/>
                <w:szCs w:val="16"/>
              </w:rPr>
              <w:t>SIBS data analysis</w:t>
            </w:r>
          </w:p>
        </w:tc>
        <w:tc>
          <w:tcPr>
            <w:tcW w:w="567" w:type="dxa"/>
            <w:gridSpan w:val="2"/>
            <w:shd w:val="clear" w:color="auto" w:fill="auto"/>
            <w:vAlign w:val="center"/>
          </w:tcPr>
          <w:p w:rsidR="00A31024" w:rsidRPr="00B75B61" w:rsidRDefault="00A31024" w:rsidP="00040587">
            <w:pPr>
              <w:jc w:val="center"/>
              <w:rPr>
                <w:sz w:val="16"/>
                <w:szCs w:val="16"/>
              </w:rPr>
            </w:pPr>
            <w:r>
              <w:rPr>
                <w:sz w:val="16"/>
                <w:szCs w:val="16"/>
              </w:rPr>
              <w:t>1.3</w:t>
            </w:r>
          </w:p>
        </w:tc>
        <w:tc>
          <w:tcPr>
            <w:tcW w:w="2552" w:type="dxa"/>
            <w:shd w:val="clear" w:color="auto" w:fill="auto"/>
            <w:vAlign w:val="center"/>
          </w:tcPr>
          <w:p w:rsidR="00A31024" w:rsidRDefault="00A31024" w:rsidP="00040587">
            <w:pPr>
              <w:rPr>
                <w:sz w:val="16"/>
                <w:szCs w:val="16"/>
              </w:rPr>
            </w:pPr>
            <w:r>
              <w:rPr>
                <w:sz w:val="16"/>
                <w:szCs w:val="16"/>
              </w:rPr>
              <w:t>Report and analysis of SIBS data and collection rates and patterns</w:t>
            </w:r>
          </w:p>
        </w:tc>
        <w:tc>
          <w:tcPr>
            <w:tcW w:w="992" w:type="dxa"/>
            <w:shd w:val="clear" w:color="auto" w:fill="auto"/>
            <w:vAlign w:val="center"/>
          </w:tcPr>
          <w:p w:rsidR="00A31024" w:rsidRDefault="00A31024" w:rsidP="00040587">
            <w:pPr>
              <w:jc w:val="center"/>
              <w:rPr>
                <w:sz w:val="16"/>
                <w:szCs w:val="16"/>
              </w:rPr>
            </w:pPr>
            <w:r>
              <w:rPr>
                <w:sz w:val="16"/>
                <w:szCs w:val="16"/>
              </w:rPr>
              <w:t>IMSA</w:t>
            </w:r>
          </w:p>
        </w:tc>
        <w:tc>
          <w:tcPr>
            <w:tcW w:w="418" w:type="dxa"/>
            <w:gridSpan w:val="4"/>
            <w:shd w:val="clear" w:color="auto" w:fill="auto"/>
            <w:vAlign w:val="center"/>
          </w:tcPr>
          <w:p w:rsidR="00A31024" w:rsidRDefault="00A31024" w:rsidP="00F37624">
            <w:pPr>
              <w:jc w:val="center"/>
              <w:rPr>
                <w:sz w:val="16"/>
                <w:szCs w:val="16"/>
              </w:rPr>
            </w:pPr>
            <w:r w:rsidRPr="00B75B61">
              <w:rPr>
                <w:rFonts w:ascii="MS Gothic" w:eastAsia="MS Gothic" w:hAnsi="MS Gothic" w:cs="MS Gothic"/>
                <w:sz w:val="16"/>
                <w:szCs w:val="16"/>
              </w:rPr>
              <w:t>✔</w:t>
            </w:r>
          </w:p>
        </w:tc>
        <w:tc>
          <w:tcPr>
            <w:tcW w:w="2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3"/>
            <w:shd w:val="clear" w:color="auto" w:fill="auto"/>
            <w:vAlign w:val="center"/>
          </w:tcPr>
          <w:p w:rsidR="00A31024" w:rsidRPr="00B75B61" w:rsidRDefault="00A31024" w:rsidP="00F37624">
            <w:pPr>
              <w:jc w:val="center"/>
              <w:rPr>
                <w:sz w:val="16"/>
                <w:szCs w:val="16"/>
              </w:rPr>
            </w:pPr>
          </w:p>
        </w:tc>
        <w:tc>
          <w:tcPr>
            <w:tcW w:w="360"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02" w:type="dxa"/>
            <w:gridSpan w:val="2"/>
            <w:shd w:val="clear" w:color="auto" w:fill="auto"/>
            <w:vAlign w:val="center"/>
          </w:tcPr>
          <w:p w:rsidR="00A31024" w:rsidRPr="00B75B61" w:rsidRDefault="00A31024" w:rsidP="00F37624">
            <w:pPr>
              <w:jc w:val="center"/>
              <w:rPr>
                <w:sz w:val="16"/>
                <w:szCs w:val="16"/>
              </w:rPr>
            </w:pPr>
          </w:p>
        </w:tc>
        <w:tc>
          <w:tcPr>
            <w:tcW w:w="382" w:type="dxa"/>
            <w:gridSpan w:val="3"/>
            <w:shd w:val="clear" w:color="auto" w:fill="auto"/>
            <w:vAlign w:val="center"/>
          </w:tcPr>
          <w:p w:rsidR="00A31024" w:rsidRPr="00E77787" w:rsidRDefault="00A31024" w:rsidP="00F37624">
            <w:pPr>
              <w:jc w:val="center"/>
              <w:rPr>
                <w:rFonts w:eastAsia="MS Gothic" w:cs="MS Gothic"/>
                <w:sz w:val="16"/>
                <w:szCs w:val="16"/>
              </w:rPr>
            </w:pPr>
            <w:r w:rsidRPr="00B75B61">
              <w:rPr>
                <w:rFonts w:ascii="MS Gothic" w:eastAsia="MS Gothic" w:hAnsi="MS Gothic" w:cs="MS Gothic"/>
                <w:sz w:val="16"/>
                <w:szCs w:val="16"/>
              </w:rPr>
              <w:t>✔</w:t>
            </w:r>
          </w:p>
        </w:tc>
        <w:tc>
          <w:tcPr>
            <w:tcW w:w="317" w:type="dxa"/>
            <w:gridSpan w:val="2"/>
            <w:shd w:val="clear" w:color="auto" w:fill="auto"/>
            <w:vAlign w:val="center"/>
          </w:tcPr>
          <w:p w:rsidR="00A31024" w:rsidRDefault="00A31024" w:rsidP="00F37624">
            <w:pPr>
              <w:jc w:val="center"/>
              <w:rPr>
                <w:sz w:val="16"/>
                <w:szCs w:val="16"/>
              </w:rPr>
            </w:pPr>
          </w:p>
        </w:tc>
        <w:tc>
          <w:tcPr>
            <w:tcW w:w="283" w:type="dxa"/>
            <w:gridSpan w:val="2"/>
            <w:shd w:val="clear" w:color="auto" w:fill="auto"/>
            <w:vAlign w:val="center"/>
          </w:tcPr>
          <w:p w:rsidR="00A31024" w:rsidRPr="00B75B61" w:rsidRDefault="00A31024" w:rsidP="00F37624">
            <w:pPr>
              <w:jc w:val="center"/>
              <w:rPr>
                <w:sz w:val="16"/>
                <w:szCs w:val="16"/>
              </w:rPr>
            </w:pPr>
          </w:p>
        </w:tc>
        <w:tc>
          <w:tcPr>
            <w:tcW w:w="414"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36" w:type="dxa"/>
            <w:gridSpan w:val="2"/>
            <w:shd w:val="clear" w:color="auto" w:fill="auto"/>
            <w:vAlign w:val="center"/>
          </w:tcPr>
          <w:p w:rsidR="00A31024" w:rsidRPr="00B75B61" w:rsidRDefault="00A31024" w:rsidP="00F37624">
            <w:pPr>
              <w:jc w:val="center"/>
              <w:rPr>
                <w:sz w:val="16"/>
                <w:szCs w:val="16"/>
              </w:rPr>
            </w:pPr>
          </w:p>
        </w:tc>
        <w:tc>
          <w:tcPr>
            <w:tcW w:w="335"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50"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19"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38"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rsidP="00F37624">
            <w:pPr>
              <w:jc w:val="center"/>
              <w:rPr>
                <w:sz w:val="16"/>
                <w:szCs w:val="16"/>
              </w:rPr>
            </w:pPr>
          </w:p>
        </w:tc>
        <w:tc>
          <w:tcPr>
            <w:tcW w:w="340"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41" w:type="dxa"/>
            <w:gridSpan w:val="3"/>
            <w:shd w:val="clear" w:color="auto" w:fill="auto"/>
            <w:vAlign w:val="center"/>
          </w:tcPr>
          <w:p w:rsidR="00A31024" w:rsidRPr="00B75B61" w:rsidRDefault="00A31024" w:rsidP="00F37624">
            <w:pPr>
              <w:jc w:val="center"/>
              <w:rPr>
                <w:sz w:val="16"/>
                <w:szCs w:val="16"/>
              </w:rPr>
            </w:pPr>
          </w:p>
        </w:tc>
        <w:tc>
          <w:tcPr>
            <w:tcW w:w="341" w:type="dxa"/>
            <w:gridSpan w:val="2"/>
            <w:shd w:val="clear" w:color="auto" w:fill="auto"/>
            <w:vAlign w:val="center"/>
          </w:tcPr>
          <w:p w:rsidR="00A31024" w:rsidRPr="00B75B61" w:rsidRDefault="00A31024" w:rsidP="00F37624">
            <w:pPr>
              <w:jc w:val="center"/>
              <w:rPr>
                <w:sz w:val="16"/>
                <w:szCs w:val="16"/>
              </w:rPr>
            </w:pPr>
          </w:p>
        </w:tc>
        <w:tc>
          <w:tcPr>
            <w:tcW w:w="394"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42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89" w:type="dxa"/>
            <w:gridSpan w:val="2"/>
            <w:shd w:val="clear" w:color="auto" w:fill="auto"/>
            <w:vAlign w:val="center"/>
          </w:tcPr>
          <w:p w:rsidR="00A31024" w:rsidRPr="00B75B61" w:rsidRDefault="00A31024" w:rsidP="00F37624">
            <w:pPr>
              <w:jc w:val="center"/>
              <w:rPr>
                <w:sz w:val="16"/>
                <w:szCs w:val="16"/>
              </w:rPr>
            </w:pPr>
          </w:p>
        </w:tc>
      </w:tr>
      <w:tr w:rsidR="00F10747" w:rsidRPr="00B75B61" w:rsidTr="003D09E1">
        <w:trPr>
          <w:trHeight w:val="70"/>
        </w:trPr>
        <w:tc>
          <w:tcPr>
            <w:tcW w:w="1843" w:type="dxa"/>
            <w:gridSpan w:val="3"/>
            <w:shd w:val="clear" w:color="auto" w:fill="auto"/>
            <w:vAlign w:val="center"/>
          </w:tcPr>
          <w:p w:rsidR="00A31024" w:rsidRDefault="00A31024" w:rsidP="00E11471">
            <w:pPr>
              <w:rPr>
                <w:sz w:val="16"/>
                <w:szCs w:val="16"/>
              </w:rPr>
            </w:pPr>
            <w:r>
              <w:rPr>
                <w:sz w:val="16"/>
                <w:szCs w:val="16"/>
              </w:rPr>
              <w:t>Review and restructure of SIBS IMS.</w:t>
            </w:r>
          </w:p>
        </w:tc>
        <w:tc>
          <w:tcPr>
            <w:tcW w:w="567" w:type="dxa"/>
            <w:gridSpan w:val="2"/>
            <w:shd w:val="clear" w:color="auto" w:fill="auto"/>
            <w:vAlign w:val="center"/>
          </w:tcPr>
          <w:p w:rsidR="00A31024" w:rsidRDefault="00A31024" w:rsidP="00F37624">
            <w:pPr>
              <w:jc w:val="center"/>
              <w:rPr>
                <w:sz w:val="16"/>
                <w:szCs w:val="16"/>
              </w:rPr>
            </w:pPr>
            <w:r>
              <w:rPr>
                <w:sz w:val="16"/>
                <w:szCs w:val="16"/>
              </w:rPr>
              <w:t>1.3</w:t>
            </w:r>
          </w:p>
        </w:tc>
        <w:tc>
          <w:tcPr>
            <w:tcW w:w="2552" w:type="dxa"/>
            <w:shd w:val="clear" w:color="auto" w:fill="auto"/>
            <w:vAlign w:val="center"/>
          </w:tcPr>
          <w:p w:rsidR="00A31024" w:rsidRDefault="00A31024" w:rsidP="00F10747">
            <w:pPr>
              <w:rPr>
                <w:sz w:val="16"/>
                <w:szCs w:val="16"/>
              </w:rPr>
            </w:pPr>
            <w:r>
              <w:rPr>
                <w:sz w:val="16"/>
                <w:szCs w:val="16"/>
              </w:rPr>
              <w:t xml:space="preserve">Review database structure </w:t>
            </w:r>
            <w:r w:rsidR="00F10747">
              <w:rPr>
                <w:sz w:val="16"/>
                <w:szCs w:val="16"/>
              </w:rPr>
              <w:t>&amp;</w:t>
            </w:r>
            <w:r>
              <w:rPr>
                <w:sz w:val="16"/>
                <w:szCs w:val="16"/>
              </w:rPr>
              <w:t xml:space="preserve"> content and restructure to meet stakeholder needs</w:t>
            </w:r>
          </w:p>
        </w:tc>
        <w:tc>
          <w:tcPr>
            <w:tcW w:w="992" w:type="dxa"/>
            <w:shd w:val="clear" w:color="auto" w:fill="auto"/>
            <w:vAlign w:val="center"/>
          </w:tcPr>
          <w:p w:rsidR="00A31024" w:rsidRDefault="00A31024" w:rsidP="00F37624">
            <w:pPr>
              <w:jc w:val="center"/>
              <w:rPr>
                <w:sz w:val="16"/>
                <w:szCs w:val="16"/>
              </w:rPr>
            </w:pPr>
            <w:r>
              <w:rPr>
                <w:sz w:val="16"/>
                <w:szCs w:val="16"/>
              </w:rPr>
              <w:t>IMSA</w:t>
            </w:r>
          </w:p>
        </w:tc>
        <w:tc>
          <w:tcPr>
            <w:tcW w:w="418"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236" w:type="dxa"/>
            <w:gridSpan w:val="2"/>
            <w:shd w:val="clear" w:color="auto" w:fill="auto"/>
            <w:vAlign w:val="center"/>
          </w:tcPr>
          <w:p w:rsidR="00A31024" w:rsidRDefault="00A31024" w:rsidP="00E11471">
            <w:pPr>
              <w:jc w:val="center"/>
            </w:pPr>
            <w:r w:rsidRPr="008F636D">
              <w:rPr>
                <w:rFonts w:ascii="MS Gothic" w:eastAsia="MS Gothic" w:hAnsi="MS Gothic" w:cs="MS Gothic"/>
                <w:sz w:val="16"/>
                <w:szCs w:val="16"/>
              </w:rPr>
              <w:t>✔</w:t>
            </w:r>
          </w:p>
        </w:tc>
        <w:tc>
          <w:tcPr>
            <w:tcW w:w="360" w:type="dxa"/>
            <w:gridSpan w:val="3"/>
            <w:shd w:val="clear" w:color="auto" w:fill="auto"/>
            <w:vAlign w:val="center"/>
          </w:tcPr>
          <w:p w:rsidR="00A31024" w:rsidRDefault="00A31024" w:rsidP="00E11471">
            <w:pPr>
              <w:jc w:val="center"/>
            </w:pPr>
            <w:r w:rsidRPr="008F636D">
              <w:rPr>
                <w:rFonts w:ascii="MS Gothic" w:eastAsia="MS Gothic" w:hAnsi="MS Gothic" w:cs="MS Gothic"/>
                <w:sz w:val="16"/>
                <w:szCs w:val="16"/>
              </w:rPr>
              <w:t>✔</w:t>
            </w:r>
          </w:p>
        </w:tc>
        <w:tc>
          <w:tcPr>
            <w:tcW w:w="360" w:type="dxa"/>
            <w:gridSpan w:val="2"/>
            <w:shd w:val="clear" w:color="auto" w:fill="auto"/>
            <w:vAlign w:val="center"/>
          </w:tcPr>
          <w:p w:rsidR="00A31024" w:rsidRDefault="00A31024" w:rsidP="00E11471">
            <w:pPr>
              <w:jc w:val="center"/>
            </w:pPr>
            <w:r w:rsidRPr="008F636D">
              <w:rPr>
                <w:rFonts w:ascii="MS Gothic" w:eastAsia="MS Gothic" w:hAnsi="MS Gothic" w:cs="MS Gothic"/>
                <w:sz w:val="16"/>
                <w:szCs w:val="16"/>
              </w:rPr>
              <w:t>✔</w:t>
            </w:r>
          </w:p>
        </w:tc>
        <w:tc>
          <w:tcPr>
            <w:tcW w:w="360" w:type="dxa"/>
            <w:gridSpan w:val="2"/>
            <w:shd w:val="clear" w:color="auto" w:fill="auto"/>
            <w:vAlign w:val="center"/>
          </w:tcPr>
          <w:p w:rsidR="00A31024" w:rsidRDefault="00A31024" w:rsidP="00E11471">
            <w:pPr>
              <w:jc w:val="center"/>
            </w:pPr>
            <w:r w:rsidRPr="008F636D">
              <w:rPr>
                <w:rFonts w:ascii="MS Gothic" w:eastAsia="MS Gothic" w:hAnsi="MS Gothic" w:cs="MS Gothic"/>
                <w:sz w:val="16"/>
                <w:szCs w:val="16"/>
              </w:rPr>
              <w:t>✔</w:t>
            </w:r>
          </w:p>
        </w:tc>
        <w:tc>
          <w:tcPr>
            <w:tcW w:w="402" w:type="dxa"/>
            <w:gridSpan w:val="2"/>
            <w:shd w:val="clear" w:color="auto" w:fill="auto"/>
            <w:vAlign w:val="center"/>
          </w:tcPr>
          <w:p w:rsidR="00A31024" w:rsidRDefault="00A31024" w:rsidP="00E11471">
            <w:pPr>
              <w:jc w:val="center"/>
            </w:pPr>
            <w:r w:rsidRPr="008F636D">
              <w:rPr>
                <w:rFonts w:ascii="MS Gothic" w:eastAsia="MS Gothic" w:hAnsi="MS Gothic" w:cs="MS Gothic"/>
                <w:sz w:val="16"/>
                <w:szCs w:val="16"/>
              </w:rPr>
              <w:t>✔</w:t>
            </w:r>
          </w:p>
        </w:tc>
        <w:tc>
          <w:tcPr>
            <w:tcW w:w="382" w:type="dxa"/>
            <w:gridSpan w:val="3"/>
            <w:shd w:val="clear" w:color="auto" w:fill="auto"/>
            <w:vAlign w:val="center"/>
          </w:tcPr>
          <w:p w:rsidR="00A31024" w:rsidRDefault="00A31024" w:rsidP="00E11471">
            <w:pPr>
              <w:jc w:val="center"/>
            </w:pPr>
            <w:r w:rsidRPr="008F636D">
              <w:rPr>
                <w:rFonts w:ascii="MS Gothic" w:eastAsia="MS Gothic" w:hAnsi="MS Gothic" w:cs="MS Gothic"/>
                <w:sz w:val="16"/>
                <w:szCs w:val="16"/>
              </w:rPr>
              <w:t>✔</w:t>
            </w:r>
          </w:p>
        </w:tc>
        <w:tc>
          <w:tcPr>
            <w:tcW w:w="317" w:type="dxa"/>
            <w:gridSpan w:val="2"/>
            <w:shd w:val="clear" w:color="auto" w:fill="auto"/>
            <w:vAlign w:val="center"/>
          </w:tcPr>
          <w:p w:rsidR="00A31024" w:rsidRDefault="00A31024" w:rsidP="00E11471">
            <w:pPr>
              <w:jc w:val="center"/>
            </w:pPr>
            <w:r w:rsidRPr="008F636D">
              <w:rPr>
                <w:rFonts w:ascii="MS Gothic" w:eastAsia="MS Gothic" w:hAnsi="MS Gothic" w:cs="MS Gothic"/>
                <w:sz w:val="16"/>
                <w:szCs w:val="16"/>
              </w:rPr>
              <w:t>✔</w:t>
            </w:r>
          </w:p>
        </w:tc>
        <w:tc>
          <w:tcPr>
            <w:tcW w:w="283" w:type="dxa"/>
            <w:gridSpan w:val="2"/>
            <w:shd w:val="clear" w:color="auto" w:fill="auto"/>
            <w:vAlign w:val="center"/>
          </w:tcPr>
          <w:p w:rsidR="00A31024" w:rsidRDefault="00A31024" w:rsidP="00E11471">
            <w:pPr>
              <w:jc w:val="center"/>
            </w:pPr>
            <w:r w:rsidRPr="008F636D">
              <w:rPr>
                <w:rFonts w:ascii="MS Gothic" w:eastAsia="MS Gothic" w:hAnsi="MS Gothic" w:cs="MS Gothic"/>
                <w:sz w:val="16"/>
                <w:szCs w:val="16"/>
              </w:rPr>
              <w:t>✔</w:t>
            </w:r>
          </w:p>
        </w:tc>
        <w:tc>
          <w:tcPr>
            <w:tcW w:w="414"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35"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0"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19"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8"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rsidP="00F37624">
            <w:pPr>
              <w:jc w:val="center"/>
              <w:rPr>
                <w:sz w:val="16"/>
                <w:szCs w:val="16"/>
              </w:rPr>
            </w:pPr>
          </w:p>
        </w:tc>
        <w:tc>
          <w:tcPr>
            <w:tcW w:w="34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41" w:type="dxa"/>
            <w:gridSpan w:val="3"/>
            <w:shd w:val="clear" w:color="auto" w:fill="auto"/>
            <w:vAlign w:val="center"/>
          </w:tcPr>
          <w:p w:rsidR="00A31024" w:rsidRPr="00B75B61" w:rsidRDefault="00A31024" w:rsidP="00F37624">
            <w:pPr>
              <w:jc w:val="center"/>
              <w:rPr>
                <w:sz w:val="16"/>
                <w:szCs w:val="16"/>
              </w:rPr>
            </w:pPr>
          </w:p>
        </w:tc>
        <w:tc>
          <w:tcPr>
            <w:tcW w:w="341" w:type="dxa"/>
            <w:gridSpan w:val="2"/>
            <w:shd w:val="clear" w:color="auto" w:fill="auto"/>
            <w:vAlign w:val="center"/>
          </w:tcPr>
          <w:p w:rsidR="00A31024" w:rsidRPr="00B75B61" w:rsidRDefault="00A31024" w:rsidP="00F37624">
            <w:pPr>
              <w:jc w:val="center"/>
              <w:rPr>
                <w:sz w:val="16"/>
                <w:szCs w:val="16"/>
              </w:rPr>
            </w:pPr>
          </w:p>
        </w:tc>
        <w:tc>
          <w:tcPr>
            <w:tcW w:w="394"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2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89"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r>
      <w:tr w:rsidR="00F10747" w:rsidRPr="00B75B61" w:rsidTr="003D09E1">
        <w:trPr>
          <w:trHeight w:val="70"/>
        </w:trPr>
        <w:tc>
          <w:tcPr>
            <w:tcW w:w="1843" w:type="dxa"/>
            <w:gridSpan w:val="3"/>
            <w:shd w:val="clear" w:color="auto" w:fill="auto"/>
            <w:vAlign w:val="center"/>
          </w:tcPr>
          <w:p w:rsidR="00A31024" w:rsidRPr="00B75B61" w:rsidRDefault="00A31024" w:rsidP="00E11471">
            <w:pPr>
              <w:rPr>
                <w:sz w:val="16"/>
                <w:szCs w:val="16"/>
              </w:rPr>
            </w:pPr>
            <w:r>
              <w:rPr>
                <w:sz w:val="16"/>
                <w:szCs w:val="16"/>
              </w:rPr>
              <w:t xml:space="preserve">L&amp;D/HR job and skills analysis </w:t>
            </w:r>
          </w:p>
        </w:tc>
        <w:tc>
          <w:tcPr>
            <w:tcW w:w="567" w:type="dxa"/>
            <w:gridSpan w:val="2"/>
            <w:shd w:val="clear" w:color="auto" w:fill="auto"/>
            <w:vAlign w:val="center"/>
          </w:tcPr>
          <w:p w:rsidR="00A31024" w:rsidRDefault="00A31024" w:rsidP="00F37624">
            <w:pPr>
              <w:jc w:val="center"/>
              <w:rPr>
                <w:sz w:val="16"/>
                <w:szCs w:val="16"/>
              </w:rPr>
            </w:pPr>
            <w:r>
              <w:rPr>
                <w:sz w:val="16"/>
                <w:szCs w:val="16"/>
              </w:rPr>
              <w:t>1.3</w:t>
            </w:r>
          </w:p>
        </w:tc>
        <w:tc>
          <w:tcPr>
            <w:tcW w:w="2552" w:type="dxa"/>
            <w:shd w:val="clear" w:color="auto" w:fill="auto"/>
            <w:vAlign w:val="center"/>
          </w:tcPr>
          <w:p w:rsidR="00A31024" w:rsidRPr="00B75B61" w:rsidRDefault="00A31024" w:rsidP="00F37624">
            <w:pPr>
              <w:rPr>
                <w:sz w:val="16"/>
                <w:szCs w:val="16"/>
              </w:rPr>
            </w:pPr>
            <w:r>
              <w:rPr>
                <w:sz w:val="16"/>
                <w:szCs w:val="16"/>
              </w:rPr>
              <w:t>Identify M&amp;E roles, capacities and gaps</w:t>
            </w:r>
          </w:p>
        </w:tc>
        <w:tc>
          <w:tcPr>
            <w:tcW w:w="992" w:type="dxa"/>
            <w:shd w:val="clear" w:color="auto" w:fill="auto"/>
            <w:vAlign w:val="center"/>
          </w:tcPr>
          <w:p w:rsidR="00A31024" w:rsidRPr="00B75B61" w:rsidRDefault="00A31024" w:rsidP="00F37624">
            <w:pPr>
              <w:jc w:val="center"/>
              <w:rPr>
                <w:sz w:val="16"/>
                <w:szCs w:val="16"/>
              </w:rPr>
            </w:pPr>
            <w:r>
              <w:rPr>
                <w:sz w:val="16"/>
                <w:szCs w:val="16"/>
              </w:rPr>
              <w:t>OD/HR</w:t>
            </w:r>
          </w:p>
        </w:tc>
        <w:tc>
          <w:tcPr>
            <w:tcW w:w="418"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2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3"/>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02" w:type="dxa"/>
            <w:gridSpan w:val="2"/>
            <w:shd w:val="clear" w:color="auto" w:fill="auto"/>
            <w:vAlign w:val="center"/>
          </w:tcPr>
          <w:p w:rsidR="00A31024" w:rsidRPr="00B75B61" w:rsidRDefault="00A31024" w:rsidP="00F37624">
            <w:pPr>
              <w:jc w:val="center"/>
              <w:rPr>
                <w:sz w:val="16"/>
                <w:szCs w:val="16"/>
              </w:rPr>
            </w:pPr>
          </w:p>
        </w:tc>
        <w:tc>
          <w:tcPr>
            <w:tcW w:w="382"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17" w:type="dxa"/>
            <w:gridSpan w:val="2"/>
            <w:shd w:val="clear" w:color="auto" w:fill="auto"/>
            <w:vAlign w:val="center"/>
          </w:tcPr>
          <w:p w:rsidR="00A31024" w:rsidRDefault="00A31024" w:rsidP="00F37624">
            <w:pPr>
              <w:jc w:val="center"/>
              <w:rPr>
                <w:sz w:val="16"/>
                <w:szCs w:val="16"/>
              </w:rPr>
            </w:pPr>
          </w:p>
        </w:tc>
        <w:tc>
          <w:tcPr>
            <w:tcW w:w="283" w:type="dxa"/>
            <w:gridSpan w:val="2"/>
            <w:shd w:val="clear" w:color="auto" w:fill="auto"/>
            <w:vAlign w:val="center"/>
          </w:tcPr>
          <w:p w:rsidR="00A31024" w:rsidRPr="00B75B61" w:rsidRDefault="00A31024" w:rsidP="00F37624">
            <w:pPr>
              <w:jc w:val="center"/>
              <w:rPr>
                <w:sz w:val="16"/>
                <w:szCs w:val="16"/>
              </w:rPr>
            </w:pPr>
          </w:p>
        </w:tc>
        <w:tc>
          <w:tcPr>
            <w:tcW w:w="414"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35"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0"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19"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8"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rsidP="00F37624">
            <w:pPr>
              <w:jc w:val="center"/>
              <w:rPr>
                <w:sz w:val="16"/>
                <w:szCs w:val="16"/>
              </w:rPr>
            </w:pPr>
          </w:p>
        </w:tc>
        <w:tc>
          <w:tcPr>
            <w:tcW w:w="34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41" w:type="dxa"/>
            <w:gridSpan w:val="3"/>
            <w:shd w:val="clear" w:color="auto" w:fill="auto"/>
            <w:vAlign w:val="center"/>
          </w:tcPr>
          <w:p w:rsidR="00A31024" w:rsidRPr="00B75B61" w:rsidRDefault="00A31024" w:rsidP="00F37624">
            <w:pPr>
              <w:jc w:val="center"/>
              <w:rPr>
                <w:sz w:val="16"/>
                <w:szCs w:val="16"/>
              </w:rPr>
            </w:pPr>
          </w:p>
        </w:tc>
        <w:tc>
          <w:tcPr>
            <w:tcW w:w="341" w:type="dxa"/>
            <w:gridSpan w:val="2"/>
            <w:shd w:val="clear" w:color="auto" w:fill="auto"/>
            <w:vAlign w:val="center"/>
          </w:tcPr>
          <w:p w:rsidR="00A31024" w:rsidRPr="00B75B61" w:rsidRDefault="00A31024" w:rsidP="00F37624">
            <w:pPr>
              <w:jc w:val="center"/>
              <w:rPr>
                <w:sz w:val="16"/>
                <w:szCs w:val="16"/>
              </w:rPr>
            </w:pPr>
          </w:p>
        </w:tc>
        <w:tc>
          <w:tcPr>
            <w:tcW w:w="394"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2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89"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r>
      <w:tr w:rsidR="00F10747" w:rsidRPr="00B75B61" w:rsidTr="003D09E1">
        <w:trPr>
          <w:trHeight w:val="70"/>
        </w:trPr>
        <w:tc>
          <w:tcPr>
            <w:tcW w:w="1843" w:type="dxa"/>
            <w:gridSpan w:val="3"/>
            <w:shd w:val="clear" w:color="auto" w:fill="auto"/>
            <w:vAlign w:val="center"/>
          </w:tcPr>
          <w:p w:rsidR="00A31024" w:rsidRPr="00B75B61" w:rsidRDefault="00A31024" w:rsidP="00F37624">
            <w:pPr>
              <w:rPr>
                <w:sz w:val="16"/>
                <w:szCs w:val="16"/>
              </w:rPr>
            </w:pPr>
            <w:r>
              <w:rPr>
                <w:sz w:val="16"/>
                <w:szCs w:val="16"/>
              </w:rPr>
              <w:t>Establish SIBS audit team</w:t>
            </w:r>
          </w:p>
        </w:tc>
        <w:tc>
          <w:tcPr>
            <w:tcW w:w="567" w:type="dxa"/>
            <w:gridSpan w:val="2"/>
            <w:shd w:val="clear" w:color="auto" w:fill="auto"/>
            <w:vAlign w:val="center"/>
          </w:tcPr>
          <w:p w:rsidR="00A31024" w:rsidRDefault="00A31024" w:rsidP="00F37624">
            <w:pPr>
              <w:jc w:val="center"/>
              <w:rPr>
                <w:sz w:val="16"/>
                <w:szCs w:val="16"/>
              </w:rPr>
            </w:pPr>
            <w:r>
              <w:rPr>
                <w:sz w:val="16"/>
                <w:szCs w:val="16"/>
              </w:rPr>
              <w:t>1.3</w:t>
            </w:r>
          </w:p>
        </w:tc>
        <w:tc>
          <w:tcPr>
            <w:tcW w:w="2552" w:type="dxa"/>
            <w:shd w:val="clear" w:color="auto" w:fill="auto"/>
            <w:vAlign w:val="center"/>
          </w:tcPr>
          <w:p w:rsidR="00A31024" w:rsidRPr="00B75B61" w:rsidRDefault="00A31024" w:rsidP="00F37624">
            <w:pPr>
              <w:rPr>
                <w:sz w:val="16"/>
                <w:szCs w:val="16"/>
              </w:rPr>
            </w:pPr>
            <w:r>
              <w:rPr>
                <w:sz w:val="16"/>
                <w:szCs w:val="16"/>
              </w:rPr>
              <w:t>TOR for audit team and work plan. Quarterly summary reports</w:t>
            </w:r>
          </w:p>
        </w:tc>
        <w:tc>
          <w:tcPr>
            <w:tcW w:w="992" w:type="dxa"/>
            <w:shd w:val="clear" w:color="auto" w:fill="auto"/>
            <w:vAlign w:val="center"/>
          </w:tcPr>
          <w:p w:rsidR="00A31024" w:rsidRPr="00B75B61" w:rsidRDefault="00A31024" w:rsidP="00F37624">
            <w:pPr>
              <w:jc w:val="center"/>
              <w:rPr>
                <w:sz w:val="16"/>
                <w:szCs w:val="16"/>
              </w:rPr>
            </w:pPr>
            <w:r>
              <w:rPr>
                <w:sz w:val="16"/>
                <w:szCs w:val="16"/>
              </w:rPr>
              <w:t>MEA, MEO</w:t>
            </w:r>
          </w:p>
        </w:tc>
        <w:tc>
          <w:tcPr>
            <w:tcW w:w="418"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2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3"/>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02"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82"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17" w:type="dxa"/>
            <w:gridSpan w:val="2"/>
            <w:shd w:val="clear" w:color="auto" w:fill="auto"/>
            <w:vAlign w:val="center"/>
          </w:tcPr>
          <w:p w:rsidR="00A31024" w:rsidRDefault="00A31024" w:rsidP="00F37624">
            <w:pPr>
              <w:jc w:val="center"/>
              <w:rPr>
                <w:sz w:val="16"/>
                <w:szCs w:val="16"/>
              </w:rPr>
            </w:pPr>
          </w:p>
        </w:tc>
        <w:tc>
          <w:tcPr>
            <w:tcW w:w="283"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414"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35"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0"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19"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8"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4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41" w:type="dxa"/>
            <w:gridSpan w:val="3"/>
            <w:shd w:val="clear" w:color="auto" w:fill="auto"/>
            <w:vAlign w:val="center"/>
          </w:tcPr>
          <w:p w:rsidR="00A31024" w:rsidRPr="00B75B61" w:rsidRDefault="00A31024" w:rsidP="00F37624">
            <w:pPr>
              <w:jc w:val="center"/>
              <w:rPr>
                <w:sz w:val="16"/>
                <w:szCs w:val="16"/>
              </w:rPr>
            </w:pPr>
          </w:p>
        </w:tc>
        <w:tc>
          <w:tcPr>
            <w:tcW w:w="341"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394"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2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89"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r>
      <w:tr w:rsidR="00F10747" w:rsidRPr="00B75B61" w:rsidTr="003D09E1">
        <w:trPr>
          <w:trHeight w:val="70"/>
        </w:trPr>
        <w:tc>
          <w:tcPr>
            <w:tcW w:w="1843" w:type="dxa"/>
            <w:gridSpan w:val="3"/>
            <w:shd w:val="clear" w:color="auto" w:fill="auto"/>
            <w:vAlign w:val="center"/>
          </w:tcPr>
          <w:p w:rsidR="00A31024" w:rsidRPr="00B75B61" w:rsidRDefault="00A31024" w:rsidP="00F37624">
            <w:pPr>
              <w:rPr>
                <w:sz w:val="16"/>
                <w:szCs w:val="16"/>
              </w:rPr>
            </w:pPr>
            <w:r>
              <w:rPr>
                <w:sz w:val="16"/>
                <w:szCs w:val="16"/>
              </w:rPr>
              <w:t>Training and mentoring for M&amp;E system implementation.</w:t>
            </w:r>
          </w:p>
        </w:tc>
        <w:tc>
          <w:tcPr>
            <w:tcW w:w="567" w:type="dxa"/>
            <w:gridSpan w:val="2"/>
            <w:shd w:val="clear" w:color="auto" w:fill="auto"/>
            <w:vAlign w:val="center"/>
          </w:tcPr>
          <w:p w:rsidR="00A31024" w:rsidRDefault="00A31024" w:rsidP="00F37624">
            <w:pPr>
              <w:jc w:val="center"/>
              <w:rPr>
                <w:sz w:val="16"/>
                <w:szCs w:val="16"/>
              </w:rPr>
            </w:pPr>
            <w:r>
              <w:rPr>
                <w:sz w:val="16"/>
                <w:szCs w:val="16"/>
              </w:rPr>
              <w:t>1.3</w:t>
            </w:r>
          </w:p>
        </w:tc>
        <w:tc>
          <w:tcPr>
            <w:tcW w:w="2552" w:type="dxa"/>
            <w:shd w:val="clear" w:color="auto" w:fill="auto"/>
            <w:vAlign w:val="center"/>
          </w:tcPr>
          <w:p w:rsidR="00A31024" w:rsidRPr="00B75B61" w:rsidRDefault="00A31024" w:rsidP="00F37624">
            <w:pPr>
              <w:rPr>
                <w:sz w:val="16"/>
                <w:szCs w:val="16"/>
              </w:rPr>
            </w:pPr>
            <w:r>
              <w:rPr>
                <w:sz w:val="16"/>
                <w:szCs w:val="16"/>
              </w:rPr>
              <w:t>Appropriate training and OTJ accompaniment</w:t>
            </w:r>
          </w:p>
        </w:tc>
        <w:tc>
          <w:tcPr>
            <w:tcW w:w="992" w:type="dxa"/>
            <w:shd w:val="clear" w:color="auto" w:fill="auto"/>
            <w:vAlign w:val="center"/>
          </w:tcPr>
          <w:p w:rsidR="00A31024" w:rsidRPr="00B75B61" w:rsidRDefault="00A31024" w:rsidP="00F37624">
            <w:pPr>
              <w:jc w:val="center"/>
              <w:rPr>
                <w:sz w:val="16"/>
                <w:szCs w:val="16"/>
              </w:rPr>
            </w:pPr>
            <w:r>
              <w:rPr>
                <w:sz w:val="16"/>
                <w:szCs w:val="16"/>
              </w:rPr>
              <w:t>IMS, MEA, MEO</w:t>
            </w:r>
          </w:p>
        </w:tc>
        <w:tc>
          <w:tcPr>
            <w:tcW w:w="418"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2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3"/>
            <w:shd w:val="clear" w:color="auto" w:fill="auto"/>
          </w:tcPr>
          <w:p w:rsidR="00A31024" w:rsidRDefault="00A31024">
            <w:r w:rsidRPr="000559A8">
              <w:rPr>
                <w:rFonts w:ascii="MS Gothic" w:eastAsia="MS Gothic" w:hAnsi="MS Gothic" w:cs="MS Gothic"/>
                <w:sz w:val="16"/>
                <w:szCs w:val="16"/>
              </w:rPr>
              <w:t>✔</w:t>
            </w:r>
          </w:p>
        </w:tc>
        <w:tc>
          <w:tcPr>
            <w:tcW w:w="360" w:type="dxa"/>
            <w:gridSpan w:val="2"/>
            <w:shd w:val="clear" w:color="auto" w:fill="auto"/>
          </w:tcPr>
          <w:p w:rsidR="00A31024" w:rsidRDefault="00A31024">
            <w:r w:rsidRPr="000559A8">
              <w:rPr>
                <w:rFonts w:ascii="MS Gothic" w:eastAsia="MS Gothic" w:hAnsi="MS Gothic" w:cs="MS Gothic"/>
                <w:sz w:val="16"/>
                <w:szCs w:val="16"/>
              </w:rPr>
              <w:t>✔</w:t>
            </w:r>
          </w:p>
        </w:tc>
        <w:tc>
          <w:tcPr>
            <w:tcW w:w="360" w:type="dxa"/>
            <w:gridSpan w:val="2"/>
            <w:shd w:val="clear" w:color="auto" w:fill="auto"/>
          </w:tcPr>
          <w:p w:rsidR="00A31024" w:rsidRDefault="00A31024">
            <w:r w:rsidRPr="000559A8">
              <w:rPr>
                <w:rFonts w:ascii="MS Gothic" w:eastAsia="MS Gothic" w:hAnsi="MS Gothic" w:cs="MS Gothic"/>
                <w:sz w:val="16"/>
                <w:szCs w:val="16"/>
              </w:rPr>
              <w:t>✔</w:t>
            </w:r>
          </w:p>
        </w:tc>
        <w:tc>
          <w:tcPr>
            <w:tcW w:w="402" w:type="dxa"/>
            <w:gridSpan w:val="2"/>
            <w:shd w:val="clear" w:color="auto" w:fill="auto"/>
          </w:tcPr>
          <w:p w:rsidR="00A31024" w:rsidRDefault="00A31024">
            <w:r w:rsidRPr="000559A8">
              <w:rPr>
                <w:rFonts w:ascii="MS Gothic" w:eastAsia="MS Gothic" w:hAnsi="MS Gothic" w:cs="MS Gothic"/>
                <w:sz w:val="16"/>
                <w:szCs w:val="16"/>
              </w:rPr>
              <w:t>✔</w:t>
            </w:r>
          </w:p>
        </w:tc>
        <w:tc>
          <w:tcPr>
            <w:tcW w:w="382" w:type="dxa"/>
            <w:gridSpan w:val="3"/>
            <w:shd w:val="clear" w:color="auto" w:fill="auto"/>
          </w:tcPr>
          <w:p w:rsidR="00A31024" w:rsidRDefault="00A31024">
            <w:r w:rsidRPr="000559A8">
              <w:rPr>
                <w:rFonts w:ascii="MS Gothic" w:eastAsia="MS Gothic" w:hAnsi="MS Gothic" w:cs="MS Gothic"/>
                <w:sz w:val="16"/>
                <w:szCs w:val="16"/>
              </w:rPr>
              <w:t>✔</w:t>
            </w:r>
          </w:p>
        </w:tc>
        <w:tc>
          <w:tcPr>
            <w:tcW w:w="317" w:type="dxa"/>
            <w:gridSpan w:val="2"/>
            <w:shd w:val="clear" w:color="auto" w:fill="auto"/>
          </w:tcPr>
          <w:p w:rsidR="00A31024" w:rsidRDefault="00A31024">
            <w:r w:rsidRPr="000559A8">
              <w:rPr>
                <w:rFonts w:ascii="MS Gothic" w:eastAsia="MS Gothic" w:hAnsi="MS Gothic" w:cs="MS Gothic"/>
                <w:sz w:val="16"/>
                <w:szCs w:val="16"/>
              </w:rPr>
              <w:t>✔</w:t>
            </w:r>
          </w:p>
        </w:tc>
        <w:tc>
          <w:tcPr>
            <w:tcW w:w="283" w:type="dxa"/>
            <w:gridSpan w:val="2"/>
            <w:shd w:val="clear" w:color="auto" w:fill="auto"/>
          </w:tcPr>
          <w:p w:rsidR="00A31024" w:rsidRDefault="00A31024">
            <w:r w:rsidRPr="000559A8">
              <w:rPr>
                <w:rFonts w:ascii="MS Gothic" w:eastAsia="MS Gothic" w:hAnsi="MS Gothic" w:cs="MS Gothic"/>
                <w:sz w:val="16"/>
                <w:szCs w:val="16"/>
              </w:rPr>
              <w:t>✔</w:t>
            </w:r>
          </w:p>
        </w:tc>
        <w:tc>
          <w:tcPr>
            <w:tcW w:w="414" w:type="dxa"/>
            <w:gridSpan w:val="4"/>
            <w:shd w:val="clear" w:color="auto" w:fill="auto"/>
          </w:tcPr>
          <w:p w:rsidR="00A31024" w:rsidRDefault="00A31024">
            <w:r w:rsidRPr="000559A8">
              <w:rPr>
                <w:rFonts w:ascii="MS Gothic" w:eastAsia="MS Gothic" w:hAnsi="MS Gothic" w:cs="MS Gothic"/>
                <w:sz w:val="16"/>
                <w:szCs w:val="16"/>
              </w:rPr>
              <w:t>✔</w:t>
            </w:r>
          </w:p>
        </w:tc>
        <w:tc>
          <w:tcPr>
            <w:tcW w:w="336" w:type="dxa"/>
            <w:gridSpan w:val="2"/>
            <w:shd w:val="clear" w:color="auto" w:fill="auto"/>
          </w:tcPr>
          <w:p w:rsidR="00A31024" w:rsidRDefault="00A31024">
            <w:r w:rsidRPr="000559A8">
              <w:rPr>
                <w:rFonts w:ascii="MS Gothic" w:eastAsia="MS Gothic" w:hAnsi="MS Gothic" w:cs="MS Gothic"/>
                <w:sz w:val="16"/>
                <w:szCs w:val="16"/>
              </w:rPr>
              <w:t>✔</w:t>
            </w:r>
          </w:p>
        </w:tc>
        <w:tc>
          <w:tcPr>
            <w:tcW w:w="335" w:type="dxa"/>
            <w:gridSpan w:val="2"/>
            <w:shd w:val="clear" w:color="auto" w:fill="auto"/>
          </w:tcPr>
          <w:p w:rsidR="00A31024" w:rsidRDefault="00A31024">
            <w:r w:rsidRPr="000559A8">
              <w:rPr>
                <w:rFonts w:ascii="MS Gothic" w:eastAsia="MS Gothic" w:hAnsi="MS Gothic" w:cs="MS Gothic"/>
                <w:sz w:val="16"/>
                <w:szCs w:val="16"/>
              </w:rPr>
              <w:t>✔</w:t>
            </w:r>
          </w:p>
        </w:tc>
        <w:tc>
          <w:tcPr>
            <w:tcW w:w="336" w:type="dxa"/>
            <w:gridSpan w:val="2"/>
            <w:shd w:val="clear" w:color="auto" w:fill="auto"/>
          </w:tcPr>
          <w:p w:rsidR="00A31024" w:rsidRDefault="00A31024">
            <w:r w:rsidRPr="000559A8">
              <w:rPr>
                <w:rFonts w:ascii="MS Gothic" w:eastAsia="MS Gothic" w:hAnsi="MS Gothic" w:cs="MS Gothic"/>
                <w:sz w:val="16"/>
                <w:szCs w:val="16"/>
              </w:rPr>
              <w:t>✔</w:t>
            </w:r>
          </w:p>
        </w:tc>
        <w:tc>
          <w:tcPr>
            <w:tcW w:w="350" w:type="dxa"/>
            <w:gridSpan w:val="3"/>
            <w:shd w:val="clear" w:color="auto" w:fill="auto"/>
          </w:tcPr>
          <w:p w:rsidR="00A31024" w:rsidRDefault="00A31024">
            <w:r w:rsidRPr="000559A8">
              <w:rPr>
                <w:rFonts w:ascii="MS Gothic" w:eastAsia="MS Gothic" w:hAnsi="MS Gothic" w:cs="MS Gothic"/>
                <w:sz w:val="16"/>
                <w:szCs w:val="16"/>
              </w:rPr>
              <w:t>✔</w:t>
            </w:r>
          </w:p>
        </w:tc>
        <w:tc>
          <w:tcPr>
            <w:tcW w:w="319" w:type="dxa"/>
            <w:gridSpan w:val="2"/>
            <w:shd w:val="clear" w:color="auto" w:fill="auto"/>
          </w:tcPr>
          <w:p w:rsidR="00A31024" w:rsidRDefault="00A31024">
            <w:r w:rsidRPr="000559A8">
              <w:rPr>
                <w:rFonts w:ascii="MS Gothic" w:eastAsia="MS Gothic" w:hAnsi="MS Gothic" w:cs="MS Gothic"/>
                <w:sz w:val="16"/>
                <w:szCs w:val="16"/>
              </w:rPr>
              <w:t>✔</w:t>
            </w:r>
          </w:p>
        </w:tc>
        <w:tc>
          <w:tcPr>
            <w:tcW w:w="336" w:type="dxa"/>
            <w:gridSpan w:val="2"/>
            <w:shd w:val="clear" w:color="auto" w:fill="auto"/>
          </w:tcPr>
          <w:p w:rsidR="00A31024" w:rsidRDefault="00A31024">
            <w:r w:rsidRPr="000559A8">
              <w:rPr>
                <w:rFonts w:ascii="MS Gothic" w:eastAsia="MS Gothic" w:hAnsi="MS Gothic" w:cs="MS Gothic"/>
                <w:sz w:val="16"/>
                <w:szCs w:val="16"/>
              </w:rPr>
              <w:t>✔</w:t>
            </w:r>
          </w:p>
        </w:tc>
        <w:tc>
          <w:tcPr>
            <w:tcW w:w="338" w:type="dxa"/>
            <w:gridSpan w:val="2"/>
            <w:shd w:val="clear" w:color="auto" w:fill="auto"/>
          </w:tcPr>
          <w:p w:rsidR="00A31024" w:rsidRDefault="00A31024">
            <w:r w:rsidRPr="000559A8">
              <w:rPr>
                <w:rFonts w:ascii="MS Gothic" w:eastAsia="MS Gothic" w:hAnsi="MS Gothic" w:cs="MS Gothic"/>
                <w:sz w:val="16"/>
                <w:szCs w:val="16"/>
              </w:rPr>
              <w:t>✔</w:t>
            </w:r>
          </w:p>
        </w:tc>
        <w:tc>
          <w:tcPr>
            <w:tcW w:w="356" w:type="dxa"/>
            <w:gridSpan w:val="2"/>
            <w:shd w:val="clear" w:color="auto" w:fill="auto"/>
          </w:tcPr>
          <w:p w:rsidR="00A31024" w:rsidRDefault="00A31024">
            <w:r w:rsidRPr="000559A8">
              <w:rPr>
                <w:rFonts w:ascii="MS Gothic" w:eastAsia="MS Gothic" w:hAnsi="MS Gothic" w:cs="MS Gothic"/>
                <w:sz w:val="16"/>
                <w:szCs w:val="16"/>
              </w:rPr>
              <w:t>✔</w:t>
            </w:r>
          </w:p>
        </w:tc>
        <w:tc>
          <w:tcPr>
            <w:tcW w:w="340" w:type="dxa"/>
            <w:gridSpan w:val="2"/>
            <w:shd w:val="clear" w:color="auto" w:fill="auto"/>
          </w:tcPr>
          <w:p w:rsidR="00A31024" w:rsidRDefault="00A31024">
            <w:r w:rsidRPr="000559A8">
              <w:rPr>
                <w:rFonts w:ascii="MS Gothic" w:eastAsia="MS Gothic" w:hAnsi="MS Gothic" w:cs="MS Gothic"/>
                <w:sz w:val="16"/>
                <w:szCs w:val="16"/>
              </w:rPr>
              <w:t>✔</w:t>
            </w:r>
          </w:p>
        </w:tc>
        <w:tc>
          <w:tcPr>
            <w:tcW w:w="341" w:type="dxa"/>
            <w:gridSpan w:val="3"/>
            <w:shd w:val="clear" w:color="auto" w:fill="auto"/>
          </w:tcPr>
          <w:p w:rsidR="00A31024" w:rsidRDefault="00A31024">
            <w:r w:rsidRPr="000559A8">
              <w:rPr>
                <w:rFonts w:ascii="MS Gothic" w:eastAsia="MS Gothic" w:hAnsi="MS Gothic" w:cs="MS Gothic"/>
                <w:sz w:val="16"/>
                <w:szCs w:val="16"/>
              </w:rPr>
              <w:t>✔</w:t>
            </w:r>
          </w:p>
        </w:tc>
        <w:tc>
          <w:tcPr>
            <w:tcW w:w="341" w:type="dxa"/>
            <w:gridSpan w:val="2"/>
            <w:shd w:val="clear" w:color="auto" w:fill="auto"/>
          </w:tcPr>
          <w:p w:rsidR="00A31024" w:rsidRDefault="00A31024">
            <w:r w:rsidRPr="000559A8">
              <w:rPr>
                <w:rFonts w:ascii="MS Gothic" w:eastAsia="MS Gothic" w:hAnsi="MS Gothic" w:cs="MS Gothic"/>
                <w:sz w:val="16"/>
                <w:szCs w:val="16"/>
              </w:rPr>
              <w:t>✔</w:t>
            </w:r>
          </w:p>
        </w:tc>
        <w:tc>
          <w:tcPr>
            <w:tcW w:w="394" w:type="dxa"/>
            <w:gridSpan w:val="3"/>
            <w:shd w:val="clear" w:color="auto" w:fill="auto"/>
          </w:tcPr>
          <w:p w:rsidR="00A31024" w:rsidRDefault="00A31024">
            <w:r w:rsidRPr="000559A8">
              <w:rPr>
                <w:rFonts w:ascii="MS Gothic" w:eastAsia="MS Gothic" w:hAnsi="MS Gothic" w:cs="MS Gothic"/>
                <w:sz w:val="16"/>
                <w:szCs w:val="16"/>
              </w:rPr>
              <w:t>✔</w:t>
            </w:r>
          </w:p>
        </w:tc>
        <w:tc>
          <w:tcPr>
            <w:tcW w:w="426" w:type="dxa"/>
            <w:gridSpan w:val="2"/>
            <w:shd w:val="clear" w:color="auto" w:fill="auto"/>
          </w:tcPr>
          <w:p w:rsidR="00A31024" w:rsidRDefault="00A31024">
            <w:r w:rsidRPr="000559A8">
              <w:rPr>
                <w:rFonts w:ascii="MS Gothic" w:eastAsia="MS Gothic" w:hAnsi="MS Gothic" w:cs="MS Gothic"/>
                <w:sz w:val="16"/>
                <w:szCs w:val="16"/>
              </w:rPr>
              <w:t>✔</w:t>
            </w:r>
          </w:p>
        </w:tc>
        <w:tc>
          <w:tcPr>
            <w:tcW w:w="389" w:type="dxa"/>
            <w:gridSpan w:val="2"/>
            <w:shd w:val="clear" w:color="auto" w:fill="auto"/>
          </w:tcPr>
          <w:p w:rsidR="00A31024" w:rsidRDefault="00A31024">
            <w:r w:rsidRPr="000559A8">
              <w:rPr>
                <w:rFonts w:ascii="MS Gothic" w:eastAsia="MS Gothic" w:hAnsi="MS Gothic" w:cs="MS Gothic"/>
                <w:sz w:val="16"/>
                <w:szCs w:val="16"/>
              </w:rPr>
              <w:t>✔</w:t>
            </w:r>
          </w:p>
        </w:tc>
      </w:tr>
      <w:tr w:rsidR="00F10747" w:rsidRPr="00B75B61" w:rsidTr="003D09E1">
        <w:trPr>
          <w:trHeight w:val="70"/>
        </w:trPr>
        <w:tc>
          <w:tcPr>
            <w:tcW w:w="1843" w:type="dxa"/>
            <w:gridSpan w:val="3"/>
            <w:shd w:val="clear" w:color="auto" w:fill="auto"/>
            <w:vAlign w:val="center"/>
          </w:tcPr>
          <w:p w:rsidR="00A31024" w:rsidRPr="00B75B61" w:rsidRDefault="00A31024" w:rsidP="00F37624">
            <w:pPr>
              <w:rPr>
                <w:sz w:val="16"/>
                <w:szCs w:val="16"/>
              </w:rPr>
            </w:pPr>
            <w:r w:rsidRPr="00B75B61">
              <w:rPr>
                <w:sz w:val="16"/>
                <w:szCs w:val="16"/>
              </w:rPr>
              <w:t>BESIK TrainTrack</w:t>
            </w:r>
          </w:p>
        </w:tc>
        <w:tc>
          <w:tcPr>
            <w:tcW w:w="567" w:type="dxa"/>
            <w:gridSpan w:val="2"/>
            <w:shd w:val="clear" w:color="auto" w:fill="auto"/>
            <w:vAlign w:val="center"/>
          </w:tcPr>
          <w:p w:rsidR="00A31024" w:rsidRPr="00B75B61" w:rsidRDefault="00A31024" w:rsidP="00F37624">
            <w:pPr>
              <w:jc w:val="center"/>
              <w:rPr>
                <w:sz w:val="16"/>
                <w:szCs w:val="16"/>
              </w:rPr>
            </w:pPr>
            <w:r>
              <w:rPr>
                <w:sz w:val="16"/>
                <w:szCs w:val="16"/>
              </w:rPr>
              <w:t>Key Output</w:t>
            </w:r>
          </w:p>
        </w:tc>
        <w:tc>
          <w:tcPr>
            <w:tcW w:w="2552" w:type="dxa"/>
            <w:shd w:val="clear" w:color="auto" w:fill="auto"/>
            <w:vAlign w:val="center"/>
          </w:tcPr>
          <w:p w:rsidR="00A31024" w:rsidRPr="00B75B61" w:rsidRDefault="00A31024" w:rsidP="00F37624">
            <w:pPr>
              <w:rPr>
                <w:sz w:val="16"/>
                <w:szCs w:val="16"/>
              </w:rPr>
            </w:pPr>
            <w:r w:rsidRPr="00B75B61">
              <w:rPr>
                <w:sz w:val="16"/>
                <w:szCs w:val="16"/>
              </w:rPr>
              <w:t>Summary of training (gender disaggregated) completed during reporting period</w:t>
            </w:r>
          </w:p>
        </w:tc>
        <w:tc>
          <w:tcPr>
            <w:tcW w:w="992" w:type="dxa"/>
            <w:shd w:val="clear" w:color="auto" w:fill="auto"/>
            <w:vAlign w:val="center"/>
          </w:tcPr>
          <w:p w:rsidR="00A31024" w:rsidRPr="00B75B61" w:rsidRDefault="00A31024" w:rsidP="00F37624">
            <w:pPr>
              <w:jc w:val="center"/>
              <w:rPr>
                <w:sz w:val="16"/>
                <w:szCs w:val="16"/>
              </w:rPr>
            </w:pPr>
            <w:r w:rsidRPr="00B75B61">
              <w:rPr>
                <w:sz w:val="16"/>
                <w:szCs w:val="16"/>
              </w:rPr>
              <w:t>MEO</w:t>
            </w:r>
          </w:p>
        </w:tc>
        <w:tc>
          <w:tcPr>
            <w:tcW w:w="418"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2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3"/>
            <w:shd w:val="clear" w:color="auto" w:fill="auto"/>
            <w:vAlign w:val="center"/>
          </w:tcPr>
          <w:p w:rsidR="00A31024" w:rsidRPr="00B75B61" w:rsidRDefault="00A31024" w:rsidP="00F37624">
            <w:pPr>
              <w:jc w:val="center"/>
              <w:rPr>
                <w:sz w:val="16"/>
                <w:szCs w:val="16"/>
              </w:rPr>
            </w:pP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02" w:type="dxa"/>
            <w:gridSpan w:val="2"/>
            <w:shd w:val="clear" w:color="auto" w:fill="auto"/>
            <w:vAlign w:val="center"/>
          </w:tcPr>
          <w:p w:rsidR="00A31024" w:rsidRPr="00B75B61" w:rsidRDefault="00A31024" w:rsidP="00F37624">
            <w:pPr>
              <w:jc w:val="center"/>
              <w:rPr>
                <w:sz w:val="16"/>
                <w:szCs w:val="16"/>
              </w:rPr>
            </w:pPr>
          </w:p>
        </w:tc>
        <w:tc>
          <w:tcPr>
            <w:tcW w:w="382"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17" w:type="dxa"/>
            <w:gridSpan w:val="2"/>
            <w:shd w:val="clear" w:color="auto" w:fill="auto"/>
            <w:vAlign w:val="center"/>
          </w:tcPr>
          <w:p w:rsidR="00A31024" w:rsidRDefault="00A31024" w:rsidP="00F37624">
            <w:pPr>
              <w:jc w:val="center"/>
              <w:rPr>
                <w:sz w:val="16"/>
                <w:szCs w:val="16"/>
              </w:rPr>
            </w:pPr>
          </w:p>
        </w:tc>
        <w:tc>
          <w:tcPr>
            <w:tcW w:w="283" w:type="dxa"/>
            <w:gridSpan w:val="2"/>
            <w:shd w:val="clear" w:color="auto" w:fill="auto"/>
            <w:vAlign w:val="center"/>
          </w:tcPr>
          <w:p w:rsidR="00A31024" w:rsidRPr="00B75B61" w:rsidRDefault="00A31024" w:rsidP="00F37624">
            <w:pPr>
              <w:jc w:val="center"/>
              <w:rPr>
                <w:sz w:val="16"/>
                <w:szCs w:val="16"/>
              </w:rPr>
            </w:pPr>
          </w:p>
        </w:tc>
        <w:tc>
          <w:tcPr>
            <w:tcW w:w="414" w:type="dxa"/>
            <w:gridSpan w:val="4"/>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35"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50"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19"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8"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rsidP="00F37624">
            <w:pPr>
              <w:jc w:val="center"/>
              <w:rPr>
                <w:sz w:val="16"/>
                <w:szCs w:val="16"/>
              </w:rPr>
            </w:pPr>
          </w:p>
        </w:tc>
        <w:tc>
          <w:tcPr>
            <w:tcW w:w="34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41" w:type="dxa"/>
            <w:gridSpan w:val="3"/>
            <w:shd w:val="clear" w:color="auto" w:fill="auto"/>
            <w:vAlign w:val="center"/>
          </w:tcPr>
          <w:p w:rsidR="00A31024" w:rsidRPr="00B75B61" w:rsidRDefault="00A31024" w:rsidP="00F37624">
            <w:pPr>
              <w:jc w:val="center"/>
              <w:rPr>
                <w:sz w:val="16"/>
                <w:szCs w:val="16"/>
              </w:rPr>
            </w:pPr>
          </w:p>
        </w:tc>
        <w:tc>
          <w:tcPr>
            <w:tcW w:w="341" w:type="dxa"/>
            <w:gridSpan w:val="2"/>
            <w:shd w:val="clear" w:color="auto" w:fill="auto"/>
            <w:vAlign w:val="center"/>
          </w:tcPr>
          <w:p w:rsidR="00A31024" w:rsidRPr="00B75B61" w:rsidRDefault="00A31024" w:rsidP="00F37624">
            <w:pPr>
              <w:jc w:val="center"/>
              <w:rPr>
                <w:sz w:val="16"/>
                <w:szCs w:val="16"/>
              </w:rPr>
            </w:pPr>
          </w:p>
        </w:tc>
        <w:tc>
          <w:tcPr>
            <w:tcW w:w="394"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2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89" w:type="dxa"/>
            <w:gridSpan w:val="2"/>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r>
      <w:tr w:rsidR="00A31024" w:rsidRPr="00B75B61" w:rsidTr="00F10747">
        <w:trPr>
          <w:trHeight w:val="70"/>
        </w:trPr>
        <w:tc>
          <w:tcPr>
            <w:tcW w:w="14423" w:type="dxa"/>
            <w:gridSpan w:val="64"/>
            <w:shd w:val="clear" w:color="auto" w:fill="95B3D7" w:themeFill="accent1" w:themeFillTint="99"/>
            <w:vAlign w:val="center"/>
          </w:tcPr>
          <w:p w:rsidR="00A31024" w:rsidRPr="00D32EA2" w:rsidRDefault="00A31024" w:rsidP="00D32EA2">
            <w:pPr>
              <w:rPr>
                <w:b/>
                <w:sz w:val="16"/>
                <w:szCs w:val="16"/>
              </w:rPr>
            </w:pPr>
            <w:r w:rsidRPr="00D32EA2">
              <w:rPr>
                <w:b/>
                <w:sz w:val="16"/>
                <w:szCs w:val="16"/>
              </w:rPr>
              <w:t>Objective 2:</w:t>
            </w:r>
            <w:r>
              <w:rPr>
                <w:b/>
                <w:sz w:val="16"/>
                <w:szCs w:val="16"/>
              </w:rPr>
              <w:t xml:space="preserve"> Rural communities have sustainable and equitable access to / utilization of safe water</w:t>
            </w:r>
          </w:p>
        </w:tc>
      </w:tr>
      <w:tr w:rsidR="00A31024" w:rsidRPr="00B75B61" w:rsidTr="003D09E1">
        <w:trPr>
          <w:trHeight w:val="70"/>
        </w:trPr>
        <w:tc>
          <w:tcPr>
            <w:tcW w:w="1796" w:type="dxa"/>
            <w:shd w:val="clear" w:color="auto" w:fill="auto"/>
            <w:vAlign w:val="center"/>
          </w:tcPr>
          <w:p w:rsidR="00A31024" w:rsidRDefault="00A31024" w:rsidP="00040587">
            <w:pPr>
              <w:rPr>
                <w:sz w:val="16"/>
                <w:szCs w:val="16"/>
              </w:rPr>
            </w:pPr>
            <w:r>
              <w:rPr>
                <w:sz w:val="16"/>
                <w:szCs w:val="16"/>
              </w:rPr>
              <w:t>SPT data collection and analysis (with SIBS)</w:t>
            </w:r>
          </w:p>
        </w:tc>
        <w:tc>
          <w:tcPr>
            <w:tcW w:w="614" w:type="dxa"/>
            <w:gridSpan w:val="4"/>
            <w:shd w:val="clear" w:color="auto" w:fill="auto"/>
            <w:vAlign w:val="center"/>
          </w:tcPr>
          <w:p w:rsidR="00A31024" w:rsidRDefault="00A31024" w:rsidP="00040587">
            <w:pPr>
              <w:jc w:val="center"/>
              <w:rPr>
                <w:sz w:val="16"/>
                <w:szCs w:val="16"/>
              </w:rPr>
            </w:pPr>
            <w:r>
              <w:rPr>
                <w:sz w:val="16"/>
                <w:szCs w:val="16"/>
              </w:rPr>
              <w:t>2</w:t>
            </w:r>
          </w:p>
        </w:tc>
        <w:tc>
          <w:tcPr>
            <w:tcW w:w="2552" w:type="dxa"/>
            <w:shd w:val="clear" w:color="auto" w:fill="auto"/>
            <w:vAlign w:val="center"/>
          </w:tcPr>
          <w:p w:rsidR="00A31024" w:rsidRDefault="00A31024" w:rsidP="00D32EA2">
            <w:pPr>
              <w:rPr>
                <w:sz w:val="16"/>
                <w:szCs w:val="16"/>
              </w:rPr>
            </w:pPr>
            <w:r>
              <w:rPr>
                <w:sz w:val="16"/>
                <w:szCs w:val="16"/>
              </w:rPr>
              <w:t>Collection of planning and reporting from sector partners</w:t>
            </w:r>
          </w:p>
        </w:tc>
        <w:tc>
          <w:tcPr>
            <w:tcW w:w="992" w:type="dxa"/>
            <w:shd w:val="clear" w:color="auto" w:fill="auto"/>
            <w:vAlign w:val="center"/>
          </w:tcPr>
          <w:p w:rsidR="00A31024" w:rsidRDefault="00A31024" w:rsidP="00040587">
            <w:pPr>
              <w:jc w:val="center"/>
              <w:rPr>
                <w:sz w:val="16"/>
                <w:szCs w:val="16"/>
              </w:rPr>
            </w:pPr>
            <w:r>
              <w:rPr>
                <w:sz w:val="16"/>
                <w:szCs w:val="16"/>
              </w:rPr>
              <w:t>IMSA</w:t>
            </w:r>
          </w:p>
        </w:tc>
        <w:tc>
          <w:tcPr>
            <w:tcW w:w="283" w:type="dxa"/>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71" w:type="dxa"/>
            <w:gridSpan w:val="5"/>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3"/>
            <w:shd w:val="clear" w:color="auto" w:fill="auto"/>
            <w:vAlign w:val="center"/>
          </w:tcPr>
          <w:p w:rsidR="00A31024" w:rsidRPr="00B75B61" w:rsidRDefault="00A31024" w:rsidP="00F37624">
            <w:pPr>
              <w:jc w:val="center"/>
              <w:rPr>
                <w:sz w:val="16"/>
                <w:szCs w:val="16"/>
              </w:rPr>
            </w:pP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92" w:type="dxa"/>
            <w:shd w:val="clear" w:color="auto" w:fill="auto"/>
            <w:vAlign w:val="center"/>
          </w:tcPr>
          <w:p w:rsidR="00A31024" w:rsidRPr="00B75B61" w:rsidRDefault="00A31024" w:rsidP="00F37624">
            <w:pPr>
              <w:jc w:val="center"/>
              <w:rPr>
                <w:sz w:val="16"/>
                <w:szCs w:val="16"/>
              </w:rPr>
            </w:pPr>
            <w:r w:rsidRPr="00B75B61">
              <w:rPr>
                <w:rFonts w:ascii="MS Gothic" w:eastAsia="MS Gothic" w:hAnsi="MS Gothic" w:cs="MS Gothic"/>
                <w:sz w:val="16"/>
                <w:szCs w:val="16"/>
              </w:rPr>
              <w:t>✔</w:t>
            </w:r>
          </w:p>
        </w:tc>
        <w:tc>
          <w:tcPr>
            <w:tcW w:w="284"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448" w:type="dxa"/>
            <w:gridSpan w:val="5"/>
            <w:shd w:val="clear" w:color="auto" w:fill="auto"/>
            <w:vAlign w:val="center"/>
          </w:tcPr>
          <w:p w:rsidR="00A31024" w:rsidRDefault="00A31024" w:rsidP="00F37624">
            <w:pPr>
              <w:jc w:val="center"/>
              <w:rPr>
                <w:sz w:val="16"/>
                <w:szCs w:val="16"/>
              </w:rPr>
            </w:pPr>
          </w:p>
        </w:tc>
        <w:tc>
          <w:tcPr>
            <w:tcW w:w="341" w:type="dxa"/>
            <w:gridSpan w:val="3"/>
            <w:shd w:val="clear" w:color="auto" w:fill="auto"/>
            <w:vAlign w:val="center"/>
          </w:tcPr>
          <w:p w:rsidR="00A31024" w:rsidRPr="00B75B61" w:rsidRDefault="00A31024" w:rsidP="00F37624">
            <w:pPr>
              <w:jc w:val="center"/>
              <w:rPr>
                <w:sz w:val="16"/>
                <w:szCs w:val="16"/>
              </w:rPr>
            </w:pPr>
          </w:p>
        </w:tc>
        <w:tc>
          <w:tcPr>
            <w:tcW w:w="333"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35" w:type="dxa"/>
            <w:gridSpan w:val="2"/>
            <w:shd w:val="clear" w:color="auto" w:fill="auto"/>
            <w:vAlign w:val="center"/>
          </w:tcPr>
          <w:p w:rsidR="00A31024" w:rsidRPr="00B75B61" w:rsidRDefault="00A31024" w:rsidP="000B3654">
            <w:pPr>
              <w:jc w:val="center"/>
              <w:rPr>
                <w:sz w:val="16"/>
                <w:szCs w:val="16"/>
              </w:rPr>
            </w:pPr>
            <w:r w:rsidRPr="00B75B61">
              <w:rPr>
                <w:rFonts w:ascii="MS Gothic" w:eastAsia="MS Gothic" w:hAnsi="MS Gothic" w:cs="MS Gothic"/>
                <w:sz w:val="16"/>
                <w:szCs w:val="16"/>
              </w:rPr>
              <w:t>✔</w:t>
            </w:r>
          </w:p>
        </w:tc>
        <w:tc>
          <w:tcPr>
            <w:tcW w:w="336" w:type="dxa"/>
            <w:gridSpan w:val="2"/>
            <w:shd w:val="clear" w:color="auto" w:fill="auto"/>
            <w:vAlign w:val="center"/>
          </w:tcPr>
          <w:p w:rsidR="00A31024" w:rsidRPr="00B75B61" w:rsidRDefault="00A31024" w:rsidP="000B365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50"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19"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8"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6" w:type="dxa"/>
            <w:gridSpan w:val="2"/>
            <w:shd w:val="clear" w:color="auto" w:fill="auto"/>
            <w:vAlign w:val="center"/>
          </w:tcPr>
          <w:p w:rsidR="00A31024" w:rsidRPr="00B75B61" w:rsidRDefault="00A31024" w:rsidP="000B3654">
            <w:pPr>
              <w:jc w:val="center"/>
              <w:rPr>
                <w:sz w:val="16"/>
                <w:szCs w:val="16"/>
              </w:rPr>
            </w:pPr>
            <w:r w:rsidRPr="00B75B61">
              <w:rPr>
                <w:rFonts w:ascii="MS Gothic" w:eastAsia="MS Gothic" w:hAnsi="MS Gothic" w:cs="MS Gothic"/>
                <w:sz w:val="16"/>
                <w:szCs w:val="16"/>
              </w:rPr>
              <w:t>✔</w:t>
            </w:r>
          </w:p>
        </w:tc>
        <w:tc>
          <w:tcPr>
            <w:tcW w:w="340" w:type="dxa"/>
            <w:gridSpan w:val="2"/>
            <w:shd w:val="clear" w:color="auto" w:fill="auto"/>
            <w:vAlign w:val="center"/>
          </w:tcPr>
          <w:p w:rsidR="00A31024" w:rsidRPr="00B75B61" w:rsidRDefault="00A31024" w:rsidP="000B365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41" w:type="dxa"/>
            <w:gridSpan w:val="3"/>
            <w:shd w:val="clear" w:color="auto" w:fill="auto"/>
            <w:vAlign w:val="center"/>
          </w:tcPr>
          <w:p w:rsidR="00A31024" w:rsidRPr="00B75B61" w:rsidRDefault="00A31024" w:rsidP="00F37624">
            <w:pPr>
              <w:jc w:val="center"/>
              <w:rPr>
                <w:sz w:val="16"/>
                <w:szCs w:val="16"/>
              </w:rPr>
            </w:pPr>
          </w:p>
        </w:tc>
        <w:tc>
          <w:tcPr>
            <w:tcW w:w="341" w:type="dxa"/>
            <w:gridSpan w:val="2"/>
            <w:shd w:val="clear" w:color="auto" w:fill="auto"/>
            <w:vAlign w:val="center"/>
          </w:tcPr>
          <w:p w:rsidR="00A31024" w:rsidRPr="00B75B61" w:rsidRDefault="00A31024" w:rsidP="00F37624">
            <w:pPr>
              <w:jc w:val="center"/>
              <w:rPr>
                <w:sz w:val="16"/>
                <w:szCs w:val="16"/>
              </w:rPr>
            </w:pPr>
          </w:p>
        </w:tc>
        <w:tc>
          <w:tcPr>
            <w:tcW w:w="394"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2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89" w:type="dxa"/>
            <w:gridSpan w:val="2"/>
            <w:shd w:val="clear" w:color="auto" w:fill="auto"/>
            <w:vAlign w:val="center"/>
          </w:tcPr>
          <w:p w:rsidR="00A31024" w:rsidRPr="00B75B61" w:rsidRDefault="00A31024" w:rsidP="00F37624">
            <w:pPr>
              <w:jc w:val="center"/>
              <w:rPr>
                <w:sz w:val="16"/>
                <w:szCs w:val="16"/>
              </w:rPr>
            </w:pPr>
          </w:p>
        </w:tc>
      </w:tr>
      <w:tr w:rsidR="00A31024" w:rsidRPr="00B75B61" w:rsidTr="003D09E1">
        <w:trPr>
          <w:trHeight w:val="70"/>
        </w:trPr>
        <w:tc>
          <w:tcPr>
            <w:tcW w:w="1796" w:type="dxa"/>
            <w:shd w:val="clear" w:color="auto" w:fill="auto"/>
            <w:vAlign w:val="center"/>
          </w:tcPr>
          <w:p w:rsidR="00A31024" w:rsidRDefault="00A31024" w:rsidP="00040587">
            <w:pPr>
              <w:rPr>
                <w:sz w:val="16"/>
                <w:szCs w:val="16"/>
              </w:rPr>
            </w:pPr>
            <w:r>
              <w:rPr>
                <w:sz w:val="16"/>
                <w:szCs w:val="16"/>
              </w:rPr>
              <w:t>DTO Assessment</w:t>
            </w:r>
          </w:p>
        </w:tc>
        <w:tc>
          <w:tcPr>
            <w:tcW w:w="614" w:type="dxa"/>
            <w:gridSpan w:val="4"/>
            <w:shd w:val="clear" w:color="auto" w:fill="auto"/>
            <w:vAlign w:val="center"/>
          </w:tcPr>
          <w:p w:rsidR="00A31024" w:rsidRDefault="00A31024" w:rsidP="00040587">
            <w:pPr>
              <w:jc w:val="center"/>
              <w:rPr>
                <w:sz w:val="16"/>
                <w:szCs w:val="16"/>
              </w:rPr>
            </w:pPr>
            <w:r>
              <w:rPr>
                <w:sz w:val="16"/>
                <w:szCs w:val="16"/>
              </w:rPr>
              <w:t>2.1</w:t>
            </w:r>
          </w:p>
        </w:tc>
        <w:tc>
          <w:tcPr>
            <w:tcW w:w="2552" w:type="dxa"/>
            <w:shd w:val="clear" w:color="auto" w:fill="auto"/>
            <w:vAlign w:val="center"/>
          </w:tcPr>
          <w:p w:rsidR="00A31024" w:rsidRDefault="00A31024" w:rsidP="00D32EA2">
            <w:pPr>
              <w:rPr>
                <w:sz w:val="16"/>
                <w:szCs w:val="16"/>
              </w:rPr>
            </w:pPr>
            <w:r>
              <w:rPr>
                <w:sz w:val="16"/>
                <w:szCs w:val="16"/>
              </w:rPr>
              <w:t>Assess DTO technical skills development</w:t>
            </w:r>
          </w:p>
        </w:tc>
        <w:tc>
          <w:tcPr>
            <w:tcW w:w="992" w:type="dxa"/>
            <w:shd w:val="clear" w:color="auto" w:fill="auto"/>
            <w:vAlign w:val="center"/>
          </w:tcPr>
          <w:p w:rsidR="00A31024" w:rsidRDefault="00A31024" w:rsidP="00040587">
            <w:pPr>
              <w:jc w:val="center"/>
              <w:rPr>
                <w:sz w:val="16"/>
                <w:szCs w:val="16"/>
              </w:rPr>
            </w:pPr>
            <w:r>
              <w:rPr>
                <w:sz w:val="16"/>
                <w:szCs w:val="16"/>
              </w:rPr>
              <w:t>DWSA</w:t>
            </w:r>
          </w:p>
        </w:tc>
        <w:tc>
          <w:tcPr>
            <w:tcW w:w="283" w:type="dxa"/>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71" w:type="dxa"/>
            <w:gridSpan w:val="5"/>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3"/>
            <w:shd w:val="clear" w:color="auto" w:fill="auto"/>
            <w:vAlign w:val="center"/>
          </w:tcPr>
          <w:p w:rsidR="00A31024" w:rsidRPr="00B75B61" w:rsidRDefault="00A31024" w:rsidP="00F37624">
            <w:pPr>
              <w:jc w:val="center"/>
              <w:rPr>
                <w:sz w:val="16"/>
                <w:szCs w:val="16"/>
              </w:rPr>
            </w:pP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6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92" w:type="dxa"/>
            <w:shd w:val="clear" w:color="auto" w:fill="auto"/>
            <w:vAlign w:val="center"/>
          </w:tcPr>
          <w:p w:rsidR="00A31024" w:rsidRPr="00B75B61" w:rsidRDefault="00A31024" w:rsidP="00F37624">
            <w:pPr>
              <w:jc w:val="center"/>
              <w:rPr>
                <w:sz w:val="16"/>
                <w:szCs w:val="16"/>
              </w:rPr>
            </w:pPr>
          </w:p>
        </w:tc>
        <w:tc>
          <w:tcPr>
            <w:tcW w:w="284"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48" w:type="dxa"/>
            <w:gridSpan w:val="5"/>
            <w:shd w:val="clear" w:color="auto" w:fill="auto"/>
            <w:vAlign w:val="center"/>
          </w:tcPr>
          <w:p w:rsidR="00A31024" w:rsidRDefault="00A31024" w:rsidP="00F37624">
            <w:pPr>
              <w:jc w:val="center"/>
              <w:rPr>
                <w:sz w:val="16"/>
                <w:szCs w:val="16"/>
              </w:rPr>
            </w:pPr>
          </w:p>
        </w:tc>
        <w:tc>
          <w:tcPr>
            <w:tcW w:w="341" w:type="dxa"/>
            <w:gridSpan w:val="3"/>
            <w:shd w:val="clear" w:color="auto" w:fill="auto"/>
            <w:vAlign w:val="center"/>
          </w:tcPr>
          <w:p w:rsidR="00A31024" w:rsidRPr="00B75B61" w:rsidRDefault="00A31024" w:rsidP="00F37624">
            <w:pPr>
              <w:jc w:val="center"/>
              <w:rPr>
                <w:sz w:val="16"/>
                <w:szCs w:val="16"/>
              </w:rPr>
            </w:pPr>
          </w:p>
        </w:tc>
        <w:tc>
          <w:tcPr>
            <w:tcW w:w="333"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6" w:type="dxa"/>
            <w:gridSpan w:val="2"/>
            <w:shd w:val="clear" w:color="auto" w:fill="auto"/>
            <w:vAlign w:val="center"/>
          </w:tcPr>
          <w:p w:rsidR="00A31024" w:rsidRPr="00B75B61" w:rsidRDefault="00A31024" w:rsidP="00F37624">
            <w:pPr>
              <w:jc w:val="center"/>
              <w:rPr>
                <w:sz w:val="16"/>
                <w:szCs w:val="16"/>
              </w:rPr>
            </w:pPr>
          </w:p>
        </w:tc>
        <w:tc>
          <w:tcPr>
            <w:tcW w:w="335"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50"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19" w:type="dxa"/>
            <w:gridSpan w:val="2"/>
            <w:shd w:val="clear" w:color="auto" w:fill="auto"/>
            <w:vAlign w:val="center"/>
          </w:tcPr>
          <w:p w:rsidR="00A31024" w:rsidRPr="00B75B61" w:rsidRDefault="00A31024" w:rsidP="00F37624">
            <w:pPr>
              <w:jc w:val="center"/>
              <w:rPr>
                <w:sz w:val="16"/>
                <w:szCs w:val="16"/>
              </w:rPr>
            </w:pPr>
          </w:p>
        </w:tc>
        <w:tc>
          <w:tcPr>
            <w:tcW w:w="33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38"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356" w:type="dxa"/>
            <w:gridSpan w:val="2"/>
            <w:shd w:val="clear" w:color="auto" w:fill="auto"/>
            <w:vAlign w:val="center"/>
          </w:tcPr>
          <w:p w:rsidR="00A31024" w:rsidRPr="00B75B61" w:rsidRDefault="00A31024" w:rsidP="00F37624">
            <w:pPr>
              <w:jc w:val="center"/>
              <w:rPr>
                <w:sz w:val="16"/>
                <w:szCs w:val="16"/>
              </w:rPr>
            </w:pPr>
          </w:p>
        </w:tc>
        <w:tc>
          <w:tcPr>
            <w:tcW w:w="340"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41" w:type="dxa"/>
            <w:gridSpan w:val="3"/>
            <w:shd w:val="clear" w:color="auto" w:fill="auto"/>
            <w:vAlign w:val="center"/>
          </w:tcPr>
          <w:p w:rsidR="00A31024" w:rsidRPr="00B75B61" w:rsidRDefault="00A31024" w:rsidP="00F37624">
            <w:pPr>
              <w:jc w:val="center"/>
              <w:rPr>
                <w:sz w:val="16"/>
                <w:szCs w:val="16"/>
              </w:rPr>
            </w:pPr>
          </w:p>
        </w:tc>
        <w:tc>
          <w:tcPr>
            <w:tcW w:w="341" w:type="dxa"/>
            <w:gridSpan w:val="2"/>
            <w:shd w:val="clear" w:color="auto" w:fill="auto"/>
            <w:vAlign w:val="center"/>
          </w:tcPr>
          <w:p w:rsidR="00A31024" w:rsidRPr="00B75B61" w:rsidRDefault="00A31024" w:rsidP="00F37624">
            <w:pPr>
              <w:jc w:val="center"/>
              <w:rPr>
                <w:sz w:val="16"/>
                <w:szCs w:val="16"/>
              </w:rPr>
            </w:pPr>
          </w:p>
        </w:tc>
        <w:tc>
          <w:tcPr>
            <w:tcW w:w="394" w:type="dxa"/>
            <w:gridSpan w:val="3"/>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426" w:type="dxa"/>
            <w:gridSpan w:val="2"/>
            <w:shd w:val="clear" w:color="auto" w:fill="auto"/>
            <w:vAlign w:val="center"/>
          </w:tcPr>
          <w:p w:rsidR="00A31024" w:rsidRPr="00B75B61" w:rsidRDefault="00A31024" w:rsidP="00F37624">
            <w:pPr>
              <w:jc w:val="center"/>
              <w:rPr>
                <w:rFonts w:ascii="MS Gothic" w:eastAsia="MS Gothic" w:hAnsi="MS Gothic" w:cs="MS Gothic"/>
                <w:sz w:val="16"/>
                <w:szCs w:val="16"/>
              </w:rPr>
            </w:pPr>
          </w:p>
        </w:tc>
        <w:tc>
          <w:tcPr>
            <w:tcW w:w="389" w:type="dxa"/>
            <w:gridSpan w:val="2"/>
            <w:shd w:val="clear" w:color="auto" w:fill="auto"/>
            <w:vAlign w:val="center"/>
          </w:tcPr>
          <w:p w:rsidR="00A31024" w:rsidRPr="00B75B61" w:rsidRDefault="00A31024" w:rsidP="00F37624">
            <w:pPr>
              <w:jc w:val="center"/>
              <w:rPr>
                <w:sz w:val="16"/>
                <w:szCs w:val="16"/>
              </w:rPr>
            </w:pPr>
          </w:p>
        </w:tc>
      </w:tr>
      <w:tr w:rsidR="00C12A45" w:rsidRPr="00B75B61" w:rsidTr="003D09E1">
        <w:trPr>
          <w:trHeight w:val="70"/>
        </w:trPr>
        <w:tc>
          <w:tcPr>
            <w:tcW w:w="1796" w:type="dxa"/>
            <w:shd w:val="clear" w:color="auto" w:fill="auto"/>
            <w:vAlign w:val="center"/>
          </w:tcPr>
          <w:p w:rsidR="00C12A45" w:rsidRDefault="00C12A45" w:rsidP="00040587">
            <w:pPr>
              <w:rPr>
                <w:sz w:val="16"/>
                <w:szCs w:val="16"/>
              </w:rPr>
            </w:pPr>
            <w:r>
              <w:rPr>
                <w:sz w:val="16"/>
                <w:szCs w:val="16"/>
              </w:rPr>
              <w:t>Finalise DAA staff meeting assessment tool</w:t>
            </w:r>
          </w:p>
        </w:tc>
        <w:tc>
          <w:tcPr>
            <w:tcW w:w="614" w:type="dxa"/>
            <w:gridSpan w:val="4"/>
            <w:shd w:val="clear" w:color="auto" w:fill="auto"/>
            <w:vAlign w:val="center"/>
          </w:tcPr>
          <w:p w:rsidR="00C12A45" w:rsidRDefault="00C12A45" w:rsidP="00040587">
            <w:pPr>
              <w:jc w:val="center"/>
              <w:rPr>
                <w:sz w:val="16"/>
                <w:szCs w:val="16"/>
              </w:rPr>
            </w:pPr>
            <w:r>
              <w:rPr>
                <w:sz w:val="16"/>
                <w:szCs w:val="16"/>
              </w:rPr>
              <w:t>2.1</w:t>
            </w:r>
          </w:p>
        </w:tc>
        <w:tc>
          <w:tcPr>
            <w:tcW w:w="2552" w:type="dxa"/>
            <w:shd w:val="clear" w:color="auto" w:fill="auto"/>
            <w:vAlign w:val="center"/>
          </w:tcPr>
          <w:p w:rsidR="00C12A45" w:rsidRDefault="00C12A45" w:rsidP="00040587">
            <w:pPr>
              <w:rPr>
                <w:sz w:val="16"/>
                <w:szCs w:val="16"/>
              </w:rPr>
            </w:pPr>
            <w:r>
              <w:rPr>
                <w:sz w:val="16"/>
                <w:szCs w:val="16"/>
              </w:rPr>
              <w:t>Develop a short guideline for use and analysis to accompany the checklist.</w:t>
            </w:r>
          </w:p>
        </w:tc>
        <w:tc>
          <w:tcPr>
            <w:tcW w:w="992" w:type="dxa"/>
            <w:shd w:val="clear" w:color="auto" w:fill="auto"/>
            <w:vAlign w:val="center"/>
          </w:tcPr>
          <w:p w:rsidR="00C12A45" w:rsidRDefault="00C12A45" w:rsidP="00040587">
            <w:pPr>
              <w:jc w:val="center"/>
              <w:rPr>
                <w:sz w:val="16"/>
                <w:szCs w:val="16"/>
              </w:rPr>
            </w:pPr>
            <w:r>
              <w:rPr>
                <w:sz w:val="16"/>
                <w:szCs w:val="16"/>
              </w:rPr>
              <w:t>L&amp;M Mentor, MEA</w:t>
            </w:r>
          </w:p>
        </w:tc>
        <w:tc>
          <w:tcPr>
            <w:tcW w:w="283" w:type="dxa"/>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71" w:type="dxa"/>
            <w:gridSpan w:val="5"/>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60" w:type="dxa"/>
            <w:gridSpan w:val="3"/>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92" w:type="dxa"/>
            <w:shd w:val="clear" w:color="auto" w:fill="auto"/>
            <w:vAlign w:val="center"/>
          </w:tcPr>
          <w:p w:rsidR="00C12A45" w:rsidRPr="00D65185" w:rsidRDefault="00C12A45" w:rsidP="00D32EA2">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284"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r w:rsidRPr="00B75B61">
              <w:rPr>
                <w:rFonts w:ascii="MS Gothic" w:eastAsia="MS Gothic" w:hAnsi="MS Gothic" w:cs="MS Gothic"/>
                <w:sz w:val="16"/>
                <w:szCs w:val="16"/>
              </w:rPr>
              <w:t>✔</w:t>
            </w:r>
          </w:p>
        </w:tc>
        <w:tc>
          <w:tcPr>
            <w:tcW w:w="448" w:type="dxa"/>
            <w:gridSpan w:val="5"/>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33"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35"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50" w:type="dxa"/>
            <w:gridSpan w:val="3"/>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19"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38"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56"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40"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41"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94" w:type="dxa"/>
            <w:gridSpan w:val="3"/>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426"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c>
          <w:tcPr>
            <w:tcW w:w="389" w:type="dxa"/>
            <w:gridSpan w:val="2"/>
            <w:shd w:val="clear" w:color="auto" w:fill="auto"/>
            <w:vAlign w:val="center"/>
          </w:tcPr>
          <w:p w:rsidR="00C12A45" w:rsidRPr="00D65185" w:rsidRDefault="00C12A45" w:rsidP="00D32EA2">
            <w:pPr>
              <w:jc w:val="center"/>
              <w:rPr>
                <w:rFonts w:ascii="MS Gothic" w:eastAsia="MS Gothic" w:hAnsi="MS Gothic" w:cs="MS Gothic"/>
                <w:sz w:val="16"/>
                <w:szCs w:val="16"/>
              </w:rPr>
            </w:pPr>
          </w:p>
        </w:tc>
      </w:tr>
      <w:tr w:rsidR="00C12A45" w:rsidRPr="00B75B61" w:rsidTr="003D09E1">
        <w:trPr>
          <w:trHeight w:val="70"/>
        </w:trPr>
        <w:tc>
          <w:tcPr>
            <w:tcW w:w="1796" w:type="dxa"/>
            <w:shd w:val="clear" w:color="auto" w:fill="auto"/>
            <w:vAlign w:val="center"/>
          </w:tcPr>
          <w:p w:rsidR="00C12A45" w:rsidRDefault="00C12A45" w:rsidP="00040587">
            <w:pPr>
              <w:rPr>
                <w:sz w:val="16"/>
                <w:szCs w:val="16"/>
              </w:rPr>
            </w:pPr>
            <w:r>
              <w:rPr>
                <w:sz w:val="16"/>
                <w:szCs w:val="16"/>
              </w:rPr>
              <w:t>DAA Staff meeting assessment</w:t>
            </w:r>
          </w:p>
        </w:tc>
        <w:tc>
          <w:tcPr>
            <w:tcW w:w="614" w:type="dxa"/>
            <w:gridSpan w:val="4"/>
            <w:shd w:val="clear" w:color="auto" w:fill="auto"/>
            <w:vAlign w:val="center"/>
          </w:tcPr>
          <w:p w:rsidR="00C12A45" w:rsidRDefault="00C12A45" w:rsidP="00040587">
            <w:pPr>
              <w:jc w:val="center"/>
              <w:rPr>
                <w:sz w:val="16"/>
                <w:szCs w:val="16"/>
              </w:rPr>
            </w:pPr>
            <w:r>
              <w:rPr>
                <w:sz w:val="16"/>
                <w:szCs w:val="16"/>
              </w:rPr>
              <w:t>2.1</w:t>
            </w:r>
          </w:p>
        </w:tc>
        <w:tc>
          <w:tcPr>
            <w:tcW w:w="2552" w:type="dxa"/>
            <w:shd w:val="clear" w:color="auto" w:fill="auto"/>
            <w:vAlign w:val="center"/>
          </w:tcPr>
          <w:p w:rsidR="00C12A45" w:rsidRDefault="00C12A45" w:rsidP="00040587">
            <w:pPr>
              <w:rPr>
                <w:sz w:val="16"/>
                <w:szCs w:val="16"/>
              </w:rPr>
            </w:pPr>
            <w:r>
              <w:rPr>
                <w:sz w:val="16"/>
                <w:szCs w:val="16"/>
              </w:rPr>
              <w:t>Assessment of quality of DAA monthly staff meeting – proxy for management capacity</w:t>
            </w:r>
          </w:p>
        </w:tc>
        <w:tc>
          <w:tcPr>
            <w:tcW w:w="992" w:type="dxa"/>
            <w:shd w:val="clear" w:color="auto" w:fill="auto"/>
            <w:vAlign w:val="center"/>
          </w:tcPr>
          <w:p w:rsidR="00C12A45" w:rsidRDefault="00C12A45" w:rsidP="00040587">
            <w:pPr>
              <w:jc w:val="center"/>
              <w:rPr>
                <w:sz w:val="16"/>
                <w:szCs w:val="16"/>
              </w:rPr>
            </w:pPr>
            <w:r>
              <w:rPr>
                <w:sz w:val="16"/>
                <w:szCs w:val="16"/>
              </w:rPr>
              <w:t>L&amp;M mentor</w:t>
            </w:r>
          </w:p>
        </w:tc>
        <w:tc>
          <w:tcPr>
            <w:tcW w:w="283" w:type="dxa"/>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71" w:type="dxa"/>
            <w:gridSpan w:val="5"/>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60" w:type="dxa"/>
            <w:gridSpan w:val="3"/>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60"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60"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92" w:type="dxa"/>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284"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448" w:type="dxa"/>
            <w:gridSpan w:val="5"/>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41" w:type="dxa"/>
            <w:gridSpan w:val="3"/>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33"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36"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35"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36"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50" w:type="dxa"/>
            <w:gridSpan w:val="3"/>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19"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36"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38"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56"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40"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41" w:type="dxa"/>
            <w:gridSpan w:val="3"/>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41"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94" w:type="dxa"/>
            <w:gridSpan w:val="3"/>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426"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c>
          <w:tcPr>
            <w:tcW w:w="389" w:type="dxa"/>
            <w:gridSpan w:val="2"/>
            <w:shd w:val="clear" w:color="auto" w:fill="auto"/>
            <w:vAlign w:val="center"/>
          </w:tcPr>
          <w:p w:rsidR="00C12A45" w:rsidRDefault="00C12A45" w:rsidP="00D32EA2">
            <w:pPr>
              <w:jc w:val="center"/>
            </w:pPr>
            <w:r w:rsidRPr="00D65185">
              <w:rPr>
                <w:rFonts w:ascii="MS Gothic" w:eastAsia="MS Gothic" w:hAnsi="MS Gothic" w:cs="MS Gothic"/>
                <w:sz w:val="16"/>
                <w:szCs w:val="16"/>
              </w:rPr>
              <w:t>✔</w:t>
            </w:r>
          </w:p>
        </w:tc>
      </w:tr>
      <w:tr w:rsidR="00C12A45" w:rsidRPr="00B75B61" w:rsidTr="003D09E1">
        <w:trPr>
          <w:trHeight w:val="70"/>
        </w:trPr>
        <w:tc>
          <w:tcPr>
            <w:tcW w:w="1796" w:type="dxa"/>
            <w:shd w:val="clear" w:color="auto" w:fill="auto"/>
            <w:vAlign w:val="center"/>
          </w:tcPr>
          <w:p w:rsidR="00C12A45" w:rsidRPr="00B75B61" w:rsidRDefault="00C12A45" w:rsidP="000B3654">
            <w:pPr>
              <w:rPr>
                <w:sz w:val="16"/>
                <w:szCs w:val="16"/>
              </w:rPr>
            </w:pPr>
            <w:r w:rsidRPr="00B75B61">
              <w:rPr>
                <w:sz w:val="16"/>
                <w:szCs w:val="16"/>
              </w:rPr>
              <w:t>CDO Monthly Reports</w:t>
            </w:r>
          </w:p>
        </w:tc>
        <w:tc>
          <w:tcPr>
            <w:tcW w:w="614" w:type="dxa"/>
            <w:gridSpan w:val="4"/>
            <w:shd w:val="clear" w:color="auto" w:fill="auto"/>
            <w:vAlign w:val="center"/>
          </w:tcPr>
          <w:p w:rsidR="00C12A45" w:rsidRDefault="00C12A45" w:rsidP="000B3654">
            <w:pPr>
              <w:jc w:val="center"/>
              <w:rPr>
                <w:sz w:val="16"/>
                <w:szCs w:val="16"/>
              </w:rPr>
            </w:pPr>
            <w:r>
              <w:rPr>
                <w:sz w:val="16"/>
                <w:szCs w:val="16"/>
              </w:rPr>
              <w:t>2.1,</w:t>
            </w:r>
          </w:p>
          <w:p w:rsidR="00C12A45" w:rsidRPr="00B75B61" w:rsidRDefault="00C12A45" w:rsidP="000B3654">
            <w:pPr>
              <w:jc w:val="center"/>
              <w:rPr>
                <w:sz w:val="16"/>
                <w:szCs w:val="16"/>
              </w:rPr>
            </w:pPr>
            <w:r>
              <w:rPr>
                <w:sz w:val="16"/>
                <w:szCs w:val="16"/>
              </w:rPr>
              <w:t>2.5</w:t>
            </w:r>
          </w:p>
        </w:tc>
        <w:tc>
          <w:tcPr>
            <w:tcW w:w="2552" w:type="dxa"/>
            <w:shd w:val="clear" w:color="auto" w:fill="auto"/>
            <w:vAlign w:val="center"/>
          </w:tcPr>
          <w:p w:rsidR="00C12A45" w:rsidRPr="00B75B61" w:rsidRDefault="00C12A45" w:rsidP="000B3654">
            <w:pPr>
              <w:rPr>
                <w:sz w:val="16"/>
                <w:szCs w:val="16"/>
              </w:rPr>
            </w:pPr>
            <w:r w:rsidRPr="00B75B61">
              <w:rPr>
                <w:sz w:val="16"/>
                <w:szCs w:val="16"/>
              </w:rPr>
              <w:t>DRT – Community engagement processes and system function monitoring report</w:t>
            </w:r>
          </w:p>
        </w:tc>
        <w:tc>
          <w:tcPr>
            <w:tcW w:w="992" w:type="dxa"/>
            <w:shd w:val="clear" w:color="auto" w:fill="auto"/>
            <w:vAlign w:val="center"/>
          </w:tcPr>
          <w:p w:rsidR="00C12A45" w:rsidRPr="00B75B61" w:rsidRDefault="00C12A45" w:rsidP="000B3654">
            <w:pPr>
              <w:jc w:val="center"/>
              <w:rPr>
                <w:sz w:val="16"/>
                <w:szCs w:val="16"/>
              </w:rPr>
            </w:pPr>
            <w:r w:rsidRPr="00B75B61">
              <w:rPr>
                <w:sz w:val="16"/>
                <w:szCs w:val="16"/>
              </w:rPr>
              <w:t>NRWSA</w:t>
            </w:r>
            <w:r>
              <w:rPr>
                <w:sz w:val="16"/>
                <w:szCs w:val="16"/>
              </w:rPr>
              <w:t>, NCDO</w:t>
            </w:r>
          </w:p>
        </w:tc>
        <w:tc>
          <w:tcPr>
            <w:tcW w:w="283" w:type="dxa"/>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71" w:type="dxa"/>
            <w:gridSpan w:val="5"/>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60" w:type="dxa"/>
            <w:gridSpan w:val="3"/>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60"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60"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92" w:type="dxa"/>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284"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448" w:type="dxa"/>
            <w:gridSpan w:val="5"/>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41" w:type="dxa"/>
            <w:gridSpan w:val="3"/>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33"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36"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35"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36"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50" w:type="dxa"/>
            <w:gridSpan w:val="3"/>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19"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36"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38"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56"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40"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41" w:type="dxa"/>
            <w:gridSpan w:val="3"/>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41"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94" w:type="dxa"/>
            <w:gridSpan w:val="3"/>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426"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c>
          <w:tcPr>
            <w:tcW w:w="389" w:type="dxa"/>
            <w:gridSpan w:val="2"/>
            <w:shd w:val="clear" w:color="auto" w:fill="auto"/>
            <w:vAlign w:val="center"/>
          </w:tcPr>
          <w:p w:rsidR="00C12A45" w:rsidRDefault="00C12A45" w:rsidP="00D32EA2">
            <w:pPr>
              <w:jc w:val="center"/>
            </w:pPr>
            <w:r w:rsidRPr="004A42AA">
              <w:rPr>
                <w:rFonts w:ascii="MS Gothic" w:eastAsia="MS Gothic" w:hAnsi="MS Gothic" w:cs="MS Gothic"/>
                <w:sz w:val="16"/>
                <w:szCs w:val="16"/>
              </w:rPr>
              <w:t>✔</w:t>
            </w:r>
          </w:p>
        </w:tc>
      </w:tr>
      <w:tr w:rsidR="00C12A45" w:rsidRPr="00B75B61" w:rsidTr="003D09E1">
        <w:trPr>
          <w:trHeight w:val="70"/>
        </w:trPr>
        <w:tc>
          <w:tcPr>
            <w:tcW w:w="1796" w:type="dxa"/>
            <w:shd w:val="clear" w:color="auto" w:fill="auto"/>
            <w:vAlign w:val="center"/>
          </w:tcPr>
          <w:p w:rsidR="00C12A45" w:rsidRPr="00B75B61" w:rsidRDefault="00C12A45" w:rsidP="000B3654">
            <w:pPr>
              <w:rPr>
                <w:sz w:val="16"/>
                <w:szCs w:val="16"/>
              </w:rPr>
            </w:pPr>
            <w:r>
              <w:rPr>
                <w:sz w:val="16"/>
                <w:szCs w:val="16"/>
              </w:rPr>
              <w:t>DNCQA internal review</w:t>
            </w:r>
          </w:p>
        </w:tc>
        <w:tc>
          <w:tcPr>
            <w:tcW w:w="614" w:type="dxa"/>
            <w:gridSpan w:val="4"/>
            <w:shd w:val="clear" w:color="auto" w:fill="auto"/>
            <w:vAlign w:val="center"/>
          </w:tcPr>
          <w:p w:rsidR="00C12A45" w:rsidRDefault="00C12A45" w:rsidP="000B3654">
            <w:pPr>
              <w:jc w:val="center"/>
              <w:rPr>
                <w:sz w:val="16"/>
                <w:szCs w:val="16"/>
              </w:rPr>
            </w:pPr>
            <w:r>
              <w:rPr>
                <w:sz w:val="16"/>
                <w:szCs w:val="16"/>
              </w:rPr>
              <w:t>2, 2.2</w:t>
            </w:r>
          </w:p>
        </w:tc>
        <w:tc>
          <w:tcPr>
            <w:tcW w:w="2552" w:type="dxa"/>
            <w:shd w:val="clear" w:color="auto" w:fill="auto"/>
            <w:vAlign w:val="center"/>
          </w:tcPr>
          <w:p w:rsidR="00C12A45" w:rsidRPr="00B75B61" w:rsidRDefault="00C12A45" w:rsidP="000B3654">
            <w:pPr>
              <w:rPr>
                <w:sz w:val="16"/>
                <w:szCs w:val="16"/>
              </w:rPr>
            </w:pPr>
            <w:r>
              <w:rPr>
                <w:sz w:val="16"/>
                <w:szCs w:val="16"/>
              </w:rPr>
              <w:t>Key review question: To what extent are DNCQA’s activities contributing to water supply planning and management</w:t>
            </w:r>
          </w:p>
        </w:tc>
        <w:tc>
          <w:tcPr>
            <w:tcW w:w="992" w:type="dxa"/>
            <w:shd w:val="clear" w:color="auto" w:fill="auto"/>
            <w:vAlign w:val="center"/>
          </w:tcPr>
          <w:p w:rsidR="00C12A45" w:rsidRPr="00B75B61" w:rsidRDefault="00C12A45" w:rsidP="000B3654">
            <w:pPr>
              <w:jc w:val="center"/>
              <w:rPr>
                <w:sz w:val="16"/>
                <w:szCs w:val="16"/>
              </w:rPr>
            </w:pPr>
            <w:r>
              <w:rPr>
                <w:sz w:val="16"/>
                <w:szCs w:val="16"/>
              </w:rPr>
              <w:t>WRMA, MEA</w:t>
            </w:r>
          </w:p>
        </w:tc>
        <w:tc>
          <w:tcPr>
            <w:tcW w:w="283" w:type="dxa"/>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71"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284"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48" w:type="dxa"/>
            <w:gridSpan w:val="5"/>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41" w:type="dxa"/>
            <w:gridSpan w:val="3"/>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33"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41" w:type="dxa"/>
            <w:gridSpan w:val="3"/>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41"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3D09E1">
        <w:trPr>
          <w:trHeight w:val="70"/>
        </w:trPr>
        <w:tc>
          <w:tcPr>
            <w:tcW w:w="1796" w:type="dxa"/>
            <w:shd w:val="clear" w:color="auto" w:fill="auto"/>
            <w:vAlign w:val="center"/>
          </w:tcPr>
          <w:p w:rsidR="00C12A45" w:rsidRDefault="00C12A45" w:rsidP="00F33173">
            <w:pPr>
              <w:rPr>
                <w:sz w:val="16"/>
                <w:szCs w:val="16"/>
              </w:rPr>
            </w:pPr>
            <w:r>
              <w:rPr>
                <w:sz w:val="16"/>
                <w:szCs w:val="16"/>
              </w:rPr>
              <w:t>CDMT and baseline for DNSA, DNCQA  capacity development</w:t>
            </w:r>
          </w:p>
        </w:tc>
        <w:tc>
          <w:tcPr>
            <w:tcW w:w="614" w:type="dxa"/>
            <w:gridSpan w:val="4"/>
            <w:shd w:val="clear" w:color="auto" w:fill="auto"/>
            <w:vAlign w:val="center"/>
          </w:tcPr>
          <w:p w:rsidR="00C12A45" w:rsidRDefault="00C12A45" w:rsidP="000B3654">
            <w:pPr>
              <w:jc w:val="center"/>
              <w:rPr>
                <w:sz w:val="16"/>
                <w:szCs w:val="16"/>
              </w:rPr>
            </w:pPr>
            <w:r>
              <w:rPr>
                <w:sz w:val="16"/>
                <w:szCs w:val="16"/>
              </w:rPr>
              <w:t>2.3</w:t>
            </w:r>
          </w:p>
        </w:tc>
        <w:tc>
          <w:tcPr>
            <w:tcW w:w="2552" w:type="dxa"/>
            <w:shd w:val="clear" w:color="auto" w:fill="auto"/>
            <w:vAlign w:val="center"/>
          </w:tcPr>
          <w:p w:rsidR="00C12A45" w:rsidRDefault="0080184D" w:rsidP="006D6C6D">
            <w:pPr>
              <w:rPr>
                <w:sz w:val="16"/>
                <w:szCs w:val="16"/>
              </w:rPr>
            </w:pPr>
            <w:r>
              <w:rPr>
                <w:sz w:val="16"/>
                <w:szCs w:val="16"/>
              </w:rPr>
              <w:t>Identify</w:t>
            </w:r>
            <w:r w:rsidR="00C12A45">
              <w:rPr>
                <w:sz w:val="16"/>
                <w:szCs w:val="16"/>
              </w:rPr>
              <w:t xml:space="preserve"> priority functions and establish baseline situation with counterparts.</w:t>
            </w:r>
          </w:p>
        </w:tc>
        <w:tc>
          <w:tcPr>
            <w:tcW w:w="992" w:type="dxa"/>
            <w:shd w:val="clear" w:color="auto" w:fill="auto"/>
            <w:vAlign w:val="center"/>
          </w:tcPr>
          <w:p w:rsidR="00C12A45" w:rsidRDefault="00C12A45" w:rsidP="000B3654">
            <w:pPr>
              <w:jc w:val="center"/>
              <w:rPr>
                <w:sz w:val="16"/>
                <w:szCs w:val="16"/>
              </w:rPr>
            </w:pPr>
            <w:r>
              <w:rPr>
                <w:sz w:val="16"/>
                <w:szCs w:val="16"/>
              </w:rPr>
              <w:t>NWSA</w:t>
            </w:r>
          </w:p>
          <w:p w:rsidR="00C12A45" w:rsidRDefault="00C12A45" w:rsidP="000B3654">
            <w:pPr>
              <w:jc w:val="center"/>
              <w:rPr>
                <w:sz w:val="16"/>
                <w:szCs w:val="16"/>
              </w:rPr>
            </w:pPr>
            <w:r>
              <w:rPr>
                <w:sz w:val="16"/>
                <w:szCs w:val="16"/>
              </w:rPr>
              <w:t>WRMA</w:t>
            </w:r>
          </w:p>
          <w:p w:rsidR="00C12A45" w:rsidRDefault="00C12A45" w:rsidP="000B3654">
            <w:pPr>
              <w:jc w:val="center"/>
              <w:rPr>
                <w:sz w:val="16"/>
                <w:szCs w:val="16"/>
              </w:rPr>
            </w:pPr>
            <w:r>
              <w:rPr>
                <w:sz w:val="16"/>
                <w:szCs w:val="16"/>
              </w:rPr>
              <w:t>MEA</w:t>
            </w:r>
          </w:p>
          <w:p w:rsidR="00C12A45" w:rsidRDefault="00C12A45" w:rsidP="000B3654">
            <w:pPr>
              <w:jc w:val="center"/>
              <w:rPr>
                <w:sz w:val="16"/>
                <w:szCs w:val="16"/>
              </w:rPr>
            </w:pPr>
            <w:r>
              <w:rPr>
                <w:sz w:val="16"/>
                <w:szCs w:val="16"/>
              </w:rPr>
              <w:t xml:space="preserve"> </w:t>
            </w:r>
          </w:p>
        </w:tc>
        <w:tc>
          <w:tcPr>
            <w:tcW w:w="283" w:type="dxa"/>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71"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3"/>
            <w:shd w:val="clear" w:color="auto" w:fill="auto"/>
            <w:vAlign w:val="center"/>
          </w:tcPr>
          <w:p w:rsidR="00C12A45" w:rsidRPr="004A42AA" w:rsidDel="00F33173" w:rsidRDefault="00C12A45" w:rsidP="000B3654">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Del="00F33173" w:rsidRDefault="00C12A45" w:rsidP="000B3654">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Del="00F33173" w:rsidRDefault="00C12A45" w:rsidP="000B3654">
            <w:pPr>
              <w:jc w:val="center"/>
              <w:rPr>
                <w:rFonts w:ascii="MS Gothic" w:eastAsia="MS Gothic" w:hAnsi="MS Gothic" w:cs="MS Gothic"/>
                <w:sz w:val="16"/>
                <w:szCs w:val="16"/>
              </w:rPr>
            </w:pPr>
          </w:p>
        </w:tc>
        <w:tc>
          <w:tcPr>
            <w:tcW w:w="392" w:type="dxa"/>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284"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448"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3D09E1">
        <w:trPr>
          <w:trHeight w:val="70"/>
        </w:trPr>
        <w:tc>
          <w:tcPr>
            <w:tcW w:w="1796" w:type="dxa"/>
            <w:shd w:val="clear" w:color="auto" w:fill="auto"/>
            <w:vAlign w:val="center"/>
          </w:tcPr>
          <w:p w:rsidR="00C12A45" w:rsidRPr="00B75B61" w:rsidRDefault="00C12A45" w:rsidP="000B3654">
            <w:pPr>
              <w:rPr>
                <w:sz w:val="16"/>
                <w:szCs w:val="16"/>
              </w:rPr>
            </w:pPr>
            <w:r>
              <w:rPr>
                <w:sz w:val="16"/>
                <w:szCs w:val="16"/>
              </w:rPr>
              <w:t>Develop M&amp;E system for O&amp;M pathway</w:t>
            </w:r>
          </w:p>
        </w:tc>
        <w:tc>
          <w:tcPr>
            <w:tcW w:w="614" w:type="dxa"/>
            <w:gridSpan w:val="4"/>
            <w:shd w:val="clear" w:color="auto" w:fill="auto"/>
            <w:vAlign w:val="center"/>
          </w:tcPr>
          <w:p w:rsidR="00C12A45" w:rsidRDefault="00C12A45" w:rsidP="000B3654">
            <w:pPr>
              <w:jc w:val="center"/>
              <w:rPr>
                <w:sz w:val="16"/>
                <w:szCs w:val="16"/>
              </w:rPr>
            </w:pPr>
            <w:r>
              <w:rPr>
                <w:sz w:val="16"/>
                <w:szCs w:val="16"/>
              </w:rPr>
              <w:t>2.3</w:t>
            </w:r>
          </w:p>
        </w:tc>
        <w:tc>
          <w:tcPr>
            <w:tcW w:w="2552" w:type="dxa"/>
            <w:shd w:val="clear" w:color="auto" w:fill="auto"/>
            <w:vAlign w:val="center"/>
          </w:tcPr>
          <w:p w:rsidR="00C12A45" w:rsidRPr="00B75B61" w:rsidRDefault="00C12A45" w:rsidP="006D6C6D">
            <w:pPr>
              <w:rPr>
                <w:sz w:val="16"/>
                <w:szCs w:val="16"/>
              </w:rPr>
            </w:pPr>
            <w:r>
              <w:rPr>
                <w:sz w:val="16"/>
                <w:szCs w:val="16"/>
              </w:rPr>
              <w:t>Depends on progress of O&amp;M Pathway planning with DNSA</w:t>
            </w:r>
          </w:p>
        </w:tc>
        <w:tc>
          <w:tcPr>
            <w:tcW w:w="992" w:type="dxa"/>
            <w:shd w:val="clear" w:color="auto" w:fill="auto"/>
            <w:vAlign w:val="center"/>
          </w:tcPr>
          <w:p w:rsidR="00C12A45" w:rsidRPr="00B75B61" w:rsidRDefault="00C12A45" w:rsidP="000B3654">
            <w:pPr>
              <w:jc w:val="center"/>
              <w:rPr>
                <w:sz w:val="16"/>
                <w:szCs w:val="16"/>
              </w:rPr>
            </w:pPr>
            <w:r>
              <w:rPr>
                <w:sz w:val="16"/>
                <w:szCs w:val="16"/>
              </w:rPr>
              <w:t>NWSA, MEA</w:t>
            </w:r>
          </w:p>
        </w:tc>
        <w:tc>
          <w:tcPr>
            <w:tcW w:w="283" w:type="dxa"/>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71"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3"/>
            <w:shd w:val="clear" w:color="auto" w:fill="auto"/>
            <w:vAlign w:val="center"/>
          </w:tcPr>
          <w:p w:rsidR="00C12A45" w:rsidRDefault="00C12A45" w:rsidP="000B3654">
            <w:pPr>
              <w:jc w:val="center"/>
            </w:pPr>
          </w:p>
        </w:tc>
        <w:tc>
          <w:tcPr>
            <w:tcW w:w="360" w:type="dxa"/>
            <w:gridSpan w:val="2"/>
            <w:shd w:val="clear" w:color="auto" w:fill="auto"/>
            <w:vAlign w:val="center"/>
          </w:tcPr>
          <w:p w:rsidR="00C12A45" w:rsidRDefault="00C12A45" w:rsidP="000B3654">
            <w:pPr>
              <w:jc w:val="center"/>
            </w:pPr>
          </w:p>
        </w:tc>
        <w:tc>
          <w:tcPr>
            <w:tcW w:w="360" w:type="dxa"/>
            <w:gridSpan w:val="2"/>
            <w:shd w:val="clear" w:color="auto" w:fill="auto"/>
            <w:vAlign w:val="center"/>
          </w:tcPr>
          <w:p w:rsidR="00C12A45" w:rsidRDefault="00C12A45" w:rsidP="000B3654">
            <w:pPr>
              <w:jc w:val="center"/>
            </w:pPr>
          </w:p>
        </w:tc>
        <w:tc>
          <w:tcPr>
            <w:tcW w:w="392" w:type="dxa"/>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284"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448"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33"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3D09E1">
        <w:trPr>
          <w:trHeight w:val="278"/>
        </w:trPr>
        <w:tc>
          <w:tcPr>
            <w:tcW w:w="1796" w:type="dxa"/>
            <w:shd w:val="clear" w:color="auto" w:fill="auto"/>
            <w:vAlign w:val="center"/>
          </w:tcPr>
          <w:p w:rsidR="00C12A45" w:rsidRPr="00B75B61" w:rsidRDefault="00C12A45" w:rsidP="000B3654">
            <w:pPr>
              <w:rPr>
                <w:sz w:val="16"/>
                <w:szCs w:val="16"/>
              </w:rPr>
            </w:pPr>
            <w:r>
              <w:rPr>
                <w:sz w:val="16"/>
                <w:szCs w:val="16"/>
              </w:rPr>
              <w:t>Evaluation of O&amp;M Projects</w:t>
            </w:r>
          </w:p>
        </w:tc>
        <w:tc>
          <w:tcPr>
            <w:tcW w:w="614" w:type="dxa"/>
            <w:gridSpan w:val="4"/>
            <w:shd w:val="clear" w:color="auto" w:fill="auto"/>
            <w:vAlign w:val="center"/>
          </w:tcPr>
          <w:p w:rsidR="00C12A45" w:rsidRDefault="00C12A45" w:rsidP="000B3654">
            <w:pPr>
              <w:jc w:val="center"/>
              <w:rPr>
                <w:sz w:val="16"/>
                <w:szCs w:val="16"/>
              </w:rPr>
            </w:pPr>
            <w:r>
              <w:rPr>
                <w:sz w:val="16"/>
                <w:szCs w:val="16"/>
              </w:rPr>
              <w:t>2.3</w:t>
            </w:r>
          </w:p>
        </w:tc>
        <w:tc>
          <w:tcPr>
            <w:tcW w:w="2552" w:type="dxa"/>
            <w:shd w:val="clear" w:color="auto" w:fill="auto"/>
            <w:vAlign w:val="center"/>
          </w:tcPr>
          <w:p w:rsidR="00C12A45" w:rsidRPr="00B75B61" w:rsidRDefault="00C12A45" w:rsidP="006D6C6D">
            <w:pPr>
              <w:rPr>
                <w:sz w:val="16"/>
                <w:szCs w:val="16"/>
              </w:rPr>
            </w:pPr>
            <w:r>
              <w:rPr>
                <w:sz w:val="16"/>
                <w:szCs w:val="16"/>
              </w:rPr>
              <w:t xml:space="preserve">Evaluation of effectiveness and sustainability of O&amp;M projects  </w:t>
            </w:r>
          </w:p>
        </w:tc>
        <w:tc>
          <w:tcPr>
            <w:tcW w:w="992" w:type="dxa"/>
            <w:shd w:val="clear" w:color="auto" w:fill="auto"/>
            <w:vAlign w:val="center"/>
          </w:tcPr>
          <w:p w:rsidR="00C12A45" w:rsidRPr="00B75B61" w:rsidRDefault="00C12A45" w:rsidP="000B3654">
            <w:pPr>
              <w:jc w:val="center"/>
              <w:rPr>
                <w:sz w:val="16"/>
                <w:szCs w:val="16"/>
              </w:rPr>
            </w:pPr>
            <w:r>
              <w:rPr>
                <w:sz w:val="16"/>
                <w:szCs w:val="16"/>
              </w:rPr>
              <w:t>NWSA, MEA</w:t>
            </w:r>
          </w:p>
        </w:tc>
        <w:tc>
          <w:tcPr>
            <w:tcW w:w="283" w:type="dxa"/>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71"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92" w:type="dxa"/>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284" w:type="dxa"/>
            <w:gridSpan w:val="2"/>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448"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41" w:type="dxa"/>
            <w:gridSpan w:val="3"/>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41" w:type="dxa"/>
            <w:gridSpan w:val="2"/>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94"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3D09E1">
        <w:trPr>
          <w:trHeight w:val="70"/>
        </w:trPr>
        <w:tc>
          <w:tcPr>
            <w:tcW w:w="1796" w:type="dxa"/>
            <w:shd w:val="clear" w:color="auto" w:fill="auto"/>
            <w:vAlign w:val="center"/>
          </w:tcPr>
          <w:p w:rsidR="00C12A45" w:rsidRDefault="00C12A45" w:rsidP="00567350">
            <w:pPr>
              <w:rPr>
                <w:sz w:val="16"/>
                <w:szCs w:val="16"/>
              </w:rPr>
            </w:pPr>
            <w:r>
              <w:rPr>
                <w:sz w:val="16"/>
                <w:szCs w:val="16"/>
              </w:rPr>
              <w:t xml:space="preserve">Contractor Performance Assessment Tool development </w:t>
            </w:r>
          </w:p>
        </w:tc>
        <w:tc>
          <w:tcPr>
            <w:tcW w:w="614" w:type="dxa"/>
            <w:gridSpan w:val="4"/>
            <w:shd w:val="clear" w:color="auto" w:fill="auto"/>
            <w:vAlign w:val="center"/>
          </w:tcPr>
          <w:p w:rsidR="00C12A45" w:rsidRDefault="00C12A45" w:rsidP="00567350">
            <w:pPr>
              <w:jc w:val="center"/>
              <w:rPr>
                <w:sz w:val="16"/>
                <w:szCs w:val="16"/>
              </w:rPr>
            </w:pPr>
            <w:r>
              <w:rPr>
                <w:sz w:val="16"/>
                <w:szCs w:val="16"/>
              </w:rPr>
              <w:t>2.4, 3.5</w:t>
            </w:r>
          </w:p>
        </w:tc>
        <w:tc>
          <w:tcPr>
            <w:tcW w:w="2552" w:type="dxa"/>
            <w:shd w:val="clear" w:color="auto" w:fill="auto"/>
            <w:vAlign w:val="center"/>
          </w:tcPr>
          <w:p w:rsidR="00C12A45" w:rsidRDefault="00C12A45" w:rsidP="000B3654">
            <w:pPr>
              <w:rPr>
                <w:sz w:val="16"/>
                <w:szCs w:val="16"/>
              </w:rPr>
            </w:pPr>
            <w:r>
              <w:rPr>
                <w:sz w:val="16"/>
                <w:szCs w:val="16"/>
              </w:rPr>
              <w:t>Develop the tool linking with the MOPW contract management system and BESIK GIFTS system.</w:t>
            </w:r>
          </w:p>
        </w:tc>
        <w:tc>
          <w:tcPr>
            <w:tcW w:w="992" w:type="dxa"/>
            <w:shd w:val="clear" w:color="auto" w:fill="auto"/>
            <w:vAlign w:val="center"/>
          </w:tcPr>
          <w:p w:rsidR="00C12A45" w:rsidRDefault="00C12A45" w:rsidP="000B3654">
            <w:pPr>
              <w:jc w:val="center"/>
              <w:rPr>
                <w:sz w:val="16"/>
                <w:szCs w:val="16"/>
              </w:rPr>
            </w:pPr>
            <w:r>
              <w:rPr>
                <w:sz w:val="16"/>
                <w:szCs w:val="16"/>
              </w:rPr>
              <w:t>MEA</w:t>
            </w:r>
          </w:p>
        </w:tc>
        <w:tc>
          <w:tcPr>
            <w:tcW w:w="283" w:type="dxa"/>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71" w:type="dxa"/>
            <w:gridSpan w:val="5"/>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60" w:type="dxa"/>
            <w:gridSpan w:val="3"/>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284"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48"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3D09E1">
        <w:trPr>
          <w:trHeight w:val="70"/>
        </w:trPr>
        <w:tc>
          <w:tcPr>
            <w:tcW w:w="1796" w:type="dxa"/>
            <w:shd w:val="clear" w:color="auto" w:fill="auto"/>
            <w:vAlign w:val="center"/>
          </w:tcPr>
          <w:p w:rsidR="00C12A45" w:rsidRDefault="0080184D" w:rsidP="00567350">
            <w:pPr>
              <w:rPr>
                <w:sz w:val="16"/>
                <w:szCs w:val="16"/>
              </w:rPr>
            </w:pPr>
            <w:r>
              <w:rPr>
                <w:sz w:val="16"/>
                <w:szCs w:val="16"/>
              </w:rPr>
              <w:t>Aggregation</w:t>
            </w:r>
            <w:r w:rsidR="00C12A45">
              <w:rPr>
                <w:sz w:val="16"/>
                <w:szCs w:val="16"/>
              </w:rPr>
              <w:t xml:space="preserve"> of data from above</w:t>
            </w:r>
          </w:p>
        </w:tc>
        <w:tc>
          <w:tcPr>
            <w:tcW w:w="614" w:type="dxa"/>
            <w:gridSpan w:val="4"/>
            <w:shd w:val="clear" w:color="auto" w:fill="auto"/>
            <w:vAlign w:val="center"/>
          </w:tcPr>
          <w:p w:rsidR="00C12A45" w:rsidRDefault="00C12A45" w:rsidP="000B3654">
            <w:pPr>
              <w:jc w:val="center"/>
              <w:rPr>
                <w:sz w:val="16"/>
                <w:szCs w:val="16"/>
              </w:rPr>
            </w:pPr>
            <w:r>
              <w:rPr>
                <w:sz w:val="16"/>
                <w:szCs w:val="16"/>
              </w:rPr>
              <w:t>2.4, 3.5</w:t>
            </w:r>
          </w:p>
        </w:tc>
        <w:tc>
          <w:tcPr>
            <w:tcW w:w="2552" w:type="dxa"/>
            <w:shd w:val="clear" w:color="auto" w:fill="auto"/>
            <w:vAlign w:val="center"/>
          </w:tcPr>
          <w:p w:rsidR="00C12A45" w:rsidRDefault="00C12A45" w:rsidP="000B3654">
            <w:pPr>
              <w:rPr>
                <w:sz w:val="16"/>
                <w:szCs w:val="16"/>
              </w:rPr>
            </w:pPr>
            <w:r>
              <w:rPr>
                <w:sz w:val="16"/>
                <w:szCs w:val="16"/>
              </w:rPr>
              <w:t>Preparation for Progress Reports</w:t>
            </w:r>
          </w:p>
        </w:tc>
        <w:tc>
          <w:tcPr>
            <w:tcW w:w="992" w:type="dxa"/>
            <w:shd w:val="clear" w:color="auto" w:fill="auto"/>
            <w:vAlign w:val="center"/>
          </w:tcPr>
          <w:p w:rsidR="00C12A45" w:rsidRDefault="00C12A45" w:rsidP="000B3654">
            <w:pPr>
              <w:jc w:val="center"/>
              <w:rPr>
                <w:sz w:val="16"/>
                <w:szCs w:val="16"/>
              </w:rPr>
            </w:pPr>
            <w:r>
              <w:rPr>
                <w:sz w:val="16"/>
                <w:szCs w:val="16"/>
              </w:rPr>
              <w:t>TBD, MEO</w:t>
            </w:r>
          </w:p>
        </w:tc>
        <w:tc>
          <w:tcPr>
            <w:tcW w:w="283" w:type="dxa"/>
            <w:shd w:val="clear" w:color="auto" w:fill="auto"/>
            <w:vAlign w:val="center"/>
          </w:tcPr>
          <w:p w:rsidR="00C12A45" w:rsidRPr="004A42AA" w:rsidRDefault="00C12A45" w:rsidP="000B3654">
            <w:pPr>
              <w:jc w:val="center"/>
              <w:rPr>
                <w:rFonts w:ascii="MS Gothic" w:eastAsia="MS Gothic" w:hAnsi="MS Gothic" w:cs="MS Gothic"/>
                <w:sz w:val="16"/>
                <w:szCs w:val="16"/>
              </w:rPr>
            </w:pPr>
          </w:p>
        </w:tc>
        <w:tc>
          <w:tcPr>
            <w:tcW w:w="371" w:type="dxa"/>
            <w:gridSpan w:val="5"/>
            <w:shd w:val="clear" w:color="auto" w:fill="auto"/>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auto"/>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auto"/>
            <w:vAlign w:val="center"/>
          </w:tcPr>
          <w:p w:rsidR="00C12A45" w:rsidRDefault="00C12A45" w:rsidP="000B3654">
            <w:pPr>
              <w:jc w:val="center"/>
            </w:pPr>
          </w:p>
        </w:tc>
        <w:tc>
          <w:tcPr>
            <w:tcW w:w="284" w:type="dxa"/>
            <w:gridSpan w:val="2"/>
            <w:shd w:val="clear" w:color="auto" w:fill="auto"/>
            <w:vAlign w:val="center"/>
          </w:tcPr>
          <w:p w:rsidR="00C12A45" w:rsidRDefault="00C12A45" w:rsidP="00567350">
            <w:pPr>
              <w:jc w:val="center"/>
            </w:pPr>
            <w:r w:rsidRPr="004A42AA">
              <w:rPr>
                <w:rFonts w:ascii="MS Gothic" w:eastAsia="MS Gothic" w:hAnsi="MS Gothic" w:cs="MS Gothic"/>
                <w:sz w:val="16"/>
                <w:szCs w:val="16"/>
              </w:rPr>
              <w:t>✔</w:t>
            </w:r>
          </w:p>
        </w:tc>
        <w:tc>
          <w:tcPr>
            <w:tcW w:w="448" w:type="dxa"/>
            <w:gridSpan w:val="5"/>
            <w:shd w:val="clear" w:color="auto" w:fill="auto"/>
            <w:vAlign w:val="center"/>
          </w:tcPr>
          <w:p w:rsidR="00C12A45" w:rsidRDefault="00C12A45" w:rsidP="000B3654">
            <w:pPr>
              <w:jc w:val="center"/>
            </w:pPr>
            <w:r>
              <w:rPr>
                <w:rFonts w:ascii="MS Gothic" w:eastAsia="MS Gothic" w:hAnsi="MS Gothic" w:cs="MS Gothic"/>
                <w:sz w:val="16"/>
                <w:szCs w:val="16"/>
              </w:rPr>
              <w:t xml:space="preserve"> </w:t>
            </w: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auto"/>
            <w:vAlign w:val="center"/>
          </w:tcPr>
          <w:p w:rsidR="00C12A45" w:rsidRDefault="00C12A45" w:rsidP="000B3654">
            <w:pPr>
              <w:jc w:val="center"/>
            </w:pPr>
          </w:p>
        </w:tc>
        <w:tc>
          <w:tcPr>
            <w:tcW w:w="336" w:type="dxa"/>
            <w:gridSpan w:val="2"/>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50" w:type="dxa"/>
            <w:gridSpan w:val="3"/>
            <w:shd w:val="clear" w:color="auto" w:fill="auto"/>
            <w:vAlign w:val="center"/>
          </w:tcPr>
          <w:p w:rsidR="00C12A45" w:rsidRDefault="00C12A45" w:rsidP="000B3654">
            <w:pPr>
              <w:jc w:val="center"/>
            </w:pPr>
          </w:p>
        </w:tc>
        <w:tc>
          <w:tcPr>
            <w:tcW w:w="31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3D09E1">
        <w:trPr>
          <w:trHeight w:val="70"/>
        </w:trPr>
        <w:tc>
          <w:tcPr>
            <w:tcW w:w="1796" w:type="dxa"/>
            <w:shd w:val="clear" w:color="auto" w:fill="auto"/>
            <w:vAlign w:val="center"/>
          </w:tcPr>
          <w:p w:rsidR="00C12A45" w:rsidRPr="00B75B61" w:rsidRDefault="00C12A45" w:rsidP="000B3654">
            <w:pPr>
              <w:rPr>
                <w:sz w:val="16"/>
                <w:szCs w:val="16"/>
              </w:rPr>
            </w:pPr>
            <w:r>
              <w:rPr>
                <w:sz w:val="16"/>
                <w:szCs w:val="16"/>
              </w:rPr>
              <w:t>Develop monitoring system using GMF evaluations</w:t>
            </w:r>
          </w:p>
        </w:tc>
        <w:tc>
          <w:tcPr>
            <w:tcW w:w="614" w:type="dxa"/>
            <w:gridSpan w:val="4"/>
            <w:shd w:val="clear" w:color="auto" w:fill="auto"/>
            <w:vAlign w:val="center"/>
          </w:tcPr>
          <w:p w:rsidR="00C12A45" w:rsidRDefault="00C12A45" w:rsidP="000B3654">
            <w:pPr>
              <w:jc w:val="center"/>
              <w:rPr>
                <w:sz w:val="16"/>
                <w:szCs w:val="16"/>
              </w:rPr>
            </w:pPr>
            <w:r>
              <w:rPr>
                <w:sz w:val="16"/>
                <w:szCs w:val="16"/>
              </w:rPr>
              <w:t>2.5</w:t>
            </w:r>
          </w:p>
        </w:tc>
        <w:tc>
          <w:tcPr>
            <w:tcW w:w="2552" w:type="dxa"/>
            <w:shd w:val="clear" w:color="auto" w:fill="auto"/>
            <w:vAlign w:val="center"/>
          </w:tcPr>
          <w:p w:rsidR="00C12A45" w:rsidRPr="00B75B61" w:rsidRDefault="00C12A45" w:rsidP="000B3654">
            <w:pPr>
              <w:rPr>
                <w:sz w:val="16"/>
                <w:szCs w:val="16"/>
              </w:rPr>
            </w:pPr>
            <w:r>
              <w:rPr>
                <w:sz w:val="16"/>
                <w:szCs w:val="16"/>
              </w:rPr>
              <w:t>Implementation of new GMF evaluation tool by SDFs and CDOs</w:t>
            </w:r>
          </w:p>
        </w:tc>
        <w:tc>
          <w:tcPr>
            <w:tcW w:w="992" w:type="dxa"/>
            <w:shd w:val="clear" w:color="auto" w:fill="auto"/>
            <w:vAlign w:val="center"/>
          </w:tcPr>
          <w:p w:rsidR="00C12A45" w:rsidRPr="00B75B61" w:rsidRDefault="00C12A45" w:rsidP="000B3654">
            <w:pPr>
              <w:jc w:val="center"/>
              <w:rPr>
                <w:sz w:val="16"/>
                <w:szCs w:val="16"/>
              </w:rPr>
            </w:pPr>
            <w:r>
              <w:rPr>
                <w:sz w:val="16"/>
                <w:szCs w:val="16"/>
              </w:rPr>
              <w:t>NCDO, GESI</w:t>
            </w:r>
          </w:p>
        </w:tc>
        <w:tc>
          <w:tcPr>
            <w:tcW w:w="283" w:type="dxa"/>
            <w:shd w:val="clear" w:color="auto" w:fill="auto"/>
            <w:vAlign w:val="center"/>
          </w:tcPr>
          <w:p w:rsidR="00C12A45" w:rsidRDefault="00C12A45" w:rsidP="000B3654">
            <w:pPr>
              <w:jc w:val="center"/>
            </w:pPr>
            <w:r w:rsidRPr="004A42AA">
              <w:rPr>
                <w:rFonts w:ascii="MS Gothic" w:eastAsia="MS Gothic" w:hAnsi="MS Gothic" w:cs="MS Gothic"/>
                <w:sz w:val="16"/>
                <w:szCs w:val="16"/>
              </w:rPr>
              <w:t>✔</w:t>
            </w:r>
          </w:p>
        </w:tc>
        <w:tc>
          <w:tcPr>
            <w:tcW w:w="371" w:type="dxa"/>
            <w:gridSpan w:val="5"/>
            <w:shd w:val="clear" w:color="auto" w:fill="auto"/>
            <w:vAlign w:val="center"/>
          </w:tcPr>
          <w:p w:rsidR="00C12A45" w:rsidRDefault="00C12A45" w:rsidP="000B3654">
            <w:pPr>
              <w:jc w:val="center"/>
            </w:pPr>
          </w:p>
        </w:tc>
        <w:tc>
          <w:tcPr>
            <w:tcW w:w="360" w:type="dxa"/>
            <w:gridSpan w:val="3"/>
            <w:shd w:val="clear" w:color="auto" w:fill="auto"/>
            <w:vAlign w:val="center"/>
          </w:tcPr>
          <w:p w:rsidR="00C12A45" w:rsidRDefault="00C12A45" w:rsidP="000B3654">
            <w:pPr>
              <w:jc w:val="cente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284"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448"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r>
      <w:tr w:rsidR="00F10747" w:rsidRPr="00B75B61" w:rsidTr="003D09E1">
        <w:trPr>
          <w:trHeight w:val="70"/>
        </w:trPr>
        <w:tc>
          <w:tcPr>
            <w:tcW w:w="1843" w:type="dxa"/>
            <w:gridSpan w:val="3"/>
            <w:shd w:val="clear" w:color="auto" w:fill="auto"/>
            <w:vAlign w:val="center"/>
          </w:tcPr>
          <w:p w:rsidR="00C12A45" w:rsidRPr="00B75B61" w:rsidRDefault="00C12A45" w:rsidP="000B3654">
            <w:pPr>
              <w:rPr>
                <w:sz w:val="16"/>
                <w:szCs w:val="16"/>
              </w:rPr>
            </w:pPr>
            <w:r>
              <w:rPr>
                <w:sz w:val="16"/>
                <w:szCs w:val="16"/>
              </w:rPr>
              <w:t>Analysis of GMF evaluations</w:t>
            </w:r>
          </w:p>
        </w:tc>
        <w:tc>
          <w:tcPr>
            <w:tcW w:w="567" w:type="dxa"/>
            <w:gridSpan w:val="2"/>
            <w:shd w:val="clear" w:color="auto" w:fill="auto"/>
            <w:vAlign w:val="center"/>
          </w:tcPr>
          <w:p w:rsidR="00C12A45" w:rsidRPr="00B75B61" w:rsidRDefault="00C12A45" w:rsidP="000B3654">
            <w:pPr>
              <w:jc w:val="center"/>
              <w:rPr>
                <w:sz w:val="16"/>
                <w:szCs w:val="16"/>
              </w:rPr>
            </w:pPr>
            <w:r>
              <w:rPr>
                <w:sz w:val="16"/>
                <w:szCs w:val="16"/>
              </w:rPr>
              <w:t>2.5</w:t>
            </w:r>
          </w:p>
        </w:tc>
        <w:tc>
          <w:tcPr>
            <w:tcW w:w="2552" w:type="dxa"/>
            <w:shd w:val="clear" w:color="auto" w:fill="auto"/>
            <w:vAlign w:val="center"/>
          </w:tcPr>
          <w:p w:rsidR="00C12A45" w:rsidRPr="00B75B61" w:rsidRDefault="00C12A45" w:rsidP="000B3654">
            <w:pPr>
              <w:rPr>
                <w:sz w:val="16"/>
                <w:szCs w:val="16"/>
              </w:rPr>
            </w:pPr>
            <w:r>
              <w:rPr>
                <w:sz w:val="16"/>
                <w:szCs w:val="16"/>
              </w:rPr>
              <w:t>Preparation for Progress Reports</w:t>
            </w:r>
          </w:p>
        </w:tc>
        <w:tc>
          <w:tcPr>
            <w:tcW w:w="992" w:type="dxa"/>
            <w:shd w:val="clear" w:color="auto" w:fill="auto"/>
            <w:vAlign w:val="center"/>
          </w:tcPr>
          <w:p w:rsidR="00C12A45" w:rsidRPr="00B75B61" w:rsidRDefault="00C12A45" w:rsidP="000B3654">
            <w:pPr>
              <w:jc w:val="center"/>
              <w:rPr>
                <w:sz w:val="16"/>
                <w:szCs w:val="16"/>
              </w:rPr>
            </w:pPr>
            <w:r>
              <w:rPr>
                <w:sz w:val="16"/>
                <w:szCs w:val="16"/>
              </w:rPr>
              <w:t>NCDA, GESI</w:t>
            </w:r>
          </w:p>
        </w:tc>
        <w:tc>
          <w:tcPr>
            <w:tcW w:w="283" w:type="dxa"/>
            <w:shd w:val="clear" w:color="auto" w:fill="auto"/>
            <w:vAlign w:val="center"/>
          </w:tcPr>
          <w:p w:rsidR="00C12A45" w:rsidRPr="004A42AA" w:rsidRDefault="00C12A45" w:rsidP="000B3654">
            <w:pPr>
              <w:jc w:val="center"/>
              <w:rPr>
                <w:rFonts w:ascii="MS Gothic" w:eastAsia="MS Gothic" w:hAnsi="MS Gothic" w:cs="MS Gothic"/>
                <w:sz w:val="16"/>
                <w:szCs w:val="16"/>
              </w:rPr>
            </w:pPr>
          </w:p>
        </w:tc>
        <w:tc>
          <w:tcPr>
            <w:tcW w:w="371" w:type="dxa"/>
            <w:gridSpan w:val="5"/>
            <w:shd w:val="clear" w:color="auto" w:fill="auto"/>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auto"/>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92" w:type="dxa"/>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284"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448"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50"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r>
      <w:tr w:rsidR="00F10747" w:rsidRPr="00B75B61" w:rsidTr="003D09E1">
        <w:trPr>
          <w:trHeight w:val="70"/>
        </w:trPr>
        <w:tc>
          <w:tcPr>
            <w:tcW w:w="1843" w:type="dxa"/>
            <w:gridSpan w:val="3"/>
            <w:shd w:val="clear" w:color="auto" w:fill="auto"/>
            <w:vAlign w:val="center"/>
          </w:tcPr>
          <w:p w:rsidR="00C12A45" w:rsidRDefault="00C12A45" w:rsidP="00A31024">
            <w:pPr>
              <w:rPr>
                <w:sz w:val="16"/>
                <w:szCs w:val="16"/>
              </w:rPr>
            </w:pPr>
            <w:r>
              <w:rPr>
                <w:sz w:val="16"/>
                <w:szCs w:val="16"/>
              </w:rPr>
              <w:t xml:space="preserve">Formalise CAP and GMF training monitoring systems  </w:t>
            </w:r>
          </w:p>
        </w:tc>
        <w:tc>
          <w:tcPr>
            <w:tcW w:w="567" w:type="dxa"/>
            <w:gridSpan w:val="2"/>
            <w:shd w:val="clear" w:color="auto" w:fill="auto"/>
            <w:vAlign w:val="center"/>
          </w:tcPr>
          <w:p w:rsidR="00C12A45" w:rsidRDefault="00C12A45" w:rsidP="000B3654">
            <w:pPr>
              <w:jc w:val="center"/>
              <w:rPr>
                <w:sz w:val="16"/>
                <w:szCs w:val="16"/>
              </w:rPr>
            </w:pPr>
            <w:r>
              <w:rPr>
                <w:sz w:val="16"/>
                <w:szCs w:val="16"/>
              </w:rPr>
              <w:t>2.5</w:t>
            </w:r>
          </w:p>
        </w:tc>
        <w:tc>
          <w:tcPr>
            <w:tcW w:w="2552" w:type="dxa"/>
            <w:shd w:val="clear" w:color="auto" w:fill="auto"/>
            <w:vAlign w:val="center"/>
          </w:tcPr>
          <w:p w:rsidR="00C12A45" w:rsidRDefault="00C12A45" w:rsidP="000B3654">
            <w:pPr>
              <w:rPr>
                <w:sz w:val="16"/>
                <w:szCs w:val="16"/>
              </w:rPr>
            </w:pPr>
            <w:r>
              <w:rPr>
                <w:sz w:val="16"/>
                <w:szCs w:val="16"/>
              </w:rPr>
              <w:t>Preparation for Progress Reports</w:t>
            </w:r>
          </w:p>
        </w:tc>
        <w:tc>
          <w:tcPr>
            <w:tcW w:w="992" w:type="dxa"/>
            <w:shd w:val="clear" w:color="auto" w:fill="auto"/>
            <w:vAlign w:val="center"/>
          </w:tcPr>
          <w:p w:rsidR="00C12A45" w:rsidRDefault="00C12A45" w:rsidP="000B3654">
            <w:pPr>
              <w:jc w:val="center"/>
              <w:rPr>
                <w:sz w:val="16"/>
                <w:szCs w:val="16"/>
              </w:rPr>
            </w:pPr>
            <w:r>
              <w:rPr>
                <w:sz w:val="16"/>
                <w:szCs w:val="16"/>
              </w:rPr>
              <w:t>NCDA, MEO</w:t>
            </w:r>
          </w:p>
        </w:tc>
        <w:tc>
          <w:tcPr>
            <w:tcW w:w="283" w:type="dxa"/>
            <w:shd w:val="clear" w:color="auto" w:fill="auto"/>
            <w:vAlign w:val="center"/>
          </w:tcPr>
          <w:p w:rsidR="00C12A45" w:rsidRPr="004A42AA" w:rsidRDefault="00C12A45" w:rsidP="000B3654">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71" w:type="dxa"/>
            <w:gridSpan w:val="5"/>
            <w:shd w:val="clear" w:color="auto" w:fill="auto"/>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auto"/>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284"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448" w:type="dxa"/>
            <w:gridSpan w:val="5"/>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50"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41"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auto"/>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F10747">
        <w:trPr>
          <w:trHeight w:val="70"/>
        </w:trPr>
        <w:tc>
          <w:tcPr>
            <w:tcW w:w="14423" w:type="dxa"/>
            <w:gridSpan w:val="64"/>
            <w:shd w:val="clear" w:color="auto" w:fill="92D050"/>
            <w:vAlign w:val="center"/>
          </w:tcPr>
          <w:p w:rsidR="00C12A45" w:rsidRPr="00567350" w:rsidRDefault="00C12A45" w:rsidP="00567350">
            <w:pPr>
              <w:rPr>
                <w:rFonts w:eastAsia="MS Gothic" w:cs="MS Gothic"/>
                <w:b/>
                <w:sz w:val="16"/>
                <w:szCs w:val="16"/>
              </w:rPr>
            </w:pPr>
            <w:r w:rsidRPr="00567350">
              <w:rPr>
                <w:rFonts w:eastAsia="MS Gothic" w:cs="MS Gothic"/>
                <w:b/>
                <w:sz w:val="16"/>
                <w:szCs w:val="16"/>
              </w:rPr>
              <w:t>3. Rural communities and selected schools have sustainable and equitable access to and utilization of improved sanitation and hygiene facilities</w:t>
            </w:r>
          </w:p>
        </w:tc>
      </w:tr>
      <w:tr w:rsidR="00C12A45" w:rsidRPr="00B75B61" w:rsidTr="005355D4">
        <w:trPr>
          <w:trHeight w:val="70"/>
        </w:trPr>
        <w:tc>
          <w:tcPr>
            <w:tcW w:w="1843" w:type="dxa"/>
            <w:gridSpan w:val="3"/>
            <w:vAlign w:val="center"/>
          </w:tcPr>
          <w:p w:rsidR="00C12A45" w:rsidRDefault="00C12A45" w:rsidP="000B3654">
            <w:pPr>
              <w:rPr>
                <w:sz w:val="16"/>
                <w:szCs w:val="16"/>
              </w:rPr>
            </w:pPr>
            <w:r>
              <w:rPr>
                <w:sz w:val="16"/>
                <w:szCs w:val="16"/>
              </w:rPr>
              <w:t>HWWS evaluation – immediately after campaign</w:t>
            </w:r>
          </w:p>
        </w:tc>
        <w:tc>
          <w:tcPr>
            <w:tcW w:w="567" w:type="dxa"/>
            <w:gridSpan w:val="2"/>
            <w:vAlign w:val="center"/>
          </w:tcPr>
          <w:p w:rsidR="00C12A45" w:rsidRDefault="00C12A45" w:rsidP="00567350">
            <w:pPr>
              <w:jc w:val="center"/>
              <w:rPr>
                <w:sz w:val="16"/>
                <w:szCs w:val="16"/>
              </w:rPr>
            </w:pPr>
            <w:r>
              <w:rPr>
                <w:sz w:val="16"/>
                <w:szCs w:val="16"/>
              </w:rPr>
              <w:t>3, 3.6</w:t>
            </w:r>
          </w:p>
        </w:tc>
        <w:tc>
          <w:tcPr>
            <w:tcW w:w="2552" w:type="dxa"/>
            <w:vAlign w:val="center"/>
          </w:tcPr>
          <w:p w:rsidR="00C12A45" w:rsidRDefault="00C12A45" w:rsidP="000B3654">
            <w:pPr>
              <w:rPr>
                <w:sz w:val="16"/>
                <w:szCs w:val="16"/>
              </w:rPr>
            </w:pPr>
            <w:r>
              <w:rPr>
                <w:sz w:val="16"/>
                <w:szCs w:val="16"/>
              </w:rPr>
              <w:t>Evaluation of behaviour change immediately after campaign</w:t>
            </w:r>
          </w:p>
        </w:tc>
        <w:tc>
          <w:tcPr>
            <w:tcW w:w="992" w:type="dxa"/>
            <w:shd w:val="clear" w:color="auto" w:fill="FFFFFF" w:themeFill="background1"/>
            <w:vAlign w:val="center"/>
          </w:tcPr>
          <w:p w:rsidR="00C12A45" w:rsidRDefault="00C12A45" w:rsidP="004E1B81">
            <w:pPr>
              <w:jc w:val="center"/>
              <w:rPr>
                <w:sz w:val="16"/>
                <w:szCs w:val="16"/>
              </w:rPr>
            </w:pPr>
            <w:r>
              <w:rPr>
                <w:sz w:val="16"/>
                <w:szCs w:val="16"/>
              </w:rPr>
              <w:t>BCCA, MEO</w:t>
            </w:r>
          </w:p>
        </w:tc>
        <w:tc>
          <w:tcPr>
            <w:tcW w:w="384"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270"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60"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Default="00C12A45" w:rsidP="004E1B81">
            <w:pPr>
              <w:jc w:val="center"/>
            </w:pPr>
            <w:r w:rsidRPr="007248E5">
              <w:rPr>
                <w:rFonts w:ascii="MS Gothic" w:eastAsia="MS Gothic" w:hAnsi="MS Gothic" w:cs="MS Gothic"/>
                <w:sz w:val="16"/>
                <w:szCs w:val="16"/>
              </w:rPr>
              <w:t>✔</w:t>
            </w:r>
          </w:p>
        </w:tc>
        <w:tc>
          <w:tcPr>
            <w:tcW w:w="392" w:type="dxa"/>
            <w:shd w:val="clear" w:color="auto" w:fill="FFFFFF" w:themeFill="background1"/>
            <w:vAlign w:val="center"/>
          </w:tcPr>
          <w:p w:rsidR="00C12A45" w:rsidRDefault="00C12A45" w:rsidP="004E1B81">
            <w:pPr>
              <w:jc w:val="center"/>
            </w:pPr>
            <w:r w:rsidRPr="007248E5">
              <w:rPr>
                <w:rFonts w:ascii="MS Gothic" w:eastAsia="MS Gothic" w:hAnsi="MS Gothic" w:cs="MS Gothic"/>
                <w:sz w:val="16"/>
                <w:szCs w:val="16"/>
              </w:rPr>
              <w:t>✔</w:t>
            </w:r>
          </w:p>
        </w:tc>
        <w:tc>
          <w:tcPr>
            <w:tcW w:w="392" w:type="dxa"/>
            <w:gridSpan w:val="4"/>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40"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33" w:type="dxa"/>
            <w:gridSpan w:val="2"/>
            <w:shd w:val="clear" w:color="auto" w:fill="FFFFFF" w:themeFill="background1"/>
            <w:vAlign w:val="center"/>
          </w:tcPr>
          <w:p w:rsidR="00C12A45" w:rsidRDefault="00C12A45" w:rsidP="004E1B81">
            <w:pPr>
              <w:jc w:val="center"/>
            </w:pPr>
            <w:r w:rsidRPr="007A7B02">
              <w:rPr>
                <w:rFonts w:ascii="MS Gothic" w:eastAsia="MS Gothic" w:hAnsi="MS Gothic" w:cs="MS Gothic"/>
                <w:sz w:val="16"/>
                <w:szCs w:val="16"/>
              </w:rPr>
              <w:t>✔</w:t>
            </w:r>
          </w:p>
        </w:tc>
        <w:tc>
          <w:tcPr>
            <w:tcW w:w="336" w:type="dxa"/>
            <w:gridSpan w:val="2"/>
            <w:shd w:val="clear" w:color="auto" w:fill="FFFFFF" w:themeFill="background1"/>
            <w:vAlign w:val="center"/>
          </w:tcPr>
          <w:p w:rsidR="00C12A45" w:rsidRDefault="00C12A45" w:rsidP="004E1B81">
            <w:pPr>
              <w:jc w:val="center"/>
            </w:pPr>
            <w:r w:rsidRPr="007A7B02">
              <w:rPr>
                <w:rFonts w:ascii="MS Gothic" w:eastAsia="MS Gothic" w:hAnsi="MS Gothic" w:cs="MS Gothic"/>
                <w:sz w:val="16"/>
                <w:szCs w:val="16"/>
              </w:rPr>
              <w:t>✔</w:t>
            </w:r>
          </w:p>
        </w:tc>
        <w:tc>
          <w:tcPr>
            <w:tcW w:w="335" w:type="dxa"/>
            <w:gridSpan w:val="2"/>
            <w:shd w:val="clear" w:color="auto" w:fill="FFFFFF" w:themeFill="background1"/>
            <w:vAlign w:val="center"/>
          </w:tcPr>
          <w:p w:rsidR="00C12A45" w:rsidRDefault="00C12A45" w:rsidP="004E1B81">
            <w:pPr>
              <w:jc w:val="center"/>
            </w:pPr>
          </w:p>
        </w:tc>
        <w:tc>
          <w:tcPr>
            <w:tcW w:w="336"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50"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Default="00C12A45" w:rsidP="004E1B81">
            <w:pPr>
              <w:jc w:val="center"/>
            </w:pPr>
            <w:r w:rsidRPr="00382CF3">
              <w:rPr>
                <w:rFonts w:ascii="MS Gothic" w:eastAsia="MS Gothic" w:hAnsi="MS Gothic" w:cs="MS Gothic"/>
                <w:sz w:val="16"/>
                <w:szCs w:val="16"/>
              </w:rPr>
              <w:t>✔</w:t>
            </w:r>
          </w:p>
        </w:tc>
        <w:tc>
          <w:tcPr>
            <w:tcW w:w="338" w:type="dxa"/>
            <w:gridSpan w:val="2"/>
            <w:shd w:val="clear" w:color="auto" w:fill="FFFFFF" w:themeFill="background1"/>
            <w:vAlign w:val="center"/>
          </w:tcPr>
          <w:p w:rsidR="00C12A45" w:rsidRDefault="00C12A45" w:rsidP="004E1B81">
            <w:pPr>
              <w:jc w:val="center"/>
            </w:pPr>
            <w:r w:rsidRPr="00382CF3">
              <w:rPr>
                <w:rFonts w:ascii="MS Gothic" w:eastAsia="MS Gothic" w:hAnsi="MS Gothic" w:cs="MS Gothic"/>
                <w:sz w:val="16"/>
                <w:szCs w:val="16"/>
              </w:rPr>
              <w:t>✔</w:t>
            </w:r>
          </w:p>
        </w:tc>
        <w:tc>
          <w:tcPr>
            <w:tcW w:w="356"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426"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r>
      <w:tr w:rsidR="00C12A45" w:rsidRPr="00B75B61" w:rsidTr="005355D4">
        <w:trPr>
          <w:trHeight w:val="70"/>
        </w:trPr>
        <w:tc>
          <w:tcPr>
            <w:tcW w:w="1843" w:type="dxa"/>
            <w:gridSpan w:val="3"/>
            <w:vAlign w:val="center"/>
          </w:tcPr>
          <w:p w:rsidR="00C12A45" w:rsidRDefault="00C12A45" w:rsidP="000B3654">
            <w:pPr>
              <w:rPr>
                <w:sz w:val="16"/>
                <w:szCs w:val="16"/>
              </w:rPr>
            </w:pPr>
            <w:r>
              <w:rPr>
                <w:sz w:val="16"/>
                <w:szCs w:val="16"/>
              </w:rPr>
              <w:t>HWWS evaluation – 12 months after campaign</w:t>
            </w:r>
          </w:p>
        </w:tc>
        <w:tc>
          <w:tcPr>
            <w:tcW w:w="567" w:type="dxa"/>
            <w:gridSpan w:val="2"/>
            <w:vAlign w:val="center"/>
          </w:tcPr>
          <w:p w:rsidR="00C12A45" w:rsidRDefault="00C12A45" w:rsidP="000B3654">
            <w:pPr>
              <w:jc w:val="center"/>
              <w:rPr>
                <w:sz w:val="16"/>
                <w:szCs w:val="16"/>
              </w:rPr>
            </w:pPr>
            <w:r>
              <w:rPr>
                <w:sz w:val="16"/>
                <w:szCs w:val="16"/>
              </w:rPr>
              <w:t>3, 3.6</w:t>
            </w:r>
          </w:p>
        </w:tc>
        <w:tc>
          <w:tcPr>
            <w:tcW w:w="2552" w:type="dxa"/>
            <w:vAlign w:val="center"/>
          </w:tcPr>
          <w:p w:rsidR="00C12A45" w:rsidRDefault="00C12A45" w:rsidP="000B3654">
            <w:pPr>
              <w:rPr>
                <w:sz w:val="16"/>
                <w:szCs w:val="16"/>
              </w:rPr>
            </w:pPr>
            <w:r>
              <w:rPr>
                <w:sz w:val="16"/>
                <w:szCs w:val="16"/>
              </w:rPr>
              <w:t>Evaluation of behaviour change 12 months after campaign</w:t>
            </w:r>
          </w:p>
        </w:tc>
        <w:tc>
          <w:tcPr>
            <w:tcW w:w="992" w:type="dxa"/>
            <w:shd w:val="clear" w:color="auto" w:fill="FFFFFF" w:themeFill="background1"/>
            <w:vAlign w:val="center"/>
          </w:tcPr>
          <w:p w:rsidR="00C12A45" w:rsidRDefault="00C12A45" w:rsidP="004E1B81">
            <w:pPr>
              <w:jc w:val="center"/>
              <w:rPr>
                <w:sz w:val="16"/>
                <w:szCs w:val="16"/>
              </w:rPr>
            </w:pPr>
            <w:r>
              <w:rPr>
                <w:sz w:val="16"/>
                <w:szCs w:val="16"/>
              </w:rPr>
              <w:t>BCCA, MEO</w:t>
            </w:r>
          </w:p>
        </w:tc>
        <w:tc>
          <w:tcPr>
            <w:tcW w:w="384"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270"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60"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92" w:type="dxa"/>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92" w:type="dxa"/>
            <w:gridSpan w:val="4"/>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40"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33"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35"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50"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56"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41" w:type="dxa"/>
            <w:gridSpan w:val="3"/>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41"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Default="00C12A45" w:rsidP="004E1B81">
            <w:pPr>
              <w:jc w:val="center"/>
            </w:pPr>
            <w:r w:rsidRPr="00BC5882">
              <w:rPr>
                <w:rFonts w:ascii="MS Gothic" w:eastAsia="MS Gothic" w:hAnsi="MS Gothic" w:cs="MS Gothic"/>
                <w:sz w:val="16"/>
                <w:szCs w:val="16"/>
              </w:rPr>
              <w:t>✔</w:t>
            </w:r>
          </w:p>
        </w:tc>
        <w:tc>
          <w:tcPr>
            <w:tcW w:w="426" w:type="dxa"/>
            <w:gridSpan w:val="2"/>
            <w:shd w:val="clear" w:color="auto" w:fill="FFFFFF" w:themeFill="background1"/>
            <w:vAlign w:val="center"/>
          </w:tcPr>
          <w:p w:rsidR="00C12A45" w:rsidRDefault="00C12A45" w:rsidP="004E1B81">
            <w:pPr>
              <w:jc w:val="center"/>
            </w:pPr>
            <w:r w:rsidRPr="00BC5882">
              <w:rPr>
                <w:rFonts w:ascii="MS Gothic" w:eastAsia="MS Gothic" w:hAnsi="MS Gothic" w:cs="MS Gothic"/>
                <w:sz w:val="16"/>
                <w:szCs w:val="16"/>
              </w:rPr>
              <w:t>✔</w:t>
            </w:r>
          </w:p>
        </w:tc>
        <w:tc>
          <w:tcPr>
            <w:tcW w:w="389" w:type="dxa"/>
            <w:gridSpan w:val="2"/>
            <w:shd w:val="clear" w:color="auto" w:fill="FFFFFF" w:themeFill="background1"/>
            <w:vAlign w:val="center"/>
          </w:tcPr>
          <w:p w:rsidR="00C12A45" w:rsidRPr="004A42AA" w:rsidRDefault="00C12A45" w:rsidP="004E1B81">
            <w:pPr>
              <w:jc w:val="center"/>
              <w:rPr>
                <w:rFonts w:ascii="MS Gothic" w:eastAsia="MS Gothic" w:hAnsi="MS Gothic" w:cs="MS Gothic"/>
                <w:sz w:val="16"/>
                <w:szCs w:val="16"/>
              </w:rPr>
            </w:pPr>
          </w:p>
        </w:tc>
      </w:tr>
      <w:tr w:rsidR="00C12A45" w:rsidRPr="00B75B61" w:rsidTr="005355D4">
        <w:trPr>
          <w:trHeight w:val="70"/>
        </w:trPr>
        <w:tc>
          <w:tcPr>
            <w:tcW w:w="1843" w:type="dxa"/>
            <w:gridSpan w:val="3"/>
            <w:vAlign w:val="center"/>
          </w:tcPr>
          <w:p w:rsidR="00C12A45" w:rsidRDefault="00C12A45" w:rsidP="004E1B81">
            <w:pPr>
              <w:rPr>
                <w:sz w:val="16"/>
                <w:szCs w:val="16"/>
              </w:rPr>
            </w:pPr>
            <w:r>
              <w:rPr>
                <w:sz w:val="16"/>
                <w:szCs w:val="16"/>
              </w:rPr>
              <w:t>Evaluation of BCC campaign sustainability in MdS</w:t>
            </w:r>
          </w:p>
        </w:tc>
        <w:tc>
          <w:tcPr>
            <w:tcW w:w="567" w:type="dxa"/>
            <w:gridSpan w:val="2"/>
            <w:vAlign w:val="center"/>
          </w:tcPr>
          <w:p w:rsidR="00C12A45" w:rsidRDefault="00C12A45" w:rsidP="000B3654">
            <w:pPr>
              <w:jc w:val="center"/>
              <w:rPr>
                <w:sz w:val="16"/>
                <w:szCs w:val="16"/>
              </w:rPr>
            </w:pPr>
            <w:r>
              <w:rPr>
                <w:sz w:val="16"/>
                <w:szCs w:val="16"/>
              </w:rPr>
              <w:t>3.1</w:t>
            </w:r>
          </w:p>
        </w:tc>
        <w:tc>
          <w:tcPr>
            <w:tcW w:w="2552" w:type="dxa"/>
            <w:vAlign w:val="center"/>
          </w:tcPr>
          <w:p w:rsidR="00C12A45" w:rsidRDefault="00C12A45" w:rsidP="000B3654">
            <w:pPr>
              <w:rPr>
                <w:sz w:val="16"/>
                <w:szCs w:val="16"/>
              </w:rPr>
            </w:pPr>
            <w:r>
              <w:rPr>
                <w:sz w:val="16"/>
                <w:szCs w:val="16"/>
              </w:rPr>
              <w:t>Evaluation of MdS capacity to run scaled up BCC campaigns</w:t>
            </w:r>
          </w:p>
        </w:tc>
        <w:tc>
          <w:tcPr>
            <w:tcW w:w="992" w:type="dxa"/>
            <w:shd w:val="clear" w:color="auto" w:fill="FFFFFF" w:themeFill="background1"/>
            <w:vAlign w:val="center"/>
          </w:tcPr>
          <w:p w:rsidR="00C12A45" w:rsidRDefault="00C12A45" w:rsidP="000B3654">
            <w:pPr>
              <w:jc w:val="center"/>
              <w:rPr>
                <w:sz w:val="16"/>
                <w:szCs w:val="16"/>
              </w:rPr>
            </w:pPr>
            <w:r>
              <w:rPr>
                <w:sz w:val="16"/>
                <w:szCs w:val="16"/>
              </w:rPr>
              <w:t>BCCA, MEA</w:t>
            </w:r>
          </w:p>
        </w:tc>
        <w:tc>
          <w:tcPr>
            <w:tcW w:w="384"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27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gridSpan w:val="4"/>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40" w:type="dxa"/>
            <w:gridSpan w:val="3"/>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41" w:type="dxa"/>
            <w:gridSpan w:val="3"/>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33"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5355D4">
        <w:trPr>
          <w:trHeight w:val="70"/>
        </w:trPr>
        <w:tc>
          <w:tcPr>
            <w:tcW w:w="1843" w:type="dxa"/>
            <w:gridSpan w:val="3"/>
            <w:vAlign w:val="center"/>
          </w:tcPr>
          <w:p w:rsidR="00C12A45" w:rsidRDefault="00C12A45" w:rsidP="004E1B81">
            <w:pPr>
              <w:rPr>
                <w:sz w:val="16"/>
                <w:szCs w:val="16"/>
              </w:rPr>
            </w:pPr>
            <w:r>
              <w:rPr>
                <w:sz w:val="16"/>
                <w:szCs w:val="16"/>
              </w:rPr>
              <w:t>CDMT review for BCC campaigns</w:t>
            </w:r>
          </w:p>
        </w:tc>
        <w:tc>
          <w:tcPr>
            <w:tcW w:w="567" w:type="dxa"/>
            <w:gridSpan w:val="2"/>
            <w:vAlign w:val="center"/>
          </w:tcPr>
          <w:p w:rsidR="00C12A45" w:rsidRDefault="00C12A45" w:rsidP="000B3654">
            <w:pPr>
              <w:jc w:val="center"/>
              <w:rPr>
                <w:sz w:val="16"/>
                <w:szCs w:val="16"/>
              </w:rPr>
            </w:pPr>
            <w:r>
              <w:rPr>
                <w:sz w:val="16"/>
                <w:szCs w:val="16"/>
              </w:rPr>
              <w:t>3.1</w:t>
            </w:r>
          </w:p>
        </w:tc>
        <w:tc>
          <w:tcPr>
            <w:tcW w:w="2552" w:type="dxa"/>
            <w:vAlign w:val="center"/>
          </w:tcPr>
          <w:p w:rsidR="00C12A45" w:rsidRDefault="00C12A45" w:rsidP="000B3654">
            <w:pPr>
              <w:rPr>
                <w:sz w:val="16"/>
                <w:szCs w:val="16"/>
              </w:rPr>
            </w:pPr>
            <w:r>
              <w:rPr>
                <w:sz w:val="16"/>
                <w:szCs w:val="16"/>
              </w:rPr>
              <w:t>Review following HWWS campaign rollout</w:t>
            </w:r>
          </w:p>
        </w:tc>
        <w:tc>
          <w:tcPr>
            <w:tcW w:w="992" w:type="dxa"/>
            <w:shd w:val="clear" w:color="auto" w:fill="FFFFFF" w:themeFill="background1"/>
            <w:vAlign w:val="center"/>
          </w:tcPr>
          <w:p w:rsidR="00C12A45" w:rsidRDefault="00C12A45" w:rsidP="000B3654">
            <w:pPr>
              <w:jc w:val="center"/>
              <w:rPr>
                <w:sz w:val="16"/>
                <w:szCs w:val="16"/>
              </w:rPr>
            </w:pPr>
            <w:r>
              <w:rPr>
                <w:sz w:val="16"/>
                <w:szCs w:val="16"/>
              </w:rPr>
              <w:t>BCCA</w:t>
            </w:r>
          </w:p>
        </w:tc>
        <w:tc>
          <w:tcPr>
            <w:tcW w:w="384"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27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gridSpan w:val="4"/>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4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33"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5355D4">
        <w:trPr>
          <w:trHeight w:val="70"/>
        </w:trPr>
        <w:tc>
          <w:tcPr>
            <w:tcW w:w="1843" w:type="dxa"/>
            <w:gridSpan w:val="3"/>
            <w:vAlign w:val="center"/>
          </w:tcPr>
          <w:p w:rsidR="00C12A45" w:rsidRDefault="00C12A45" w:rsidP="000B3654">
            <w:pPr>
              <w:rPr>
                <w:sz w:val="16"/>
                <w:szCs w:val="16"/>
              </w:rPr>
            </w:pPr>
            <w:r>
              <w:rPr>
                <w:sz w:val="16"/>
                <w:szCs w:val="16"/>
              </w:rPr>
              <w:t>CDMT development and baseline for sanitation activities</w:t>
            </w:r>
          </w:p>
        </w:tc>
        <w:tc>
          <w:tcPr>
            <w:tcW w:w="567" w:type="dxa"/>
            <w:gridSpan w:val="2"/>
            <w:vAlign w:val="center"/>
          </w:tcPr>
          <w:p w:rsidR="00C12A45" w:rsidRDefault="00C12A45" w:rsidP="000B3654">
            <w:pPr>
              <w:jc w:val="center"/>
              <w:rPr>
                <w:sz w:val="16"/>
                <w:szCs w:val="16"/>
              </w:rPr>
            </w:pPr>
            <w:r>
              <w:rPr>
                <w:sz w:val="16"/>
                <w:szCs w:val="16"/>
              </w:rPr>
              <w:t>3.2, 3.3</w:t>
            </w:r>
          </w:p>
        </w:tc>
        <w:tc>
          <w:tcPr>
            <w:tcW w:w="2552" w:type="dxa"/>
            <w:vAlign w:val="center"/>
          </w:tcPr>
          <w:p w:rsidR="00C12A45" w:rsidRDefault="00C12A45" w:rsidP="004E1B81">
            <w:pPr>
              <w:rPr>
                <w:sz w:val="16"/>
                <w:szCs w:val="16"/>
              </w:rPr>
            </w:pPr>
            <w:r>
              <w:rPr>
                <w:sz w:val="16"/>
                <w:szCs w:val="16"/>
              </w:rPr>
              <w:t>Identify priority functions and establish baseline with counterparts</w:t>
            </w:r>
          </w:p>
        </w:tc>
        <w:tc>
          <w:tcPr>
            <w:tcW w:w="992" w:type="dxa"/>
            <w:shd w:val="clear" w:color="auto" w:fill="FFFFFF" w:themeFill="background1"/>
            <w:vAlign w:val="center"/>
          </w:tcPr>
          <w:p w:rsidR="00C12A45" w:rsidRDefault="00C12A45" w:rsidP="008D1757">
            <w:pPr>
              <w:rPr>
                <w:rFonts w:eastAsia="Calibri" w:cs="Times New Roman"/>
                <w:sz w:val="16"/>
                <w:szCs w:val="16"/>
              </w:rPr>
            </w:pPr>
            <w:r>
              <w:rPr>
                <w:sz w:val="16"/>
                <w:szCs w:val="16"/>
              </w:rPr>
              <w:t>SA, EHA, MEA</w:t>
            </w:r>
          </w:p>
        </w:tc>
        <w:tc>
          <w:tcPr>
            <w:tcW w:w="384"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27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92" w:type="dxa"/>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92" w:type="dxa"/>
            <w:gridSpan w:val="4"/>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40" w:type="dxa"/>
            <w:gridSpan w:val="3"/>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33"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5355D4">
        <w:trPr>
          <w:trHeight w:val="70"/>
        </w:trPr>
        <w:tc>
          <w:tcPr>
            <w:tcW w:w="1843" w:type="dxa"/>
            <w:gridSpan w:val="3"/>
            <w:vAlign w:val="center"/>
          </w:tcPr>
          <w:p w:rsidR="00C12A45" w:rsidRDefault="00C12A45" w:rsidP="000B3654">
            <w:pPr>
              <w:rPr>
                <w:sz w:val="16"/>
                <w:szCs w:val="16"/>
              </w:rPr>
            </w:pPr>
            <w:r>
              <w:rPr>
                <w:sz w:val="16"/>
                <w:szCs w:val="16"/>
              </w:rPr>
              <w:t>Support integration of PAKSI monitoring into HMIS</w:t>
            </w:r>
          </w:p>
        </w:tc>
        <w:tc>
          <w:tcPr>
            <w:tcW w:w="567" w:type="dxa"/>
            <w:gridSpan w:val="2"/>
            <w:vAlign w:val="center"/>
          </w:tcPr>
          <w:p w:rsidR="00C12A45" w:rsidRDefault="00C12A45" w:rsidP="000B3654">
            <w:pPr>
              <w:jc w:val="center"/>
              <w:rPr>
                <w:sz w:val="16"/>
                <w:szCs w:val="16"/>
              </w:rPr>
            </w:pPr>
            <w:r>
              <w:rPr>
                <w:sz w:val="16"/>
                <w:szCs w:val="16"/>
              </w:rPr>
              <w:t>3.2</w:t>
            </w:r>
          </w:p>
        </w:tc>
        <w:tc>
          <w:tcPr>
            <w:tcW w:w="2552" w:type="dxa"/>
            <w:vAlign w:val="center"/>
          </w:tcPr>
          <w:p w:rsidR="00C12A45" w:rsidRDefault="00C12A45" w:rsidP="004E1B81">
            <w:pPr>
              <w:rPr>
                <w:sz w:val="16"/>
                <w:szCs w:val="16"/>
              </w:rPr>
            </w:pPr>
            <w:r>
              <w:rPr>
                <w:sz w:val="16"/>
                <w:szCs w:val="16"/>
              </w:rPr>
              <w:t xml:space="preserve">Registration of PAKSI monitoring program in MdS data collection systems </w:t>
            </w:r>
          </w:p>
        </w:tc>
        <w:tc>
          <w:tcPr>
            <w:tcW w:w="992" w:type="dxa"/>
            <w:shd w:val="clear" w:color="auto" w:fill="FFFFFF" w:themeFill="background1"/>
            <w:vAlign w:val="center"/>
          </w:tcPr>
          <w:p w:rsidR="00C12A45" w:rsidRDefault="00C12A45" w:rsidP="000B3654">
            <w:pPr>
              <w:jc w:val="center"/>
              <w:rPr>
                <w:sz w:val="16"/>
                <w:szCs w:val="16"/>
              </w:rPr>
            </w:pPr>
            <w:r>
              <w:rPr>
                <w:sz w:val="16"/>
                <w:szCs w:val="16"/>
              </w:rPr>
              <w:t>EHS</w:t>
            </w:r>
          </w:p>
        </w:tc>
        <w:tc>
          <w:tcPr>
            <w:tcW w:w="384" w:type="dxa"/>
            <w:gridSpan w:val="3"/>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270" w:type="dxa"/>
            <w:gridSpan w:val="3"/>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60" w:type="dxa"/>
            <w:gridSpan w:val="3"/>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60" w:type="dxa"/>
            <w:gridSpan w:val="2"/>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60" w:type="dxa"/>
            <w:gridSpan w:val="2"/>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92" w:type="dxa"/>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92" w:type="dxa"/>
            <w:gridSpan w:val="4"/>
            <w:shd w:val="clear" w:color="auto" w:fill="FFFFFF" w:themeFill="background1"/>
            <w:vAlign w:val="center"/>
          </w:tcPr>
          <w:p w:rsidR="00C12A45" w:rsidRDefault="00C12A45" w:rsidP="000B3654">
            <w:pPr>
              <w:jc w:val="center"/>
            </w:pPr>
          </w:p>
        </w:tc>
        <w:tc>
          <w:tcPr>
            <w:tcW w:w="340" w:type="dxa"/>
            <w:gridSpan w:val="3"/>
            <w:shd w:val="clear" w:color="auto" w:fill="FFFFFF" w:themeFill="background1"/>
            <w:vAlign w:val="center"/>
          </w:tcPr>
          <w:p w:rsidR="00C12A45" w:rsidRDefault="00C12A45" w:rsidP="000B3654">
            <w:pPr>
              <w:jc w:val="cente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5355D4">
        <w:trPr>
          <w:trHeight w:val="70"/>
        </w:trPr>
        <w:tc>
          <w:tcPr>
            <w:tcW w:w="1843" w:type="dxa"/>
            <w:gridSpan w:val="3"/>
            <w:vAlign w:val="center"/>
          </w:tcPr>
          <w:p w:rsidR="00C12A45" w:rsidRDefault="00C12A45" w:rsidP="000B3654">
            <w:pPr>
              <w:rPr>
                <w:sz w:val="16"/>
                <w:szCs w:val="16"/>
              </w:rPr>
            </w:pPr>
            <w:r>
              <w:rPr>
                <w:sz w:val="16"/>
                <w:szCs w:val="16"/>
              </w:rPr>
              <w:t>Analysis of PAKSI monitoring data</w:t>
            </w:r>
          </w:p>
        </w:tc>
        <w:tc>
          <w:tcPr>
            <w:tcW w:w="567" w:type="dxa"/>
            <w:gridSpan w:val="2"/>
            <w:vAlign w:val="center"/>
          </w:tcPr>
          <w:p w:rsidR="00C12A45" w:rsidRDefault="00C12A45" w:rsidP="000B3654">
            <w:pPr>
              <w:jc w:val="center"/>
              <w:rPr>
                <w:sz w:val="16"/>
                <w:szCs w:val="16"/>
              </w:rPr>
            </w:pPr>
            <w:r>
              <w:rPr>
                <w:sz w:val="16"/>
                <w:szCs w:val="16"/>
              </w:rPr>
              <w:t>3.2, 3.7</w:t>
            </w:r>
          </w:p>
        </w:tc>
        <w:tc>
          <w:tcPr>
            <w:tcW w:w="2552" w:type="dxa"/>
            <w:vAlign w:val="center"/>
          </w:tcPr>
          <w:p w:rsidR="00C12A45" w:rsidRDefault="00C12A45" w:rsidP="000B3654">
            <w:pPr>
              <w:rPr>
                <w:sz w:val="16"/>
                <w:szCs w:val="16"/>
              </w:rPr>
            </w:pPr>
            <w:r>
              <w:rPr>
                <w:sz w:val="16"/>
                <w:szCs w:val="16"/>
              </w:rPr>
              <w:t>Inform pilot review meetings (6 monthly)</w:t>
            </w:r>
          </w:p>
        </w:tc>
        <w:tc>
          <w:tcPr>
            <w:tcW w:w="992" w:type="dxa"/>
            <w:shd w:val="clear" w:color="auto" w:fill="FFFFFF" w:themeFill="background1"/>
            <w:vAlign w:val="center"/>
          </w:tcPr>
          <w:p w:rsidR="00C12A45" w:rsidRDefault="00C12A45" w:rsidP="000B3654">
            <w:pPr>
              <w:jc w:val="center"/>
              <w:rPr>
                <w:sz w:val="16"/>
                <w:szCs w:val="16"/>
              </w:rPr>
            </w:pPr>
            <w:r>
              <w:rPr>
                <w:sz w:val="16"/>
                <w:szCs w:val="16"/>
              </w:rPr>
              <w:t>EHA</w:t>
            </w:r>
          </w:p>
        </w:tc>
        <w:tc>
          <w:tcPr>
            <w:tcW w:w="384"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27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gridSpan w:val="4"/>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4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5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r>
      <w:tr w:rsidR="00C12A45" w:rsidRPr="00B75B61" w:rsidTr="005355D4">
        <w:trPr>
          <w:trHeight w:val="70"/>
        </w:trPr>
        <w:tc>
          <w:tcPr>
            <w:tcW w:w="1843" w:type="dxa"/>
            <w:gridSpan w:val="3"/>
            <w:vAlign w:val="center"/>
          </w:tcPr>
          <w:p w:rsidR="00C12A45" w:rsidRDefault="00C12A45" w:rsidP="000B3654">
            <w:pPr>
              <w:rPr>
                <w:sz w:val="16"/>
                <w:szCs w:val="16"/>
              </w:rPr>
            </w:pPr>
            <w:r>
              <w:rPr>
                <w:sz w:val="16"/>
                <w:szCs w:val="16"/>
              </w:rPr>
              <w:t>Develop Sanitation Marketing logic model &amp; monitoring system</w:t>
            </w:r>
          </w:p>
        </w:tc>
        <w:tc>
          <w:tcPr>
            <w:tcW w:w="567" w:type="dxa"/>
            <w:gridSpan w:val="2"/>
            <w:vAlign w:val="center"/>
          </w:tcPr>
          <w:p w:rsidR="00C12A45" w:rsidRDefault="00C12A45" w:rsidP="000B3654">
            <w:pPr>
              <w:jc w:val="center"/>
              <w:rPr>
                <w:sz w:val="16"/>
                <w:szCs w:val="16"/>
              </w:rPr>
            </w:pPr>
            <w:r>
              <w:rPr>
                <w:sz w:val="16"/>
                <w:szCs w:val="16"/>
              </w:rPr>
              <w:t>3.3, 3.5, 3.7</w:t>
            </w:r>
          </w:p>
        </w:tc>
        <w:tc>
          <w:tcPr>
            <w:tcW w:w="2552" w:type="dxa"/>
            <w:vAlign w:val="center"/>
          </w:tcPr>
          <w:p w:rsidR="00C12A45" w:rsidRDefault="00C12A45" w:rsidP="000B3654">
            <w:pPr>
              <w:rPr>
                <w:sz w:val="16"/>
                <w:szCs w:val="16"/>
              </w:rPr>
            </w:pPr>
            <w:r>
              <w:rPr>
                <w:sz w:val="16"/>
                <w:szCs w:val="16"/>
              </w:rPr>
              <w:t>Logic model and monitoring of pilots</w:t>
            </w:r>
          </w:p>
        </w:tc>
        <w:tc>
          <w:tcPr>
            <w:tcW w:w="992" w:type="dxa"/>
            <w:shd w:val="clear" w:color="auto" w:fill="FFFFFF" w:themeFill="background1"/>
            <w:vAlign w:val="center"/>
          </w:tcPr>
          <w:p w:rsidR="00C12A45" w:rsidRDefault="00C12A45" w:rsidP="000B3654">
            <w:pPr>
              <w:jc w:val="center"/>
              <w:rPr>
                <w:sz w:val="16"/>
                <w:szCs w:val="16"/>
              </w:rPr>
            </w:pPr>
            <w:r>
              <w:rPr>
                <w:sz w:val="16"/>
                <w:szCs w:val="16"/>
              </w:rPr>
              <w:t>SA</w:t>
            </w:r>
          </w:p>
        </w:tc>
        <w:tc>
          <w:tcPr>
            <w:tcW w:w="384"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270" w:type="dxa"/>
            <w:gridSpan w:val="3"/>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60" w:type="dxa"/>
            <w:gridSpan w:val="3"/>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60" w:type="dxa"/>
            <w:gridSpan w:val="2"/>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gridSpan w:val="4"/>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5355D4">
        <w:trPr>
          <w:trHeight w:val="70"/>
        </w:trPr>
        <w:tc>
          <w:tcPr>
            <w:tcW w:w="1843" w:type="dxa"/>
            <w:gridSpan w:val="3"/>
            <w:vAlign w:val="center"/>
          </w:tcPr>
          <w:p w:rsidR="00C12A45" w:rsidRDefault="00C12A45" w:rsidP="000B3654">
            <w:pPr>
              <w:rPr>
                <w:sz w:val="16"/>
                <w:szCs w:val="16"/>
              </w:rPr>
            </w:pPr>
            <w:r>
              <w:rPr>
                <w:sz w:val="16"/>
                <w:szCs w:val="16"/>
              </w:rPr>
              <w:t>Analysis of SM monitoring data</w:t>
            </w:r>
          </w:p>
        </w:tc>
        <w:tc>
          <w:tcPr>
            <w:tcW w:w="567" w:type="dxa"/>
            <w:gridSpan w:val="2"/>
            <w:vAlign w:val="center"/>
          </w:tcPr>
          <w:p w:rsidR="00C12A45" w:rsidRDefault="00C12A45" w:rsidP="000B3654">
            <w:pPr>
              <w:jc w:val="center"/>
              <w:rPr>
                <w:sz w:val="16"/>
                <w:szCs w:val="16"/>
              </w:rPr>
            </w:pPr>
            <w:r>
              <w:rPr>
                <w:sz w:val="16"/>
                <w:szCs w:val="16"/>
              </w:rPr>
              <w:t>3.5, 3.7</w:t>
            </w:r>
          </w:p>
        </w:tc>
        <w:tc>
          <w:tcPr>
            <w:tcW w:w="2552" w:type="dxa"/>
            <w:vAlign w:val="center"/>
          </w:tcPr>
          <w:p w:rsidR="00C12A45" w:rsidRDefault="00C12A45" w:rsidP="00621FC1">
            <w:pPr>
              <w:rPr>
                <w:sz w:val="16"/>
                <w:szCs w:val="16"/>
              </w:rPr>
            </w:pPr>
            <w:r>
              <w:rPr>
                <w:sz w:val="16"/>
                <w:szCs w:val="16"/>
              </w:rPr>
              <w:t xml:space="preserve"> Inform pilot review meetings (3 monthly)</w:t>
            </w:r>
          </w:p>
        </w:tc>
        <w:tc>
          <w:tcPr>
            <w:tcW w:w="992" w:type="dxa"/>
            <w:shd w:val="clear" w:color="auto" w:fill="FFFFFF" w:themeFill="background1"/>
            <w:vAlign w:val="center"/>
          </w:tcPr>
          <w:p w:rsidR="00C12A45" w:rsidRDefault="00C12A45" w:rsidP="000B3654">
            <w:pPr>
              <w:jc w:val="center"/>
              <w:rPr>
                <w:sz w:val="16"/>
                <w:szCs w:val="16"/>
              </w:rPr>
            </w:pPr>
            <w:r>
              <w:rPr>
                <w:sz w:val="16"/>
                <w:szCs w:val="16"/>
              </w:rPr>
              <w:t>SA</w:t>
            </w:r>
          </w:p>
        </w:tc>
        <w:tc>
          <w:tcPr>
            <w:tcW w:w="384"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27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92" w:type="dxa"/>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gridSpan w:val="4"/>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35"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5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42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5355D4">
        <w:trPr>
          <w:trHeight w:val="70"/>
        </w:trPr>
        <w:tc>
          <w:tcPr>
            <w:tcW w:w="1843" w:type="dxa"/>
            <w:gridSpan w:val="3"/>
            <w:vAlign w:val="center"/>
          </w:tcPr>
          <w:p w:rsidR="00C12A45" w:rsidRDefault="00C12A45" w:rsidP="000B3654">
            <w:pPr>
              <w:rPr>
                <w:sz w:val="16"/>
                <w:szCs w:val="16"/>
              </w:rPr>
            </w:pPr>
            <w:r>
              <w:rPr>
                <w:sz w:val="16"/>
                <w:szCs w:val="16"/>
              </w:rPr>
              <w:t>School WASH formative research (baseline)</w:t>
            </w:r>
          </w:p>
        </w:tc>
        <w:tc>
          <w:tcPr>
            <w:tcW w:w="567" w:type="dxa"/>
            <w:gridSpan w:val="2"/>
            <w:vAlign w:val="center"/>
          </w:tcPr>
          <w:p w:rsidR="00C12A45" w:rsidRDefault="00C12A45" w:rsidP="000B3654">
            <w:pPr>
              <w:jc w:val="center"/>
              <w:rPr>
                <w:sz w:val="16"/>
                <w:szCs w:val="16"/>
              </w:rPr>
            </w:pPr>
            <w:r>
              <w:rPr>
                <w:sz w:val="16"/>
                <w:szCs w:val="16"/>
              </w:rPr>
              <w:t>3.8</w:t>
            </w:r>
          </w:p>
        </w:tc>
        <w:tc>
          <w:tcPr>
            <w:tcW w:w="2552" w:type="dxa"/>
            <w:vAlign w:val="center"/>
          </w:tcPr>
          <w:p w:rsidR="00C12A45" w:rsidRDefault="00C12A45" w:rsidP="000B3654">
            <w:pPr>
              <w:rPr>
                <w:sz w:val="16"/>
                <w:szCs w:val="16"/>
              </w:rPr>
            </w:pPr>
            <w:r>
              <w:rPr>
                <w:sz w:val="16"/>
                <w:szCs w:val="16"/>
              </w:rPr>
              <w:t>To inform behaviour and targets for program</w:t>
            </w:r>
          </w:p>
        </w:tc>
        <w:tc>
          <w:tcPr>
            <w:tcW w:w="992" w:type="dxa"/>
            <w:shd w:val="clear" w:color="auto" w:fill="FFFFFF" w:themeFill="background1"/>
            <w:vAlign w:val="center"/>
          </w:tcPr>
          <w:p w:rsidR="00C12A45" w:rsidRDefault="00C12A45" w:rsidP="000B3654">
            <w:pPr>
              <w:jc w:val="center"/>
              <w:rPr>
                <w:sz w:val="16"/>
                <w:szCs w:val="16"/>
              </w:rPr>
            </w:pPr>
            <w:r>
              <w:rPr>
                <w:sz w:val="16"/>
                <w:szCs w:val="16"/>
              </w:rPr>
              <w:t>BCCA</w:t>
            </w:r>
          </w:p>
        </w:tc>
        <w:tc>
          <w:tcPr>
            <w:tcW w:w="384"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27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gridSpan w:val="4"/>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5355D4">
        <w:trPr>
          <w:trHeight w:val="70"/>
        </w:trPr>
        <w:tc>
          <w:tcPr>
            <w:tcW w:w="1843" w:type="dxa"/>
            <w:gridSpan w:val="3"/>
            <w:vAlign w:val="center"/>
          </w:tcPr>
          <w:p w:rsidR="00C12A45" w:rsidRDefault="00C12A45" w:rsidP="000B3654">
            <w:pPr>
              <w:rPr>
                <w:sz w:val="16"/>
                <w:szCs w:val="16"/>
              </w:rPr>
            </w:pPr>
            <w:r>
              <w:rPr>
                <w:sz w:val="16"/>
                <w:szCs w:val="16"/>
              </w:rPr>
              <w:t>Develop School WASH monitoring system</w:t>
            </w:r>
          </w:p>
        </w:tc>
        <w:tc>
          <w:tcPr>
            <w:tcW w:w="567" w:type="dxa"/>
            <w:gridSpan w:val="2"/>
            <w:vAlign w:val="center"/>
          </w:tcPr>
          <w:p w:rsidR="00C12A45" w:rsidRDefault="00C12A45" w:rsidP="000B3654">
            <w:pPr>
              <w:jc w:val="center"/>
              <w:rPr>
                <w:sz w:val="16"/>
                <w:szCs w:val="16"/>
              </w:rPr>
            </w:pPr>
            <w:r>
              <w:rPr>
                <w:sz w:val="16"/>
                <w:szCs w:val="16"/>
              </w:rPr>
              <w:t>3.8</w:t>
            </w:r>
          </w:p>
        </w:tc>
        <w:tc>
          <w:tcPr>
            <w:tcW w:w="2552" w:type="dxa"/>
            <w:vAlign w:val="center"/>
          </w:tcPr>
          <w:p w:rsidR="00C12A45" w:rsidRDefault="00C12A45" w:rsidP="000B3654">
            <w:pPr>
              <w:rPr>
                <w:sz w:val="16"/>
                <w:szCs w:val="16"/>
              </w:rPr>
            </w:pPr>
            <w:r>
              <w:rPr>
                <w:sz w:val="16"/>
                <w:szCs w:val="16"/>
              </w:rPr>
              <w:t>Definition of pilot activities</w:t>
            </w:r>
          </w:p>
        </w:tc>
        <w:tc>
          <w:tcPr>
            <w:tcW w:w="992" w:type="dxa"/>
            <w:shd w:val="clear" w:color="auto" w:fill="FFFFFF" w:themeFill="background1"/>
            <w:vAlign w:val="center"/>
          </w:tcPr>
          <w:p w:rsidR="00C12A45" w:rsidRDefault="00C12A45" w:rsidP="000B3654">
            <w:pPr>
              <w:jc w:val="center"/>
              <w:rPr>
                <w:sz w:val="16"/>
                <w:szCs w:val="16"/>
              </w:rPr>
            </w:pPr>
            <w:r>
              <w:rPr>
                <w:sz w:val="16"/>
                <w:szCs w:val="16"/>
              </w:rPr>
              <w:t>BCCA, MEA</w:t>
            </w:r>
          </w:p>
        </w:tc>
        <w:tc>
          <w:tcPr>
            <w:tcW w:w="384"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27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60" w:type="dxa"/>
            <w:gridSpan w:val="2"/>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92" w:type="dxa"/>
            <w:shd w:val="clear" w:color="auto" w:fill="FFFFFF" w:themeFill="background1"/>
            <w:vAlign w:val="center"/>
          </w:tcPr>
          <w:p w:rsidR="00C12A45" w:rsidRDefault="00C12A45" w:rsidP="000B3654">
            <w:pPr>
              <w:jc w:val="center"/>
            </w:pPr>
            <w:r w:rsidRPr="004A42AA">
              <w:rPr>
                <w:rFonts w:ascii="MS Gothic" w:eastAsia="MS Gothic" w:hAnsi="MS Gothic" w:cs="MS Gothic"/>
                <w:sz w:val="16"/>
                <w:szCs w:val="16"/>
              </w:rPr>
              <w:t>✔</w:t>
            </w:r>
          </w:p>
        </w:tc>
        <w:tc>
          <w:tcPr>
            <w:tcW w:w="392" w:type="dxa"/>
            <w:gridSpan w:val="4"/>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5"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42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5355D4">
        <w:trPr>
          <w:trHeight w:val="70"/>
        </w:trPr>
        <w:tc>
          <w:tcPr>
            <w:tcW w:w="1843" w:type="dxa"/>
            <w:gridSpan w:val="3"/>
            <w:vAlign w:val="center"/>
          </w:tcPr>
          <w:p w:rsidR="00C12A45" w:rsidRDefault="00C12A45" w:rsidP="000B3654">
            <w:pPr>
              <w:rPr>
                <w:sz w:val="16"/>
                <w:szCs w:val="16"/>
              </w:rPr>
            </w:pPr>
            <w:r>
              <w:rPr>
                <w:sz w:val="16"/>
                <w:szCs w:val="16"/>
              </w:rPr>
              <w:t>Analysis of School WASH monitoring data</w:t>
            </w:r>
          </w:p>
        </w:tc>
        <w:tc>
          <w:tcPr>
            <w:tcW w:w="567" w:type="dxa"/>
            <w:gridSpan w:val="2"/>
            <w:vAlign w:val="center"/>
          </w:tcPr>
          <w:p w:rsidR="00C12A45" w:rsidRDefault="00C12A45" w:rsidP="000B3654">
            <w:pPr>
              <w:jc w:val="center"/>
              <w:rPr>
                <w:sz w:val="16"/>
                <w:szCs w:val="16"/>
              </w:rPr>
            </w:pPr>
            <w:r>
              <w:rPr>
                <w:sz w:val="16"/>
                <w:szCs w:val="16"/>
              </w:rPr>
              <w:t>3.8</w:t>
            </w:r>
          </w:p>
        </w:tc>
        <w:tc>
          <w:tcPr>
            <w:tcW w:w="2552" w:type="dxa"/>
            <w:vAlign w:val="center"/>
          </w:tcPr>
          <w:p w:rsidR="00C12A45" w:rsidRDefault="00C12A45" w:rsidP="00621FC1">
            <w:pPr>
              <w:rPr>
                <w:sz w:val="16"/>
                <w:szCs w:val="16"/>
              </w:rPr>
            </w:pPr>
            <w:r>
              <w:rPr>
                <w:sz w:val="16"/>
                <w:szCs w:val="16"/>
              </w:rPr>
              <w:t>Inform pilot review meetings (3 monthly)</w:t>
            </w:r>
          </w:p>
        </w:tc>
        <w:tc>
          <w:tcPr>
            <w:tcW w:w="992" w:type="dxa"/>
            <w:shd w:val="clear" w:color="auto" w:fill="FFFFFF" w:themeFill="background1"/>
            <w:vAlign w:val="center"/>
          </w:tcPr>
          <w:p w:rsidR="00C12A45" w:rsidRDefault="00C12A45" w:rsidP="000B3654">
            <w:pPr>
              <w:jc w:val="center"/>
              <w:rPr>
                <w:sz w:val="16"/>
                <w:szCs w:val="16"/>
              </w:rPr>
            </w:pPr>
          </w:p>
        </w:tc>
        <w:tc>
          <w:tcPr>
            <w:tcW w:w="384"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27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3"/>
            <w:shd w:val="clear" w:color="auto" w:fill="FFFFFF" w:themeFill="background1"/>
            <w:vAlign w:val="center"/>
          </w:tcPr>
          <w:p w:rsidR="00C12A45" w:rsidRPr="004A42AA" w:rsidRDefault="00C12A45" w:rsidP="000B3654">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6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2" w:type="dxa"/>
            <w:gridSpan w:val="4"/>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3"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35"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50"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1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38"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35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0"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41"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94" w:type="dxa"/>
            <w:gridSpan w:val="3"/>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r w:rsidRPr="004A42AA">
              <w:rPr>
                <w:rFonts w:ascii="MS Gothic" w:eastAsia="MS Gothic" w:hAnsi="MS Gothic" w:cs="MS Gothic"/>
                <w:sz w:val="16"/>
                <w:szCs w:val="16"/>
              </w:rPr>
              <w:t>✔</w:t>
            </w:r>
          </w:p>
        </w:tc>
        <w:tc>
          <w:tcPr>
            <w:tcW w:w="426"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c>
          <w:tcPr>
            <w:tcW w:w="389" w:type="dxa"/>
            <w:gridSpan w:val="2"/>
            <w:shd w:val="clear" w:color="auto" w:fill="FFFFFF" w:themeFill="background1"/>
            <w:vAlign w:val="center"/>
          </w:tcPr>
          <w:p w:rsidR="00C12A45" w:rsidRPr="004A42AA" w:rsidRDefault="00C12A45" w:rsidP="00D32EA2">
            <w:pPr>
              <w:jc w:val="center"/>
              <w:rPr>
                <w:rFonts w:ascii="MS Gothic" w:eastAsia="MS Gothic" w:hAnsi="MS Gothic" w:cs="MS Gothic"/>
                <w:sz w:val="16"/>
                <w:szCs w:val="16"/>
              </w:rPr>
            </w:pPr>
          </w:p>
        </w:tc>
      </w:tr>
      <w:tr w:rsidR="00C12A45" w:rsidRPr="00B75B61" w:rsidTr="00F822B7">
        <w:tc>
          <w:tcPr>
            <w:tcW w:w="1843" w:type="dxa"/>
            <w:gridSpan w:val="3"/>
            <w:tcBorders>
              <w:top w:val="nil"/>
              <w:left w:val="nil"/>
              <w:bottom w:val="nil"/>
              <w:right w:val="nil"/>
            </w:tcBorders>
          </w:tcPr>
          <w:p w:rsidR="00C12A45" w:rsidRPr="00B75B61" w:rsidRDefault="00C12A45" w:rsidP="00040587">
            <w:pPr>
              <w:rPr>
                <w:sz w:val="16"/>
                <w:szCs w:val="16"/>
              </w:rPr>
            </w:pPr>
          </w:p>
          <w:p w:rsidR="00C12A45" w:rsidRPr="005355D4" w:rsidRDefault="00C12A45" w:rsidP="006B101A">
            <w:pPr>
              <w:rPr>
                <w:b/>
                <w:sz w:val="16"/>
                <w:szCs w:val="16"/>
              </w:rPr>
            </w:pPr>
            <w:r w:rsidRPr="005355D4">
              <w:rPr>
                <w:b/>
                <w:sz w:val="16"/>
                <w:szCs w:val="16"/>
              </w:rPr>
              <w:t>Key abbreviations</w:t>
            </w:r>
          </w:p>
        </w:tc>
        <w:tc>
          <w:tcPr>
            <w:tcW w:w="9655" w:type="dxa"/>
            <w:gridSpan w:val="43"/>
            <w:tcBorders>
              <w:top w:val="nil"/>
              <w:left w:val="nil"/>
              <w:bottom w:val="nil"/>
              <w:right w:val="nil"/>
            </w:tcBorders>
          </w:tcPr>
          <w:p w:rsidR="00C12A45" w:rsidRPr="00B75B61" w:rsidRDefault="00C12A45" w:rsidP="00040587">
            <w:pPr>
              <w:rPr>
                <w:sz w:val="16"/>
                <w:szCs w:val="16"/>
              </w:rPr>
            </w:pPr>
          </w:p>
        </w:tc>
        <w:tc>
          <w:tcPr>
            <w:tcW w:w="1055" w:type="dxa"/>
            <w:gridSpan w:val="7"/>
            <w:tcBorders>
              <w:top w:val="nil"/>
              <w:left w:val="nil"/>
              <w:bottom w:val="nil"/>
              <w:right w:val="nil"/>
            </w:tcBorders>
          </w:tcPr>
          <w:p w:rsidR="00C12A45" w:rsidRPr="00B75B61" w:rsidRDefault="00C12A45" w:rsidP="00040587">
            <w:pPr>
              <w:rPr>
                <w:sz w:val="16"/>
                <w:szCs w:val="16"/>
              </w:rPr>
            </w:pPr>
          </w:p>
        </w:tc>
        <w:tc>
          <w:tcPr>
            <w:tcW w:w="1055" w:type="dxa"/>
            <w:gridSpan w:val="7"/>
            <w:tcBorders>
              <w:top w:val="nil"/>
              <w:left w:val="nil"/>
              <w:bottom w:val="nil"/>
              <w:right w:val="nil"/>
            </w:tcBorders>
          </w:tcPr>
          <w:p w:rsidR="00C12A45" w:rsidRPr="00B75B61" w:rsidRDefault="00C12A45" w:rsidP="00040587">
            <w:pPr>
              <w:rPr>
                <w:sz w:val="16"/>
                <w:szCs w:val="16"/>
              </w:rPr>
            </w:pPr>
          </w:p>
        </w:tc>
        <w:tc>
          <w:tcPr>
            <w:tcW w:w="815" w:type="dxa"/>
            <w:gridSpan w:val="4"/>
            <w:tcBorders>
              <w:top w:val="nil"/>
              <w:left w:val="nil"/>
              <w:bottom w:val="nil"/>
              <w:right w:val="nil"/>
            </w:tcBorders>
          </w:tcPr>
          <w:p w:rsidR="00C12A45" w:rsidRPr="00B75B61" w:rsidRDefault="00C12A45" w:rsidP="00040587">
            <w:pPr>
              <w:rPr>
                <w:sz w:val="16"/>
                <w:szCs w:val="16"/>
              </w:rPr>
            </w:pPr>
          </w:p>
        </w:tc>
      </w:tr>
    </w:tbl>
    <w:p w:rsidR="00F822B7" w:rsidRPr="005355D4" w:rsidRDefault="00F822B7" w:rsidP="008D1757">
      <w:pPr>
        <w:rPr>
          <w:rFonts w:eastAsiaTheme="minorHAnsi" w:cstheme="minorBidi"/>
          <w:sz w:val="16"/>
          <w:szCs w:val="16"/>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4111"/>
        <w:gridCol w:w="2126"/>
        <w:gridCol w:w="6096"/>
      </w:tblGrid>
      <w:tr w:rsidR="00F822B7" w:rsidRPr="00B75B61" w:rsidTr="00F822B7">
        <w:tc>
          <w:tcPr>
            <w:tcW w:w="1843" w:type="dxa"/>
          </w:tcPr>
          <w:p w:rsidR="00F822B7" w:rsidRPr="00B75B61" w:rsidRDefault="00F822B7" w:rsidP="00F822B7">
            <w:pPr>
              <w:jc w:val="right"/>
              <w:rPr>
                <w:sz w:val="16"/>
                <w:szCs w:val="16"/>
              </w:rPr>
            </w:pPr>
            <w:r w:rsidRPr="00B75B61">
              <w:rPr>
                <w:sz w:val="16"/>
                <w:szCs w:val="16"/>
              </w:rPr>
              <w:t>BCCA</w:t>
            </w:r>
          </w:p>
        </w:tc>
        <w:tc>
          <w:tcPr>
            <w:tcW w:w="4111" w:type="dxa"/>
          </w:tcPr>
          <w:p w:rsidR="00F822B7" w:rsidRPr="00B75B61" w:rsidRDefault="00F822B7" w:rsidP="008A066D">
            <w:pPr>
              <w:rPr>
                <w:sz w:val="16"/>
                <w:szCs w:val="16"/>
              </w:rPr>
            </w:pPr>
            <w:r w:rsidRPr="00B75B61">
              <w:rPr>
                <w:sz w:val="16"/>
                <w:szCs w:val="16"/>
              </w:rPr>
              <w:t>Behaviour Change Communications Adviser</w:t>
            </w:r>
          </w:p>
        </w:tc>
        <w:tc>
          <w:tcPr>
            <w:tcW w:w="2126" w:type="dxa"/>
          </w:tcPr>
          <w:p w:rsidR="00F822B7" w:rsidRPr="00B75B61" w:rsidRDefault="00F822B7" w:rsidP="008A066D">
            <w:pPr>
              <w:jc w:val="right"/>
              <w:rPr>
                <w:sz w:val="16"/>
                <w:szCs w:val="16"/>
              </w:rPr>
            </w:pPr>
            <w:r w:rsidRPr="00B75B61">
              <w:rPr>
                <w:sz w:val="16"/>
                <w:szCs w:val="16"/>
              </w:rPr>
              <w:t>MEO</w:t>
            </w:r>
          </w:p>
        </w:tc>
        <w:tc>
          <w:tcPr>
            <w:tcW w:w="6096" w:type="dxa"/>
          </w:tcPr>
          <w:p w:rsidR="00F822B7" w:rsidRPr="00B75B61" w:rsidRDefault="00F822B7" w:rsidP="008A066D">
            <w:pPr>
              <w:rPr>
                <w:sz w:val="16"/>
                <w:szCs w:val="16"/>
              </w:rPr>
            </w:pPr>
            <w:r w:rsidRPr="00B75B61">
              <w:rPr>
                <w:sz w:val="16"/>
                <w:szCs w:val="16"/>
              </w:rPr>
              <w:t>M&amp;E Officer</w:t>
            </w:r>
          </w:p>
        </w:tc>
      </w:tr>
      <w:tr w:rsidR="00F822B7" w:rsidRPr="00B75B61" w:rsidTr="00F822B7">
        <w:tc>
          <w:tcPr>
            <w:tcW w:w="1843" w:type="dxa"/>
          </w:tcPr>
          <w:p w:rsidR="00F822B7" w:rsidRPr="00B75B61" w:rsidRDefault="00F822B7" w:rsidP="00F822B7">
            <w:pPr>
              <w:jc w:val="right"/>
              <w:rPr>
                <w:sz w:val="16"/>
                <w:szCs w:val="16"/>
              </w:rPr>
            </w:pPr>
            <w:r>
              <w:rPr>
                <w:sz w:val="16"/>
                <w:szCs w:val="16"/>
              </w:rPr>
              <w:t>CDMT</w:t>
            </w:r>
          </w:p>
        </w:tc>
        <w:tc>
          <w:tcPr>
            <w:tcW w:w="4111" w:type="dxa"/>
          </w:tcPr>
          <w:p w:rsidR="00F822B7" w:rsidRPr="00B75B61" w:rsidRDefault="00F822B7" w:rsidP="008A066D">
            <w:pPr>
              <w:rPr>
                <w:sz w:val="16"/>
                <w:szCs w:val="16"/>
              </w:rPr>
            </w:pPr>
            <w:r>
              <w:rPr>
                <w:sz w:val="16"/>
                <w:szCs w:val="16"/>
              </w:rPr>
              <w:t>Capacity Development Monitoring Tool</w:t>
            </w:r>
          </w:p>
        </w:tc>
        <w:tc>
          <w:tcPr>
            <w:tcW w:w="2126" w:type="dxa"/>
          </w:tcPr>
          <w:p w:rsidR="00F822B7" w:rsidRPr="00B75B61" w:rsidRDefault="00F822B7" w:rsidP="008A066D">
            <w:pPr>
              <w:jc w:val="right"/>
              <w:rPr>
                <w:sz w:val="16"/>
                <w:szCs w:val="16"/>
              </w:rPr>
            </w:pPr>
            <w:r w:rsidRPr="00B75B61">
              <w:rPr>
                <w:sz w:val="16"/>
                <w:szCs w:val="16"/>
              </w:rPr>
              <w:t>NRWSA</w:t>
            </w:r>
          </w:p>
        </w:tc>
        <w:tc>
          <w:tcPr>
            <w:tcW w:w="6096" w:type="dxa"/>
          </w:tcPr>
          <w:p w:rsidR="00F822B7" w:rsidRPr="00B75B61" w:rsidRDefault="00F822B7" w:rsidP="008A066D">
            <w:pPr>
              <w:rPr>
                <w:sz w:val="16"/>
                <w:szCs w:val="16"/>
              </w:rPr>
            </w:pPr>
            <w:r w:rsidRPr="00B75B61">
              <w:rPr>
                <w:sz w:val="16"/>
                <w:szCs w:val="16"/>
              </w:rPr>
              <w:t>National Rural Water Services Adviser</w:t>
            </w:r>
          </w:p>
        </w:tc>
      </w:tr>
      <w:tr w:rsidR="00F822B7" w:rsidRPr="00B75B61" w:rsidTr="00F822B7">
        <w:tc>
          <w:tcPr>
            <w:tcW w:w="1843" w:type="dxa"/>
          </w:tcPr>
          <w:p w:rsidR="00F822B7" w:rsidRPr="00B75B61" w:rsidRDefault="00F822B7" w:rsidP="00F822B7">
            <w:pPr>
              <w:jc w:val="right"/>
              <w:rPr>
                <w:sz w:val="16"/>
                <w:szCs w:val="16"/>
              </w:rPr>
            </w:pPr>
            <w:r w:rsidRPr="00B75B61">
              <w:rPr>
                <w:sz w:val="16"/>
                <w:szCs w:val="16"/>
              </w:rPr>
              <w:t>DRWSA</w:t>
            </w:r>
          </w:p>
        </w:tc>
        <w:tc>
          <w:tcPr>
            <w:tcW w:w="4111" w:type="dxa"/>
          </w:tcPr>
          <w:p w:rsidR="00F822B7" w:rsidRPr="00B75B61" w:rsidRDefault="00F822B7" w:rsidP="008A066D">
            <w:pPr>
              <w:rPr>
                <w:sz w:val="16"/>
                <w:szCs w:val="16"/>
              </w:rPr>
            </w:pPr>
            <w:r w:rsidRPr="00B75B61">
              <w:rPr>
                <w:sz w:val="16"/>
                <w:szCs w:val="16"/>
              </w:rPr>
              <w:t>District Rural Water Supply Advisers</w:t>
            </w:r>
          </w:p>
        </w:tc>
        <w:tc>
          <w:tcPr>
            <w:tcW w:w="2126" w:type="dxa"/>
          </w:tcPr>
          <w:p w:rsidR="00F822B7" w:rsidRPr="00B75B61" w:rsidRDefault="00F822B7" w:rsidP="008A066D">
            <w:pPr>
              <w:jc w:val="right"/>
              <w:rPr>
                <w:sz w:val="16"/>
                <w:szCs w:val="16"/>
              </w:rPr>
            </w:pPr>
            <w:r w:rsidRPr="00B75B61">
              <w:rPr>
                <w:sz w:val="16"/>
                <w:szCs w:val="16"/>
              </w:rPr>
              <w:t>ODA</w:t>
            </w:r>
          </w:p>
        </w:tc>
        <w:tc>
          <w:tcPr>
            <w:tcW w:w="6096" w:type="dxa"/>
          </w:tcPr>
          <w:p w:rsidR="00F822B7" w:rsidRPr="00B75B61" w:rsidRDefault="00F822B7" w:rsidP="008A066D">
            <w:pPr>
              <w:rPr>
                <w:sz w:val="16"/>
                <w:szCs w:val="16"/>
              </w:rPr>
            </w:pPr>
            <w:r w:rsidRPr="00B75B61">
              <w:rPr>
                <w:sz w:val="16"/>
                <w:szCs w:val="16"/>
              </w:rPr>
              <w:t>Organisational Development Adviser</w:t>
            </w:r>
          </w:p>
        </w:tc>
      </w:tr>
      <w:tr w:rsidR="00F822B7" w:rsidRPr="00B75B61" w:rsidTr="00F822B7">
        <w:tc>
          <w:tcPr>
            <w:tcW w:w="1843" w:type="dxa"/>
          </w:tcPr>
          <w:p w:rsidR="00F822B7" w:rsidRPr="00B75B61" w:rsidRDefault="00F822B7" w:rsidP="00F822B7">
            <w:pPr>
              <w:jc w:val="right"/>
              <w:rPr>
                <w:sz w:val="16"/>
                <w:szCs w:val="16"/>
              </w:rPr>
            </w:pPr>
            <w:r w:rsidRPr="00B75B61">
              <w:rPr>
                <w:sz w:val="16"/>
                <w:szCs w:val="16"/>
              </w:rPr>
              <w:t>EHA</w:t>
            </w:r>
          </w:p>
        </w:tc>
        <w:tc>
          <w:tcPr>
            <w:tcW w:w="4111" w:type="dxa"/>
          </w:tcPr>
          <w:p w:rsidR="00F822B7" w:rsidRPr="00B75B61" w:rsidRDefault="00F822B7" w:rsidP="008A066D">
            <w:pPr>
              <w:rPr>
                <w:sz w:val="16"/>
                <w:szCs w:val="16"/>
              </w:rPr>
            </w:pPr>
            <w:r w:rsidRPr="00B75B61">
              <w:rPr>
                <w:sz w:val="16"/>
                <w:szCs w:val="16"/>
              </w:rPr>
              <w:t>Environmental Health Adviser</w:t>
            </w:r>
          </w:p>
        </w:tc>
        <w:tc>
          <w:tcPr>
            <w:tcW w:w="2126" w:type="dxa"/>
          </w:tcPr>
          <w:p w:rsidR="00F822B7" w:rsidRPr="00B75B61" w:rsidRDefault="00F822B7" w:rsidP="008A066D">
            <w:pPr>
              <w:jc w:val="right"/>
              <w:rPr>
                <w:sz w:val="16"/>
                <w:szCs w:val="16"/>
              </w:rPr>
            </w:pPr>
            <w:r w:rsidRPr="00B75B61">
              <w:rPr>
                <w:sz w:val="16"/>
                <w:szCs w:val="16"/>
              </w:rPr>
              <w:t>PFMA</w:t>
            </w:r>
          </w:p>
        </w:tc>
        <w:tc>
          <w:tcPr>
            <w:tcW w:w="6096" w:type="dxa"/>
          </w:tcPr>
          <w:p w:rsidR="00F822B7" w:rsidRPr="00B75B61" w:rsidRDefault="00F822B7" w:rsidP="008A066D">
            <w:pPr>
              <w:rPr>
                <w:sz w:val="16"/>
                <w:szCs w:val="16"/>
              </w:rPr>
            </w:pPr>
            <w:r w:rsidRPr="00B75B61">
              <w:rPr>
                <w:sz w:val="16"/>
                <w:szCs w:val="16"/>
              </w:rPr>
              <w:t>Public Finance Management Adviser</w:t>
            </w:r>
          </w:p>
        </w:tc>
      </w:tr>
      <w:tr w:rsidR="00F822B7" w:rsidRPr="00B75B61" w:rsidTr="00F822B7">
        <w:tc>
          <w:tcPr>
            <w:tcW w:w="1843" w:type="dxa"/>
          </w:tcPr>
          <w:p w:rsidR="00F822B7" w:rsidRPr="00B75B61" w:rsidRDefault="00F822B7" w:rsidP="00F822B7">
            <w:pPr>
              <w:jc w:val="right"/>
              <w:rPr>
                <w:sz w:val="16"/>
                <w:szCs w:val="16"/>
              </w:rPr>
            </w:pPr>
            <w:r w:rsidRPr="00B75B61">
              <w:rPr>
                <w:sz w:val="16"/>
                <w:szCs w:val="16"/>
              </w:rPr>
              <w:t>GESIA</w:t>
            </w:r>
          </w:p>
        </w:tc>
        <w:tc>
          <w:tcPr>
            <w:tcW w:w="4111" w:type="dxa"/>
          </w:tcPr>
          <w:p w:rsidR="00F822B7" w:rsidRPr="00B75B61" w:rsidRDefault="00F822B7" w:rsidP="008A066D">
            <w:pPr>
              <w:rPr>
                <w:sz w:val="16"/>
                <w:szCs w:val="16"/>
              </w:rPr>
            </w:pPr>
            <w:r w:rsidRPr="00B75B61">
              <w:rPr>
                <w:sz w:val="16"/>
                <w:szCs w:val="16"/>
              </w:rPr>
              <w:t>Gender &amp; Social Inclusion Adviser</w:t>
            </w:r>
          </w:p>
        </w:tc>
        <w:tc>
          <w:tcPr>
            <w:tcW w:w="2126" w:type="dxa"/>
          </w:tcPr>
          <w:p w:rsidR="00F822B7" w:rsidRPr="00B75B61" w:rsidRDefault="00F822B7" w:rsidP="008A066D">
            <w:pPr>
              <w:jc w:val="right"/>
              <w:rPr>
                <w:sz w:val="16"/>
                <w:szCs w:val="16"/>
              </w:rPr>
            </w:pPr>
            <w:r w:rsidRPr="00B75B61">
              <w:rPr>
                <w:sz w:val="16"/>
                <w:szCs w:val="16"/>
              </w:rPr>
              <w:t>SA</w:t>
            </w:r>
          </w:p>
        </w:tc>
        <w:tc>
          <w:tcPr>
            <w:tcW w:w="6096" w:type="dxa"/>
          </w:tcPr>
          <w:p w:rsidR="00F822B7" w:rsidRPr="00B75B61" w:rsidRDefault="00F822B7" w:rsidP="008A066D">
            <w:pPr>
              <w:rPr>
                <w:sz w:val="16"/>
                <w:szCs w:val="16"/>
              </w:rPr>
            </w:pPr>
            <w:r w:rsidRPr="00B75B61">
              <w:rPr>
                <w:sz w:val="16"/>
                <w:szCs w:val="16"/>
              </w:rPr>
              <w:t>Sanitation Adviser</w:t>
            </w:r>
          </w:p>
        </w:tc>
      </w:tr>
      <w:tr w:rsidR="00F822B7" w:rsidRPr="00B75B61" w:rsidTr="00F822B7">
        <w:tc>
          <w:tcPr>
            <w:tcW w:w="1843" w:type="dxa"/>
          </w:tcPr>
          <w:p w:rsidR="00F822B7" w:rsidRPr="00B75B61" w:rsidRDefault="00F822B7" w:rsidP="00F822B7">
            <w:pPr>
              <w:jc w:val="right"/>
              <w:rPr>
                <w:sz w:val="16"/>
                <w:szCs w:val="16"/>
              </w:rPr>
            </w:pPr>
            <w:r w:rsidRPr="00B75B61">
              <w:rPr>
                <w:sz w:val="16"/>
                <w:szCs w:val="16"/>
              </w:rPr>
              <w:t>IMSA</w:t>
            </w:r>
          </w:p>
        </w:tc>
        <w:tc>
          <w:tcPr>
            <w:tcW w:w="4111" w:type="dxa"/>
          </w:tcPr>
          <w:p w:rsidR="00F822B7" w:rsidRPr="00B75B61" w:rsidRDefault="00F822B7" w:rsidP="008A066D">
            <w:pPr>
              <w:rPr>
                <w:sz w:val="16"/>
                <w:szCs w:val="16"/>
              </w:rPr>
            </w:pPr>
            <w:r w:rsidRPr="00B75B61">
              <w:rPr>
                <w:sz w:val="16"/>
                <w:szCs w:val="16"/>
              </w:rPr>
              <w:t>Information Management Systems Adviser</w:t>
            </w:r>
          </w:p>
        </w:tc>
        <w:tc>
          <w:tcPr>
            <w:tcW w:w="2126" w:type="dxa"/>
          </w:tcPr>
          <w:p w:rsidR="00F822B7" w:rsidRPr="00B75B61" w:rsidRDefault="00F822B7" w:rsidP="008A066D">
            <w:pPr>
              <w:jc w:val="right"/>
              <w:rPr>
                <w:sz w:val="16"/>
                <w:szCs w:val="16"/>
              </w:rPr>
            </w:pPr>
            <w:r w:rsidRPr="00B75B61">
              <w:rPr>
                <w:sz w:val="16"/>
                <w:szCs w:val="16"/>
              </w:rPr>
              <w:t>WRMA</w:t>
            </w:r>
          </w:p>
        </w:tc>
        <w:tc>
          <w:tcPr>
            <w:tcW w:w="6096" w:type="dxa"/>
          </w:tcPr>
          <w:p w:rsidR="00F822B7" w:rsidRPr="00B75B61" w:rsidRDefault="00F822B7" w:rsidP="008A066D">
            <w:pPr>
              <w:rPr>
                <w:sz w:val="16"/>
                <w:szCs w:val="16"/>
              </w:rPr>
            </w:pPr>
            <w:r w:rsidRPr="00B75B61">
              <w:rPr>
                <w:sz w:val="16"/>
                <w:szCs w:val="16"/>
              </w:rPr>
              <w:t>Water Resources Management Adviser</w:t>
            </w:r>
          </w:p>
        </w:tc>
      </w:tr>
      <w:tr w:rsidR="00F822B7" w:rsidRPr="00B75B61" w:rsidTr="00F822B7">
        <w:tc>
          <w:tcPr>
            <w:tcW w:w="1843" w:type="dxa"/>
          </w:tcPr>
          <w:p w:rsidR="00F822B7" w:rsidRPr="00B75B61" w:rsidRDefault="00F822B7" w:rsidP="00F822B7">
            <w:pPr>
              <w:jc w:val="right"/>
              <w:rPr>
                <w:sz w:val="16"/>
                <w:szCs w:val="16"/>
              </w:rPr>
            </w:pPr>
            <w:r w:rsidRPr="00B75B61">
              <w:rPr>
                <w:sz w:val="16"/>
                <w:szCs w:val="16"/>
              </w:rPr>
              <w:t>MEA</w:t>
            </w:r>
          </w:p>
        </w:tc>
        <w:tc>
          <w:tcPr>
            <w:tcW w:w="4111" w:type="dxa"/>
          </w:tcPr>
          <w:p w:rsidR="00F822B7" w:rsidRPr="00B75B61" w:rsidRDefault="00F822B7" w:rsidP="008A066D">
            <w:pPr>
              <w:rPr>
                <w:sz w:val="16"/>
                <w:szCs w:val="16"/>
              </w:rPr>
            </w:pPr>
            <w:r w:rsidRPr="00B75B61">
              <w:rPr>
                <w:sz w:val="16"/>
                <w:szCs w:val="16"/>
              </w:rPr>
              <w:t>M&amp;E Adviser</w:t>
            </w:r>
          </w:p>
        </w:tc>
        <w:tc>
          <w:tcPr>
            <w:tcW w:w="2126" w:type="dxa"/>
          </w:tcPr>
          <w:p w:rsidR="00F822B7" w:rsidRPr="00B75B61" w:rsidRDefault="00F822B7" w:rsidP="008A066D">
            <w:pPr>
              <w:rPr>
                <w:sz w:val="16"/>
                <w:szCs w:val="16"/>
              </w:rPr>
            </w:pPr>
          </w:p>
        </w:tc>
        <w:tc>
          <w:tcPr>
            <w:tcW w:w="6096" w:type="dxa"/>
          </w:tcPr>
          <w:p w:rsidR="00F822B7" w:rsidRPr="00B75B61" w:rsidRDefault="00F822B7" w:rsidP="008A066D">
            <w:pPr>
              <w:rPr>
                <w:sz w:val="16"/>
                <w:szCs w:val="16"/>
              </w:rPr>
            </w:pPr>
          </w:p>
        </w:tc>
      </w:tr>
    </w:tbl>
    <w:p w:rsidR="003D09E1" w:rsidRDefault="003D09E1" w:rsidP="008D1757">
      <w:pPr>
        <w:rPr>
          <w:rFonts w:eastAsiaTheme="minorHAnsi" w:cstheme="minorBidi"/>
          <w:sz w:val="16"/>
          <w:szCs w:val="16"/>
        </w:rPr>
        <w:sectPr w:rsidR="003D09E1" w:rsidSect="008D1757">
          <w:pgSz w:w="16834" w:h="11909" w:orient="landscape" w:code="9"/>
          <w:pgMar w:top="1134" w:right="1560" w:bottom="1419" w:left="720" w:header="578" w:footer="578" w:gutter="284"/>
          <w:cols w:space="720"/>
          <w:docGrid w:linePitch="326"/>
        </w:sect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r w:rsidRPr="003D09E1">
        <w:rPr>
          <w:noProof/>
          <w:sz w:val="20"/>
          <w:lang w:eastAsia="en-AU"/>
        </w:rPr>
        <mc:AlternateContent>
          <mc:Choice Requires="wpg">
            <w:drawing>
              <wp:anchor distT="0" distB="0" distL="114300" distR="114300" simplePos="0" relativeHeight="251689472" behindDoc="1" locked="0" layoutInCell="1" allowOverlap="1" wp14:anchorId="66DFA5FB" wp14:editId="2CEF6B9F">
                <wp:simplePos x="0" y="0"/>
                <wp:positionH relativeFrom="page">
                  <wp:posOffset>-37465</wp:posOffset>
                </wp:positionH>
                <wp:positionV relativeFrom="page">
                  <wp:posOffset>1574800</wp:posOffset>
                </wp:positionV>
                <wp:extent cx="4956810" cy="2520950"/>
                <wp:effectExtent l="0" t="19050" r="15240" b="12700"/>
                <wp:wrapNone/>
                <wp:docPr id="6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810" cy="2520950"/>
                          <a:chOff x="0" y="3587"/>
                          <a:chExt cx="7806" cy="3970"/>
                        </a:xfrm>
                      </wpg:grpSpPr>
                      <wps:wsp>
                        <wps:cNvPr id="70" name="Freeform 4"/>
                        <wps:cNvSpPr>
                          <a:spLocks/>
                        </wps:cNvSpPr>
                        <wps:spPr bwMode="auto">
                          <a:xfrm>
                            <a:off x="0" y="3587"/>
                            <a:ext cx="7806" cy="3970"/>
                          </a:xfrm>
                          <a:custGeom>
                            <a:avLst/>
                            <a:gdLst>
                              <a:gd name="T0" fmla="*/ 0 w 7806"/>
                              <a:gd name="T1" fmla="+- 0 7557 3587"/>
                              <a:gd name="T2" fmla="*/ 7557 h 3970"/>
                              <a:gd name="T3" fmla="*/ 7144 w 7806"/>
                              <a:gd name="T4" fmla="+- 0 7557 3587"/>
                              <a:gd name="T5" fmla="*/ 7557 h 3970"/>
                              <a:gd name="T6" fmla="*/ 7199 w 7806"/>
                              <a:gd name="T7" fmla="+- 0 7555 3587"/>
                              <a:gd name="T8" fmla="*/ 7555 h 3970"/>
                              <a:gd name="T9" fmla="*/ 7303 w 7806"/>
                              <a:gd name="T10" fmla="+- 0 7538 3587"/>
                              <a:gd name="T11" fmla="*/ 7538 h 3970"/>
                              <a:gd name="T12" fmla="*/ 7402 w 7806"/>
                              <a:gd name="T13" fmla="+- 0 7505 3587"/>
                              <a:gd name="T14" fmla="*/ 7505 h 3970"/>
                              <a:gd name="T15" fmla="*/ 7493 w 7806"/>
                              <a:gd name="T16" fmla="+- 0 7458 3587"/>
                              <a:gd name="T17" fmla="*/ 7458 h 3970"/>
                              <a:gd name="T18" fmla="*/ 7575 w 7806"/>
                              <a:gd name="T19" fmla="+- 0 7398 3587"/>
                              <a:gd name="T20" fmla="*/ 7398 h 3970"/>
                              <a:gd name="T21" fmla="*/ 7647 w 7806"/>
                              <a:gd name="T22" fmla="+- 0 7326 3587"/>
                              <a:gd name="T23" fmla="*/ 7326 h 3970"/>
                              <a:gd name="T24" fmla="*/ 7707 w 7806"/>
                              <a:gd name="T25" fmla="+- 0 7244 3587"/>
                              <a:gd name="T26" fmla="*/ 7244 h 3970"/>
                              <a:gd name="T27" fmla="*/ 7754 w 7806"/>
                              <a:gd name="T28" fmla="+- 0 7153 3587"/>
                              <a:gd name="T29" fmla="*/ 7153 h 3970"/>
                              <a:gd name="T30" fmla="*/ 7787 w 7806"/>
                              <a:gd name="T31" fmla="+- 0 7054 3587"/>
                              <a:gd name="T32" fmla="*/ 7054 h 3970"/>
                              <a:gd name="T33" fmla="*/ 7804 w 7806"/>
                              <a:gd name="T34" fmla="+- 0 6950 3587"/>
                              <a:gd name="T35" fmla="*/ 6950 h 3970"/>
                              <a:gd name="T36" fmla="*/ 7806 w 7806"/>
                              <a:gd name="T37" fmla="+- 0 6895 3587"/>
                              <a:gd name="T38" fmla="*/ 6895 h 3970"/>
                              <a:gd name="T39" fmla="*/ 7806 w 7806"/>
                              <a:gd name="T40" fmla="+- 0 4249 3587"/>
                              <a:gd name="T41" fmla="*/ 4249 h 3970"/>
                              <a:gd name="T42" fmla="*/ 7797 w 7806"/>
                              <a:gd name="T43" fmla="+- 0 4141 3587"/>
                              <a:gd name="T44" fmla="*/ 4141 h 3970"/>
                              <a:gd name="T45" fmla="*/ 7772 w 7806"/>
                              <a:gd name="T46" fmla="+- 0 4039 3587"/>
                              <a:gd name="T47" fmla="*/ 4039 h 3970"/>
                              <a:gd name="T48" fmla="*/ 7732 w 7806"/>
                              <a:gd name="T49" fmla="+- 0 3945 3587"/>
                              <a:gd name="T50" fmla="*/ 3945 h 3970"/>
                              <a:gd name="T51" fmla="*/ 7678 w 7806"/>
                              <a:gd name="T52" fmla="+- 0 3858 3587"/>
                              <a:gd name="T53" fmla="*/ 3858 h 3970"/>
                              <a:gd name="T54" fmla="*/ 7612 w 7806"/>
                              <a:gd name="T55" fmla="+- 0 3781 3587"/>
                              <a:gd name="T56" fmla="*/ 3781 h 3970"/>
                              <a:gd name="T57" fmla="*/ 7535 w 7806"/>
                              <a:gd name="T58" fmla="+- 0 3715 3587"/>
                              <a:gd name="T59" fmla="*/ 3715 h 3970"/>
                              <a:gd name="T60" fmla="*/ 7448 w 7806"/>
                              <a:gd name="T61" fmla="+- 0 3661 3587"/>
                              <a:gd name="T62" fmla="*/ 3661 h 3970"/>
                              <a:gd name="T63" fmla="*/ 7354 w 7806"/>
                              <a:gd name="T64" fmla="+- 0 3621 3587"/>
                              <a:gd name="T65" fmla="*/ 3621 h 3970"/>
                              <a:gd name="T66" fmla="*/ 7252 w 7806"/>
                              <a:gd name="T67" fmla="+- 0 3596 3587"/>
                              <a:gd name="T68" fmla="*/ 3596 h 3970"/>
                              <a:gd name="T69" fmla="*/ 7144 w 7806"/>
                              <a:gd name="T70" fmla="+- 0 3587 3587"/>
                              <a:gd name="T71" fmla="*/ 3587 h 3970"/>
                              <a:gd name="T72" fmla="*/ 0 w 7806"/>
                              <a:gd name="T73" fmla="+- 0 3587 3587"/>
                              <a:gd name="T74" fmla="*/ 3587 h 397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7806" h="3970">
                                <a:moveTo>
                                  <a:pt x="0" y="3970"/>
                                </a:moveTo>
                                <a:lnTo>
                                  <a:pt x="7144" y="3970"/>
                                </a:lnTo>
                                <a:lnTo>
                                  <a:pt x="7199" y="3968"/>
                                </a:lnTo>
                                <a:lnTo>
                                  <a:pt x="7303" y="3951"/>
                                </a:lnTo>
                                <a:lnTo>
                                  <a:pt x="7402" y="3918"/>
                                </a:lnTo>
                                <a:lnTo>
                                  <a:pt x="7493" y="3871"/>
                                </a:lnTo>
                                <a:lnTo>
                                  <a:pt x="7575" y="3811"/>
                                </a:lnTo>
                                <a:lnTo>
                                  <a:pt x="7647" y="3739"/>
                                </a:lnTo>
                                <a:lnTo>
                                  <a:pt x="7707" y="3657"/>
                                </a:lnTo>
                                <a:lnTo>
                                  <a:pt x="7754" y="3566"/>
                                </a:lnTo>
                                <a:lnTo>
                                  <a:pt x="7787" y="3467"/>
                                </a:lnTo>
                                <a:lnTo>
                                  <a:pt x="7804" y="3363"/>
                                </a:lnTo>
                                <a:lnTo>
                                  <a:pt x="7806" y="3308"/>
                                </a:lnTo>
                                <a:lnTo>
                                  <a:pt x="7806" y="662"/>
                                </a:lnTo>
                                <a:lnTo>
                                  <a:pt x="7797" y="554"/>
                                </a:lnTo>
                                <a:lnTo>
                                  <a:pt x="7772" y="452"/>
                                </a:lnTo>
                                <a:lnTo>
                                  <a:pt x="7732" y="358"/>
                                </a:lnTo>
                                <a:lnTo>
                                  <a:pt x="7678" y="271"/>
                                </a:lnTo>
                                <a:lnTo>
                                  <a:pt x="7612" y="194"/>
                                </a:lnTo>
                                <a:lnTo>
                                  <a:pt x="7535" y="128"/>
                                </a:lnTo>
                                <a:lnTo>
                                  <a:pt x="7448" y="74"/>
                                </a:lnTo>
                                <a:lnTo>
                                  <a:pt x="7354" y="34"/>
                                </a:lnTo>
                                <a:lnTo>
                                  <a:pt x="7252" y="9"/>
                                </a:lnTo>
                                <a:lnTo>
                                  <a:pt x="7144" y="0"/>
                                </a:lnTo>
                                <a:lnTo>
                                  <a:pt x="0" y="0"/>
                                </a:lnTo>
                              </a:path>
                            </a:pathLst>
                          </a:custGeom>
                          <a:noFill/>
                          <a:ln w="2857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95pt;margin-top:124pt;width:390.3pt;height:198.5pt;z-index:-251627008;mso-position-horizontal-relative:page;mso-position-vertical-relative:page" coordorigin=",3587" coordsize="7806,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">
                <v:shape id="Freeform 4" o:spid="_x0000_s1027" style="position:absolute;top:3587;width:7806;height:3970;visibility:visible;mso-wrap-style:square;v-text-anchor:top" coordsize="7806,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t5cQA&#10;AADbAAAADwAAAGRycy9kb3ducmV2LnhtbESPwW7CMAyG75N4h8iTuI0UNm1QCAhNIDiMA4wHMI1p&#10;qzVOlQRa3n4+TNrR+v1/9rdY9a5Rdwqx9mxgPMpAERfe1lwaOH9vX6agYkK22HgmAw+KsFoOnhaY&#10;W9/xke6nVCqBcMzRQJVSm2sdi4ocxpFviSW7+uAwyRhKbQN2AneNnmTZu3ZYs1yosKXPioqf080J&#10;ZXPG6STs3w677vYVL+PN7PWYGTN87tdzUIn69L/8195bAx/yvbiI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8beXEAAAA2wAAAA8AAAAAAAAAAAAAAAAAmAIAAGRycy9k&#10;b3ducmV2LnhtbFBLBQYAAAAABAAEAPUAAACJAwAAAAA=&#10;" path="m,3970r7144,l7199,3968r104,-17l7402,3918r91,-47l7575,3811r72,-72l7707,3657r47,-91l7787,3467r17,-104l7806,3308r,-2646l7797,554,7772,452r-40,-94l7678,271r-66,-77l7535,128,7448,74,7354,34,7252,9,7144,,,e" filled="f" strokecolor="#4f81bc" strokeweight="2.25pt">
                  <v:path arrowok="t" o:connecttype="custom" o:connectlocs="0,7557;7144,7557;7199,7555;7303,7538;7402,7505;7493,7458;7575,7398;7647,7326;7707,7244;7754,7153;7787,7054;7804,6950;7806,6895;7806,4249;7797,4141;7772,4039;7732,3945;7678,3858;7612,3781;7535,3715;7448,3661;7354,3621;7252,3596;7144,3587;0,3587" o:connectangles="0,0,0,0,0,0,0,0,0,0,0,0,0,0,0,0,0,0,0,0,0,0,0,0,0"/>
                </v:shape>
                <w10:wrap anchorx="page" anchory="page"/>
              </v:group>
            </w:pict>
          </mc:Fallback>
        </mc:AlternateContent>
      </w:r>
      <w:r w:rsidRPr="003D09E1">
        <w:rPr>
          <w:noProof/>
          <w:sz w:val="20"/>
          <w:lang w:eastAsia="en-AU"/>
        </w:rPr>
        <mc:AlternateContent>
          <mc:Choice Requires="wpg">
            <w:drawing>
              <wp:anchor distT="0" distB="0" distL="114300" distR="114300" simplePos="0" relativeHeight="251688448" behindDoc="1" locked="0" layoutInCell="1" allowOverlap="1" wp14:anchorId="6E78C463" wp14:editId="2A12EE85">
                <wp:simplePos x="0" y="0"/>
                <wp:positionH relativeFrom="page">
                  <wp:posOffset>5024120</wp:posOffset>
                </wp:positionH>
                <wp:positionV relativeFrom="page">
                  <wp:posOffset>1559560</wp:posOffset>
                </wp:positionV>
                <wp:extent cx="2512695" cy="2549525"/>
                <wp:effectExtent l="0" t="0" r="0" b="3175"/>
                <wp:wrapNone/>
                <wp:docPr id="7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695" cy="2549525"/>
                          <a:chOff x="7973" y="3563"/>
                          <a:chExt cx="3957" cy="4015"/>
                        </a:xfrm>
                      </wpg:grpSpPr>
                      <wpg:grpSp>
                        <wpg:cNvPr id="72" name="Group 8"/>
                        <wpg:cNvGrpSpPr>
                          <a:grpSpLocks/>
                        </wpg:cNvGrpSpPr>
                        <wpg:grpSpPr bwMode="auto">
                          <a:xfrm>
                            <a:off x="7995" y="3586"/>
                            <a:ext cx="3912" cy="3970"/>
                            <a:chOff x="7995" y="3586"/>
                            <a:chExt cx="3912" cy="3970"/>
                          </a:xfrm>
                        </wpg:grpSpPr>
                        <wps:wsp>
                          <wps:cNvPr id="73" name="Freeform 9"/>
                          <wps:cNvSpPr>
                            <a:spLocks/>
                          </wps:cNvSpPr>
                          <wps:spPr bwMode="auto">
                            <a:xfrm>
                              <a:off x="7995" y="3586"/>
                              <a:ext cx="3912" cy="3970"/>
                            </a:xfrm>
                            <a:custGeom>
                              <a:avLst/>
                              <a:gdLst>
                                <a:gd name="T0" fmla="+- 0 8657 7995"/>
                                <a:gd name="T1" fmla="*/ T0 w 3912"/>
                                <a:gd name="T2" fmla="+- 0 3586 3586"/>
                                <a:gd name="T3" fmla="*/ 3586 h 3970"/>
                                <a:gd name="T4" fmla="+- 0 8549 7995"/>
                                <a:gd name="T5" fmla="*/ T4 w 3912"/>
                                <a:gd name="T6" fmla="+- 0 3595 3586"/>
                                <a:gd name="T7" fmla="*/ 3595 h 3970"/>
                                <a:gd name="T8" fmla="+- 0 8447 7995"/>
                                <a:gd name="T9" fmla="*/ T8 w 3912"/>
                                <a:gd name="T10" fmla="+- 0 3620 3586"/>
                                <a:gd name="T11" fmla="*/ 3620 h 3970"/>
                                <a:gd name="T12" fmla="+- 0 8353 7995"/>
                                <a:gd name="T13" fmla="*/ T12 w 3912"/>
                                <a:gd name="T14" fmla="+- 0 3660 3586"/>
                                <a:gd name="T15" fmla="*/ 3660 h 3970"/>
                                <a:gd name="T16" fmla="+- 0 8266 7995"/>
                                <a:gd name="T17" fmla="*/ T16 w 3912"/>
                                <a:gd name="T18" fmla="+- 0 3714 3586"/>
                                <a:gd name="T19" fmla="*/ 3714 h 3970"/>
                                <a:gd name="T20" fmla="+- 0 8189 7995"/>
                                <a:gd name="T21" fmla="*/ T20 w 3912"/>
                                <a:gd name="T22" fmla="+- 0 3780 3586"/>
                                <a:gd name="T23" fmla="*/ 3780 h 3970"/>
                                <a:gd name="T24" fmla="+- 0 8123 7995"/>
                                <a:gd name="T25" fmla="*/ T24 w 3912"/>
                                <a:gd name="T26" fmla="+- 0 3857 3586"/>
                                <a:gd name="T27" fmla="*/ 3857 h 3970"/>
                                <a:gd name="T28" fmla="+- 0 8069 7995"/>
                                <a:gd name="T29" fmla="*/ T28 w 3912"/>
                                <a:gd name="T30" fmla="+- 0 3944 3586"/>
                                <a:gd name="T31" fmla="*/ 3944 h 3970"/>
                                <a:gd name="T32" fmla="+- 0 8029 7995"/>
                                <a:gd name="T33" fmla="*/ T32 w 3912"/>
                                <a:gd name="T34" fmla="+- 0 4038 3586"/>
                                <a:gd name="T35" fmla="*/ 4038 h 3970"/>
                                <a:gd name="T36" fmla="+- 0 8004 7995"/>
                                <a:gd name="T37" fmla="*/ T36 w 3912"/>
                                <a:gd name="T38" fmla="+- 0 4140 3586"/>
                                <a:gd name="T39" fmla="*/ 4140 h 3970"/>
                                <a:gd name="T40" fmla="+- 0 7995 7995"/>
                                <a:gd name="T41" fmla="*/ T40 w 3912"/>
                                <a:gd name="T42" fmla="+- 0 4248 3586"/>
                                <a:gd name="T43" fmla="*/ 4248 h 3970"/>
                                <a:gd name="T44" fmla="+- 0 7995 7995"/>
                                <a:gd name="T45" fmla="*/ T44 w 3912"/>
                                <a:gd name="T46" fmla="+- 0 6894 3586"/>
                                <a:gd name="T47" fmla="*/ 6894 h 3970"/>
                                <a:gd name="T48" fmla="+- 0 8004 7995"/>
                                <a:gd name="T49" fmla="*/ T48 w 3912"/>
                                <a:gd name="T50" fmla="+- 0 7002 3586"/>
                                <a:gd name="T51" fmla="*/ 7002 h 3970"/>
                                <a:gd name="T52" fmla="+- 0 8029 7995"/>
                                <a:gd name="T53" fmla="*/ T52 w 3912"/>
                                <a:gd name="T54" fmla="+- 0 7104 3586"/>
                                <a:gd name="T55" fmla="*/ 7104 h 3970"/>
                                <a:gd name="T56" fmla="+- 0 8069 7995"/>
                                <a:gd name="T57" fmla="*/ T56 w 3912"/>
                                <a:gd name="T58" fmla="+- 0 7198 3586"/>
                                <a:gd name="T59" fmla="*/ 7198 h 3970"/>
                                <a:gd name="T60" fmla="+- 0 8123 7995"/>
                                <a:gd name="T61" fmla="*/ T60 w 3912"/>
                                <a:gd name="T62" fmla="+- 0 7285 3586"/>
                                <a:gd name="T63" fmla="*/ 7285 h 3970"/>
                                <a:gd name="T64" fmla="+- 0 8189 7995"/>
                                <a:gd name="T65" fmla="*/ T64 w 3912"/>
                                <a:gd name="T66" fmla="+- 0 7362 3586"/>
                                <a:gd name="T67" fmla="*/ 7362 h 3970"/>
                                <a:gd name="T68" fmla="+- 0 8266 7995"/>
                                <a:gd name="T69" fmla="*/ T68 w 3912"/>
                                <a:gd name="T70" fmla="+- 0 7428 3586"/>
                                <a:gd name="T71" fmla="*/ 7428 h 3970"/>
                                <a:gd name="T72" fmla="+- 0 8353 7995"/>
                                <a:gd name="T73" fmla="*/ T72 w 3912"/>
                                <a:gd name="T74" fmla="+- 0 7482 3586"/>
                                <a:gd name="T75" fmla="*/ 7482 h 3970"/>
                                <a:gd name="T76" fmla="+- 0 8447 7995"/>
                                <a:gd name="T77" fmla="*/ T76 w 3912"/>
                                <a:gd name="T78" fmla="+- 0 7522 3586"/>
                                <a:gd name="T79" fmla="*/ 7522 h 3970"/>
                                <a:gd name="T80" fmla="+- 0 8549 7995"/>
                                <a:gd name="T81" fmla="*/ T80 w 3912"/>
                                <a:gd name="T82" fmla="+- 0 7547 3586"/>
                                <a:gd name="T83" fmla="*/ 7547 h 3970"/>
                                <a:gd name="T84" fmla="+- 0 8657 7995"/>
                                <a:gd name="T85" fmla="*/ T84 w 3912"/>
                                <a:gd name="T86" fmla="+- 0 7556 3586"/>
                                <a:gd name="T87" fmla="*/ 7556 h 3970"/>
                                <a:gd name="T88" fmla="+- 0 11906 7995"/>
                                <a:gd name="T89" fmla="*/ T88 w 3912"/>
                                <a:gd name="T90" fmla="+- 0 7556 3586"/>
                                <a:gd name="T91" fmla="*/ 7556 h 3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12" h="3970">
                                  <a:moveTo>
                                    <a:pt x="662" y="0"/>
                                  </a:moveTo>
                                  <a:lnTo>
                                    <a:pt x="554" y="9"/>
                                  </a:lnTo>
                                  <a:lnTo>
                                    <a:pt x="452" y="34"/>
                                  </a:lnTo>
                                  <a:lnTo>
                                    <a:pt x="358" y="74"/>
                                  </a:lnTo>
                                  <a:lnTo>
                                    <a:pt x="271" y="128"/>
                                  </a:lnTo>
                                  <a:lnTo>
                                    <a:pt x="194" y="194"/>
                                  </a:lnTo>
                                  <a:lnTo>
                                    <a:pt x="128" y="271"/>
                                  </a:lnTo>
                                  <a:lnTo>
                                    <a:pt x="74" y="358"/>
                                  </a:lnTo>
                                  <a:lnTo>
                                    <a:pt x="34" y="452"/>
                                  </a:lnTo>
                                  <a:lnTo>
                                    <a:pt x="9" y="554"/>
                                  </a:lnTo>
                                  <a:lnTo>
                                    <a:pt x="0" y="662"/>
                                  </a:lnTo>
                                  <a:lnTo>
                                    <a:pt x="0" y="3308"/>
                                  </a:lnTo>
                                  <a:lnTo>
                                    <a:pt x="9" y="3416"/>
                                  </a:lnTo>
                                  <a:lnTo>
                                    <a:pt x="34" y="3518"/>
                                  </a:lnTo>
                                  <a:lnTo>
                                    <a:pt x="74" y="3612"/>
                                  </a:lnTo>
                                  <a:lnTo>
                                    <a:pt x="128" y="3699"/>
                                  </a:lnTo>
                                  <a:lnTo>
                                    <a:pt x="194" y="3776"/>
                                  </a:lnTo>
                                  <a:lnTo>
                                    <a:pt x="271" y="3842"/>
                                  </a:lnTo>
                                  <a:lnTo>
                                    <a:pt x="358" y="3896"/>
                                  </a:lnTo>
                                  <a:lnTo>
                                    <a:pt x="452" y="3936"/>
                                  </a:lnTo>
                                  <a:lnTo>
                                    <a:pt x="554" y="3961"/>
                                  </a:lnTo>
                                  <a:lnTo>
                                    <a:pt x="662" y="3970"/>
                                  </a:lnTo>
                                  <a:lnTo>
                                    <a:pt x="3911" y="3970"/>
                                  </a:lnTo>
                                </a:path>
                              </a:pathLst>
                            </a:custGeom>
                            <a:noFill/>
                            <a:ln w="2857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
                        <wpg:cNvGrpSpPr>
                          <a:grpSpLocks/>
                        </wpg:cNvGrpSpPr>
                        <wpg:grpSpPr bwMode="auto">
                          <a:xfrm>
                            <a:off x="8657" y="3586"/>
                            <a:ext cx="3250" cy="2"/>
                            <a:chOff x="8657" y="3586"/>
                            <a:chExt cx="3250" cy="2"/>
                          </a:xfrm>
                        </wpg:grpSpPr>
                        <wps:wsp>
                          <wps:cNvPr id="75" name="Freeform 7"/>
                          <wps:cNvSpPr>
                            <a:spLocks/>
                          </wps:cNvSpPr>
                          <wps:spPr bwMode="auto">
                            <a:xfrm>
                              <a:off x="8657" y="3586"/>
                              <a:ext cx="3250" cy="2"/>
                            </a:xfrm>
                            <a:custGeom>
                              <a:avLst/>
                              <a:gdLst>
                                <a:gd name="T0" fmla="+- 0 11906 8657"/>
                                <a:gd name="T1" fmla="*/ T0 w 3250"/>
                                <a:gd name="T2" fmla="+- 0 8657 8657"/>
                                <a:gd name="T3" fmla="*/ T2 w 3250"/>
                              </a:gdLst>
                              <a:ahLst/>
                              <a:cxnLst>
                                <a:cxn ang="0">
                                  <a:pos x="T1" y="0"/>
                                </a:cxn>
                                <a:cxn ang="0">
                                  <a:pos x="T3" y="0"/>
                                </a:cxn>
                              </a:cxnLst>
                              <a:rect l="0" t="0" r="r" b="b"/>
                              <a:pathLst>
                                <a:path w="3250">
                                  <a:moveTo>
                                    <a:pt x="3249" y="0"/>
                                  </a:moveTo>
                                  <a:lnTo>
                                    <a:pt x="0" y="0"/>
                                  </a:lnTo>
                                </a:path>
                              </a:pathLst>
                            </a:custGeom>
                            <a:noFill/>
                            <a:ln w="2857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95.6pt;margin-top:122.8pt;width:197.85pt;height:200.75pt;z-index:-251628032;mso-position-horizontal-relative:page;mso-position-vertical-relative:page" coordorigin="7973,3563" coordsize="3957,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">
                <v:group id="Group 8" o:spid="_x0000_s1027" style="position:absolute;left:7995;top:3586;width:3912;height:3970" coordorigin="7995,3586" coordsize="3912,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9" o:spid="_x0000_s1028" style="position:absolute;left:7995;top:3586;width:3912;height:3970;visibility:visible;mso-wrap-style:square;v-text-anchor:top" coordsize="3912,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wnMQA&#10;AADbAAAADwAAAGRycy9kb3ducmV2LnhtbESPT2vCQBTE74LfYXmCN934p02NrlIEwV4KTQK9vmaf&#10;STD7NmS3MX77riD0OMzMb5jdYTCN6KlztWUFi3kEgriwuuZSQZ6dZm8gnEfW2FgmBXdycNiPRztM&#10;tL3xF/WpL0WAsEtQQeV9m0jpiooMurltiYN3sZ1BH2RXSt3hLcBNI5dR9CoN1hwWKmzpWFFxTX+N&#10;Al63eZnmuevvHy/x92e2SeMfrdR0MrxvQXga/H/42T5rBfEKHl/CD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8JzEAAAA2wAAAA8AAAAAAAAAAAAAAAAAmAIAAGRycy9k&#10;b3ducmV2LnhtbFBLBQYAAAAABAAEAPUAAACJAwAAAAA=&#10;" path="m662,l554,9,452,34,358,74r-87,54l194,194r-66,77l74,358,34,452,9,554,,662,,3308r9,108l34,3518r40,94l128,3699r66,77l271,3842r87,54l452,3936r102,25l662,3970r3249,e" filled="f" strokecolor="#4f81bc" strokeweight="2.25pt">
                    <v:path arrowok="t" o:connecttype="custom" o:connectlocs="662,3586;554,3595;452,3620;358,3660;271,3714;194,3780;128,3857;74,3944;34,4038;9,4140;0,4248;0,6894;9,7002;34,7104;74,7198;128,7285;194,7362;271,7428;358,7482;452,7522;554,7547;662,7556;3911,7556" o:connectangles="0,0,0,0,0,0,0,0,0,0,0,0,0,0,0,0,0,0,0,0,0,0,0"/>
                  </v:shape>
                </v:group>
                <v:group id="Group 6" o:spid="_x0000_s1029" style="position:absolute;left:8657;top:3586;width:3250;height:2" coordorigin="8657,3586" coordsize="3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 o:spid="_x0000_s1030" style="position:absolute;left:8657;top:3586;width:3250;height:2;visibility:visible;mso-wrap-style:square;v-text-anchor:top" coordsize="3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b8sMA&#10;AADbAAAADwAAAGRycy9kb3ducmV2LnhtbESPT2vCQBTE7wW/w/KE3upGaatGV5HS0hx68O/9kX0m&#10;wezbkH3R9Nu7QqHHYWZ+wyzXvavVldpQeTYwHiWgiHNvKy4MHA9fLzNQQZAt1p7JwC8FWK8GT0tM&#10;rb/xjq57KVSEcEjRQCnSpFqHvCSHYeQb4uidfetQomwLbVu8Rbir9SRJ3rXDiuNCiQ19lJRf9p0z&#10;0PyMd5fXTf35PZfjtsioO0nWGfM87DcLUEK9/If/2pk1MH2Dx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b8sMAAADbAAAADwAAAAAAAAAAAAAAAACYAgAAZHJzL2Rv&#10;d25yZXYueG1sUEsFBgAAAAAEAAQA9QAAAIgDAAAAAA==&#10;" path="m3249,l,e" filled="f" strokecolor="#4f81bc" strokeweight="2.25pt">
                    <v:path arrowok="t" o:connecttype="custom" o:connectlocs="3249,0;0,0" o:connectangles="0,0"/>
                  </v:shape>
                </v:group>
                <w10:wrap anchorx="page" anchory="page"/>
              </v:group>
            </w:pict>
          </mc:Fallback>
        </mc:AlternateContent>
      </w: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line="200" w:lineRule="exact"/>
        <w:rPr>
          <w:sz w:val="20"/>
        </w:rPr>
      </w:pPr>
    </w:p>
    <w:p w:rsidR="003D09E1" w:rsidRDefault="003D09E1" w:rsidP="003D09E1">
      <w:pPr>
        <w:spacing w:before="9" w:line="280" w:lineRule="exact"/>
        <w:ind w:left="851"/>
        <w:rPr>
          <w:sz w:val="28"/>
          <w:szCs w:val="28"/>
        </w:rPr>
      </w:pPr>
    </w:p>
    <w:p w:rsidR="003D09E1" w:rsidRDefault="003D09E1" w:rsidP="003D09E1">
      <w:pPr>
        <w:spacing w:before="70"/>
        <w:ind w:left="851" w:right="4610"/>
        <w:rPr>
          <w:rFonts w:eastAsia="Arial Narrow" w:cs="Arial Narrow"/>
          <w:szCs w:val="24"/>
        </w:rPr>
      </w:pPr>
      <w:r>
        <w:rPr>
          <w:noProof/>
          <w:lang w:eastAsia="en-AU"/>
        </w:rPr>
        <w:drawing>
          <wp:anchor distT="0" distB="0" distL="114300" distR="114300" simplePos="0" relativeHeight="251686400" behindDoc="1" locked="0" layoutInCell="1" allowOverlap="1" wp14:anchorId="46245742" wp14:editId="7B3460D4">
            <wp:simplePos x="0" y="0"/>
            <wp:positionH relativeFrom="page">
              <wp:posOffset>505460</wp:posOffset>
            </wp:positionH>
            <wp:positionV relativeFrom="paragraph">
              <wp:posOffset>-19685</wp:posOffset>
            </wp:positionV>
            <wp:extent cx="307975" cy="287020"/>
            <wp:effectExtent l="0" t="0" r="0" b="0"/>
            <wp:wrapNone/>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975" cy="2870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9" w:name="Covers_AWP2014"/>
      <w:bookmarkEnd w:id="89"/>
      <w:r>
        <w:rPr>
          <w:b/>
          <w:color w:val="353C2F"/>
        </w:rPr>
        <w:t>BESIK</w:t>
      </w:r>
    </w:p>
    <w:p w:rsidR="003D09E1" w:rsidRDefault="003D09E1" w:rsidP="003D09E1">
      <w:pPr>
        <w:pStyle w:val="BodyText"/>
        <w:spacing w:after="0"/>
        <w:ind w:left="851" w:right="4610"/>
        <w:rPr>
          <w:rFonts w:eastAsia="Arial Narrow" w:cs="Arial Narrow"/>
          <w:sz w:val="20"/>
        </w:rPr>
      </w:pPr>
      <w:proofErr w:type="gramStart"/>
      <w:r w:rsidRPr="003D09E1">
        <w:rPr>
          <w:color w:val="353C2F"/>
          <w:spacing w:val="-1"/>
          <w:sz w:val="20"/>
        </w:rPr>
        <w:t>c/o</w:t>
      </w:r>
      <w:proofErr w:type="gramEnd"/>
      <w:r w:rsidRPr="003D09E1">
        <w:rPr>
          <w:color w:val="353C2F"/>
          <w:spacing w:val="-6"/>
          <w:sz w:val="20"/>
        </w:rPr>
        <w:t xml:space="preserve"> </w:t>
      </w:r>
      <w:r w:rsidRPr="003D09E1">
        <w:rPr>
          <w:color w:val="353C2F"/>
          <w:spacing w:val="-1"/>
          <w:sz w:val="20"/>
        </w:rPr>
        <w:t>Direcção</w:t>
      </w:r>
      <w:r w:rsidRPr="003D09E1">
        <w:rPr>
          <w:color w:val="353C2F"/>
          <w:spacing w:val="-5"/>
          <w:sz w:val="20"/>
        </w:rPr>
        <w:t xml:space="preserve"> </w:t>
      </w:r>
      <w:r w:rsidRPr="003D09E1">
        <w:rPr>
          <w:color w:val="353C2F"/>
          <w:spacing w:val="-1"/>
          <w:sz w:val="20"/>
        </w:rPr>
        <w:t>Nacional</w:t>
      </w:r>
      <w:r w:rsidRPr="003D09E1">
        <w:rPr>
          <w:color w:val="353C2F"/>
          <w:spacing w:val="-6"/>
          <w:sz w:val="20"/>
        </w:rPr>
        <w:t xml:space="preserve"> </w:t>
      </w:r>
      <w:r w:rsidRPr="003D09E1">
        <w:rPr>
          <w:color w:val="353C2F"/>
          <w:sz w:val="20"/>
        </w:rPr>
        <w:t>dos</w:t>
      </w:r>
      <w:r w:rsidRPr="003D09E1">
        <w:rPr>
          <w:color w:val="353C2F"/>
          <w:spacing w:val="-3"/>
          <w:sz w:val="20"/>
        </w:rPr>
        <w:t xml:space="preserve"> </w:t>
      </w:r>
      <w:r w:rsidRPr="003D09E1">
        <w:rPr>
          <w:color w:val="353C2F"/>
          <w:spacing w:val="-1"/>
          <w:sz w:val="20"/>
        </w:rPr>
        <w:t>Serviços</w:t>
      </w:r>
      <w:r w:rsidRPr="003D09E1">
        <w:rPr>
          <w:color w:val="353C2F"/>
          <w:spacing w:val="-6"/>
          <w:sz w:val="20"/>
        </w:rPr>
        <w:t xml:space="preserve"> </w:t>
      </w:r>
      <w:r w:rsidRPr="003D09E1">
        <w:rPr>
          <w:color w:val="353C2F"/>
          <w:sz w:val="20"/>
        </w:rPr>
        <w:t>de</w:t>
      </w:r>
      <w:r w:rsidRPr="003D09E1">
        <w:rPr>
          <w:color w:val="353C2F"/>
          <w:spacing w:val="-6"/>
          <w:sz w:val="20"/>
        </w:rPr>
        <w:t xml:space="preserve"> </w:t>
      </w:r>
      <w:r w:rsidRPr="003D09E1">
        <w:rPr>
          <w:color w:val="353C2F"/>
          <w:sz w:val="20"/>
        </w:rPr>
        <w:t>Água</w:t>
      </w:r>
      <w:r w:rsidRPr="003D09E1">
        <w:rPr>
          <w:color w:val="353C2F"/>
          <w:spacing w:val="-5"/>
          <w:sz w:val="20"/>
        </w:rPr>
        <w:t xml:space="preserve"> </w:t>
      </w:r>
      <w:r w:rsidRPr="003D09E1">
        <w:rPr>
          <w:color w:val="353C2F"/>
          <w:spacing w:val="-1"/>
          <w:sz w:val="20"/>
        </w:rPr>
        <w:t>(DNSA),</w:t>
      </w:r>
      <w:r w:rsidRPr="003D09E1">
        <w:rPr>
          <w:color w:val="353C2F"/>
          <w:spacing w:val="51"/>
          <w:w w:val="99"/>
          <w:sz w:val="20"/>
        </w:rPr>
        <w:t xml:space="preserve"> </w:t>
      </w:r>
      <w:r w:rsidRPr="003D09E1">
        <w:rPr>
          <w:color w:val="353C2F"/>
          <w:spacing w:val="-1"/>
          <w:sz w:val="20"/>
        </w:rPr>
        <w:t>Ministério</w:t>
      </w:r>
      <w:r w:rsidRPr="003D09E1">
        <w:rPr>
          <w:color w:val="353C2F"/>
          <w:spacing w:val="-7"/>
          <w:sz w:val="20"/>
        </w:rPr>
        <w:t xml:space="preserve"> </w:t>
      </w:r>
      <w:r w:rsidRPr="003D09E1">
        <w:rPr>
          <w:color w:val="353C2F"/>
          <w:sz w:val="20"/>
        </w:rPr>
        <w:t>das</w:t>
      </w:r>
      <w:r w:rsidRPr="003D09E1">
        <w:rPr>
          <w:color w:val="353C2F"/>
          <w:spacing w:val="-6"/>
          <w:sz w:val="20"/>
        </w:rPr>
        <w:t xml:space="preserve"> </w:t>
      </w:r>
      <w:r w:rsidRPr="003D09E1">
        <w:rPr>
          <w:color w:val="353C2F"/>
          <w:spacing w:val="-1"/>
          <w:sz w:val="20"/>
        </w:rPr>
        <w:t>Obras</w:t>
      </w:r>
      <w:r w:rsidRPr="003D09E1">
        <w:rPr>
          <w:color w:val="353C2F"/>
          <w:spacing w:val="-7"/>
          <w:sz w:val="20"/>
        </w:rPr>
        <w:t xml:space="preserve"> </w:t>
      </w:r>
      <w:r w:rsidRPr="003D09E1">
        <w:rPr>
          <w:color w:val="353C2F"/>
          <w:spacing w:val="-1"/>
          <w:sz w:val="20"/>
        </w:rPr>
        <w:t>Públicas,</w:t>
      </w:r>
      <w:r w:rsidRPr="003D09E1">
        <w:rPr>
          <w:color w:val="353C2F"/>
          <w:spacing w:val="-7"/>
          <w:sz w:val="20"/>
        </w:rPr>
        <w:t xml:space="preserve"> </w:t>
      </w:r>
      <w:r w:rsidRPr="003D09E1">
        <w:rPr>
          <w:color w:val="353C2F"/>
          <w:sz w:val="20"/>
        </w:rPr>
        <w:t>Rua</w:t>
      </w:r>
      <w:r w:rsidRPr="003D09E1">
        <w:rPr>
          <w:color w:val="353C2F"/>
          <w:spacing w:val="-6"/>
          <w:sz w:val="20"/>
        </w:rPr>
        <w:t xml:space="preserve"> </w:t>
      </w:r>
      <w:r w:rsidRPr="003D09E1">
        <w:rPr>
          <w:color w:val="353C2F"/>
          <w:spacing w:val="-1"/>
          <w:sz w:val="20"/>
        </w:rPr>
        <w:t>Jacinto</w:t>
      </w:r>
      <w:r w:rsidRPr="003D09E1">
        <w:rPr>
          <w:color w:val="353C2F"/>
          <w:spacing w:val="-7"/>
          <w:sz w:val="20"/>
        </w:rPr>
        <w:t xml:space="preserve"> </w:t>
      </w:r>
      <w:r w:rsidRPr="003D09E1">
        <w:rPr>
          <w:color w:val="353C2F"/>
          <w:sz w:val="20"/>
        </w:rPr>
        <w:t>Candido,</w:t>
      </w:r>
      <w:r w:rsidRPr="003D09E1">
        <w:rPr>
          <w:color w:val="353C2F"/>
          <w:spacing w:val="37"/>
          <w:w w:val="99"/>
          <w:sz w:val="20"/>
        </w:rPr>
        <w:t xml:space="preserve"> </w:t>
      </w:r>
      <w:r w:rsidRPr="003D09E1">
        <w:rPr>
          <w:color w:val="353C2F"/>
          <w:sz w:val="20"/>
        </w:rPr>
        <w:t>Caicoli,</w:t>
      </w:r>
      <w:r w:rsidRPr="003D09E1">
        <w:rPr>
          <w:color w:val="353C2F"/>
          <w:spacing w:val="-9"/>
          <w:sz w:val="20"/>
        </w:rPr>
        <w:t xml:space="preserve"> </w:t>
      </w:r>
      <w:r w:rsidRPr="003D09E1">
        <w:rPr>
          <w:color w:val="353C2F"/>
          <w:spacing w:val="-1"/>
          <w:sz w:val="20"/>
        </w:rPr>
        <w:t>Dili</w:t>
      </w:r>
    </w:p>
    <w:p w:rsidR="003D09E1" w:rsidRPr="003D09E1" w:rsidRDefault="003D09E1" w:rsidP="003D09E1">
      <w:pPr>
        <w:pStyle w:val="BodyText"/>
        <w:spacing w:before="2"/>
        <w:ind w:left="851" w:right="4610"/>
        <w:rPr>
          <w:rFonts w:eastAsia="Arial Narrow" w:cs="Arial Narrow"/>
          <w:sz w:val="20"/>
        </w:rPr>
      </w:pPr>
      <w:r w:rsidRPr="003D09E1">
        <w:rPr>
          <w:color w:val="353C2F"/>
          <w:spacing w:val="-1"/>
          <w:sz w:val="20"/>
        </w:rPr>
        <w:t>TIMOR-</w:t>
      </w:r>
      <w:proofErr w:type="gramStart"/>
      <w:r w:rsidRPr="003D09E1">
        <w:rPr>
          <w:color w:val="353C2F"/>
          <w:spacing w:val="-1"/>
          <w:sz w:val="20"/>
        </w:rPr>
        <w:t>LESTE</w:t>
      </w:r>
      <w:r w:rsidRPr="003D09E1">
        <w:rPr>
          <w:color w:val="353C2F"/>
          <w:spacing w:val="14"/>
          <w:w w:val="99"/>
          <w:sz w:val="20"/>
        </w:rPr>
        <w:t xml:space="preserve">  </w:t>
      </w:r>
      <w:r w:rsidRPr="003D09E1">
        <w:rPr>
          <w:color w:val="353C2F"/>
          <w:spacing w:val="-1"/>
          <w:sz w:val="20"/>
        </w:rPr>
        <w:t>Tel</w:t>
      </w:r>
      <w:proofErr w:type="gramEnd"/>
      <w:r w:rsidRPr="003D09E1">
        <w:rPr>
          <w:color w:val="353C2F"/>
          <w:spacing w:val="-1"/>
          <w:sz w:val="20"/>
        </w:rPr>
        <w:t>:</w:t>
      </w:r>
      <w:r w:rsidRPr="003D09E1">
        <w:rPr>
          <w:color w:val="353C2F"/>
          <w:spacing w:val="-6"/>
          <w:sz w:val="20"/>
        </w:rPr>
        <w:t xml:space="preserve"> </w:t>
      </w:r>
      <w:r w:rsidRPr="003D09E1">
        <w:rPr>
          <w:color w:val="353C2F"/>
          <w:sz w:val="20"/>
        </w:rPr>
        <w:t>+670</w:t>
      </w:r>
      <w:r w:rsidRPr="003D09E1">
        <w:rPr>
          <w:color w:val="353C2F"/>
          <w:spacing w:val="-5"/>
          <w:sz w:val="20"/>
        </w:rPr>
        <w:t>-</w:t>
      </w:r>
      <w:r w:rsidRPr="003D09E1">
        <w:rPr>
          <w:color w:val="353C2F"/>
          <w:sz w:val="20"/>
        </w:rPr>
        <w:t>332</w:t>
      </w:r>
      <w:r w:rsidRPr="003D09E1">
        <w:rPr>
          <w:color w:val="353C2F"/>
          <w:spacing w:val="-4"/>
          <w:sz w:val="20"/>
        </w:rPr>
        <w:t xml:space="preserve"> </w:t>
      </w:r>
      <w:r w:rsidRPr="003D09E1">
        <w:rPr>
          <w:color w:val="353C2F"/>
          <w:sz w:val="20"/>
        </w:rPr>
        <w:t>1978</w:t>
      </w:r>
    </w:p>
    <w:p w:rsidR="00F822B7" w:rsidRPr="005355D4" w:rsidRDefault="00F822B7" w:rsidP="008D1757">
      <w:pPr>
        <w:rPr>
          <w:rFonts w:eastAsiaTheme="minorHAnsi" w:cstheme="minorBidi"/>
          <w:sz w:val="16"/>
          <w:szCs w:val="16"/>
        </w:rPr>
      </w:pPr>
    </w:p>
    <w:sectPr w:rsidR="00F822B7" w:rsidRPr="005355D4">
      <w:headerReference w:type="default" r:id="rId49"/>
      <w:footerReference w:type="default" r:id="rId50"/>
      <w:pgSz w:w="11910" w:h="16840"/>
      <w:pgMar w:top="1580" w:right="1680" w:bottom="280" w:left="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19C" w:rsidRDefault="006C619C">
      <w:r>
        <w:separator/>
      </w:r>
    </w:p>
  </w:endnote>
  <w:endnote w:type="continuationSeparator" w:id="0">
    <w:p w:rsidR="006C619C" w:rsidRDefault="006C619C">
      <w:r>
        <w:continuationSeparator/>
      </w:r>
    </w:p>
  </w:endnote>
  <w:endnote w:type="continuationNotice" w:id="1">
    <w:p w:rsidR="006C619C" w:rsidRDefault="006C61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NLFHM+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E86" w:rsidRDefault="007A3E8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Default="003D09E1">
    <w:pPr>
      <w:spacing w:line="14" w:lineRule="auto"/>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Default="003D09E1" w:rsidP="008A066D">
    <w:pPr>
      <w:pStyle w:val="FooterText"/>
      <w:spacing w:after="40"/>
      <w:jc w:val="right"/>
    </w:pPr>
    <w:r>
      <w:rPr>
        <w:color w:val="1F497D"/>
        <w:lang w:eastAsia="en-AU"/>
      </w:rPr>
      <w:drawing>
        <wp:inline distT="0" distB="0" distL="0" distR="0" wp14:anchorId="6A8EA246" wp14:editId="7CF43C21">
          <wp:extent cx="1458424" cy="659958"/>
          <wp:effectExtent l="0" t="0" r="0" b="0"/>
          <wp:docPr id="4" name="Picture 4" descr="http://besik.36-400.com.au/Portals/0/Australian-AID-Identifier_blue-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sik.36-400.com.au/Portals/0/Australian-AID-Identifier_blue-red.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61872" cy="661518"/>
                  </a:xfrm>
                  <a:prstGeom prst="rect">
                    <a:avLst/>
                  </a:prstGeom>
                  <a:noFill/>
                  <a:ln>
                    <a:noFill/>
                  </a:ln>
                </pic:spPr>
              </pic:pic>
            </a:graphicData>
          </a:graphic>
        </wp:inline>
      </w:drawing>
    </w:r>
  </w:p>
  <w:p w:rsidR="003D09E1" w:rsidRDefault="003D09E1" w:rsidP="008A066D">
    <w:pPr>
      <w:pStyle w:val="FooterText"/>
      <w:tabs>
        <w:tab w:val="clear" w:pos="9360"/>
        <w:tab w:val="right" w:pos="9072"/>
      </w:tabs>
      <w:spacing w:after="40"/>
      <w:jc w:val="right"/>
      <w:rPr>
        <w:rFonts w:asciiTheme="minorHAnsi" w:hAnsiTheme="minorHAnsi" w:cstheme="minorHAnsi"/>
        <w:sz w:val="16"/>
        <w:szCs w:val="16"/>
      </w:rPr>
    </w:pPr>
    <w:r w:rsidRPr="007F074B">
      <w:t xml:space="preserve"> </w:t>
    </w:r>
    <w:r>
      <w:rPr>
        <w:rFonts w:asciiTheme="minorHAnsi" w:hAnsiTheme="minorHAnsi" w:cstheme="minorHAnsi"/>
        <w:sz w:val="16"/>
        <w:szCs w:val="16"/>
      </w:rPr>
      <w:t>Ma</w:t>
    </w:r>
    <w:r w:rsidRPr="007F074B">
      <w:rPr>
        <w:rFonts w:asciiTheme="minorHAnsi" w:hAnsiTheme="minorHAnsi" w:cstheme="minorHAnsi"/>
        <w:sz w:val="16"/>
        <w:szCs w:val="16"/>
      </w:rPr>
      <w:t xml:space="preserve">naged by Aurecon for AusAID </w:t>
    </w:r>
  </w:p>
  <w:p w:rsidR="003D09E1" w:rsidRDefault="003D09E1" w:rsidP="008A066D">
    <w:pPr>
      <w:pStyle w:val="FooterText"/>
      <w:tabs>
        <w:tab w:val="clear" w:pos="9360"/>
        <w:tab w:val="right" w:pos="9072"/>
      </w:tabs>
      <w:spacing w:after="40"/>
      <w:jc w:val="right"/>
      <w:rPr>
        <w:rFonts w:asciiTheme="minorHAnsi" w:hAnsiTheme="minorHAnsi" w:cstheme="minorHAns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626" w:type="pct"/>
      <w:tblInd w:w="-567" w:type="dxa"/>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4251"/>
      <w:gridCol w:w="2049"/>
    </w:tblGrid>
    <w:tr w:rsidR="003D09E1" w:rsidRPr="00D103B0" w:rsidTr="008A066D">
      <w:trPr>
        <w:trHeight w:val="567"/>
      </w:trPr>
      <w:tc>
        <w:tcPr>
          <w:tcW w:w="5000" w:type="pct"/>
          <w:gridSpan w:val="3"/>
          <w:tcBorders>
            <w:top w:val="nil"/>
            <w:bottom w:val="single" w:sz="4" w:space="0" w:color="4F81BD" w:themeColor="accent1"/>
          </w:tcBorders>
          <w:vAlign w:val="bottom"/>
        </w:tcPr>
        <w:p w:rsidR="003D09E1" w:rsidRPr="00D103B0" w:rsidRDefault="003D09E1" w:rsidP="008A066D">
          <w:pPr>
            <w:pStyle w:val="FooterText"/>
            <w:jc w:val="left"/>
          </w:pPr>
        </w:p>
      </w:tc>
    </w:tr>
    <w:tr w:rsidR="003D09E1" w:rsidRPr="00D103B0" w:rsidTr="008A066D">
      <w:tblPrEx>
        <w:tblBorders>
          <w:top w:val="single" w:sz="4" w:space="0" w:color="000000" w:themeColor="text1"/>
          <w:insideH w:val="none" w:sz="0" w:space="0" w:color="auto"/>
        </w:tblBorders>
      </w:tblPrEx>
      <w:trPr>
        <w:trHeight w:val="250"/>
      </w:trPr>
      <w:tc>
        <w:tcPr>
          <w:tcW w:w="1307" w:type="pct"/>
          <w:tcBorders>
            <w:top w:val="single" w:sz="4" w:space="0" w:color="4F81BD" w:themeColor="accent1"/>
          </w:tcBorders>
          <w:vAlign w:val="bottom"/>
        </w:tcPr>
        <w:sdt>
          <w:sdtPr>
            <w:rPr>
              <w:noProof/>
              <w:szCs w:val="12"/>
            </w:rPr>
            <w:alias w:val="Footer Logo"/>
            <w:tag w:val="FooterLogo"/>
            <w:id w:val="850154550"/>
            <w:picture/>
          </w:sdtPr>
          <w:sdtEndPr/>
          <w:sdtContent>
            <w:p w:rsidR="003D09E1" w:rsidRPr="00D103B0" w:rsidRDefault="003D09E1" w:rsidP="008A066D">
              <w:pPr>
                <w:pStyle w:val="Footer"/>
                <w:rPr>
                  <w:szCs w:val="12"/>
                </w:rPr>
              </w:pPr>
              <w:r>
                <w:rPr>
                  <w:noProof/>
                  <w:szCs w:val="12"/>
                  <w:lang w:eastAsia="en-AU"/>
                </w:rPr>
                <w:drawing>
                  <wp:inline distT="0" distB="0" distL="0" distR="0" wp14:anchorId="40B3C2FC" wp14:editId="4B4C2745">
                    <wp:extent cx="2481077" cy="195072"/>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sdtContent>
        </w:sdt>
      </w:tc>
      <w:tc>
        <w:tcPr>
          <w:tcW w:w="2386" w:type="pct"/>
          <w:tcBorders>
            <w:top w:val="single" w:sz="4" w:space="0" w:color="4F81BD" w:themeColor="accent1"/>
          </w:tcBorders>
          <w:vAlign w:val="bottom"/>
        </w:tcPr>
        <w:p w:rsidR="003D09E1" w:rsidRPr="00D103B0" w:rsidRDefault="003D09E1" w:rsidP="008A066D">
          <w:pPr>
            <w:pStyle w:val="FooterText"/>
          </w:pPr>
          <w:r w:rsidRPr="00D103B0">
            <w:t xml:space="preserve">Project </w:t>
          </w:r>
          <w:sdt>
            <w:sdtPr>
              <w:alias w:val="Project Number"/>
              <w:tag w:val="ProjectNo"/>
              <w:id w:val="-544148760"/>
              <w:dataBinding w:xpath="/root[1]/projectno[1]" w:storeItemID="{FFD81A59-B074-45B3-B3B7-CA5E6F5AEDEE}"/>
              <w:text/>
            </w:sdtPr>
            <w:sdtEndPr/>
            <w:sdtContent>
              <w:r>
                <w:t>Project No</w:t>
              </w:r>
            </w:sdtContent>
          </w:sdt>
          <w:r w:rsidRPr="00D103B0">
            <w:rPr>
              <w:caps/>
            </w:rPr>
            <w:t xml:space="preserve"> | </w:t>
          </w:r>
          <w:r w:rsidRPr="00D103B0">
            <w:t xml:space="preserve">File </w:t>
          </w:r>
          <w:fldSimple w:instr=" FILENAME  \* FirstCap  \* MERGEFORMAT ">
            <w:r>
              <w:t>Covers</w:t>
            </w:r>
          </w:fldSimple>
          <w:r w:rsidRPr="00D103B0">
            <w:t xml:space="preserve"> </w:t>
          </w:r>
          <w:r w:rsidRPr="00D103B0">
            <w:rPr>
              <w:caps/>
            </w:rPr>
            <w:t>|</w:t>
          </w:r>
          <w:r w:rsidRPr="00D103B0">
            <w:t xml:space="preserve"> </w:t>
          </w:r>
          <w:sdt>
            <w:sdtPr>
              <w:rPr>
                <w:rStyle w:val="PlaceholderText"/>
              </w:rPr>
              <w:alias w:val="Report Date"/>
              <w:tag w:val="Date"/>
              <w:id w:val="734594017"/>
              <w:dataBinding w:xpath="/root[1]/date[1]" w:storeItemID="{FFD81A59-B074-45B3-B3B7-CA5E6F5AEDEE}"/>
              <w:date>
                <w:dateFormat w:val="d MMMM yyyy"/>
                <w:lid w:val="en-AU"/>
                <w:storeMappedDataAs w:val="dateTime"/>
                <w:calendar w:val="gregorian"/>
              </w:date>
            </w:sdtPr>
            <w:sdtEndPr>
              <w:rPr>
                <w:rStyle w:val="PlaceholderText"/>
              </w:rPr>
            </w:sdtEndPr>
            <w:sdtContent>
              <w:r>
                <w:rPr>
                  <w:rStyle w:val="PlaceholderText"/>
                </w:rPr>
                <w:t>Select Date</w:t>
              </w:r>
            </w:sdtContent>
          </w:sdt>
          <w:r w:rsidRPr="00D103B0">
            <w:rPr>
              <w:rFonts w:eastAsiaTheme="minorEastAsia"/>
              <w:color w:val="353D3A"/>
            </w:rPr>
            <w:t xml:space="preserve"> | </w:t>
          </w:r>
          <w:r>
            <w:t>Revision</w:t>
          </w:r>
          <w:r>
            <w:rPr>
              <w:rFonts w:eastAsiaTheme="minorEastAsia"/>
              <w:color w:val="353D3A"/>
            </w:rPr>
            <w:t xml:space="preserve"> </w:t>
          </w:r>
          <w:sdt>
            <w:sdtPr>
              <w:rPr>
                <w:rStyle w:val="FooterTextChar"/>
              </w:rPr>
              <w:alias w:val="Current Revision"/>
              <w:tag w:val="CurrentRevision"/>
              <w:id w:val="434554623"/>
              <w:dataBinding w:xpath="/root[1]/revision[1]" w:storeItemID="{FFD81A59-B074-45B3-B3B7-CA5E6F5AEDEE}"/>
              <w:text/>
            </w:sdtPr>
            <w:sdtEndPr>
              <w:rPr>
                <w:rStyle w:val="DefaultParagraphFont"/>
                <w:rFonts w:eastAsiaTheme="minorEastAsia"/>
                <w:color w:val="353D3A"/>
              </w:rPr>
            </w:sdtEndPr>
            <w:sdtContent>
              <w:r>
                <w:rPr>
                  <w:rStyle w:val="FooterTextChar"/>
                </w:rPr>
                <w:t>0</w:t>
              </w:r>
            </w:sdtContent>
          </w:sdt>
        </w:p>
      </w:tc>
      <w:tc>
        <w:tcPr>
          <w:tcW w:w="1307" w:type="pct"/>
          <w:tcBorders>
            <w:top w:val="single" w:sz="4" w:space="0" w:color="4F81BD" w:themeColor="accent1"/>
          </w:tcBorders>
          <w:vAlign w:val="bottom"/>
        </w:tcPr>
        <w:sdt>
          <w:sdtPr>
            <w:rPr>
              <w:rFonts w:ascii="Arial" w:hAnsi="Arial" w:cs="Arial"/>
              <w:noProof/>
              <w:color w:val="808080"/>
              <w:sz w:val="12"/>
              <w:szCs w:val="12"/>
            </w:rPr>
            <w:alias w:val="Footer Right Image"/>
            <w:tag w:val="FooterRightImage"/>
            <w:id w:val="2127045351"/>
            <w:picture/>
          </w:sdtPr>
          <w:sdtEndPr/>
          <w:sdtContent>
            <w:p w:rsidR="003D09E1" w:rsidRPr="00D103B0" w:rsidRDefault="003D09E1" w:rsidP="008A066D">
              <w:pPr>
                <w:pStyle w:val="Footer"/>
                <w:jc w:val="right"/>
                <w:rPr>
                  <w:szCs w:val="12"/>
                </w:rPr>
              </w:pPr>
              <w:r>
                <w:rPr>
                  <w:noProof/>
                  <w:szCs w:val="12"/>
                  <w:lang w:eastAsia="en-AU"/>
                </w:rPr>
                <w:drawing>
                  <wp:inline distT="0" distB="0" distL="0" distR="0" wp14:anchorId="438B6738" wp14:editId="5603B16D">
                    <wp:extent cx="1152146" cy="9753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tretch>
                              <a:fillRect/>
                            </a:stretch>
                          </pic:blipFill>
                          <pic:spPr bwMode="auto">
                            <a:xfrm>
                              <a:off x="0" y="0"/>
                              <a:ext cx="1152146" cy="97536"/>
                            </a:xfrm>
                            <a:prstGeom prst="rect">
                              <a:avLst/>
                            </a:prstGeom>
                            <a:noFill/>
                            <a:ln>
                              <a:noFill/>
                            </a:ln>
                          </pic:spPr>
                        </pic:pic>
                      </a:graphicData>
                    </a:graphic>
                  </wp:inline>
                </w:drawing>
              </w:r>
            </w:p>
          </w:sdtContent>
        </w:sdt>
      </w:tc>
    </w:tr>
  </w:tbl>
  <w:p w:rsidR="003D09E1" w:rsidRDefault="003D09E1">
    <w:pPr>
      <w:pStyle w:val="Footer"/>
    </w:pPr>
  </w:p>
  <w:p w:rsidR="003D09E1" w:rsidRDefault="003D09E1" w:rsidP="008A06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Pr="000B6547" w:rsidRDefault="003D09E1" w:rsidP="000B6547">
    <w:pPr>
      <w:pStyle w:val="Footer"/>
    </w:pPr>
  </w:p>
  <w:p w:rsidR="003D09E1" w:rsidRDefault="003D09E1"/>
  <w:p w:rsidR="003D09E1" w:rsidRDefault="003D09E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Pr="000B6547" w:rsidRDefault="003D09E1" w:rsidP="000B6547">
    <w:pPr>
      <w:pStyle w:val="Footer"/>
    </w:pPr>
  </w:p>
  <w:sdt>
    <w:sdtPr>
      <w:rPr>
        <w:rFonts w:ascii="Verdana" w:hAnsi="Verdana"/>
        <w:lang w:val="en-US"/>
      </w:rPr>
      <w:id w:val="1562208322"/>
      <w:docPartObj>
        <w:docPartGallery w:val="Page Numbers (Bottom of Page)"/>
        <w:docPartUnique/>
      </w:docPartObj>
    </w:sdtPr>
    <w:sdtEndPr>
      <w:rPr>
        <w:noProof/>
      </w:rPr>
    </w:sdtEndPr>
    <w:sdtContent>
      <w:p w:rsidR="003D09E1" w:rsidRPr="00E01F4A" w:rsidRDefault="003D09E1" w:rsidP="00211238">
        <w:pPr>
          <w:pBdr>
            <w:top w:val="single" w:sz="4" w:space="1" w:color="4F81BD"/>
          </w:pBdr>
          <w:tabs>
            <w:tab w:val="right" w:pos="9356"/>
          </w:tabs>
          <w:spacing w:after="120"/>
          <w:rPr>
            <w:rFonts w:ascii="Verdana" w:hAnsi="Verdana"/>
            <w:noProof/>
            <w:lang w:val="en-US"/>
          </w:rPr>
        </w:pPr>
        <w:r w:rsidRPr="00E01F4A">
          <w:rPr>
            <w:rFonts w:ascii="Verdana" w:hAnsi="Verdana"/>
            <w:sz w:val="12"/>
            <w:szCs w:val="12"/>
            <w:lang w:val="en-US"/>
          </w:rPr>
          <w:t xml:space="preserve">Timor-Leste Rural Water Supply and Sanitation Program | BESIK Phase 2 | </w:t>
        </w:r>
        <w:r>
          <w:rPr>
            <w:rFonts w:ascii="Verdana" w:hAnsi="Verdana"/>
            <w:sz w:val="12"/>
            <w:szCs w:val="12"/>
            <w:lang w:val="en-US"/>
          </w:rPr>
          <w:t>Monitoring &amp; Evaluation Plan, Update#1, June 2014 (rev Oct)</w:t>
        </w:r>
        <w:r w:rsidRPr="00E01F4A">
          <w:rPr>
            <w:rFonts w:ascii="Verdana" w:eastAsia="Calibri" w:hAnsi="Verdana"/>
            <w:color w:val="17365D"/>
            <w:sz w:val="12"/>
            <w:szCs w:val="12"/>
            <w:lang w:val="en-US"/>
          </w:rPr>
          <w:tab/>
          <w:t xml:space="preserve">Page </w:t>
        </w:r>
        <w:r w:rsidRPr="00E01F4A">
          <w:rPr>
            <w:rFonts w:ascii="Verdana" w:eastAsia="Calibri" w:hAnsi="Verdana"/>
            <w:color w:val="17365D"/>
            <w:sz w:val="12"/>
            <w:szCs w:val="12"/>
            <w:lang w:val="en-US"/>
          </w:rPr>
          <w:fldChar w:fldCharType="begin"/>
        </w:r>
        <w:r w:rsidRPr="00E01F4A">
          <w:rPr>
            <w:rFonts w:ascii="Verdana" w:eastAsia="Calibri" w:hAnsi="Verdana"/>
            <w:color w:val="17365D"/>
            <w:sz w:val="12"/>
            <w:szCs w:val="12"/>
            <w:lang w:val="en-US"/>
          </w:rPr>
          <w:instrText xml:space="preserve"> PAGE  \* roman  \* MERGEFORMAT </w:instrText>
        </w:r>
        <w:r w:rsidRPr="00E01F4A">
          <w:rPr>
            <w:rFonts w:ascii="Verdana" w:eastAsia="Calibri" w:hAnsi="Verdana"/>
            <w:color w:val="17365D"/>
            <w:sz w:val="12"/>
            <w:szCs w:val="12"/>
            <w:lang w:val="en-US"/>
          </w:rPr>
          <w:fldChar w:fldCharType="separate"/>
        </w:r>
        <w:r w:rsidR="007A3E86">
          <w:rPr>
            <w:rFonts w:ascii="Verdana" w:eastAsia="Calibri" w:hAnsi="Verdana"/>
            <w:noProof/>
            <w:color w:val="17365D"/>
            <w:sz w:val="12"/>
            <w:szCs w:val="12"/>
            <w:lang w:val="en-US"/>
          </w:rPr>
          <w:t>ii</w:t>
        </w:r>
        <w:r w:rsidRPr="00E01F4A">
          <w:rPr>
            <w:rFonts w:ascii="Verdana" w:eastAsia="Calibri" w:hAnsi="Verdana"/>
            <w:color w:val="17365D"/>
            <w:sz w:val="12"/>
            <w:szCs w:val="12"/>
            <w:lang w:val="en-US"/>
          </w:rPr>
          <w:fldChar w:fldCharType="end"/>
        </w:r>
      </w:p>
    </w:sdtContent>
  </w:sdt>
  <w:p w:rsidR="003D09E1" w:rsidRDefault="003D09E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lang w:val="en-US"/>
      </w:rPr>
      <w:id w:val="183870284"/>
      <w:docPartObj>
        <w:docPartGallery w:val="Page Numbers (Bottom of Page)"/>
        <w:docPartUnique/>
      </w:docPartObj>
    </w:sdtPr>
    <w:sdtEndPr>
      <w:rPr>
        <w:noProof/>
      </w:rPr>
    </w:sdtEndPr>
    <w:sdtContent>
      <w:p w:rsidR="003D09E1" w:rsidRPr="00E01F4A" w:rsidRDefault="003D09E1" w:rsidP="00A00FFC">
        <w:pPr>
          <w:pBdr>
            <w:top w:val="single" w:sz="4" w:space="1" w:color="4F81BD"/>
          </w:pBdr>
          <w:tabs>
            <w:tab w:val="right" w:pos="9214"/>
          </w:tabs>
          <w:spacing w:after="120"/>
          <w:rPr>
            <w:rFonts w:ascii="Verdana" w:hAnsi="Verdana"/>
            <w:noProof/>
            <w:lang w:val="en-US"/>
          </w:rPr>
        </w:pPr>
        <w:r w:rsidRPr="00E01F4A">
          <w:rPr>
            <w:rFonts w:ascii="Verdana" w:hAnsi="Verdana"/>
            <w:sz w:val="12"/>
            <w:szCs w:val="12"/>
            <w:lang w:val="en-US"/>
          </w:rPr>
          <w:t xml:space="preserve">Timor-Leste Rural Water Supply and Sanitation Program | BESIK Phase 2 | </w:t>
        </w:r>
        <w:r>
          <w:rPr>
            <w:rFonts w:ascii="Verdana" w:hAnsi="Verdana"/>
            <w:sz w:val="12"/>
            <w:szCs w:val="12"/>
            <w:lang w:val="en-US"/>
          </w:rPr>
          <w:t>Monitoring &amp; Evaluation Plan, Update#1, June 2014 (rev Oct)</w:t>
        </w:r>
        <w:r>
          <w:rPr>
            <w:rFonts w:ascii="Verdana" w:eastAsia="Calibri" w:hAnsi="Verdana"/>
            <w:color w:val="17365D"/>
            <w:sz w:val="12"/>
            <w:szCs w:val="12"/>
            <w:lang w:val="en-US"/>
          </w:rPr>
          <w:tab/>
        </w:r>
        <w:r w:rsidRPr="00E01F4A">
          <w:rPr>
            <w:rFonts w:ascii="Verdana" w:eastAsia="Calibri" w:hAnsi="Verdana"/>
            <w:color w:val="17365D"/>
            <w:sz w:val="12"/>
            <w:szCs w:val="12"/>
            <w:lang w:val="en-US"/>
          </w:rPr>
          <w:t xml:space="preserve">Page </w:t>
        </w:r>
        <w:r w:rsidRPr="001F1396">
          <w:rPr>
            <w:rFonts w:ascii="Verdana" w:eastAsia="Calibri" w:hAnsi="Verdana"/>
            <w:color w:val="17365D"/>
            <w:sz w:val="12"/>
            <w:szCs w:val="12"/>
            <w:lang w:val="en-US"/>
          </w:rPr>
          <w:fldChar w:fldCharType="begin"/>
        </w:r>
        <w:r w:rsidRPr="001F1396">
          <w:rPr>
            <w:rFonts w:ascii="Verdana" w:eastAsia="Calibri" w:hAnsi="Verdana"/>
            <w:color w:val="17365D"/>
            <w:sz w:val="12"/>
            <w:szCs w:val="12"/>
            <w:lang w:val="en-US"/>
          </w:rPr>
          <w:instrText xml:space="preserve"> PAGE   \* MERGEFORMAT </w:instrText>
        </w:r>
        <w:r w:rsidRPr="001F1396">
          <w:rPr>
            <w:rFonts w:ascii="Verdana" w:eastAsia="Calibri" w:hAnsi="Verdana"/>
            <w:color w:val="17365D"/>
            <w:sz w:val="12"/>
            <w:szCs w:val="12"/>
            <w:lang w:val="en-US"/>
          </w:rPr>
          <w:fldChar w:fldCharType="separate"/>
        </w:r>
        <w:r w:rsidR="007A3E86">
          <w:rPr>
            <w:rFonts w:ascii="Verdana" w:eastAsia="Calibri" w:hAnsi="Verdana"/>
            <w:noProof/>
            <w:color w:val="17365D"/>
            <w:sz w:val="12"/>
            <w:szCs w:val="12"/>
            <w:lang w:val="en-US"/>
          </w:rPr>
          <w:t>7</w:t>
        </w:r>
        <w:r w:rsidRPr="001F1396">
          <w:rPr>
            <w:rFonts w:ascii="Verdana" w:eastAsia="Calibri" w:hAnsi="Verdana"/>
            <w:noProof/>
            <w:color w:val="17365D"/>
            <w:sz w:val="12"/>
            <w:szCs w:val="12"/>
            <w:lang w:val="en-US"/>
          </w:rPr>
          <w:fldChar w:fldCharType="end"/>
        </w:r>
        <w:r>
          <w:rPr>
            <w:rFonts w:ascii="Verdana" w:eastAsia="Calibri" w:hAnsi="Verdana"/>
            <w:color w:val="17365D"/>
            <w:sz w:val="12"/>
            <w:szCs w:val="12"/>
            <w:lang w:val="en-US"/>
          </w:rP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lang w:val="en-US"/>
      </w:rPr>
      <w:id w:val="27997999"/>
      <w:docPartObj>
        <w:docPartGallery w:val="Page Numbers (Bottom of Page)"/>
        <w:docPartUnique/>
      </w:docPartObj>
    </w:sdtPr>
    <w:sdtEndPr>
      <w:rPr>
        <w:noProof/>
      </w:rPr>
    </w:sdtEndPr>
    <w:sdtContent>
      <w:p w:rsidR="003D09E1" w:rsidRPr="00E01F4A" w:rsidRDefault="003D09E1" w:rsidP="00A00FFC">
        <w:pPr>
          <w:pBdr>
            <w:top w:val="single" w:sz="4" w:space="1" w:color="4F81BD"/>
          </w:pBdr>
          <w:tabs>
            <w:tab w:val="right" w:pos="9214"/>
          </w:tabs>
          <w:spacing w:after="120"/>
          <w:rPr>
            <w:rFonts w:ascii="Verdana" w:hAnsi="Verdana"/>
            <w:noProof/>
            <w:lang w:val="en-US"/>
          </w:rPr>
        </w:pPr>
        <w:r w:rsidRPr="003321CA">
          <w:rPr>
            <w:rFonts w:ascii="Verdana" w:hAnsi="Verdana"/>
            <w:sz w:val="12"/>
            <w:szCs w:val="12"/>
            <w:lang w:val="en-US"/>
          </w:rPr>
          <w:t xml:space="preserve">Timor-Leste Rural Water Supply and Sanitation Program | BESIK Phase 2 | </w:t>
        </w:r>
        <w:r>
          <w:rPr>
            <w:rFonts w:ascii="Verdana" w:hAnsi="Verdana"/>
            <w:sz w:val="12"/>
            <w:szCs w:val="12"/>
            <w:lang w:val="en-US"/>
          </w:rPr>
          <w:t>Monitoring &amp; Evaluation Plan</w:t>
        </w:r>
        <w:r w:rsidRPr="00E01F4A">
          <w:rPr>
            <w:rFonts w:ascii="Verdana" w:hAnsi="Verdana"/>
            <w:sz w:val="12"/>
            <w:szCs w:val="12"/>
            <w:lang w:val="en-US"/>
          </w:rPr>
          <w:t xml:space="preserve">, </w:t>
        </w:r>
        <w:r>
          <w:rPr>
            <w:rFonts w:ascii="Verdana" w:hAnsi="Verdana"/>
            <w:sz w:val="12"/>
            <w:szCs w:val="12"/>
            <w:lang w:val="en-US"/>
          </w:rPr>
          <w:t>Update#1 (rev Oct 2014)</w:t>
        </w:r>
        <w:r>
          <w:rPr>
            <w:rFonts w:ascii="Verdana" w:eastAsia="Calibri" w:hAnsi="Verdana"/>
            <w:color w:val="17365D"/>
            <w:sz w:val="12"/>
            <w:szCs w:val="12"/>
            <w:lang w:val="en-US"/>
          </w:rPr>
          <w:tab/>
        </w:r>
        <w:r w:rsidRPr="00E01F4A">
          <w:rPr>
            <w:rFonts w:ascii="Verdana" w:eastAsia="Calibri" w:hAnsi="Verdana"/>
            <w:color w:val="17365D"/>
            <w:sz w:val="12"/>
            <w:szCs w:val="12"/>
            <w:lang w:val="en-US"/>
          </w:rPr>
          <w:t xml:space="preserve">Page </w:t>
        </w:r>
        <w:r w:rsidRPr="001F1396">
          <w:rPr>
            <w:rFonts w:ascii="Verdana" w:eastAsia="Calibri" w:hAnsi="Verdana"/>
            <w:color w:val="17365D"/>
            <w:sz w:val="12"/>
            <w:szCs w:val="12"/>
            <w:lang w:val="en-US"/>
          </w:rPr>
          <w:fldChar w:fldCharType="begin"/>
        </w:r>
        <w:r w:rsidRPr="001F1396">
          <w:rPr>
            <w:rFonts w:ascii="Verdana" w:eastAsia="Calibri" w:hAnsi="Verdana"/>
            <w:color w:val="17365D"/>
            <w:sz w:val="12"/>
            <w:szCs w:val="12"/>
            <w:lang w:val="en-US"/>
          </w:rPr>
          <w:instrText xml:space="preserve"> PAGE   \* MERGEFORMAT </w:instrText>
        </w:r>
        <w:r w:rsidRPr="001F1396">
          <w:rPr>
            <w:rFonts w:ascii="Verdana" w:eastAsia="Calibri" w:hAnsi="Verdana"/>
            <w:color w:val="17365D"/>
            <w:sz w:val="12"/>
            <w:szCs w:val="12"/>
            <w:lang w:val="en-US"/>
          </w:rPr>
          <w:fldChar w:fldCharType="separate"/>
        </w:r>
        <w:r w:rsidR="007A3E86">
          <w:rPr>
            <w:rFonts w:ascii="Verdana" w:eastAsia="Calibri" w:hAnsi="Verdana"/>
            <w:noProof/>
            <w:color w:val="17365D"/>
            <w:sz w:val="12"/>
            <w:szCs w:val="12"/>
            <w:lang w:val="en-US"/>
          </w:rPr>
          <w:t>22</w:t>
        </w:r>
        <w:r w:rsidRPr="001F1396">
          <w:rPr>
            <w:rFonts w:ascii="Verdana" w:eastAsia="Calibri" w:hAnsi="Verdana"/>
            <w:noProof/>
            <w:color w:val="17365D"/>
            <w:sz w:val="12"/>
            <w:szCs w:val="12"/>
            <w:lang w:val="en-US"/>
          </w:rPr>
          <w:fldChar w:fldCharType="end"/>
        </w:r>
        <w:r>
          <w:rPr>
            <w:rFonts w:ascii="Verdana" w:eastAsia="Calibri" w:hAnsi="Verdana"/>
            <w:color w:val="17365D"/>
            <w:sz w:val="12"/>
            <w:szCs w:val="12"/>
            <w:lang w:val="en-US"/>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Pr="0002734C" w:rsidRDefault="003D09E1" w:rsidP="0002734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Pr="00E01F4A" w:rsidRDefault="007A3E86" w:rsidP="00B75B61">
    <w:pPr>
      <w:pBdr>
        <w:top w:val="single" w:sz="4" w:space="1" w:color="4F81BD"/>
      </w:pBdr>
      <w:tabs>
        <w:tab w:val="right" w:pos="14317"/>
      </w:tabs>
      <w:spacing w:after="120"/>
      <w:rPr>
        <w:rFonts w:ascii="Verdana" w:hAnsi="Verdana"/>
        <w:noProof/>
        <w:lang w:val="en-US"/>
      </w:rPr>
    </w:pPr>
    <w:sdt>
      <w:sdtPr>
        <w:rPr>
          <w:rFonts w:ascii="Verdana" w:hAnsi="Verdana"/>
          <w:lang w:val="en-US"/>
        </w:rPr>
        <w:id w:val="-665791724"/>
        <w:docPartObj>
          <w:docPartGallery w:val="Page Numbers (Bottom of Page)"/>
          <w:docPartUnique/>
        </w:docPartObj>
      </w:sdtPr>
      <w:sdtEndPr>
        <w:rPr>
          <w:noProof/>
        </w:rPr>
      </w:sdtEndPr>
      <w:sdtContent>
        <w:r w:rsidR="003D09E1">
          <w:rPr>
            <w:rFonts w:ascii="Verdana" w:eastAsia="Calibri" w:hAnsi="Verdana"/>
            <w:color w:val="17365D"/>
            <w:sz w:val="12"/>
            <w:szCs w:val="12"/>
            <w:lang w:val="en-US"/>
          </w:rPr>
          <w:tab/>
        </w:r>
      </w:sdtContent>
    </w:sdt>
    <w:r w:rsidR="003D09E1">
      <w:rPr>
        <w:rFonts w:ascii="Verdana" w:eastAsia="Calibri" w:hAnsi="Verdana"/>
        <w:color w:val="17365D"/>
        <w:sz w:val="12"/>
        <w:szCs w:val="12"/>
        <w:lang w:val="en-US"/>
      </w:rPr>
      <w:t>Annexes | P</w:t>
    </w:r>
    <w:r w:rsidR="003D09E1" w:rsidRPr="00E01F4A">
      <w:rPr>
        <w:rFonts w:ascii="Verdana" w:eastAsia="Calibri" w:hAnsi="Verdana"/>
        <w:color w:val="17365D"/>
        <w:sz w:val="12"/>
        <w:szCs w:val="12"/>
        <w:lang w:val="en-US"/>
      </w:rPr>
      <w:t xml:space="preserve">age </w:t>
    </w:r>
    <w:r w:rsidR="003D09E1" w:rsidRPr="001F1396">
      <w:rPr>
        <w:rFonts w:ascii="Verdana" w:eastAsia="Calibri" w:hAnsi="Verdana"/>
        <w:color w:val="17365D"/>
        <w:sz w:val="12"/>
        <w:szCs w:val="12"/>
        <w:lang w:val="en-US"/>
      </w:rPr>
      <w:fldChar w:fldCharType="begin"/>
    </w:r>
    <w:r w:rsidR="003D09E1" w:rsidRPr="001F1396">
      <w:rPr>
        <w:rFonts w:ascii="Verdana" w:eastAsia="Calibri" w:hAnsi="Verdana"/>
        <w:color w:val="17365D"/>
        <w:sz w:val="12"/>
        <w:szCs w:val="12"/>
        <w:lang w:val="en-US"/>
      </w:rPr>
      <w:instrText xml:space="preserve"> PAGE   \* MERGEFORMAT </w:instrText>
    </w:r>
    <w:r w:rsidR="003D09E1" w:rsidRPr="001F1396">
      <w:rPr>
        <w:rFonts w:ascii="Verdana" w:eastAsia="Calibri" w:hAnsi="Verdana"/>
        <w:color w:val="17365D"/>
        <w:sz w:val="12"/>
        <w:szCs w:val="12"/>
        <w:lang w:val="en-US"/>
      </w:rPr>
      <w:fldChar w:fldCharType="separate"/>
    </w:r>
    <w:r>
      <w:rPr>
        <w:rFonts w:ascii="Verdana" w:eastAsia="Calibri" w:hAnsi="Verdana"/>
        <w:noProof/>
        <w:color w:val="17365D"/>
        <w:sz w:val="12"/>
        <w:szCs w:val="12"/>
        <w:lang w:val="en-US"/>
      </w:rPr>
      <w:t>19</w:t>
    </w:r>
    <w:r w:rsidR="003D09E1" w:rsidRPr="001F1396">
      <w:rPr>
        <w:rFonts w:ascii="Verdana" w:eastAsia="Calibri" w:hAnsi="Verdana"/>
        <w:noProof/>
        <w:color w:val="17365D"/>
        <w:sz w:val="12"/>
        <w:szCs w:val="12"/>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19C" w:rsidRDefault="006C619C">
      <w:r>
        <w:separator/>
      </w:r>
    </w:p>
  </w:footnote>
  <w:footnote w:type="continuationSeparator" w:id="0">
    <w:p w:rsidR="006C619C" w:rsidRDefault="006C619C">
      <w:r>
        <w:continuationSeparator/>
      </w:r>
    </w:p>
  </w:footnote>
  <w:footnote w:type="continuationNotice" w:id="1">
    <w:p w:rsidR="006C619C" w:rsidRDefault="006C619C"/>
  </w:footnote>
  <w:footnote w:id="2">
    <w:p w:rsidR="003D09E1" w:rsidRPr="00380067" w:rsidRDefault="003D09E1" w:rsidP="000C755A">
      <w:pPr>
        <w:pStyle w:val="BESIKFooterText"/>
        <w:rPr>
          <w:sz w:val="16"/>
          <w:szCs w:val="16"/>
          <w:lang w:val="en-US"/>
        </w:rPr>
      </w:pPr>
      <w:r w:rsidRPr="001B6A58">
        <w:rPr>
          <w:rFonts w:ascii="Verdana" w:hAnsi="Verdana"/>
          <w:sz w:val="16"/>
          <w:szCs w:val="16"/>
          <w:vertAlign w:val="superscript"/>
        </w:rPr>
        <w:footnoteRef/>
      </w:r>
      <w:r w:rsidRPr="001B6A58">
        <w:rPr>
          <w:rFonts w:ascii="Verdana" w:hAnsi="Verdana"/>
          <w:sz w:val="16"/>
          <w:szCs w:val="16"/>
        </w:rPr>
        <w:t xml:space="preserve"> As direct or indirect delivery is currently problematic and possibly aspirational within Phase 2, these terms were dropped from official documents, though retained in BESIK planning.</w:t>
      </w:r>
    </w:p>
  </w:footnote>
  <w:footnote w:id="3">
    <w:p w:rsidR="003D09E1" w:rsidRPr="0023645D" w:rsidRDefault="003D09E1" w:rsidP="003F4CBD">
      <w:pPr>
        <w:pStyle w:val="BESIKfootnote"/>
      </w:pPr>
      <w:r w:rsidRPr="001B6A58">
        <w:rPr>
          <w:vertAlign w:val="superscript"/>
        </w:rPr>
        <w:footnoteRef/>
      </w:r>
      <w:r w:rsidRPr="001B6A58">
        <w:rPr>
          <w:vertAlign w:val="superscript"/>
        </w:rPr>
        <w:t xml:space="preserve"> </w:t>
      </w:r>
      <w:r w:rsidRPr="001B6A58">
        <w:t>There are various ‘versions’ of the SMART acronym. The T is also said to represent time-specific or timely and the R as realistic or responsive.</w:t>
      </w:r>
    </w:p>
  </w:footnote>
  <w:footnote w:id="4">
    <w:p w:rsidR="003D09E1" w:rsidRPr="00C768AE" w:rsidRDefault="003D09E1" w:rsidP="00AA3CE4">
      <w:pPr>
        <w:pStyle w:val="BESIKfootnote"/>
        <w:rPr>
          <w:lang w:val="en-US"/>
        </w:rPr>
      </w:pPr>
      <w:r w:rsidRPr="00AA3CE4">
        <w:rPr>
          <w:vertAlign w:val="superscript"/>
        </w:rPr>
        <w:footnoteRef/>
      </w:r>
      <w:r>
        <w:t xml:space="preserve"> </w:t>
      </w:r>
      <w:r w:rsidRPr="00AA3CE4">
        <w:t>Most new Government-funded rural water infrastructure is now planned and implemented through the Integrated District Development Planning (PDID) process and is driven by community- identified priorities. DNSA participates in a limited way in the decision-making alongside community representatives and delegates from other sectors to develop district multi-sector plans.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E86" w:rsidRDefault="007A3E8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Pr="00B75B61" w:rsidRDefault="003D09E1" w:rsidP="00B55659">
    <w:pPr>
      <w:pBdr>
        <w:bottom w:val="single" w:sz="4" w:space="1" w:color="4F81BD"/>
      </w:pBdr>
      <w:jc w:val="center"/>
      <w:rPr>
        <w:sz w:val="28"/>
      </w:rPr>
    </w:pPr>
    <w:r w:rsidRPr="00140D6C">
      <w:rPr>
        <w:noProof/>
        <w:lang w:eastAsia="en-AU"/>
      </w:rPr>
      <w:drawing>
        <wp:inline distT="0" distB="0" distL="0" distR="0" wp14:anchorId="00A65C08" wp14:editId="09255083">
          <wp:extent cx="371475" cy="371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Pr>
        <w:noProof/>
      </w:rPr>
      <w:br/>
    </w:r>
    <w:r w:rsidRPr="00B75B61">
      <w:rPr>
        <w:rStyle w:val="HeaderChar"/>
        <w:rFonts w:ascii="Verdana" w:hAnsi="Verdana"/>
        <w:sz w:val="20"/>
        <w:szCs w:val="18"/>
      </w:rPr>
      <w:t>BESIK Monitoring &amp; Evaluation Plan</w:t>
    </w:r>
    <w:r>
      <w:rPr>
        <w:rStyle w:val="HeaderChar"/>
        <w:rFonts w:ascii="Verdana" w:hAnsi="Verdana"/>
        <w:sz w:val="20"/>
        <w:szCs w:val="18"/>
      </w:rPr>
      <w:t>, Update#1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Pr="000B6547" w:rsidRDefault="003D09E1" w:rsidP="008D1757">
    <w:pPr>
      <w:pBdr>
        <w:bottom w:val="single" w:sz="4" w:space="0" w:color="4F81BD"/>
      </w:pBdr>
      <w:jc w:val="center"/>
    </w:pPr>
    <w:r w:rsidRPr="00140D6C">
      <w:rPr>
        <w:noProof/>
        <w:lang w:eastAsia="en-AU"/>
      </w:rPr>
      <w:drawing>
        <wp:inline distT="0" distB="0" distL="0" distR="0" wp14:anchorId="02A1CAF8" wp14:editId="13F42CEA">
          <wp:extent cx="371475" cy="3714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138" cy="369138"/>
                  </a:xfrm>
                  <a:prstGeom prst="rect">
                    <a:avLst/>
                  </a:prstGeom>
                  <a:noFill/>
                  <a:ln>
                    <a:noFill/>
                  </a:ln>
                </pic:spPr>
              </pic:pic>
            </a:graphicData>
          </a:graphic>
        </wp:inline>
      </w:drawing>
    </w:r>
    <w:r>
      <w:rPr>
        <w:rStyle w:val="HeaderChar"/>
        <w:rFonts w:ascii="Verdana" w:hAnsi="Verdana"/>
        <w:sz w:val="20"/>
      </w:rPr>
      <w:t xml:space="preserve"> </w:t>
    </w:r>
    <w:r>
      <w:rPr>
        <w:noProof/>
      </w:rPr>
      <w:br/>
    </w:r>
    <w:r w:rsidRPr="00E01F4A">
      <w:rPr>
        <w:rStyle w:val="HeaderChar"/>
        <w:rFonts w:ascii="Verdana" w:hAnsi="Verdana"/>
        <w:sz w:val="20"/>
      </w:rPr>
      <w:t xml:space="preserve">BESIK </w:t>
    </w:r>
    <w:r>
      <w:rPr>
        <w:rStyle w:val="HeaderChar"/>
        <w:rFonts w:ascii="Verdana" w:hAnsi="Verdana"/>
        <w:sz w:val="20"/>
      </w:rPr>
      <w:t>Monitoring &amp; Evaluation Plan, Update#1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Pr="000B6547" w:rsidRDefault="003D09E1" w:rsidP="00B55659">
    <w:pPr>
      <w:pBdr>
        <w:bottom w:val="single" w:sz="4" w:space="1" w:color="4F81BD"/>
      </w:pBdr>
      <w:jc w:val="center"/>
    </w:pPr>
    <w:r w:rsidRPr="00140D6C">
      <w:rPr>
        <w:noProof/>
        <w:lang w:eastAsia="en-AU"/>
      </w:rPr>
      <w:drawing>
        <wp:inline distT="0" distB="0" distL="0" distR="0" wp14:anchorId="524F7AA2" wp14:editId="4E207EAE">
          <wp:extent cx="371475" cy="3714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138" cy="369138"/>
                  </a:xfrm>
                  <a:prstGeom prst="rect">
                    <a:avLst/>
                  </a:prstGeom>
                  <a:noFill/>
                  <a:ln>
                    <a:noFill/>
                  </a:ln>
                </pic:spPr>
              </pic:pic>
            </a:graphicData>
          </a:graphic>
        </wp:inline>
      </w:drawing>
    </w:r>
    <w:r>
      <w:rPr>
        <w:noProof/>
      </w:rPr>
      <w:br/>
    </w:r>
    <w:r w:rsidRPr="00E01F4A">
      <w:rPr>
        <w:rStyle w:val="HeaderChar"/>
        <w:rFonts w:ascii="Verdana" w:hAnsi="Verdana"/>
        <w:sz w:val="20"/>
      </w:rPr>
      <w:t xml:space="preserve">BESIK </w:t>
    </w:r>
    <w:r>
      <w:rPr>
        <w:rStyle w:val="HeaderChar"/>
        <w:rFonts w:ascii="Verdana" w:hAnsi="Verdana"/>
        <w:sz w:val="20"/>
      </w:rPr>
      <w:t>Monitoring &amp; Evaluation Plan, Update#1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Default="003D09E1">
    <w:pPr>
      <w:spacing w:line="14" w:lineRule="auto"/>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E86" w:rsidRDefault="007A3E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E86" w:rsidRDefault="007A3E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Default="003D09E1" w:rsidP="00211238">
    <w:pPr>
      <w:tabs>
        <w:tab w:val="left" w:pos="3619"/>
      </w:tabs>
    </w:pPr>
    <w:r>
      <w:tab/>
    </w:r>
  </w:p>
  <w:p w:rsidR="003D09E1" w:rsidRDefault="003D09E1"/>
  <w:p w:rsidR="003D09E1" w:rsidRDefault="003D09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Default="003D09E1" w:rsidP="00211238">
    <w:pPr>
      <w:pBdr>
        <w:bottom w:val="single" w:sz="4" w:space="1" w:color="4F81BD"/>
      </w:pBdr>
      <w:jc w:val="center"/>
    </w:pPr>
    <w:r w:rsidRPr="00140D6C">
      <w:rPr>
        <w:noProof/>
        <w:lang w:eastAsia="en-AU"/>
      </w:rPr>
      <w:drawing>
        <wp:anchor distT="0" distB="0" distL="114300" distR="114300" simplePos="0" relativeHeight="251659264" behindDoc="0" locked="0" layoutInCell="1" allowOverlap="1" wp14:anchorId="6DD1E2DD" wp14:editId="27F92B87">
          <wp:simplePos x="0" y="0"/>
          <wp:positionH relativeFrom="column">
            <wp:posOffset>2655884</wp:posOffset>
          </wp:positionH>
          <wp:positionV relativeFrom="paragraph">
            <wp:posOffset>-219710</wp:posOffset>
          </wp:positionV>
          <wp:extent cx="371475" cy="3714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r>
    <w:r w:rsidRPr="00903DE4">
      <w:rPr>
        <w:rStyle w:val="HeaderChar"/>
        <w:rFonts w:ascii="Verdana" w:hAnsi="Verdana"/>
        <w:sz w:val="18"/>
        <w:szCs w:val="18"/>
      </w:rPr>
      <w:t xml:space="preserve">BESIK Monitoring &amp; Evaluation </w:t>
    </w:r>
    <w:r>
      <w:rPr>
        <w:rStyle w:val="HeaderChar"/>
        <w:rFonts w:ascii="Verdana" w:hAnsi="Verdana"/>
        <w:sz w:val="18"/>
        <w:szCs w:val="18"/>
      </w:rPr>
      <w:t>Plan, Update#1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Default="003D09E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Default="003D09E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Pr="00B75B61" w:rsidRDefault="003D09E1" w:rsidP="00B55659">
    <w:pPr>
      <w:pBdr>
        <w:bottom w:val="single" w:sz="4" w:space="1" w:color="4F81BD"/>
      </w:pBdr>
      <w:jc w:val="center"/>
      <w:rPr>
        <w:sz w:val="28"/>
      </w:rPr>
    </w:pPr>
    <w:r w:rsidRPr="00140D6C">
      <w:rPr>
        <w:noProof/>
        <w:lang w:eastAsia="en-AU"/>
      </w:rPr>
      <w:drawing>
        <wp:inline distT="0" distB="0" distL="0" distR="0" wp14:anchorId="5C95718B" wp14:editId="6C31C6DF">
          <wp:extent cx="371475" cy="371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Pr>
        <w:noProof/>
      </w:rPr>
      <w:br/>
    </w:r>
    <w:r w:rsidRPr="00B75B61">
      <w:rPr>
        <w:rStyle w:val="HeaderChar"/>
        <w:rFonts w:ascii="Verdana" w:hAnsi="Verdana"/>
        <w:sz w:val="20"/>
        <w:szCs w:val="18"/>
      </w:rPr>
      <w:t>BESIK Monitoring &amp; Evaluation Plan</w:t>
    </w:r>
    <w:r>
      <w:rPr>
        <w:rStyle w:val="HeaderChar"/>
        <w:rFonts w:ascii="Verdana" w:hAnsi="Verdana"/>
        <w:sz w:val="20"/>
        <w:szCs w:val="18"/>
      </w:rPr>
      <w:t>, Update#1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E1" w:rsidRPr="008639E6" w:rsidRDefault="003D09E1" w:rsidP="008639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bullet"/>
      <w:pStyle w:val="Bullets"/>
      <w:lvlText w:val=""/>
      <w:lvlJc w:val="left"/>
      <w:pPr>
        <w:tabs>
          <w:tab w:val="num" w:pos="360"/>
        </w:tabs>
        <w:ind w:left="360" w:hanging="360"/>
      </w:pPr>
      <w:rPr>
        <w:rFonts w:ascii="Wingdings" w:hAnsi="Wingdings"/>
        <w:sz w:val="16"/>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2496C39"/>
    <w:multiLevelType w:val="hybridMultilevel"/>
    <w:tmpl w:val="61C644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104889"/>
    <w:multiLevelType w:val="singleLevel"/>
    <w:tmpl w:val="C608A640"/>
    <w:lvl w:ilvl="0">
      <w:start w:val="1"/>
      <w:numFmt w:val="bullet"/>
      <w:pStyle w:val="ListBullet"/>
      <w:lvlText w:val=""/>
      <w:lvlJc w:val="left"/>
      <w:pPr>
        <w:tabs>
          <w:tab w:val="num" w:pos="360"/>
        </w:tabs>
        <w:ind w:left="360" w:hanging="360"/>
      </w:pPr>
      <w:rPr>
        <w:rFonts w:ascii="Symbol" w:hAnsi="Symbol" w:hint="default"/>
        <w:b/>
        <w:i w:val="0"/>
        <w:vertAlign w:val="baseline"/>
      </w:rPr>
    </w:lvl>
  </w:abstractNum>
  <w:abstractNum w:abstractNumId="3">
    <w:nsid w:val="07237B38"/>
    <w:multiLevelType w:val="hybridMultilevel"/>
    <w:tmpl w:val="E67CA56A"/>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4913D1"/>
    <w:multiLevelType w:val="hybridMultilevel"/>
    <w:tmpl w:val="0466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626B1"/>
    <w:multiLevelType w:val="hybridMultilevel"/>
    <w:tmpl w:val="740C4E06"/>
    <w:lvl w:ilvl="0" w:tplc="C1AC5402">
      <w:start w:val="1"/>
      <w:numFmt w:val="lowerLetter"/>
      <w:pStyle w:val="BESIKnumberinglett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96E7254"/>
    <w:multiLevelType w:val="hybridMultilevel"/>
    <w:tmpl w:val="AFE46F4E"/>
    <w:lvl w:ilvl="0" w:tplc="6ACA588C">
      <w:start w:val="1"/>
      <w:numFmt w:val="bullet"/>
      <w:pStyle w:val="BESIKBullets2"/>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7A791E"/>
    <w:multiLevelType w:val="singleLevel"/>
    <w:tmpl w:val="ADA64D4C"/>
    <w:lvl w:ilvl="0">
      <w:start w:val="1"/>
      <w:numFmt w:val="bullet"/>
      <w:pStyle w:val="ListBullet2"/>
      <w:lvlText w:val=""/>
      <w:legacy w:legacy="1" w:legacySpace="0" w:legacyIndent="360"/>
      <w:lvlJc w:val="left"/>
      <w:pPr>
        <w:ind w:left="720" w:hanging="360"/>
      </w:pPr>
      <w:rPr>
        <w:rFonts w:ascii="Wingdings" w:hAnsi="Wingdings" w:hint="default"/>
      </w:rPr>
    </w:lvl>
  </w:abstractNum>
  <w:abstractNum w:abstractNumId="8">
    <w:nsid w:val="47CC14EC"/>
    <w:multiLevelType w:val="multilevel"/>
    <w:tmpl w:val="8AAC6638"/>
    <w:lvl w:ilvl="0">
      <w:start w:val="1"/>
      <w:numFmt w:val="bullet"/>
      <w:pStyle w:val="BesikBullet2"/>
      <w:lvlText w:val=""/>
      <w:lvlJc w:val="left"/>
      <w:pPr>
        <w:ind w:left="720" w:hanging="360"/>
      </w:pPr>
      <w:rPr>
        <w:rFonts w:ascii="Symbol" w:hAnsi="Symbol" w:hint="default"/>
        <w:color w:val="4F81BD"/>
        <w:sz w:val="18"/>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9">
    <w:nsid w:val="51CB11D8"/>
    <w:multiLevelType w:val="hybridMultilevel"/>
    <w:tmpl w:val="860C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043E85"/>
    <w:multiLevelType w:val="hybridMultilevel"/>
    <w:tmpl w:val="FD3C8AD4"/>
    <w:lvl w:ilvl="0" w:tplc="4A3C3222">
      <w:start w:val="1"/>
      <w:numFmt w:val="bullet"/>
      <w:pStyle w:val="Bullet3"/>
      <w:lvlText w:val=""/>
      <w:lvlJc w:val="left"/>
      <w:pPr>
        <w:ind w:left="709" w:hanging="360"/>
      </w:pPr>
      <w:rPr>
        <w:rFonts w:ascii="Symbol" w:hAnsi="Symbol" w:hint="default"/>
        <w:color w:val="6BB25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55310185"/>
    <w:multiLevelType w:val="multilevel"/>
    <w:tmpl w:val="87FE92AA"/>
    <w:lvl w:ilvl="0">
      <w:start w:val="1"/>
      <w:numFmt w:val="decimal"/>
      <w:pStyle w:val="Heading1"/>
      <w:lvlText w:val="%1."/>
      <w:lvlJc w:val="left"/>
      <w:pPr>
        <w:ind w:left="360" w:hanging="360"/>
      </w:pPr>
      <w:rPr>
        <w:rFonts w:hint="default"/>
        <w:color w:val="365F91"/>
      </w:rPr>
    </w:lvl>
    <w:lvl w:ilvl="1">
      <w:start w:val="1"/>
      <w:numFmt w:val="decimal"/>
      <w:pStyle w:val="Heading2"/>
      <w:isLgl/>
      <w:lvlText w:val="%1.%2"/>
      <w:lvlJc w:val="left"/>
      <w:pPr>
        <w:ind w:left="450" w:hanging="45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5597410B"/>
    <w:multiLevelType w:val="hybridMultilevel"/>
    <w:tmpl w:val="4F943A00"/>
    <w:lvl w:ilvl="0" w:tplc="F786841C">
      <w:start w:val="1"/>
      <w:numFmt w:val="bullet"/>
      <w:pStyle w:val="BESIKBullets1"/>
      <w:lvlText w:val=""/>
      <w:lvlJc w:val="left"/>
      <w:pPr>
        <w:ind w:left="360" w:hanging="360"/>
      </w:pPr>
      <w:rPr>
        <w:rFonts w:ascii="Symbol" w:hAnsi="Symbol" w:hint="default"/>
        <w:color w:val="103F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9E0EA6"/>
    <w:multiLevelType w:val="hybridMultilevel"/>
    <w:tmpl w:val="5B682D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B73DA5"/>
    <w:multiLevelType w:val="hybridMultilevel"/>
    <w:tmpl w:val="BCF20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D065BC6"/>
    <w:multiLevelType w:val="hybridMultilevel"/>
    <w:tmpl w:val="29A2A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E7C6869"/>
    <w:multiLevelType w:val="multilevel"/>
    <w:tmpl w:val="7B2E295E"/>
    <w:styleLink w:val="Style11"/>
    <w:lvl w:ilvl="0">
      <w:start w:val="1"/>
      <w:numFmt w:val="decimal"/>
      <w:lvlText w:val="%1"/>
      <w:lvlJc w:val="left"/>
      <w:pPr>
        <w:tabs>
          <w:tab w:val="num" w:pos="432"/>
        </w:tabs>
        <w:ind w:left="432" w:hanging="432"/>
      </w:pPr>
      <w:rPr>
        <w:b/>
        <w:i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
  </w:num>
  <w:num w:numId="2">
    <w:abstractNumId w:val="7"/>
  </w:num>
  <w:num w:numId="3">
    <w:abstractNumId w:val="0"/>
  </w:num>
  <w:num w:numId="4">
    <w:abstractNumId w:val="14"/>
  </w:num>
  <w:num w:numId="5">
    <w:abstractNumId w:val="15"/>
  </w:num>
  <w:num w:numId="6">
    <w:abstractNumId w:val="16"/>
  </w:num>
  <w:num w:numId="7">
    <w:abstractNumId w:val="8"/>
  </w:num>
  <w:num w:numId="8">
    <w:abstractNumId w:val="10"/>
  </w:num>
  <w:num w:numId="9">
    <w:abstractNumId w:val="11"/>
  </w:num>
  <w:num w:numId="10">
    <w:abstractNumId w:val="5"/>
  </w:num>
  <w:num w:numId="11">
    <w:abstractNumId w:val="12"/>
  </w:num>
  <w:num w:numId="12">
    <w:abstractNumId w:val="6"/>
  </w:num>
  <w:num w:numId="13">
    <w:abstractNumId w:val="13"/>
  </w:num>
  <w:num w:numId="14">
    <w:abstractNumId w:val="1"/>
  </w:num>
  <w:num w:numId="15">
    <w:abstractNumId w:val="3"/>
  </w:num>
  <w:num w:numId="16">
    <w:abstractNumId w:val="9"/>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SG" w:vendorID="64" w:dllVersion="131078" w:nlCheck="1" w:checkStyle="1"/>
  <w:activeWritingStyle w:appName="MSWord" w:lang="en-AU" w:vendorID="8" w:dllVersion="513" w:checkStyle="1"/>
  <w:activeWritingStyle w:appName="MSWord" w:lang="en-US" w:vendorID="8" w:dllVersion="513" w:checkStyle="1"/>
  <w:proofState w:grammar="clean"/>
  <w:documentProtection w:edit="readOnly" w:enforcement="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D03"/>
    <w:rsid w:val="0000195A"/>
    <w:rsid w:val="000060DD"/>
    <w:rsid w:val="000118A8"/>
    <w:rsid w:val="000129DB"/>
    <w:rsid w:val="0001466A"/>
    <w:rsid w:val="0001494F"/>
    <w:rsid w:val="000169E5"/>
    <w:rsid w:val="00017067"/>
    <w:rsid w:val="000202A7"/>
    <w:rsid w:val="0002215A"/>
    <w:rsid w:val="0002734C"/>
    <w:rsid w:val="000329C7"/>
    <w:rsid w:val="00034728"/>
    <w:rsid w:val="00034EAD"/>
    <w:rsid w:val="00040074"/>
    <w:rsid w:val="000400CA"/>
    <w:rsid w:val="00040587"/>
    <w:rsid w:val="0004097E"/>
    <w:rsid w:val="000415B5"/>
    <w:rsid w:val="000415C6"/>
    <w:rsid w:val="000422A7"/>
    <w:rsid w:val="000434C3"/>
    <w:rsid w:val="0004410A"/>
    <w:rsid w:val="0004581B"/>
    <w:rsid w:val="00053312"/>
    <w:rsid w:val="0005338D"/>
    <w:rsid w:val="00053DBC"/>
    <w:rsid w:val="000553A7"/>
    <w:rsid w:val="000600C4"/>
    <w:rsid w:val="000656E1"/>
    <w:rsid w:val="00066716"/>
    <w:rsid w:val="00066AE9"/>
    <w:rsid w:val="00067637"/>
    <w:rsid w:val="00071148"/>
    <w:rsid w:val="00072082"/>
    <w:rsid w:val="00075E51"/>
    <w:rsid w:val="00077FB2"/>
    <w:rsid w:val="0008006D"/>
    <w:rsid w:val="000801BA"/>
    <w:rsid w:val="00080696"/>
    <w:rsid w:val="0008157D"/>
    <w:rsid w:val="000874B6"/>
    <w:rsid w:val="00091483"/>
    <w:rsid w:val="00096ADF"/>
    <w:rsid w:val="000A2A38"/>
    <w:rsid w:val="000A31AC"/>
    <w:rsid w:val="000A38CE"/>
    <w:rsid w:val="000A3D21"/>
    <w:rsid w:val="000A579B"/>
    <w:rsid w:val="000A69EE"/>
    <w:rsid w:val="000B08C9"/>
    <w:rsid w:val="000B3654"/>
    <w:rsid w:val="000B3DE7"/>
    <w:rsid w:val="000B6547"/>
    <w:rsid w:val="000B665C"/>
    <w:rsid w:val="000B73A8"/>
    <w:rsid w:val="000C1AF8"/>
    <w:rsid w:val="000C3164"/>
    <w:rsid w:val="000C3C27"/>
    <w:rsid w:val="000C661E"/>
    <w:rsid w:val="000C755A"/>
    <w:rsid w:val="000C7C44"/>
    <w:rsid w:val="000D1FAB"/>
    <w:rsid w:val="000D26C0"/>
    <w:rsid w:val="000D4122"/>
    <w:rsid w:val="000D574A"/>
    <w:rsid w:val="000D7ADF"/>
    <w:rsid w:val="000E1BFA"/>
    <w:rsid w:val="000E462B"/>
    <w:rsid w:val="000E7956"/>
    <w:rsid w:val="000E7A9D"/>
    <w:rsid w:val="000F38D0"/>
    <w:rsid w:val="000F444E"/>
    <w:rsid w:val="000F6AEB"/>
    <w:rsid w:val="000F728E"/>
    <w:rsid w:val="00104054"/>
    <w:rsid w:val="001131AB"/>
    <w:rsid w:val="001156BC"/>
    <w:rsid w:val="0012583A"/>
    <w:rsid w:val="00126851"/>
    <w:rsid w:val="001301E9"/>
    <w:rsid w:val="00130801"/>
    <w:rsid w:val="001352A7"/>
    <w:rsid w:val="0013592B"/>
    <w:rsid w:val="00135D7E"/>
    <w:rsid w:val="00140075"/>
    <w:rsid w:val="00140B7D"/>
    <w:rsid w:val="0014108E"/>
    <w:rsid w:val="00141CE3"/>
    <w:rsid w:val="00142C89"/>
    <w:rsid w:val="00152514"/>
    <w:rsid w:val="00152D39"/>
    <w:rsid w:val="00155F66"/>
    <w:rsid w:val="00162D65"/>
    <w:rsid w:val="0016455D"/>
    <w:rsid w:val="001660A5"/>
    <w:rsid w:val="00166E8E"/>
    <w:rsid w:val="00167092"/>
    <w:rsid w:val="001671AF"/>
    <w:rsid w:val="00171F23"/>
    <w:rsid w:val="0017397B"/>
    <w:rsid w:val="0018350E"/>
    <w:rsid w:val="00183A93"/>
    <w:rsid w:val="00184A82"/>
    <w:rsid w:val="0018545F"/>
    <w:rsid w:val="001859E3"/>
    <w:rsid w:val="00186761"/>
    <w:rsid w:val="001913B4"/>
    <w:rsid w:val="00192407"/>
    <w:rsid w:val="001924FC"/>
    <w:rsid w:val="00195592"/>
    <w:rsid w:val="00195FE1"/>
    <w:rsid w:val="0019699E"/>
    <w:rsid w:val="00197B07"/>
    <w:rsid w:val="001A35EC"/>
    <w:rsid w:val="001A7724"/>
    <w:rsid w:val="001B00BE"/>
    <w:rsid w:val="001B2FAD"/>
    <w:rsid w:val="001B6A58"/>
    <w:rsid w:val="001C3D8D"/>
    <w:rsid w:val="001C5290"/>
    <w:rsid w:val="001C79D9"/>
    <w:rsid w:val="001D1D36"/>
    <w:rsid w:val="001D5486"/>
    <w:rsid w:val="001E07B8"/>
    <w:rsid w:val="001E295B"/>
    <w:rsid w:val="001E74EE"/>
    <w:rsid w:val="001F1396"/>
    <w:rsid w:val="001F61FC"/>
    <w:rsid w:val="001F6439"/>
    <w:rsid w:val="001F699A"/>
    <w:rsid w:val="001F7891"/>
    <w:rsid w:val="00202B07"/>
    <w:rsid w:val="00204436"/>
    <w:rsid w:val="00205268"/>
    <w:rsid w:val="002058A8"/>
    <w:rsid w:val="0020646B"/>
    <w:rsid w:val="00211238"/>
    <w:rsid w:val="00211565"/>
    <w:rsid w:val="00213D7A"/>
    <w:rsid w:val="002166AC"/>
    <w:rsid w:val="00217449"/>
    <w:rsid w:val="00220290"/>
    <w:rsid w:val="00222144"/>
    <w:rsid w:val="00226749"/>
    <w:rsid w:val="00227D07"/>
    <w:rsid w:val="00227D51"/>
    <w:rsid w:val="002314BE"/>
    <w:rsid w:val="002347AE"/>
    <w:rsid w:val="00234B92"/>
    <w:rsid w:val="00234D02"/>
    <w:rsid w:val="00235EE6"/>
    <w:rsid w:val="002370BB"/>
    <w:rsid w:val="00237EED"/>
    <w:rsid w:val="00241806"/>
    <w:rsid w:val="002446E8"/>
    <w:rsid w:val="00244B8B"/>
    <w:rsid w:val="0025131E"/>
    <w:rsid w:val="002605A0"/>
    <w:rsid w:val="00262176"/>
    <w:rsid w:val="00262475"/>
    <w:rsid w:val="0026451D"/>
    <w:rsid w:val="00264DAF"/>
    <w:rsid w:val="00266E51"/>
    <w:rsid w:val="00266EBD"/>
    <w:rsid w:val="00267D5C"/>
    <w:rsid w:val="00270C05"/>
    <w:rsid w:val="0027123A"/>
    <w:rsid w:val="00274836"/>
    <w:rsid w:val="0028176F"/>
    <w:rsid w:val="00282C49"/>
    <w:rsid w:val="00283E3A"/>
    <w:rsid w:val="002844F9"/>
    <w:rsid w:val="00287234"/>
    <w:rsid w:val="002901FE"/>
    <w:rsid w:val="0029053C"/>
    <w:rsid w:val="00290B6E"/>
    <w:rsid w:val="00290B7B"/>
    <w:rsid w:val="0029108C"/>
    <w:rsid w:val="00292301"/>
    <w:rsid w:val="0029460D"/>
    <w:rsid w:val="00294C35"/>
    <w:rsid w:val="002959FC"/>
    <w:rsid w:val="002A0DDD"/>
    <w:rsid w:val="002A46F3"/>
    <w:rsid w:val="002A4AD9"/>
    <w:rsid w:val="002A7FFC"/>
    <w:rsid w:val="002B2C78"/>
    <w:rsid w:val="002B2CC3"/>
    <w:rsid w:val="002B354A"/>
    <w:rsid w:val="002B36FA"/>
    <w:rsid w:val="002B52B1"/>
    <w:rsid w:val="002C11EB"/>
    <w:rsid w:val="002C3164"/>
    <w:rsid w:val="002C517D"/>
    <w:rsid w:val="002C5CA0"/>
    <w:rsid w:val="002C6128"/>
    <w:rsid w:val="002C7C71"/>
    <w:rsid w:val="002D0A10"/>
    <w:rsid w:val="002D1DC1"/>
    <w:rsid w:val="002D3BAF"/>
    <w:rsid w:val="002D4652"/>
    <w:rsid w:val="002D6958"/>
    <w:rsid w:val="002D7847"/>
    <w:rsid w:val="002E0126"/>
    <w:rsid w:val="002E19B0"/>
    <w:rsid w:val="002E2510"/>
    <w:rsid w:val="002E5379"/>
    <w:rsid w:val="002E59D6"/>
    <w:rsid w:val="002F1AF2"/>
    <w:rsid w:val="002F2D67"/>
    <w:rsid w:val="002F34B4"/>
    <w:rsid w:val="002F439B"/>
    <w:rsid w:val="002F78A3"/>
    <w:rsid w:val="00300456"/>
    <w:rsid w:val="00304D48"/>
    <w:rsid w:val="00306D2D"/>
    <w:rsid w:val="00306FAE"/>
    <w:rsid w:val="00307A16"/>
    <w:rsid w:val="003150AA"/>
    <w:rsid w:val="0031658B"/>
    <w:rsid w:val="0032030E"/>
    <w:rsid w:val="003235F6"/>
    <w:rsid w:val="00324F33"/>
    <w:rsid w:val="0032636E"/>
    <w:rsid w:val="003274BF"/>
    <w:rsid w:val="003278C9"/>
    <w:rsid w:val="00331D72"/>
    <w:rsid w:val="003321CA"/>
    <w:rsid w:val="00332308"/>
    <w:rsid w:val="00332398"/>
    <w:rsid w:val="003346DB"/>
    <w:rsid w:val="00337214"/>
    <w:rsid w:val="003402FB"/>
    <w:rsid w:val="0034314A"/>
    <w:rsid w:val="00347333"/>
    <w:rsid w:val="00351B0A"/>
    <w:rsid w:val="003556E1"/>
    <w:rsid w:val="00355AB4"/>
    <w:rsid w:val="0035689D"/>
    <w:rsid w:val="00357368"/>
    <w:rsid w:val="00360ADB"/>
    <w:rsid w:val="00367E6A"/>
    <w:rsid w:val="0037055A"/>
    <w:rsid w:val="00373D8E"/>
    <w:rsid w:val="00374220"/>
    <w:rsid w:val="0037779E"/>
    <w:rsid w:val="003779A7"/>
    <w:rsid w:val="00380067"/>
    <w:rsid w:val="00380A7B"/>
    <w:rsid w:val="00380D35"/>
    <w:rsid w:val="003816E0"/>
    <w:rsid w:val="00381DA4"/>
    <w:rsid w:val="003827DB"/>
    <w:rsid w:val="00384FD9"/>
    <w:rsid w:val="00386B07"/>
    <w:rsid w:val="00387C59"/>
    <w:rsid w:val="00390058"/>
    <w:rsid w:val="00392B8A"/>
    <w:rsid w:val="00393B3F"/>
    <w:rsid w:val="003948D6"/>
    <w:rsid w:val="0039773B"/>
    <w:rsid w:val="003979BD"/>
    <w:rsid w:val="003A2833"/>
    <w:rsid w:val="003A4C28"/>
    <w:rsid w:val="003A58D8"/>
    <w:rsid w:val="003B016C"/>
    <w:rsid w:val="003B1B26"/>
    <w:rsid w:val="003B450C"/>
    <w:rsid w:val="003D09E1"/>
    <w:rsid w:val="003D09EA"/>
    <w:rsid w:val="003D1531"/>
    <w:rsid w:val="003D31A0"/>
    <w:rsid w:val="003E3996"/>
    <w:rsid w:val="003E521F"/>
    <w:rsid w:val="003E5C18"/>
    <w:rsid w:val="003E5F9A"/>
    <w:rsid w:val="003F0D8D"/>
    <w:rsid w:val="003F1952"/>
    <w:rsid w:val="003F490A"/>
    <w:rsid w:val="003F4C5B"/>
    <w:rsid w:val="003F4CBD"/>
    <w:rsid w:val="003F536A"/>
    <w:rsid w:val="0040088D"/>
    <w:rsid w:val="004015F1"/>
    <w:rsid w:val="00401AEB"/>
    <w:rsid w:val="00401B26"/>
    <w:rsid w:val="0040498E"/>
    <w:rsid w:val="00410C60"/>
    <w:rsid w:val="0041303A"/>
    <w:rsid w:val="00416940"/>
    <w:rsid w:val="00420E5C"/>
    <w:rsid w:val="004223EB"/>
    <w:rsid w:val="004236AD"/>
    <w:rsid w:val="00423AB1"/>
    <w:rsid w:val="004256F5"/>
    <w:rsid w:val="00430D94"/>
    <w:rsid w:val="00433048"/>
    <w:rsid w:val="00434AEE"/>
    <w:rsid w:val="004354CA"/>
    <w:rsid w:val="004357AD"/>
    <w:rsid w:val="004366AF"/>
    <w:rsid w:val="004423F7"/>
    <w:rsid w:val="00442491"/>
    <w:rsid w:val="00443B82"/>
    <w:rsid w:val="00447984"/>
    <w:rsid w:val="00447E2A"/>
    <w:rsid w:val="00450882"/>
    <w:rsid w:val="00453A2A"/>
    <w:rsid w:val="00454500"/>
    <w:rsid w:val="0045479C"/>
    <w:rsid w:val="00455236"/>
    <w:rsid w:val="004558E4"/>
    <w:rsid w:val="0045789B"/>
    <w:rsid w:val="004604C9"/>
    <w:rsid w:val="00460E15"/>
    <w:rsid w:val="00461C46"/>
    <w:rsid w:val="00465CC4"/>
    <w:rsid w:val="00465DA6"/>
    <w:rsid w:val="00466410"/>
    <w:rsid w:val="00467CF3"/>
    <w:rsid w:val="004714D8"/>
    <w:rsid w:val="004719C6"/>
    <w:rsid w:val="0047262D"/>
    <w:rsid w:val="00472A87"/>
    <w:rsid w:val="00473AD9"/>
    <w:rsid w:val="00475897"/>
    <w:rsid w:val="00475ADE"/>
    <w:rsid w:val="0047716D"/>
    <w:rsid w:val="00481E43"/>
    <w:rsid w:val="00481FA1"/>
    <w:rsid w:val="00484397"/>
    <w:rsid w:val="00485F75"/>
    <w:rsid w:val="004875EF"/>
    <w:rsid w:val="004916F5"/>
    <w:rsid w:val="00492900"/>
    <w:rsid w:val="004955D9"/>
    <w:rsid w:val="004959C3"/>
    <w:rsid w:val="00495DF1"/>
    <w:rsid w:val="004A002C"/>
    <w:rsid w:val="004A1585"/>
    <w:rsid w:val="004A17A4"/>
    <w:rsid w:val="004A1E30"/>
    <w:rsid w:val="004A6089"/>
    <w:rsid w:val="004B0063"/>
    <w:rsid w:val="004B23C0"/>
    <w:rsid w:val="004B2B11"/>
    <w:rsid w:val="004B575D"/>
    <w:rsid w:val="004D0284"/>
    <w:rsid w:val="004D160B"/>
    <w:rsid w:val="004D1AE3"/>
    <w:rsid w:val="004D2CA7"/>
    <w:rsid w:val="004D5E34"/>
    <w:rsid w:val="004D60C5"/>
    <w:rsid w:val="004D6748"/>
    <w:rsid w:val="004D768B"/>
    <w:rsid w:val="004E1AF1"/>
    <w:rsid w:val="004E1B79"/>
    <w:rsid w:val="004E1B81"/>
    <w:rsid w:val="004E2E3D"/>
    <w:rsid w:val="004E372D"/>
    <w:rsid w:val="004E44E5"/>
    <w:rsid w:val="004E62BD"/>
    <w:rsid w:val="004F3E0D"/>
    <w:rsid w:val="004F77BC"/>
    <w:rsid w:val="0050005C"/>
    <w:rsid w:val="00500EF1"/>
    <w:rsid w:val="00501836"/>
    <w:rsid w:val="0050722F"/>
    <w:rsid w:val="00512112"/>
    <w:rsid w:val="00512D0E"/>
    <w:rsid w:val="00521AEF"/>
    <w:rsid w:val="00523EB2"/>
    <w:rsid w:val="0052479F"/>
    <w:rsid w:val="00525384"/>
    <w:rsid w:val="00525E00"/>
    <w:rsid w:val="00526070"/>
    <w:rsid w:val="005262EE"/>
    <w:rsid w:val="005270F8"/>
    <w:rsid w:val="00531F7B"/>
    <w:rsid w:val="00533F8C"/>
    <w:rsid w:val="005355D4"/>
    <w:rsid w:val="00535FEE"/>
    <w:rsid w:val="00540DBC"/>
    <w:rsid w:val="00541652"/>
    <w:rsid w:val="00541AA6"/>
    <w:rsid w:val="0054273D"/>
    <w:rsid w:val="00545230"/>
    <w:rsid w:val="00545B96"/>
    <w:rsid w:val="00551E96"/>
    <w:rsid w:val="0055240B"/>
    <w:rsid w:val="00552A54"/>
    <w:rsid w:val="005549D7"/>
    <w:rsid w:val="00557F7A"/>
    <w:rsid w:val="00560B82"/>
    <w:rsid w:val="00560C7F"/>
    <w:rsid w:val="0056100A"/>
    <w:rsid w:val="005637FD"/>
    <w:rsid w:val="00563B13"/>
    <w:rsid w:val="00567350"/>
    <w:rsid w:val="00575183"/>
    <w:rsid w:val="005755EA"/>
    <w:rsid w:val="00575F5D"/>
    <w:rsid w:val="005765E2"/>
    <w:rsid w:val="0058276F"/>
    <w:rsid w:val="005862D4"/>
    <w:rsid w:val="0058789A"/>
    <w:rsid w:val="00592577"/>
    <w:rsid w:val="00594337"/>
    <w:rsid w:val="0059531D"/>
    <w:rsid w:val="00595D35"/>
    <w:rsid w:val="005A06F0"/>
    <w:rsid w:val="005A0C34"/>
    <w:rsid w:val="005A0F9F"/>
    <w:rsid w:val="005A1030"/>
    <w:rsid w:val="005A20B3"/>
    <w:rsid w:val="005A23DD"/>
    <w:rsid w:val="005A4165"/>
    <w:rsid w:val="005A4D31"/>
    <w:rsid w:val="005B0CA0"/>
    <w:rsid w:val="005B251A"/>
    <w:rsid w:val="005B3586"/>
    <w:rsid w:val="005C04DE"/>
    <w:rsid w:val="005C1D52"/>
    <w:rsid w:val="005C239D"/>
    <w:rsid w:val="005C3374"/>
    <w:rsid w:val="005C35ED"/>
    <w:rsid w:val="005C3B1E"/>
    <w:rsid w:val="005C3C16"/>
    <w:rsid w:val="005C6E33"/>
    <w:rsid w:val="005C7A4D"/>
    <w:rsid w:val="005D02B4"/>
    <w:rsid w:val="005D0582"/>
    <w:rsid w:val="005D0CC6"/>
    <w:rsid w:val="005D20F5"/>
    <w:rsid w:val="005D2C2D"/>
    <w:rsid w:val="005D363E"/>
    <w:rsid w:val="005D41E4"/>
    <w:rsid w:val="005D6275"/>
    <w:rsid w:val="005D68A2"/>
    <w:rsid w:val="005D751D"/>
    <w:rsid w:val="005E3CD5"/>
    <w:rsid w:val="005F4D50"/>
    <w:rsid w:val="005F4DD9"/>
    <w:rsid w:val="005F6C00"/>
    <w:rsid w:val="00600688"/>
    <w:rsid w:val="00600909"/>
    <w:rsid w:val="0060202B"/>
    <w:rsid w:val="00604A75"/>
    <w:rsid w:val="00604BE5"/>
    <w:rsid w:val="00605B83"/>
    <w:rsid w:val="00606BAF"/>
    <w:rsid w:val="00607CC5"/>
    <w:rsid w:val="006107F3"/>
    <w:rsid w:val="006135A5"/>
    <w:rsid w:val="00613DA8"/>
    <w:rsid w:val="00621FC1"/>
    <w:rsid w:val="00623E3A"/>
    <w:rsid w:val="0062573F"/>
    <w:rsid w:val="0063022D"/>
    <w:rsid w:val="006309C2"/>
    <w:rsid w:val="00631553"/>
    <w:rsid w:val="0063311D"/>
    <w:rsid w:val="00633EEC"/>
    <w:rsid w:val="00634EB4"/>
    <w:rsid w:val="00636F72"/>
    <w:rsid w:val="00637E5D"/>
    <w:rsid w:val="0064065E"/>
    <w:rsid w:val="00640B8A"/>
    <w:rsid w:val="00644404"/>
    <w:rsid w:val="00644620"/>
    <w:rsid w:val="006450E5"/>
    <w:rsid w:val="006457D0"/>
    <w:rsid w:val="00646471"/>
    <w:rsid w:val="00646FB5"/>
    <w:rsid w:val="00652C4A"/>
    <w:rsid w:val="006536FC"/>
    <w:rsid w:val="006639F6"/>
    <w:rsid w:val="00663D52"/>
    <w:rsid w:val="00667ED9"/>
    <w:rsid w:val="00670FAB"/>
    <w:rsid w:val="006746B8"/>
    <w:rsid w:val="00674ABB"/>
    <w:rsid w:val="006767EC"/>
    <w:rsid w:val="00677738"/>
    <w:rsid w:val="00680F17"/>
    <w:rsid w:val="00682830"/>
    <w:rsid w:val="00682A12"/>
    <w:rsid w:val="006830E6"/>
    <w:rsid w:val="00684AB1"/>
    <w:rsid w:val="00684F07"/>
    <w:rsid w:val="00691C2B"/>
    <w:rsid w:val="006927FA"/>
    <w:rsid w:val="0069435F"/>
    <w:rsid w:val="00694538"/>
    <w:rsid w:val="00697AD0"/>
    <w:rsid w:val="006A042E"/>
    <w:rsid w:val="006A37DE"/>
    <w:rsid w:val="006A3D4F"/>
    <w:rsid w:val="006A3E99"/>
    <w:rsid w:val="006A4A32"/>
    <w:rsid w:val="006A5A3D"/>
    <w:rsid w:val="006B06DE"/>
    <w:rsid w:val="006B0C5B"/>
    <w:rsid w:val="006B0FAA"/>
    <w:rsid w:val="006B101A"/>
    <w:rsid w:val="006B10E2"/>
    <w:rsid w:val="006B1A18"/>
    <w:rsid w:val="006B385B"/>
    <w:rsid w:val="006C1002"/>
    <w:rsid w:val="006C13A9"/>
    <w:rsid w:val="006C279E"/>
    <w:rsid w:val="006C51B7"/>
    <w:rsid w:val="006C54C6"/>
    <w:rsid w:val="006C5C16"/>
    <w:rsid w:val="006C619C"/>
    <w:rsid w:val="006C66FB"/>
    <w:rsid w:val="006D0406"/>
    <w:rsid w:val="006D2280"/>
    <w:rsid w:val="006D265D"/>
    <w:rsid w:val="006D6C6D"/>
    <w:rsid w:val="006D6EB4"/>
    <w:rsid w:val="006D78A8"/>
    <w:rsid w:val="006D7AB3"/>
    <w:rsid w:val="006E18E3"/>
    <w:rsid w:val="006F06C1"/>
    <w:rsid w:val="006F19C8"/>
    <w:rsid w:val="006F1F7D"/>
    <w:rsid w:val="006F291F"/>
    <w:rsid w:val="006F2B4F"/>
    <w:rsid w:val="006F5556"/>
    <w:rsid w:val="006F5A1E"/>
    <w:rsid w:val="006F5CF0"/>
    <w:rsid w:val="006F6312"/>
    <w:rsid w:val="006F6650"/>
    <w:rsid w:val="006F79F1"/>
    <w:rsid w:val="007000CE"/>
    <w:rsid w:val="00701962"/>
    <w:rsid w:val="007059AD"/>
    <w:rsid w:val="00706743"/>
    <w:rsid w:val="007068DB"/>
    <w:rsid w:val="00710EDA"/>
    <w:rsid w:val="007129A3"/>
    <w:rsid w:val="007166B5"/>
    <w:rsid w:val="0072101C"/>
    <w:rsid w:val="007239A6"/>
    <w:rsid w:val="0072620A"/>
    <w:rsid w:val="007279B4"/>
    <w:rsid w:val="0073073C"/>
    <w:rsid w:val="0073360D"/>
    <w:rsid w:val="0073403F"/>
    <w:rsid w:val="007346F7"/>
    <w:rsid w:val="0073500B"/>
    <w:rsid w:val="00736AAE"/>
    <w:rsid w:val="00736B72"/>
    <w:rsid w:val="00740A8B"/>
    <w:rsid w:val="00741EAE"/>
    <w:rsid w:val="007426D5"/>
    <w:rsid w:val="007445D0"/>
    <w:rsid w:val="007448FB"/>
    <w:rsid w:val="0074742A"/>
    <w:rsid w:val="007543B6"/>
    <w:rsid w:val="00757B2D"/>
    <w:rsid w:val="007622B7"/>
    <w:rsid w:val="00762F4E"/>
    <w:rsid w:val="007660E6"/>
    <w:rsid w:val="007677F6"/>
    <w:rsid w:val="00772712"/>
    <w:rsid w:val="00774706"/>
    <w:rsid w:val="0077678F"/>
    <w:rsid w:val="00780BF5"/>
    <w:rsid w:val="0078125C"/>
    <w:rsid w:val="00781ADD"/>
    <w:rsid w:val="007832E9"/>
    <w:rsid w:val="0078398C"/>
    <w:rsid w:val="00784B40"/>
    <w:rsid w:val="00784F52"/>
    <w:rsid w:val="0078537F"/>
    <w:rsid w:val="00786201"/>
    <w:rsid w:val="00787A22"/>
    <w:rsid w:val="007942B7"/>
    <w:rsid w:val="00795291"/>
    <w:rsid w:val="007A154F"/>
    <w:rsid w:val="007A1636"/>
    <w:rsid w:val="007A3DFD"/>
    <w:rsid w:val="007A3E86"/>
    <w:rsid w:val="007A60DB"/>
    <w:rsid w:val="007B0033"/>
    <w:rsid w:val="007B4886"/>
    <w:rsid w:val="007B63F8"/>
    <w:rsid w:val="007C640B"/>
    <w:rsid w:val="007C7A7D"/>
    <w:rsid w:val="007D150E"/>
    <w:rsid w:val="007D35FF"/>
    <w:rsid w:val="007F2A3C"/>
    <w:rsid w:val="007F3A68"/>
    <w:rsid w:val="007F6D03"/>
    <w:rsid w:val="007F74FE"/>
    <w:rsid w:val="0080184D"/>
    <w:rsid w:val="0080267B"/>
    <w:rsid w:val="00803EF5"/>
    <w:rsid w:val="0080647D"/>
    <w:rsid w:val="00807350"/>
    <w:rsid w:val="008115D0"/>
    <w:rsid w:val="00812618"/>
    <w:rsid w:val="00813988"/>
    <w:rsid w:val="00815F62"/>
    <w:rsid w:val="00817853"/>
    <w:rsid w:val="0082027A"/>
    <w:rsid w:val="00823F8E"/>
    <w:rsid w:val="00826D6B"/>
    <w:rsid w:val="008302A9"/>
    <w:rsid w:val="00831333"/>
    <w:rsid w:val="00833BCC"/>
    <w:rsid w:val="00835CA2"/>
    <w:rsid w:val="0083784B"/>
    <w:rsid w:val="008415FE"/>
    <w:rsid w:val="008416AE"/>
    <w:rsid w:val="00845882"/>
    <w:rsid w:val="0084595A"/>
    <w:rsid w:val="00846211"/>
    <w:rsid w:val="00847B69"/>
    <w:rsid w:val="00847CAA"/>
    <w:rsid w:val="00847ECF"/>
    <w:rsid w:val="00851CFB"/>
    <w:rsid w:val="00852860"/>
    <w:rsid w:val="00853B99"/>
    <w:rsid w:val="0085484C"/>
    <w:rsid w:val="00854BA4"/>
    <w:rsid w:val="00857289"/>
    <w:rsid w:val="00860DA7"/>
    <w:rsid w:val="008639E6"/>
    <w:rsid w:val="00864F1B"/>
    <w:rsid w:val="008701E6"/>
    <w:rsid w:val="00871C46"/>
    <w:rsid w:val="0087278D"/>
    <w:rsid w:val="00873B4A"/>
    <w:rsid w:val="008742B3"/>
    <w:rsid w:val="00874BB6"/>
    <w:rsid w:val="00875957"/>
    <w:rsid w:val="00876349"/>
    <w:rsid w:val="00876B08"/>
    <w:rsid w:val="0088161E"/>
    <w:rsid w:val="0088557F"/>
    <w:rsid w:val="00895B31"/>
    <w:rsid w:val="00896B62"/>
    <w:rsid w:val="00897128"/>
    <w:rsid w:val="008A066D"/>
    <w:rsid w:val="008A1AF8"/>
    <w:rsid w:val="008A2A85"/>
    <w:rsid w:val="008A37D8"/>
    <w:rsid w:val="008A64F7"/>
    <w:rsid w:val="008A71F1"/>
    <w:rsid w:val="008B04D3"/>
    <w:rsid w:val="008B36DF"/>
    <w:rsid w:val="008B63C0"/>
    <w:rsid w:val="008C0C9A"/>
    <w:rsid w:val="008C183F"/>
    <w:rsid w:val="008C2A2B"/>
    <w:rsid w:val="008C6D1F"/>
    <w:rsid w:val="008D0D90"/>
    <w:rsid w:val="008D1017"/>
    <w:rsid w:val="008D1757"/>
    <w:rsid w:val="008D1855"/>
    <w:rsid w:val="008D1FED"/>
    <w:rsid w:val="008D27DF"/>
    <w:rsid w:val="008D29A3"/>
    <w:rsid w:val="008D4404"/>
    <w:rsid w:val="008D6467"/>
    <w:rsid w:val="008E1990"/>
    <w:rsid w:val="008E48F7"/>
    <w:rsid w:val="008E4E47"/>
    <w:rsid w:val="008E526E"/>
    <w:rsid w:val="008F6A36"/>
    <w:rsid w:val="008F73BC"/>
    <w:rsid w:val="00902413"/>
    <w:rsid w:val="00903DE4"/>
    <w:rsid w:val="0091015E"/>
    <w:rsid w:val="009103BF"/>
    <w:rsid w:val="0091286B"/>
    <w:rsid w:val="00916FB2"/>
    <w:rsid w:val="00917579"/>
    <w:rsid w:val="00917648"/>
    <w:rsid w:val="009179C2"/>
    <w:rsid w:val="00923BA8"/>
    <w:rsid w:val="009252E2"/>
    <w:rsid w:val="009314F7"/>
    <w:rsid w:val="009317C1"/>
    <w:rsid w:val="00932557"/>
    <w:rsid w:val="00933325"/>
    <w:rsid w:val="009351FA"/>
    <w:rsid w:val="0093616A"/>
    <w:rsid w:val="00936327"/>
    <w:rsid w:val="00936A76"/>
    <w:rsid w:val="00936D80"/>
    <w:rsid w:val="00936FCC"/>
    <w:rsid w:val="00937B2A"/>
    <w:rsid w:val="00941926"/>
    <w:rsid w:val="00941E33"/>
    <w:rsid w:val="0094214E"/>
    <w:rsid w:val="00943AB1"/>
    <w:rsid w:val="009462CB"/>
    <w:rsid w:val="009472C1"/>
    <w:rsid w:val="00951832"/>
    <w:rsid w:val="00956AC0"/>
    <w:rsid w:val="00957784"/>
    <w:rsid w:val="00962572"/>
    <w:rsid w:val="00962E01"/>
    <w:rsid w:val="009633DB"/>
    <w:rsid w:val="00970269"/>
    <w:rsid w:val="009706F4"/>
    <w:rsid w:val="00971109"/>
    <w:rsid w:val="00972AD7"/>
    <w:rsid w:val="009736FB"/>
    <w:rsid w:val="00977D77"/>
    <w:rsid w:val="00981E87"/>
    <w:rsid w:val="00982BC1"/>
    <w:rsid w:val="00997216"/>
    <w:rsid w:val="009A073E"/>
    <w:rsid w:val="009A1078"/>
    <w:rsid w:val="009A1482"/>
    <w:rsid w:val="009A1491"/>
    <w:rsid w:val="009A2404"/>
    <w:rsid w:val="009A289A"/>
    <w:rsid w:val="009A4374"/>
    <w:rsid w:val="009A50A0"/>
    <w:rsid w:val="009A6544"/>
    <w:rsid w:val="009A6A16"/>
    <w:rsid w:val="009A7A58"/>
    <w:rsid w:val="009B00E8"/>
    <w:rsid w:val="009B0331"/>
    <w:rsid w:val="009B1A82"/>
    <w:rsid w:val="009B259D"/>
    <w:rsid w:val="009B52BB"/>
    <w:rsid w:val="009C10BE"/>
    <w:rsid w:val="009C1BC3"/>
    <w:rsid w:val="009C61AC"/>
    <w:rsid w:val="009C6367"/>
    <w:rsid w:val="009D11AF"/>
    <w:rsid w:val="009D253D"/>
    <w:rsid w:val="009D2A03"/>
    <w:rsid w:val="009D41D0"/>
    <w:rsid w:val="009E3903"/>
    <w:rsid w:val="009E48A5"/>
    <w:rsid w:val="009E4957"/>
    <w:rsid w:val="009E5648"/>
    <w:rsid w:val="009E6348"/>
    <w:rsid w:val="009E6D49"/>
    <w:rsid w:val="009F2240"/>
    <w:rsid w:val="009F2AB1"/>
    <w:rsid w:val="009F4DD2"/>
    <w:rsid w:val="009F520D"/>
    <w:rsid w:val="009F66C5"/>
    <w:rsid w:val="00A00F40"/>
    <w:rsid w:val="00A00FFC"/>
    <w:rsid w:val="00A02CC2"/>
    <w:rsid w:val="00A0627E"/>
    <w:rsid w:val="00A174FA"/>
    <w:rsid w:val="00A17DE3"/>
    <w:rsid w:val="00A20778"/>
    <w:rsid w:val="00A30410"/>
    <w:rsid w:val="00A31024"/>
    <w:rsid w:val="00A31868"/>
    <w:rsid w:val="00A332E5"/>
    <w:rsid w:val="00A35715"/>
    <w:rsid w:val="00A37633"/>
    <w:rsid w:val="00A37705"/>
    <w:rsid w:val="00A40543"/>
    <w:rsid w:val="00A42B53"/>
    <w:rsid w:val="00A4499D"/>
    <w:rsid w:val="00A453B5"/>
    <w:rsid w:val="00A5126D"/>
    <w:rsid w:val="00A52474"/>
    <w:rsid w:val="00A52678"/>
    <w:rsid w:val="00A5267D"/>
    <w:rsid w:val="00A53274"/>
    <w:rsid w:val="00A675D5"/>
    <w:rsid w:val="00A7290E"/>
    <w:rsid w:val="00A738F8"/>
    <w:rsid w:val="00A75B5A"/>
    <w:rsid w:val="00A769C2"/>
    <w:rsid w:val="00A77F4B"/>
    <w:rsid w:val="00A81782"/>
    <w:rsid w:val="00A83E32"/>
    <w:rsid w:val="00A85E8A"/>
    <w:rsid w:val="00A872A3"/>
    <w:rsid w:val="00A87468"/>
    <w:rsid w:val="00A91731"/>
    <w:rsid w:val="00A947E0"/>
    <w:rsid w:val="00A96646"/>
    <w:rsid w:val="00A97D83"/>
    <w:rsid w:val="00AA3CE4"/>
    <w:rsid w:val="00AA7A55"/>
    <w:rsid w:val="00AB24AF"/>
    <w:rsid w:val="00AB3788"/>
    <w:rsid w:val="00AC0680"/>
    <w:rsid w:val="00AC09C5"/>
    <w:rsid w:val="00AC6D7E"/>
    <w:rsid w:val="00AD05A0"/>
    <w:rsid w:val="00AD3A74"/>
    <w:rsid w:val="00AD499A"/>
    <w:rsid w:val="00AD4C16"/>
    <w:rsid w:val="00AD4DDC"/>
    <w:rsid w:val="00AD66B9"/>
    <w:rsid w:val="00AD67E8"/>
    <w:rsid w:val="00AE4DA7"/>
    <w:rsid w:val="00AE7496"/>
    <w:rsid w:val="00AF02AA"/>
    <w:rsid w:val="00AF1B32"/>
    <w:rsid w:val="00AF3ED5"/>
    <w:rsid w:val="00AF4496"/>
    <w:rsid w:val="00AF7FA1"/>
    <w:rsid w:val="00B00C02"/>
    <w:rsid w:val="00B01280"/>
    <w:rsid w:val="00B014BD"/>
    <w:rsid w:val="00B14D37"/>
    <w:rsid w:val="00B157DD"/>
    <w:rsid w:val="00B16E7B"/>
    <w:rsid w:val="00B21A9A"/>
    <w:rsid w:val="00B23194"/>
    <w:rsid w:val="00B23BB1"/>
    <w:rsid w:val="00B258D0"/>
    <w:rsid w:val="00B26182"/>
    <w:rsid w:val="00B26B51"/>
    <w:rsid w:val="00B33A64"/>
    <w:rsid w:val="00B3488B"/>
    <w:rsid w:val="00B348E8"/>
    <w:rsid w:val="00B34FA0"/>
    <w:rsid w:val="00B35D8D"/>
    <w:rsid w:val="00B37ADB"/>
    <w:rsid w:val="00B4024B"/>
    <w:rsid w:val="00B41ABD"/>
    <w:rsid w:val="00B42F83"/>
    <w:rsid w:val="00B44320"/>
    <w:rsid w:val="00B44C89"/>
    <w:rsid w:val="00B47A63"/>
    <w:rsid w:val="00B507A3"/>
    <w:rsid w:val="00B50D40"/>
    <w:rsid w:val="00B5226E"/>
    <w:rsid w:val="00B52AB5"/>
    <w:rsid w:val="00B55659"/>
    <w:rsid w:val="00B62073"/>
    <w:rsid w:val="00B62230"/>
    <w:rsid w:val="00B64900"/>
    <w:rsid w:val="00B65D9B"/>
    <w:rsid w:val="00B708FB"/>
    <w:rsid w:val="00B71EF4"/>
    <w:rsid w:val="00B74036"/>
    <w:rsid w:val="00B75B61"/>
    <w:rsid w:val="00B76A7D"/>
    <w:rsid w:val="00B779ED"/>
    <w:rsid w:val="00B80E23"/>
    <w:rsid w:val="00B85EC2"/>
    <w:rsid w:val="00B85FF1"/>
    <w:rsid w:val="00B91D08"/>
    <w:rsid w:val="00B9209F"/>
    <w:rsid w:val="00B94C8A"/>
    <w:rsid w:val="00B962EB"/>
    <w:rsid w:val="00BA0E8A"/>
    <w:rsid w:val="00BA134A"/>
    <w:rsid w:val="00BA2188"/>
    <w:rsid w:val="00BA2EDB"/>
    <w:rsid w:val="00BA4060"/>
    <w:rsid w:val="00BA5F88"/>
    <w:rsid w:val="00BA6CAA"/>
    <w:rsid w:val="00BB06F9"/>
    <w:rsid w:val="00BB0837"/>
    <w:rsid w:val="00BB143A"/>
    <w:rsid w:val="00BB1B86"/>
    <w:rsid w:val="00BB551A"/>
    <w:rsid w:val="00BB558C"/>
    <w:rsid w:val="00BB5745"/>
    <w:rsid w:val="00BB5F66"/>
    <w:rsid w:val="00BB60C3"/>
    <w:rsid w:val="00BB60E7"/>
    <w:rsid w:val="00BB761A"/>
    <w:rsid w:val="00BC0425"/>
    <w:rsid w:val="00BC15FA"/>
    <w:rsid w:val="00BC310C"/>
    <w:rsid w:val="00BC33F5"/>
    <w:rsid w:val="00BC4C80"/>
    <w:rsid w:val="00BD2BF6"/>
    <w:rsid w:val="00BE631B"/>
    <w:rsid w:val="00BF1BC7"/>
    <w:rsid w:val="00BF3661"/>
    <w:rsid w:val="00BF749C"/>
    <w:rsid w:val="00C03314"/>
    <w:rsid w:val="00C03ECD"/>
    <w:rsid w:val="00C045BA"/>
    <w:rsid w:val="00C0748B"/>
    <w:rsid w:val="00C12A45"/>
    <w:rsid w:val="00C12C49"/>
    <w:rsid w:val="00C206E5"/>
    <w:rsid w:val="00C20C11"/>
    <w:rsid w:val="00C258D8"/>
    <w:rsid w:val="00C25BD6"/>
    <w:rsid w:val="00C26EED"/>
    <w:rsid w:val="00C26F46"/>
    <w:rsid w:val="00C31411"/>
    <w:rsid w:val="00C323FE"/>
    <w:rsid w:val="00C35DE1"/>
    <w:rsid w:val="00C37558"/>
    <w:rsid w:val="00C4072E"/>
    <w:rsid w:val="00C40A97"/>
    <w:rsid w:val="00C42266"/>
    <w:rsid w:val="00C43EE1"/>
    <w:rsid w:val="00C44129"/>
    <w:rsid w:val="00C44ED9"/>
    <w:rsid w:val="00C4559C"/>
    <w:rsid w:val="00C45772"/>
    <w:rsid w:val="00C45D7B"/>
    <w:rsid w:val="00C5063E"/>
    <w:rsid w:val="00C509E8"/>
    <w:rsid w:val="00C54045"/>
    <w:rsid w:val="00C54E58"/>
    <w:rsid w:val="00C54FAD"/>
    <w:rsid w:val="00C54FB5"/>
    <w:rsid w:val="00C560EF"/>
    <w:rsid w:val="00C566DE"/>
    <w:rsid w:val="00C56DEC"/>
    <w:rsid w:val="00C6420D"/>
    <w:rsid w:val="00C67E30"/>
    <w:rsid w:val="00C71675"/>
    <w:rsid w:val="00C72749"/>
    <w:rsid w:val="00C72911"/>
    <w:rsid w:val="00C73441"/>
    <w:rsid w:val="00C7352E"/>
    <w:rsid w:val="00C768AE"/>
    <w:rsid w:val="00C77FFC"/>
    <w:rsid w:val="00C85F09"/>
    <w:rsid w:val="00C87F01"/>
    <w:rsid w:val="00C91D32"/>
    <w:rsid w:val="00C93FCE"/>
    <w:rsid w:val="00C9436E"/>
    <w:rsid w:val="00C967EB"/>
    <w:rsid w:val="00C96934"/>
    <w:rsid w:val="00C96936"/>
    <w:rsid w:val="00C96B62"/>
    <w:rsid w:val="00CA1661"/>
    <w:rsid w:val="00CA189F"/>
    <w:rsid w:val="00CA1DB2"/>
    <w:rsid w:val="00CA5EA4"/>
    <w:rsid w:val="00CA7EAA"/>
    <w:rsid w:val="00CB044A"/>
    <w:rsid w:val="00CB174E"/>
    <w:rsid w:val="00CB2465"/>
    <w:rsid w:val="00CB2C93"/>
    <w:rsid w:val="00CB32A5"/>
    <w:rsid w:val="00CB414E"/>
    <w:rsid w:val="00CB4B44"/>
    <w:rsid w:val="00CB69A3"/>
    <w:rsid w:val="00CC0E0E"/>
    <w:rsid w:val="00CC2115"/>
    <w:rsid w:val="00CC320D"/>
    <w:rsid w:val="00CC7E56"/>
    <w:rsid w:val="00CD31B3"/>
    <w:rsid w:val="00CD59BC"/>
    <w:rsid w:val="00CD65DA"/>
    <w:rsid w:val="00CE2889"/>
    <w:rsid w:val="00CE296A"/>
    <w:rsid w:val="00CF05C7"/>
    <w:rsid w:val="00CF0933"/>
    <w:rsid w:val="00CF23A8"/>
    <w:rsid w:val="00CF2603"/>
    <w:rsid w:val="00CF39F6"/>
    <w:rsid w:val="00D00D2F"/>
    <w:rsid w:val="00D06951"/>
    <w:rsid w:val="00D1783F"/>
    <w:rsid w:val="00D20561"/>
    <w:rsid w:val="00D2106F"/>
    <w:rsid w:val="00D23801"/>
    <w:rsid w:val="00D25504"/>
    <w:rsid w:val="00D26785"/>
    <w:rsid w:val="00D26B6B"/>
    <w:rsid w:val="00D27296"/>
    <w:rsid w:val="00D27311"/>
    <w:rsid w:val="00D27B8D"/>
    <w:rsid w:val="00D30442"/>
    <w:rsid w:val="00D30DFA"/>
    <w:rsid w:val="00D32EA2"/>
    <w:rsid w:val="00D34155"/>
    <w:rsid w:val="00D342D3"/>
    <w:rsid w:val="00D34839"/>
    <w:rsid w:val="00D37061"/>
    <w:rsid w:val="00D3792C"/>
    <w:rsid w:val="00D37B60"/>
    <w:rsid w:val="00D37D7D"/>
    <w:rsid w:val="00D40402"/>
    <w:rsid w:val="00D408A8"/>
    <w:rsid w:val="00D40CF0"/>
    <w:rsid w:val="00D46F6F"/>
    <w:rsid w:val="00D479AD"/>
    <w:rsid w:val="00D523FA"/>
    <w:rsid w:val="00D537FC"/>
    <w:rsid w:val="00D56BA5"/>
    <w:rsid w:val="00D56FBF"/>
    <w:rsid w:val="00D57408"/>
    <w:rsid w:val="00D57F31"/>
    <w:rsid w:val="00D60BA4"/>
    <w:rsid w:val="00D6131E"/>
    <w:rsid w:val="00D6230A"/>
    <w:rsid w:val="00D625B0"/>
    <w:rsid w:val="00D62D7E"/>
    <w:rsid w:val="00D6587A"/>
    <w:rsid w:val="00D66BF3"/>
    <w:rsid w:val="00D66DBE"/>
    <w:rsid w:val="00D72A22"/>
    <w:rsid w:val="00D735F4"/>
    <w:rsid w:val="00D80BEC"/>
    <w:rsid w:val="00D82B12"/>
    <w:rsid w:val="00D84E81"/>
    <w:rsid w:val="00D86367"/>
    <w:rsid w:val="00D8710E"/>
    <w:rsid w:val="00D87A7C"/>
    <w:rsid w:val="00D90D78"/>
    <w:rsid w:val="00D9145A"/>
    <w:rsid w:val="00D93331"/>
    <w:rsid w:val="00D93710"/>
    <w:rsid w:val="00D93A00"/>
    <w:rsid w:val="00D97303"/>
    <w:rsid w:val="00DA19A8"/>
    <w:rsid w:val="00DA7451"/>
    <w:rsid w:val="00DB3C80"/>
    <w:rsid w:val="00DB4866"/>
    <w:rsid w:val="00DB4FF5"/>
    <w:rsid w:val="00DB52E4"/>
    <w:rsid w:val="00DB5F57"/>
    <w:rsid w:val="00DB6A25"/>
    <w:rsid w:val="00DB6E37"/>
    <w:rsid w:val="00DB788C"/>
    <w:rsid w:val="00DC0ECF"/>
    <w:rsid w:val="00DC13FD"/>
    <w:rsid w:val="00DC3734"/>
    <w:rsid w:val="00DC4B55"/>
    <w:rsid w:val="00DC5BD4"/>
    <w:rsid w:val="00DC606D"/>
    <w:rsid w:val="00DC7F62"/>
    <w:rsid w:val="00DD015B"/>
    <w:rsid w:val="00DD03AD"/>
    <w:rsid w:val="00DD088C"/>
    <w:rsid w:val="00DD1B25"/>
    <w:rsid w:val="00DD6E6D"/>
    <w:rsid w:val="00DE171E"/>
    <w:rsid w:val="00DE1CE9"/>
    <w:rsid w:val="00DE27F5"/>
    <w:rsid w:val="00DE4B19"/>
    <w:rsid w:val="00DE594E"/>
    <w:rsid w:val="00DE6792"/>
    <w:rsid w:val="00DE7DE6"/>
    <w:rsid w:val="00DF124F"/>
    <w:rsid w:val="00DF40EF"/>
    <w:rsid w:val="00DF64E2"/>
    <w:rsid w:val="00DF7250"/>
    <w:rsid w:val="00E01F4A"/>
    <w:rsid w:val="00E05250"/>
    <w:rsid w:val="00E11471"/>
    <w:rsid w:val="00E12DBC"/>
    <w:rsid w:val="00E13A6D"/>
    <w:rsid w:val="00E16046"/>
    <w:rsid w:val="00E23004"/>
    <w:rsid w:val="00E23B03"/>
    <w:rsid w:val="00E2548B"/>
    <w:rsid w:val="00E27012"/>
    <w:rsid w:val="00E27785"/>
    <w:rsid w:val="00E27FC4"/>
    <w:rsid w:val="00E30D4C"/>
    <w:rsid w:val="00E30F0B"/>
    <w:rsid w:val="00E31FE6"/>
    <w:rsid w:val="00E32F8B"/>
    <w:rsid w:val="00E3535E"/>
    <w:rsid w:val="00E371F0"/>
    <w:rsid w:val="00E41D8F"/>
    <w:rsid w:val="00E41E8C"/>
    <w:rsid w:val="00E45074"/>
    <w:rsid w:val="00E509C5"/>
    <w:rsid w:val="00E50AB1"/>
    <w:rsid w:val="00E511B0"/>
    <w:rsid w:val="00E51753"/>
    <w:rsid w:val="00E5415B"/>
    <w:rsid w:val="00E61E8C"/>
    <w:rsid w:val="00E63F63"/>
    <w:rsid w:val="00E6503E"/>
    <w:rsid w:val="00E7070A"/>
    <w:rsid w:val="00E70F21"/>
    <w:rsid w:val="00E7506B"/>
    <w:rsid w:val="00E76904"/>
    <w:rsid w:val="00E77787"/>
    <w:rsid w:val="00E8306C"/>
    <w:rsid w:val="00E85DB0"/>
    <w:rsid w:val="00E9222B"/>
    <w:rsid w:val="00E93419"/>
    <w:rsid w:val="00E96BE7"/>
    <w:rsid w:val="00EA297E"/>
    <w:rsid w:val="00EA45C6"/>
    <w:rsid w:val="00EA7A8D"/>
    <w:rsid w:val="00EB0C18"/>
    <w:rsid w:val="00EB2E93"/>
    <w:rsid w:val="00EB40F1"/>
    <w:rsid w:val="00EB437D"/>
    <w:rsid w:val="00EB7221"/>
    <w:rsid w:val="00EB7268"/>
    <w:rsid w:val="00EC3066"/>
    <w:rsid w:val="00EC4166"/>
    <w:rsid w:val="00EC78FB"/>
    <w:rsid w:val="00ED27EC"/>
    <w:rsid w:val="00ED4157"/>
    <w:rsid w:val="00EE0C5B"/>
    <w:rsid w:val="00EE1594"/>
    <w:rsid w:val="00EE3890"/>
    <w:rsid w:val="00EF014F"/>
    <w:rsid w:val="00EF2AC1"/>
    <w:rsid w:val="00EF3737"/>
    <w:rsid w:val="00EF415C"/>
    <w:rsid w:val="00EF60E3"/>
    <w:rsid w:val="00EF7224"/>
    <w:rsid w:val="00EF7FD9"/>
    <w:rsid w:val="00F0282C"/>
    <w:rsid w:val="00F02B40"/>
    <w:rsid w:val="00F03269"/>
    <w:rsid w:val="00F0532B"/>
    <w:rsid w:val="00F06838"/>
    <w:rsid w:val="00F07F2D"/>
    <w:rsid w:val="00F10747"/>
    <w:rsid w:val="00F121FF"/>
    <w:rsid w:val="00F123AA"/>
    <w:rsid w:val="00F127C5"/>
    <w:rsid w:val="00F12825"/>
    <w:rsid w:val="00F138E3"/>
    <w:rsid w:val="00F2011E"/>
    <w:rsid w:val="00F2120A"/>
    <w:rsid w:val="00F21E15"/>
    <w:rsid w:val="00F22E08"/>
    <w:rsid w:val="00F23AE2"/>
    <w:rsid w:val="00F23F2D"/>
    <w:rsid w:val="00F24EA2"/>
    <w:rsid w:val="00F25600"/>
    <w:rsid w:val="00F2773A"/>
    <w:rsid w:val="00F30121"/>
    <w:rsid w:val="00F30F4B"/>
    <w:rsid w:val="00F31AC6"/>
    <w:rsid w:val="00F3214F"/>
    <w:rsid w:val="00F32E35"/>
    <w:rsid w:val="00F33173"/>
    <w:rsid w:val="00F3476B"/>
    <w:rsid w:val="00F37624"/>
    <w:rsid w:val="00F37FBB"/>
    <w:rsid w:val="00F42C31"/>
    <w:rsid w:val="00F43771"/>
    <w:rsid w:val="00F50C2C"/>
    <w:rsid w:val="00F51365"/>
    <w:rsid w:val="00F5260F"/>
    <w:rsid w:val="00F54192"/>
    <w:rsid w:val="00F550BE"/>
    <w:rsid w:val="00F60064"/>
    <w:rsid w:val="00F60E74"/>
    <w:rsid w:val="00F61479"/>
    <w:rsid w:val="00F62FFC"/>
    <w:rsid w:val="00F64CBD"/>
    <w:rsid w:val="00F653B8"/>
    <w:rsid w:val="00F66F23"/>
    <w:rsid w:val="00F7166D"/>
    <w:rsid w:val="00F74984"/>
    <w:rsid w:val="00F75280"/>
    <w:rsid w:val="00F77A7C"/>
    <w:rsid w:val="00F80653"/>
    <w:rsid w:val="00F822B7"/>
    <w:rsid w:val="00F85929"/>
    <w:rsid w:val="00F87D64"/>
    <w:rsid w:val="00F91518"/>
    <w:rsid w:val="00F942DE"/>
    <w:rsid w:val="00F94F30"/>
    <w:rsid w:val="00F973C7"/>
    <w:rsid w:val="00FA1306"/>
    <w:rsid w:val="00FB09F6"/>
    <w:rsid w:val="00FB700D"/>
    <w:rsid w:val="00FB7DFF"/>
    <w:rsid w:val="00FC237D"/>
    <w:rsid w:val="00FC2B60"/>
    <w:rsid w:val="00FC3C52"/>
    <w:rsid w:val="00FC612C"/>
    <w:rsid w:val="00FC7FED"/>
    <w:rsid w:val="00FD078E"/>
    <w:rsid w:val="00FD0913"/>
    <w:rsid w:val="00FD0CD1"/>
    <w:rsid w:val="00FD1236"/>
    <w:rsid w:val="00FD2245"/>
    <w:rsid w:val="00FD7E71"/>
    <w:rsid w:val="00FE04A5"/>
    <w:rsid w:val="00FE137F"/>
    <w:rsid w:val="00FE4CAF"/>
    <w:rsid w:val="00FF0147"/>
    <w:rsid w:val="00FF21EE"/>
    <w:rsid w:val="00FF24DA"/>
    <w:rsid w:val="00FF2B47"/>
    <w:rsid w:val="00FF3AFD"/>
    <w:rsid w:val="00FF72ED"/>
    <w:rsid w:val="00FF75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9" w:unhideWhenUsed="0" w:qFormat="1"/>
    <w:lsdException w:name="heading 3" w:locked="0" w:semiHidden="0" w:uiPriority="0" w:unhideWhenUsed="0" w:qFormat="1"/>
    <w:lsdException w:name="heading 4" w:locked="0" w:semiHidden="0" w:uiPriority="0" w:unhideWhenUsed="0" w:qFormat="1"/>
    <w:lsdException w:name="heading 5" w:locked="0" w:semiHidden="0" w:uiPriority="0" w:unhideWhenUsed="0" w:qFormat="1"/>
    <w:lsdException w:name="heading 6" w:locked="0" w:semiHidden="0" w:uiPriority="0" w:unhideWhenUsed="0" w:qFormat="1"/>
    <w:lsdException w:name="heading 7" w:locked="0" w:semiHidden="0" w:uiPriority="0" w:unhideWhenUsed="0" w:qFormat="1"/>
    <w:lsdException w:name="heading 8" w:locked="0" w:semiHidden="0" w:uiPriority="0" w:unhideWhenUsed="0" w:qFormat="1"/>
    <w:lsdException w:name="heading 9" w:locked="0" w:semiHidden="0" w:uiPriority="0" w:unhideWhenUsed="0" w:qFormat="1"/>
    <w:lsdException w:name="index 1" w:locked="0" w:uiPriority="0"/>
    <w:lsdException w:name="toc 1" w:locked="0" w:uiPriority="39"/>
    <w:lsdException w:name="toc 2" w:locked="0" w:uiPriority="39"/>
    <w:lsdException w:name="toc 3" w:locked="0" w:uiPriority="39"/>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footnote text" w:locked="0" w:uiPriority="0"/>
    <w:lsdException w:name="annotation text" w:locked="0"/>
    <w:lsdException w:name="header" w:locked="0"/>
    <w:lsdException w:name="footer" w:locked="0"/>
    <w:lsdException w:name="index heading" w:locked="0" w:uiPriority="0"/>
    <w:lsdException w:name="caption" w:locked="0" w:semiHidden="0" w:uiPriority="35" w:unhideWhenUsed="0" w:qFormat="1"/>
    <w:lsdException w:name="table of figures" w:locked="0"/>
    <w:lsdException w:name="footnote reference" w:locked="0"/>
    <w:lsdException w:name="annotation reference" w:locked="0"/>
    <w:lsdException w:name="page number" w:locked="0" w:uiPriority="0"/>
    <w:lsdException w:name="endnote reference" w:locked="0" w:uiPriority="0"/>
    <w:lsdException w:name="List" w:locked="0"/>
    <w:lsdException w:name="List Bullet" w:locked="0" w:uiPriority="0"/>
    <w:lsdException w:name="List 2" w:locked="0" w:uiPriority="0"/>
    <w:lsdException w:name="List Bullet 2" w:locked="0" w:uiPriority="0"/>
    <w:lsdException w:name="Title" w:locked="0" w:semiHidden="0" w:uiPriority="10" w:unhideWhenUsed="0" w:qFormat="1"/>
    <w:lsdException w:name="Default Paragraph Font" w:locked="0" w:uiPriority="1"/>
    <w:lsdException w:name="Body Text" w:locked="0" w:uiPriority="0"/>
    <w:lsdException w:name="Body Text Indent" w:locked="0" w:uiPriority="0"/>
    <w:lsdException w:name="Subtitle" w:locked="0" w:semiHidden="0" w:uiPriority="11" w:unhideWhenUsed="0" w:qFormat="1"/>
    <w:lsdException w:name="Body Text 2" w:locked="0" w:uiPriority="0"/>
    <w:lsdException w:name="Body Text 3" w:locked="0" w:uiPriority="0"/>
    <w:lsdException w:name="Body Text Indent 2" w:locked="0" w:uiPriority="0"/>
    <w:lsdException w:name="Body Text Indent 3" w:locked="0" w:uiPriority="0"/>
    <w:lsdException w:name="Hyperlink" w:locked="0"/>
    <w:lsdException w:name="Strong" w:semiHidden="0" w:uiPriority="22" w:unhideWhenUsed="0" w:qFormat="1"/>
    <w:lsdException w:name="Emphasis" w:semiHidden="0" w:uiPriority="20" w:unhideWhenUsed="0" w:qFormat="1"/>
    <w:lsdException w:name="Document Map" w:locked="0" w:uiPriority="0"/>
    <w:lsdException w:name="Plain Text" w:locked="0" w:uiPriority="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E33"/>
    <w:rPr>
      <w:rFonts w:ascii="Arial Narrow" w:hAnsi="Arial Narrow"/>
      <w:sz w:val="24"/>
      <w:lang w:val="en-AU"/>
    </w:rPr>
  </w:style>
  <w:style w:type="paragraph" w:styleId="Heading1">
    <w:name w:val="heading 1"/>
    <w:aliases w:val="BESIK"/>
    <w:basedOn w:val="Normal"/>
    <w:next w:val="Normal"/>
    <w:qFormat/>
    <w:locked/>
    <w:rsid w:val="00DF7250"/>
    <w:pPr>
      <w:keepNext/>
      <w:numPr>
        <w:numId w:val="9"/>
      </w:numPr>
      <w:tabs>
        <w:tab w:val="left" w:pos="851"/>
      </w:tabs>
      <w:spacing w:before="360" w:after="240"/>
      <w:outlineLvl w:val="0"/>
    </w:pPr>
    <w:rPr>
      <w:rFonts w:ascii="Verdana" w:hAnsi="Verdana"/>
      <w:b/>
      <w:bCs/>
      <w:color w:val="376A9A"/>
      <w:sz w:val="28"/>
      <w:szCs w:val="28"/>
      <w:lang w:eastAsia="ar-SA"/>
    </w:rPr>
  </w:style>
  <w:style w:type="paragraph" w:styleId="Heading2">
    <w:name w:val="heading 2"/>
    <w:aliases w:val="BESIK 2"/>
    <w:basedOn w:val="Normal"/>
    <w:next w:val="Normal"/>
    <w:link w:val="Heading2Char"/>
    <w:autoRedefine/>
    <w:uiPriority w:val="9"/>
    <w:qFormat/>
    <w:locked/>
    <w:rsid w:val="00DE6792"/>
    <w:pPr>
      <w:numPr>
        <w:ilvl w:val="1"/>
        <w:numId w:val="9"/>
      </w:numPr>
      <w:tabs>
        <w:tab w:val="left" w:pos="1134"/>
      </w:tabs>
      <w:spacing w:before="120" w:after="120"/>
      <w:outlineLvl w:val="1"/>
    </w:pPr>
    <w:rPr>
      <w:rFonts w:ascii="Verdana" w:hAnsi="Verdana" w:cs="Arial"/>
      <w:b/>
      <w:color w:val="4F81BD"/>
      <w:sz w:val="26"/>
      <w:szCs w:val="28"/>
      <w:lang w:eastAsia="ar-SA"/>
    </w:rPr>
  </w:style>
  <w:style w:type="paragraph" w:styleId="Heading3">
    <w:name w:val="heading 3"/>
    <w:basedOn w:val="Normal"/>
    <w:next w:val="Normal"/>
    <w:autoRedefine/>
    <w:qFormat/>
    <w:locked/>
    <w:rsid w:val="00595D35"/>
    <w:pPr>
      <w:keepNext/>
      <w:spacing w:before="200" w:after="40"/>
      <w:ind w:left="862" w:hanging="862"/>
      <w:outlineLvl w:val="2"/>
    </w:pPr>
    <w:rPr>
      <w:rFonts w:ascii="Verdana" w:eastAsia="Calibri" w:hAnsi="Verdana" w:cs="Arial"/>
      <w:b/>
      <w:color w:val="9BBB59" w:themeColor="accent3"/>
      <w:sz w:val="22"/>
      <w:szCs w:val="24"/>
      <w:lang w:val="en-GB" w:eastAsia="ar-SA"/>
    </w:rPr>
  </w:style>
  <w:style w:type="paragraph" w:styleId="Heading4">
    <w:name w:val="heading 4"/>
    <w:basedOn w:val="Normal"/>
    <w:next w:val="Normal"/>
    <w:autoRedefine/>
    <w:qFormat/>
    <w:locked/>
    <w:rsid w:val="00142C89"/>
    <w:pPr>
      <w:keepNext/>
      <w:spacing w:after="120"/>
      <w:outlineLvl w:val="3"/>
    </w:pPr>
    <w:rPr>
      <w:b/>
    </w:rPr>
  </w:style>
  <w:style w:type="paragraph" w:styleId="Heading5">
    <w:name w:val="heading 5"/>
    <w:basedOn w:val="Normal"/>
    <w:next w:val="Normal"/>
    <w:qFormat/>
    <w:locked/>
    <w:rsid w:val="00142C89"/>
    <w:pPr>
      <w:keepNext/>
      <w:spacing w:after="240"/>
      <w:outlineLvl w:val="4"/>
    </w:pPr>
    <w:rPr>
      <w:b/>
    </w:rPr>
  </w:style>
  <w:style w:type="paragraph" w:styleId="Heading6">
    <w:name w:val="heading 6"/>
    <w:basedOn w:val="Normal"/>
    <w:next w:val="Normal"/>
    <w:qFormat/>
    <w:locked/>
    <w:rsid w:val="00142C89"/>
    <w:pPr>
      <w:keepNext/>
      <w:spacing w:after="240"/>
      <w:outlineLvl w:val="5"/>
    </w:pPr>
    <w:rPr>
      <w:b/>
    </w:rPr>
  </w:style>
  <w:style w:type="paragraph" w:styleId="Heading7">
    <w:name w:val="heading 7"/>
    <w:basedOn w:val="Normal"/>
    <w:next w:val="Normal"/>
    <w:qFormat/>
    <w:locked/>
    <w:rsid w:val="00142C89"/>
    <w:pPr>
      <w:keepNext/>
      <w:spacing w:after="240"/>
      <w:outlineLvl w:val="6"/>
    </w:pPr>
    <w:rPr>
      <w:b/>
    </w:rPr>
  </w:style>
  <w:style w:type="paragraph" w:styleId="Heading8">
    <w:name w:val="heading 8"/>
    <w:basedOn w:val="Normal"/>
    <w:next w:val="Normal"/>
    <w:qFormat/>
    <w:locked/>
    <w:rsid w:val="00142C89"/>
    <w:pPr>
      <w:keepNext/>
      <w:spacing w:after="240"/>
      <w:outlineLvl w:val="7"/>
    </w:pPr>
    <w:rPr>
      <w:b/>
    </w:rPr>
  </w:style>
  <w:style w:type="paragraph" w:styleId="Heading9">
    <w:name w:val="heading 9"/>
    <w:basedOn w:val="Normal"/>
    <w:next w:val="Normal"/>
    <w:qFormat/>
    <w:locked/>
    <w:rsid w:val="00142C89"/>
    <w:pPr>
      <w:keepNext/>
      <w:spacing w:after="2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locked/>
    <w:rsid w:val="00B75B61"/>
    <w:pPr>
      <w:tabs>
        <w:tab w:val="right" w:leader="dot" w:pos="8647"/>
      </w:tabs>
      <w:spacing w:before="120"/>
      <w:ind w:left="431" w:hanging="431"/>
    </w:pPr>
    <w:rPr>
      <w:rFonts w:ascii="Verdana" w:hAnsi="Verdana"/>
      <w:noProof/>
      <w:sz w:val="20"/>
    </w:rPr>
  </w:style>
  <w:style w:type="paragraph" w:styleId="TOC2">
    <w:name w:val="toc 2"/>
    <w:basedOn w:val="Normal"/>
    <w:next w:val="Normal"/>
    <w:uiPriority w:val="39"/>
    <w:locked/>
    <w:rsid w:val="00B75B61"/>
    <w:pPr>
      <w:tabs>
        <w:tab w:val="left" w:pos="1440"/>
        <w:tab w:val="right" w:leader="dot" w:pos="8647"/>
      </w:tabs>
      <w:spacing w:after="120"/>
      <w:ind w:left="862" w:hanging="431"/>
      <w:contextualSpacing/>
    </w:pPr>
    <w:rPr>
      <w:rFonts w:ascii="Verdana" w:hAnsi="Verdana"/>
      <w:noProof/>
      <w:sz w:val="20"/>
    </w:rPr>
  </w:style>
  <w:style w:type="paragraph" w:styleId="TOC3">
    <w:name w:val="toc 3"/>
    <w:basedOn w:val="Normal"/>
    <w:next w:val="Normal"/>
    <w:uiPriority w:val="39"/>
    <w:locked/>
    <w:rsid w:val="00B75B61"/>
    <w:pPr>
      <w:tabs>
        <w:tab w:val="left" w:pos="1728"/>
        <w:tab w:val="right" w:leader="dot" w:pos="8647"/>
      </w:tabs>
      <w:spacing w:after="120"/>
      <w:ind w:left="1440" w:hanging="578"/>
      <w:contextualSpacing/>
    </w:pPr>
    <w:rPr>
      <w:rFonts w:ascii="Verdana" w:hAnsi="Verdana"/>
      <w:noProof/>
      <w:sz w:val="20"/>
    </w:rPr>
  </w:style>
  <w:style w:type="character" w:styleId="PageNumber">
    <w:name w:val="page number"/>
    <w:basedOn w:val="DefaultParagraphFont"/>
    <w:locked/>
    <w:rsid w:val="00142C89"/>
  </w:style>
  <w:style w:type="paragraph" w:styleId="TOC4">
    <w:name w:val="toc 4"/>
    <w:basedOn w:val="Normal"/>
    <w:next w:val="Normal"/>
    <w:semiHidden/>
    <w:locked/>
    <w:rsid w:val="00142C89"/>
    <w:pPr>
      <w:tabs>
        <w:tab w:val="right" w:leader="dot" w:pos="9029"/>
      </w:tabs>
      <w:ind w:left="1728" w:hanging="432"/>
    </w:pPr>
  </w:style>
  <w:style w:type="paragraph" w:styleId="TableofFigures">
    <w:name w:val="table of figures"/>
    <w:basedOn w:val="TOC1"/>
    <w:next w:val="Normal"/>
    <w:uiPriority w:val="99"/>
    <w:locked/>
    <w:rsid w:val="00142C89"/>
    <w:pPr>
      <w:ind w:left="1440" w:hanging="1440"/>
    </w:pPr>
    <w:rPr>
      <w:b/>
    </w:rPr>
  </w:style>
  <w:style w:type="paragraph" w:styleId="ListBullet">
    <w:name w:val="List Bullet"/>
    <w:basedOn w:val="Normal"/>
    <w:next w:val="Normal"/>
    <w:semiHidden/>
    <w:locked/>
    <w:rsid w:val="00142C89"/>
    <w:pPr>
      <w:numPr>
        <w:numId w:val="1"/>
      </w:numPr>
    </w:pPr>
  </w:style>
  <w:style w:type="paragraph" w:styleId="ListBullet2">
    <w:name w:val="List Bullet 2"/>
    <w:basedOn w:val="Normal"/>
    <w:next w:val="Normal"/>
    <w:autoRedefine/>
    <w:semiHidden/>
    <w:locked/>
    <w:rsid w:val="00142C89"/>
    <w:pPr>
      <w:numPr>
        <w:numId w:val="2"/>
      </w:numPr>
      <w:spacing w:after="80"/>
    </w:pPr>
    <w:rPr>
      <w:rFonts w:ascii="Times New Roman" w:hAnsi="Times New Roman"/>
    </w:rPr>
  </w:style>
  <w:style w:type="character" w:styleId="EndnoteReference">
    <w:name w:val="endnote reference"/>
    <w:semiHidden/>
    <w:locked/>
    <w:rsid w:val="00142C89"/>
    <w:rPr>
      <w:vertAlign w:val="superscript"/>
    </w:rPr>
  </w:style>
  <w:style w:type="paragraph" w:customStyle="1" w:styleId="Title-FIGURE">
    <w:name w:val="Title - FIGURE"/>
    <w:basedOn w:val="Normal"/>
    <w:next w:val="Normal"/>
    <w:locked/>
    <w:rsid w:val="00142C89"/>
    <w:pPr>
      <w:keepNext/>
      <w:spacing w:before="120" w:after="120"/>
    </w:pPr>
    <w:rPr>
      <w:rFonts w:ascii="Arial" w:hAnsi="Arial"/>
      <w:b/>
    </w:rPr>
  </w:style>
  <w:style w:type="paragraph" w:styleId="Header">
    <w:name w:val="header"/>
    <w:basedOn w:val="Normal"/>
    <w:link w:val="HeaderChar"/>
    <w:uiPriority w:val="99"/>
    <w:locked/>
    <w:rsid w:val="00142C89"/>
    <w:pPr>
      <w:tabs>
        <w:tab w:val="right" w:pos="9029"/>
      </w:tabs>
    </w:pPr>
  </w:style>
  <w:style w:type="paragraph" w:styleId="Footer">
    <w:name w:val="footer"/>
    <w:aliases w:val="Footer - Reports"/>
    <w:basedOn w:val="Normal"/>
    <w:link w:val="FooterChar"/>
    <w:uiPriority w:val="99"/>
    <w:locked/>
    <w:rsid w:val="00142C89"/>
    <w:pPr>
      <w:tabs>
        <w:tab w:val="left" w:pos="576"/>
        <w:tab w:val="right" w:pos="9029"/>
      </w:tabs>
    </w:pPr>
  </w:style>
  <w:style w:type="character" w:styleId="FootnoteReference">
    <w:name w:val="footnote reference"/>
    <w:uiPriority w:val="99"/>
    <w:locked/>
    <w:rsid w:val="00142C89"/>
    <w:rPr>
      <w:vertAlign w:val="superscript"/>
    </w:rPr>
  </w:style>
  <w:style w:type="paragraph" w:styleId="FootnoteText">
    <w:name w:val="footnote text"/>
    <w:basedOn w:val="Normal"/>
    <w:link w:val="FootnoteTextChar"/>
    <w:semiHidden/>
    <w:locked/>
    <w:rsid w:val="00142C89"/>
    <w:pPr>
      <w:spacing w:after="120"/>
      <w:ind w:left="720" w:hanging="720"/>
    </w:pPr>
    <w:rPr>
      <w:sz w:val="20"/>
    </w:rPr>
  </w:style>
  <w:style w:type="paragraph" w:styleId="BodyText2">
    <w:name w:val="Body Text 2"/>
    <w:basedOn w:val="Normal"/>
    <w:semiHidden/>
    <w:locked/>
    <w:rsid w:val="00142C89"/>
    <w:pPr>
      <w:jc w:val="center"/>
    </w:pPr>
    <w:rPr>
      <w:rFonts w:ascii="Tahoma" w:hAnsi="Tahoma"/>
      <w:b/>
      <w:i/>
      <w:vanish/>
      <w:color w:val="FF0000"/>
    </w:rPr>
  </w:style>
  <w:style w:type="paragraph" w:styleId="Title">
    <w:name w:val="Title"/>
    <w:basedOn w:val="Normal"/>
    <w:link w:val="TitleChar"/>
    <w:uiPriority w:val="10"/>
    <w:qFormat/>
    <w:locked/>
    <w:rsid w:val="00142C89"/>
    <w:pPr>
      <w:jc w:val="center"/>
    </w:pPr>
    <w:rPr>
      <w:b/>
      <w:color w:val="000080"/>
      <w:lang w:val="en-US"/>
    </w:rPr>
  </w:style>
  <w:style w:type="paragraph" w:styleId="BodyTextIndent">
    <w:name w:val="Body Text Indent"/>
    <w:basedOn w:val="Normal"/>
    <w:semiHidden/>
    <w:locked/>
    <w:rsid w:val="00142C89"/>
    <w:pPr>
      <w:ind w:left="720"/>
    </w:pPr>
    <w:rPr>
      <w:color w:val="FF00FF"/>
      <w:lang w:val="en-US"/>
    </w:rPr>
  </w:style>
  <w:style w:type="paragraph" w:styleId="BodyTextIndent2">
    <w:name w:val="Body Text Indent 2"/>
    <w:basedOn w:val="Normal"/>
    <w:semiHidden/>
    <w:locked/>
    <w:rsid w:val="00142C89"/>
    <w:pPr>
      <w:ind w:left="3828"/>
      <w:jc w:val="right"/>
    </w:pPr>
    <w:rPr>
      <w:rFonts w:ascii="Arial" w:hAnsi="Arial"/>
      <w:b/>
      <w:sz w:val="44"/>
    </w:rPr>
  </w:style>
  <w:style w:type="paragraph" w:styleId="Caption">
    <w:name w:val="caption"/>
    <w:basedOn w:val="Normal"/>
    <w:next w:val="Normal"/>
    <w:uiPriority w:val="35"/>
    <w:qFormat/>
    <w:locked/>
    <w:rsid w:val="005C3374"/>
    <w:rPr>
      <w:rFonts w:ascii="Verdana" w:hAnsi="Verdana"/>
      <w:b/>
      <w:color w:val="1F497D"/>
      <w:sz w:val="18"/>
    </w:rPr>
  </w:style>
  <w:style w:type="paragraph" w:customStyle="1" w:styleId="Title-TABLE">
    <w:name w:val="Title - TABLE"/>
    <w:basedOn w:val="Normal"/>
    <w:next w:val="Normal"/>
    <w:locked/>
    <w:rsid w:val="00142C89"/>
    <w:pPr>
      <w:keepNext/>
      <w:spacing w:before="120" w:after="120"/>
    </w:pPr>
    <w:rPr>
      <w:rFonts w:ascii="Arial" w:hAnsi="Arial"/>
      <w:b/>
    </w:rPr>
  </w:style>
  <w:style w:type="paragraph" w:styleId="DocumentMap">
    <w:name w:val="Document Map"/>
    <w:basedOn w:val="Normal"/>
    <w:semiHidden/>
    <w:locked/>
    <w:rsid w:val="00142C89"/>
    <w:pPr>
      <w:shd w:val="clear" w:color="auto" w:fill="000080"/>
    </w:pPr>
    <w:rPr>
      <w:rFonts w:ascii="Tahoma" w:hAnsi="Tahoma"/>
    </w:rPr>
  </w:style>
  <w:style w:type="paragraph" w:styleId="BodyText">
    <w:name w:val="Body Text"/>
    <w:aliases w:val="(Alt+1),BodyText,body,text,Body,bt"/>
    <w:basedOn w:val="Normal"/>
    <w:semiHidden/>
    <w:locked/>
    <w:rsid w:val="00142C89"/>
    <w:pPr>
      <w:spacing w:after="240"/>
    </w:pPr>
  </w:style>
  <w:style w:type="paragraph" w:styleId="Index1">
    <w:name w:val="index 1"/>
    <w:basedOn w:val="Normal"/>
    <w:next w:val="Normal"/>
    <w:autoRedefine/>
    <w:semiHidden/>
    <w:locked/>
    <w:rsid w:val="00142C89"/>
    <w:pPr>
      <w:ind w:left="240" w:hanging="240"/>
    </w:pPr>
    <w:rPr>
      <w:rFonts w:ascii="Times New Roman" w:hAnsi="Times New Roman"/>
    </w:rPr>
  </w:style>
  <w:style w:type="paragraph" w:styleId="IndexHeading">
    <w:name w:val="index heading"/>
    <w:basedOn w:val="Normal"/>
    <w:next w:val="Index1"/>
    <w:semiHidden/>
    <w:locked/>
    <w:rsid w:val="00142C89"/>
    <w:pPr>
      <w:spacing w:line="300" w:lineRule="auto"/>
    </w:pPr>
    <w:rPr>
      <w:rFonts w:ascii="Times New Roman" w:hAnsi="Times New Roman"/>
      <w:sz w:val="22"/>
      <w:lang w:val="en-US"/>
    </w:rPr>
  </w:style>
  <w:style w:type="character" w:styleId="Hyperlink">
    <w:name w:val="Hyperlink"/>
    <w:uiPriority w:val="99"/>
    <w:locked/>
    <w:rsid w:val="00142C89"/>
    <w:rPr>
      <w:color w:val="0000FF"/>
      <w:u w:val="single"/>
    </w:rPr>
  </w:style>
  <w:style w:type="paragraph" w:styleId="List2">
    <w:name w:val="List 2"/>
    <w:basedOn w:val="Normal"/>
    <w:semiHidden/>
    <w:locked/>
    <w:rsid w:val="00142C89"/>
    <w:pPr>
      <w:ind w:left="720" w:hanging="360"/>
    </w:pPr>
  </w:style>
  <w:style w:type="paragraph" w:styleId="BodyTextIndent3">
    <w:name w:val="Body Text Indent 3"/>
    <w:basedOn w:val="Normal"/>
    <w:semiHidden/>
    <w:locked/>
    <w:rsid w:val="00142C89"/>
    <w:pPr>
      <w:widowControl w:val="0"/>
      <w:ind w:left="4253"/>
      <w:jc w:val="right"/>
    </w:pPr>
    <w:rPr>
      <w:rFonts w:ascii="Arial" w:hAnsi="Arial"/>
      <w:b/>
      <w:sz w:val="44"/>
    </w:rPr>
  </w:style>
  <w:style w:type="paragraph" w:customStyle="1" w:styleId="Tabletext">
    <w:name w:val="Table text"/>
    <w:basedOn w:val="BodyText"/>
    <w:locked/>
    <w:rsid w:val="00142C89"/>
    <w:pPr>
      <w:keepNext/>
      <w:spacing w:after="0"/>
    </w:pPr>
    <w:rPr>
      <w:sz w:val="20"/>
      <w:lang w:val="en-GB"/>
    </w:rPr>
  </w:style>
  <w:style w:type="paragraph" w:styleId="BodyText3">
    <w:name w:val="Body Text 3"/>
    <w:basedOn w:val="Normal"/>
    <w:semiHidden/>
    <w:locked/>
    <w:rsid w:val="00142C89"/>
    <w:rPr>
      <w:b/>
    </w:rPr>
  </w:style>
  <w:style w:type="paragraph" w:styleId="TOC5">
    <w:name w:val="toc 5"/>
    <w:basedOn w:val="Normal"/>
    <w:next w:val="Normal"/>
    <w:autoRedefine/>
    <w:semiHidden/>
    <w:locked/>
    <w:rsid w:val="00142C89"/>
    <w:pPr>
      <w:ind w:left="960"/>
    </w:pPr>
  </w:style>
  <w:style w:type="paragraph" w:styleId="TOC6">
    <w:name w:val="toc 6"/>
    <w:basedOn w:val="Normal"/>
    <w:next w:val="Normal"/>
    <w:autoRedefine/>
    <w:semiHidden/>
    <w:locked/>
    <w:rsid w:val="00142C89"/>
    <w:pPr>
      <w:ind w:left="1200"/>
    </w:pPr>
  </w:style>
  <w:style w:type="paragraph" w:styleId="TOC7">
    <w:name w:val="toc 7"/>
    <w:basedOn w:val="Normal"/>
    <w:next w:val="Normal"/>
    <w:autoRedefine/>
    <w:semiHidden/>
    <w:locked/>
    <w:rsid w:val="00142C89"/>
    <w:pPr>
      <w:ind w:left="1440"/>
    </w:pPr>
  </w:style>
  <w:style w:type="paragraph" w:styleId="TOC8">
    <w:name w:val="toc 8"/>
    <w:basedOn w:val="Normal"/>
    <w:next w:val="Normal"/>
    <w:autoRedefine/>
    <w:semiHidden/>
    <w:locked/>
    <w:rsid w:val="00142C89"/>
    <w:pPr>
      <w:ind w:left="1680"/>
    </w:pPr>
  </w:style>
  <w:style w:type="paragraph" w:styleId="TOC9">
    <w:name w:val="toc 9"/>
    <w:basedOn w:val="Normal"/>
    <w:next w:val="Normal"/>
    <w:autoRedefine/>
    <w:semiHidden/>
    <w:locked/>
    <w:rsid w:val="00142C89"/>
    <w:pPr>
      <w:ind w:left="1920"/>
    </w:pPr>
  </w:style>
  <w:style w:type="paragraph" w:customStyle="1" w:styleId="CoverMasthead">
    <w:name w:val="Cover Masthead"/>
    <w:basedOn w:val="BodyText"/>
    <w:locked/>
    <w:rsid w:val="00142C89"/>
    <w:pPr>
      <w:spacing w:before="100" w:after="100"/>
    </w:pPr>
    <w:rPr>
      <w:rFonts w:ascii="Arial Black" w:hAnsi="Arial Black"/>
      <w:caps/>
      <w:spacing w:val="80"/>
      <w:sz w:val="28"/>
    </w:rPr>
  </w:style>
  <w:style w:type="paragraph" w:customStyle="1" w:styleId="CoverTitle">
    <w:name w:val="Cover Title"/>
    <w:basedOn w:val="BodyText"/>
    <w:locked/>
    <w:rsid w:val="00142C89"/>
    <w:pPr>
      <w:spacing w:before="100" w:after="0"/>
    </w:pPr>
    <w:rPr>
      <w:rFonts w:ascii="Arial" w:hAnsi="Arial"/>
      <w:sz w:val="36"/>
    </w:rPr>
  </w:style>
  <w:style w:type="paragraph" w:customStyle="1" w:styleId="CoverCompany">
    <w:name w:val="Cover Company"/>
    <w:basedOn w:val="BodyText"/>
    <w:locked/>
    <w:rsid w:val="00142C89"/>
    <w:pPr>
      <w:spacing w:before="100" w:after="100"/>
    </w:pPr>
    <w:rPr>
      <w:rFonts w:ascii="Arial" w:hAnsi="Arial"/>
      <w:b/>
      <w:sz w:val="28"/>
    </w:rPr>
  </w:style>
  <w:style w:type="paragraph" w:customStyle="1" w:styleId="CoverAddress">
    <w:name w:val="Cover Address"/>
    <w:basedOn w:val="BodyText"/>
    <w:locked/>
    <w:rsid w:val="00142C89"/>
    <w:pPr>
      <w:spacing w:after="0"/>
    </w:pPr>
    <w:rPr>
      <w:rFonts w:ascii="Arial" w:hAnsi="Arial"/>
      <w:sz w:val="18"/>
    </w:rPr>
  </w:style>
  <w:style w:type="paragraph" w:customStyle="1" w:styleId="CoverDoc">
    <w:name w:val="Cover Doc"/>
    <w:basedOn w:val="BodyText"/>
    <w:locked/>
    <w:rsid w:val="00142C89"/>
    <w:pPr>
      <w:spacing w:before="100" w:after="100"/>
    </w:pPr>
    <w:rPr>
      <w:rFonts w:ascii="Arial" w:hAnsi="Arial"/>
      <w:caps/>
      <w:sz w:val="18"/>
    </w:rPr>
  </w:style>
  <w:style w:type="paragraph" w:customStyle="1" w:styleId="TOCHeading">
    <w:name w:val="TOCHeading"/>
    <w:basedOn w:val="Normal"/>
    <w:locked/>
    <w:rsid w:val="00142C89"/>
    <w:pPr>
      <w:spacing w:line="288" w:lineRule="auto"/>
    </w:pPr>
    <w:rPr>
      <w:rFonts w:ascii="Arial Black" w:hAnsi="Arial Black"/>
      <w:sz w:val="32"/>
      <w:szCs w:val="24"/>
    </w:rPr>
  </w:style>
  <w:style w:type="paragraph" w:styleId="PlainText">
    <w:name w:val="Plain Text"/>
    <w:basedOn w:val="Normal"/>
    <w:link w:val="PlainTextChar"/>
    <w:locked/>
    <w:rsid w:val="00933325"/>
    <w:pPr>
      <w:ind w:left="499"/>
    </w:pPr>
    <w:rPr>
      <w:rFonts w:ascii="Garamond" w:hAnsi="Garamond"/>
      <w:szCs w:val="24"/>
      <w:lang w:val="en-US"/>
    </w:rPr>
  </w:style>
  <w:style w:type="character" w:customStyle="1" w:styleId="PlainTextChar">
    <w:name w:val="Plain Text Char"/>
    <w:link w:val="PlainText"/>
    <w:rsid w:val="00933325"/>
    <w:rPr>
      <w:rFonts w:ascii="Garamond" w:hAnsi="Garamond"/>
      <w:sz w:val="24"/>
      <w:szCs w:val="24"/>
    </w:rPr>
  </w:style>
  <w:style w:type="character" w:customStyle="1" w:styleId="HeaderChar">
    <w:name w:val="Header Char"/>
    <w:link w:val="Header"/>
    <w:uiPriority w:val="99"/>
    <w:rsid w:val="000B6547"/>
    <w:rPr>
      <w:rFonts w:ascii="Arial Narrow" w:hAnsi="Arial Narrow"/>
      <w:sz w:val="24"/>
      <w:lang w:val="en-AU"/>
    </w:rPr>
  </w:style>
  <w:style w:type="character" w:customStyle="1" w:styleId="FooterChar">
    <w:name w:val="Footer Char"/>
    <w:aliases w:val="Footer - Reports Char"/>
    <w:link w:val="Footer"/>
    <w:uiPriority w:val="99"/>
    <w:rsid w:val="000B6547"/>
    <w:rPr>
      <w:rFonts w:ascii="Arial Narrow" w:hAnsi="Arial Narrow"/>
      <w:sz w:val="24"/>
      <w:lang w:val="en-AU"/>
    </w:rPr>
  </w:style>
  <w:style w:type="character" w:customStyle="1" w:styleId="FootnoteCharacters">
    <w:name w:val="Footnote Characters"/>
    <w:locked/>
    <w:rsid w:val="00807350"/>
    <w:rPr>
      <w:vertAlign w:val="superscript"/>
    </w:rPr>
  </w:style>
  <w:style w:type="paragraph" w:customStyle="1" w:styleId="Bullets">
    <w:name w:val="Bullets"/>
    <w:basedOn w:val="ListBullet"/>
    <w:locked/>
    <w:rsid w:val="004604C9"/>
    <w:pPr>
      <w:widowControl w:val="0"/>
      <w:numPr>
        <w:numId w:val="3"/>
      </w:numPr>
      <w:tabs>
        <w:tab w:val="left" w:pos="1440"/>
      </w:tabs>
      <w:suppressAutoHyphens/>
      <w:spacing w:before="80"/>
      <w:ind w:right="71"/>
    </w:pPr>
    <w:rPr>
      <w:lang w:eastAsia="ar-SA"/>
    </w:rPr>
  </w:style>
  <w:style w:type="character" w:customStyle="1" w:styleId="FootnoteTextChar">
    <w:name w:val="Footnote Text Char"/>
    <w:link w:val="FootnoteText"/>
    <w:semiHidden/>
    <w:locked/>
    <w:rsid w:val="00077FB2"/>
    <w:rPr>
      <w:rFonts w:ascii="Arial Narrow" w:hAnsi="Arial Narrow"/>
      <w:lang w:val="en-AU"/>
    </w:rPr>
  </w:style>
  <w:style w:type="table" w:styleId="TableGrid">
    <w:name w:val="Table Grid"/>
    <w:basedOn w:val="TableNormal"/>
    <w:uiPriority w:val="59"/>
    <w:locked/>
    <w:rsid w:val="000415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locked/>
    <w:rsid w:val="00E12DBC"/>
  </w:style>
  <w:style w:type="paragraph" w:styleId="List">
    <w:name w:val="List"/>
    <w:basedOn w:val="Normal"/>
    <w:uiPriority w:val="99"/>
    <w:semiHidden/>
    <w:unhideWhenUsed/>
    <w:locked/>
    <w:rsid w:val="001B00BE"/>
    <w:pPr>
      <w:ind w:left="283" w:hanging="283"/>
    </w:pPr>
  </w:style>
  <w:style w:type="paragraph" w:customStyle="1" w:styleId="Default">
    <w:name w:val="Default"/>
    <w:locked/>
    <w:rsid w:val="001B00BE"/>
    <w:pPr>
      <w:autoSpaceDE w:val="0"/>
      <w:autoSpaceDN w:val="0"/>
      <w:adjustRightInd w:val="0"/>
    </w:pPr>
    <w:rPr>
      <w:rFonts w:ascii="BNLFHM+Arial" w:hAnsi="BNLFHM+Arial" w:cs="BNLFHM+Arial"/>
      <w:color w:val="000000"/>
      <w:sz w:val="24"/>
      <w:szCs w:val="24"/>
    </w:rPr>
  </w:style>
  <w:style w:type="paragraph" w:styleId="ListParagraph">
    <w:name w:val="List Paragraph"/>
    <w:basedOn w:val="Normal"/>
    <w:link w:val="ListParagraphChar"/>
    <w:uiPriority w:val="34"/>
    <w:qFormat/>
    <w:locked/>
    <w:rsid w:val="000E1BFA"/>
    <w:pPr>
      <w:ind w:left="720"/>
    </w:pPr>
    <w:rPr>
      <w:rFonts w:ascii="Calibri" w:hAnsi="Calibri"/>
      <w:szCs w:val="24"/>
    </w:rPr>
  </w:style>
  <w:style w:type="paragraph" w:styleId="BalloonText">
    <w:name w:val="Balloon Text"/>
    <w:basedOn w:val="Normal"/>
    <w:link w:val="BalloonTextChar"/>
    <w:uiPriority w:val="99"/>
    <w:semiHidden/>
    <w:locked/>
    <w:rsid w:val="00FF2B47"/>
    <w:rPr>
      <w:rFonts w:ascii="Tahoma" w:hAnsi="Tahoma" w:cs="Tahoma"/>
      <w:sz w:val="16"/>
      <w:szCs w:val="16"/>
    </w:rPr>
  </w:style>
  <w:style w:type="paragraph" w:customStyle="1" w:styleId="BesikBullet2">
    <w:name w:val="Besik Bullet 2"/>
    <w:basedOn w:val="Normal"/>
    <w:qFormat/>
    <w:locked/>
    <w:rsid w:val="00757B2D"/>
    <w:pPr>
      <w:widowControl w:val="0"/>
      <w:numPr>
        <w:numId w:val="7"/>
      </w:numPr>
      <w:suppressAutoHyphens/>
      <w:spacing w:before="60" w:after="120"/>
    </w:pPr>
    <w:rPr>
      <w:rFonts w:ascii="Verdana" w:hAnsi="Verdana" w:cs="Arial"/>
      <w:sz w:val="20"/>
      <w:szCs w:val="22"/>
      <w:lang w:eastAsia="ar-SA"/>
    </w:rPr>
  </w:style>
  <w:style w:type="paragraph" w:styleId="NoSpacing">
    <w:name w:val="No Spacing"/>
    <w:link w:val="NoSpacingChar"/>
    <w:uiPriority w:val="1"/>
    <w:qFormat/>
    <w:locked/>
    <w:rsid w:val="002D7847"/>
    <w:rPr>
      <w:rFonts w:ascii="Verdana" w:eastAsia="Calibri" w:hAnsi="Verdana"/>
      <w:szCs w:val="22"/>
    </w:rPr>
  </w:style>
  <w:style w:type="paragraph" w:customStyle="1" w:styleId="Bullet3">
    <w:name w:val="Bullet 3"/>
    <w:basedOn w:val="Normal"/>
    <w:qFormat/>
    <w:locked/>
    <w:rsid w:val="002D7847"/>
    <w:pPr>
      <w:widowControl w:val="0"/>
      <w:numPr>
        <w:numId w:val="8"/>
      </w:numPr>
      <w:suppressAutoHyphens/>
      <w:spacing w:after="120" w:line="276" w:lineRule="auto"/>
      <w:ind w:hanging="357"/>
    </w:pPr>
    <w:rPr>
      <w:rFonts w:ascii="Verdana" w:hAnsi="Verdana" w:cs="Arial"/>
      <w:sz w:val="20"/>
      <w:lang w:eastAsia="ar-SA"/>
    </w:rPr>
  </w:style>
  <w:style w:type="character" w:customStyle="1" w:styleId="Heading2Char">
    <w:name w:val="Heading 2 Char"/>
    <w:aliases w:val="BESIK 2 Char"/>
    <w:link w:val="Heading2"/>
    <w:uiPriority w:val="9"/>
    <w:rsid w:val="00DE6792"/>
    <w:rPr>
      <w:rFonts w:ascii="Verdana" w:hAnsi="Verdana" w:cs="Arial"/>
      <w:b/>
      <w:color w:val="4F81BD"/>
      <w:sz w:val="26"/>
      <w:szCs w:val="28"/>
      <w:lang w:val="en-AU" w:eastAsia="ar-SA"/>
    </w:rPr>
  </w:style>
  <w:style w:type="paragraph" w:customStyle="1" w:styleId="BESIKnumberingletters">
    <w:name w:val="BESIK numbering letters"/>
    <w:basedOn w:val="Normal"/>
    <w:qFormat/>
    <w:locked/>
    <w:rsid w:val="00FF3AFD"/>
    <w:pPr>
      <w:widowControl w:val="0"/>
      <w:numPr>
        <w:numId w:val="10"/>
      </w:numPr>
      <w:suppressAutoHyphens/>
      <w:spacing w:after="120" w:line="276" w:lineRule="auto"/>
      <w:ind w:left="714" w:hanging="357"/>
    </w:pPr>
    <w:rPr>
      <w:rFonts w:ascii="Verdana" w:hAnsi="Verdana" w:cs="Arial"/>
      <w:sz w:val="20"/>
      <w:szCs w:val="22"/>
      <w:lang w:eastAsia="ar-SA"/>
    </w:rPr>
  </w:style>
  <w:style w:type="paragraph" w:customStyle="1" w:styleId="BesikBullet1">
    <w:name w:val="Besik Bullet 1"/>
    <w:basedOn w:val="BesikBullet2"/>
    <w:link w:val="BesikBullet1Char"/>
    <w:qFormat/>
    <w:locked/>
    <w:rsid w:val="00FF3AFD"/>
    <w:pPr>
      <w:numPr>
        <w:numId w:val="0"/>
      </w:numPr>
      <w:tabs>
        <w:tab w:val="num" w:pos="360"/>
      </w:tabs>
      <w:spacing w:before="0" w:after="60"/>
      <w:ind w:left="284" w:hanging="284"/>
    </w:pPr>
  </w:style>
  <w:style w:type="character" w:customStyle="1" w:styleId="BesikBullet1Char">
    <w:name w:val="Besik Bullet 1 Char"/>
    <w:link w:val="BesikBullet1"/>
    <w:rsid w:val="00FF3AFD"/>
    <w:rPr>
      <w:rFonts w:ascii="Verdana" w:hAnsi="Verdana" w:cs="Arial"/>
      <w:szCs w:val="22"/>
      <w:lang w:val="en-AU" w:eastAsia="ar-SA"/>
    </w:rPr>
  </w:style>
  <w:style w:type="paragraph" w:customStyle="1" w:styleId="BESIKFooterText">
    <w:name w:val="BESIK Footer Text"/>
    <w:basedOn w:val="Normal"/>
    <w:link w:val="BESIKFooterTextChar"/>
    <w:locked/>
    <w:rsid w:val="00FF3AFD"/>
    <w:pPr>
      <w:tabs>
        <w:tab w:val="right" w:pos="9360"/>
      </w:tabs>
      <w:spacing w:after="120" w:line="276" w:lineRule="auto"/>
    </w:pPr>
    <w:rPr>
      <w:noProof/>
      <w:sz w:val="12"/>
      <w:szCs w:val="12"/>
    </w:rPr>
  </w:style>
  <w:style w:type="character" w:customStyle="1" w:styleId="BESIKFooterTextChar">
    <w:name w:val="BESIK Footer Text Char"/>
    <w:link w:val="BESIKFooterText"/>
    <w:rsid w:val="00FF3AFD"/>
    <w:rPr>
      <w:rFonts w:ascii="Arial Narrow" w:hAnsi="Arial Narrow"/>
      <w:noProof/>
      <w:sz w:val="12"/>
      <w:szCs w:val="12"/>
      <w:lang w:val="en-AU"/>
    </w:rPr>
  </w:style>
  <w:style w:type="paragraph" w:customStyle="1" w:styleId="BESIKfootnote">
    <w:name w:val="BESIK footnote"/>
    <w:qFormat/>
    <w:locked/>
    <w:rsid w:val="00FF3AFD"/>
    <w:pPr>
      <w:spacing w:after="80"/>
    </w:pPr>
    <w:rPr>
      <w:rFonts w:ascii="Verdana" w:hAnsi="Verdana"/>
      <w:noProof/>
      <w:sz w:val="16"/>
      <w:szCs w:val="16"/>
      <w:lang w:val="en-AU"/>
    </w:rPr>
  </w:style>
  <w:style w:type="paragraph" w:customStyle="1" w:styleId="BESIKbody">
    <w:name w:val="BESIK body"/>
    <w:qFormat/>
    <w:locked/>
    <w:rsid w:val="00826D6B"/>
    <w:pPr>
      <w:spacing w:before="60"/>
    </w:pPr>
    <w:rPr>
      <w:rFonts w:ascii="Verdana" w:eastAsia="Calibri" w:hAnsi="Verdana"/>
      <w:spacing w:val="-4"/>
      <w:szCs w:val="22"/>
      <w:lang w:val="en-GB"/>
    </w:rPr>
  </w:style>
  <w:style w:type="table" w:customStyle="1" w:styleId="TableGrid3">
    <w:name w:val="Table Grid3"/>
    <w:basedOn w:val="TableNormal"/>
    <w:next w:val="TableGrid"/>
    <w:uiPriority w:val="59"/>
    <w:locked/>
    <w:rsid w:val="00835C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IKBullets1">
    <w:name w:val="BESIK Bullets 1"/>
    <w:basedOn w:val="ListParagraph"/>
    <w:qFormat/>
    <w:locked/>
    <w:rsid w:val="00443B82"/>
    <w:pPr>
      <w:numPr>
        <w:numId w:val="11"/>
      </w:numPr>
      <w:spacing w:after="80"/>
    </w:pPr>
    <w:rPr>
      <w:rFonts w:ascii="Verdana" w:eastAsia="Calibri" w:hAnsi="Verdana"/>
      <w:sz w:val="20"/>
      <w:szCs w:val="22"/>
      <w:lang w:val="en-GB"/>
    </w:rPr>
  </w:style>
  <w:style w:type="paragraph" w:customStyle="1" w:styleId="BESIKBullets2">
    <w:name w:val="BESIK Bullets 2"/>
    <w:basedOn w:val="BESIKBullets1"/>
    <w:qFormat/>
    <w:locked/>
    <w:rsid w:val="00736B72"/>
    <w:pPr>
      <w:numPr>
        <w:numId w:val="12"/>
      </w:numPr>
      <w:ind w:left="360"/>
    </w:pPr>
  </w:style>
  <w:style w:type="character" w:styleId="CommentReference">
    <w:name w:val="annotation reference"/>
    <w:basedOn w:val="DefaultParagraphFont"/>
    <w:uiPriority w:val="99"/>
    <w:semiHidden/>
    <w:unhideWhenUsed/>
    <w:locked/>
    <w:rsid w:val="00E01F4A"/>
    <w:rPr>
      <w:sz w:val="16"/>
      <w:szCs w:val="16"/>
    </w:rPr>
  </w:style>
  <w:style w:type="paragraph" w:styleId="CommentText">
    <w:name w:val="annotation text"/>
    <w:basedOn w:val="Normal"/>
    <w:link w:val="CommentTextChar"/>
    <w:uiPriority w:val="99"/>
    <w:semiHidden/>
    <w:unhideWhenUsed/>
    <w:locked/>
    <w:rsid w:val="00E01F4A"/>
    <w:rPr>
      <w:sz w:val="20"/>
    </w:rPr>
  </w:style>
  <w:style w:type="character" w:customStyle="1" w:styleId="CommentTextChar">
    <w:name w:val="Comment Text Char"/>
    <w:basedOn w:val="DefaultParagraphFont"/>
    <w:link w:val="CommentText"/>
    <w:uiPriority w:val="99"/>
    <w:semiHidden/>
    <w:rsid w:val="00E01F4A"/>
    <w:rPr>
      <w:rFonts w:ascii="Arial Narrow" w:hAnsi="Arial Narrow"/>
      <w:lang w:val="en-AU"/>
    </w:rPr>
  </w:style>
  <w:style w:type="paragraph" w:styleId="CommentSubject">
    <w:name w:val="annotation subject"/>
    <w:basedOn w:val="CommentText"/>
    <w:next w:val="CommentText"/>
    <w:link w:val="CommentSubjectChar"/>
    <w:uiPriority w:val="99"/>
    <w:semiHidden/>
    <w:unhideWhenUsed/>
    <w:locked/>
    <w:rsid w:val="00E01F4A"/>
    <w:rPr>
      <w:b/>
      <w:bCs/>
    </w:rPr>
  </w:style>
  <w:style w:type="character" w:customStyle="1" w:styleId="CommentSubjectChar">
    <w:name w:val="Comment Subject Char"/>
    <w:basedOn w:val="CommentTextChar"/>
    <w:link w:val="CommentSubject"/>
    <w:uiPriority w:val="99"/>
    <w:semiHidden/>
    <w:rsid w:val="00E01F4A"/>
    <w:rPr>
      <w:rFonts w:ascii="Arial Narrow" w:hAnsi="Arial Narrow"/>
      <w:b/>
      <w:bCs/>
      <w:lang w:val="en-AU"/>
    </w:rPr>
  </w:style>
  <w:style w:type="paragraph" w:customStyle="1" w:styleId="BESIKAnnexHeading">
    <w:name w:val="BESIK Annex Heading"/>
    <w:basedOn w:val="Normal"/>
    <w:qFormat/>
    <w:locked/>
    <w:rsid w:val="007C7A7D"/>
    <w:pPr>
      <w:spacing w:before="60" w:after="120"/>
    </w:pPr>
    <w:rPr>
      <w:rFonts w:ascii="Verdana" w:eastAsiaTheme="minorHAnsi" w:hAnsi="Verdana" w:cstheme="minorBidi"/>
      <w:b/>
      <w:color w:val="376A9A"/>
      <w:szCs w:val="22"/>
      <w:lang w:val="en-GB"/>
    </w:rPr>
  </w:style>
  <w:style w:type="table" w:customStyle="1" w:styleId="TableGrid4">
    <w:name w:val="Table Grid4"/>
    <w:basedOn w:val="TableNormal"/>
    <w:next w:val="TableGrid"/>
    <w:uiPriority w:val="59"/>
    <w:locked/>
    <w:rsid w:val="00D66DB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423AB1"/>
    <w:rPr>
      <w:rFonts w:ascii="Tahoma" w:hAnsi="Tahoma" w:cs="Tahoma"/>
      <w:sz w:val="16"/>
      <w:szCs w:val="16"/>
      <w:lang w:val="en-AU"/>
    </w:rPr>
  </w:style>
  <w:style w:type="paragraph" w:styleId="Revision">
    <w:name w:val="Revision"/>
    <w:hidden/>
    <w:uiPriority w:val="99"/>
    <w:semiHidden/>
    <w:rsid w:val="00423AB1"/>
    <w:rPr>
      <w:rFonts w:ascii="Calibri" w:eastAsia="Calibri" w:hAnsi="Calibri" w:cs="Calibri"/>
      <w:sz w:val="22"/>
      <w:szCs w:val="22"/>
    </w:rPr>
  </w:style>
  <w:style w:type="paragraph" w:customStyle="1" w:styleId="FooterText">
    <w:name w:val="Footer Text"/>
    <w:basedOn w:val="Footer"/>
    <w:link w:val="FooterTextChar"/>
    <w:locked/>
    <w:rsid w:val="00423AB1"/>
    <w:pPr>
      <w:widowControl w:val="0"/>
      <w:tabs>
        <w:tab w:val="clear" w:pos="576"/>
        <w:tab w:val="clear" w:pos="9029"/>
        <w:tab w:val="right" w:pos="9360"/>
      </w:tabs>
      <w:suppressAutoHyphens/>
      <w:spacing w:before="120" w:line="276" w:lineRule="auto"/>
      <w:jc w:val="center"/>
    </w:pPr>
    <w:rPr>
      <w:rFonts w:ascii="Arial" w:eastAsia="Calibri" w:hAnsi="Arial" w:cs="Arial"/>
      <w:noProof/>
      <w:sz w:val="12"/>
      <w:szCs w:val="12"/>
    </w:rPr>
  </w:style>
  <w:style w:type="character" w:customStyle="1" w:styleId="FooterTextChar">
    <w:name w:val="Footer Text Char"/>
    <w:basedOn w:val="FooterChar"/>
    <w:link w:val="FooterText"/>
    <w:rsid w:val="00423AB1"/>
    <w:rPr>
      <w:rFonts w:ascii="Arial" w:eastAsia="Calibri" w:hAnsi="Arial" w:cs="Arial"/>
      <w:noProof/>
      <w:sz w:val="12"/>
      <w:szCs w:val="12"/>
      <w:lang w:val="en-AU"/>
    </w:rPr>
  </w:style>
  <w:style w:type="character" w:customStyle="1" w:styleId="TitleChar">
    <w:name w:val="Title Char"/>
    <w:basedOn w:val="DefaultParagraphFont"/>
    <w:link w:val="Title"/>
    <w:uiPriority w:val="10"/>
    <w:rsid w:val="00D97303"/>
    <w:rPr>
      <w:rFonts w:ascii="Arial Narrow" w:hAnsi="Arial Narrow"/>
      <w:b/>
      <w:color w:val="000080"/>
      <w:sz w:val="24"/>
    </w:rPr>
  </w:style>
  <w:style w:type="character" w:customStyle="1" w:styleId="ListParagraphChar">
    <w:name w:val="List Paragraph Char"/>
    <w:basedOn w:val="DefaultParagraphFont"/>
    <w:link w:val="ListParagraph"/>
    <w:uiPriority w:val="34"/>
    <w:rsid w:val="00D97303"/>
    <w:rPr>
      <w:rFonts w:ascii="Calibri" w:hAnsi="Calibri"/>
      <w:sz w:val="24"/>
      <w:szCs w:val="24"/>
      <w:lang w:val="en-AU"/>
    </w:rPr>
  </w:style>
  <w:style w:type="paragraph" w:styleId="Subtitle">
    <w:name w:val="Subtitle"/>
    <w:basedOn w:val="Normal"/>
    <w:next w:val="Normal"/>
    <w:link w:val="SubtitleChar"/>
    <w:uiPriority w:val="11"/>
    <w:qFormat/>
    <w:locked/>
    <w:rsid w:val="00D97303"/>
    <w:pPr>
      <w:numPr>
        <w:ilvl w:val="1"/>
      </w:numPr>
    </w:pPr>
    <w:rPr>
      <w:rFonts w:asciiTheme="majorHAnsi" w:eastAsiaTheme="majorEastAsia" w:hAnsiTheme="majorHAnsi" w:cstheme="majorBidi"/>
      <w:i/>
      <w:iCs/>
      <w:color w:val="4F81BD" w:themeColor="accent1"/>
      <w:spacing w:val="15"/>
      <w:szCs w:val="24"/>
      <w:lang w:val="en-US"/>
    </w:rPr>
  </w:style>
  <w:style w:type="character" w:customStyle="1" w:styleId="SubtitleChar">
    <w:name w:val="Subtitle Char"/>
    <w:basedOn w:val="DefaultParagraphFont"/>
    <w:link w:val="Subtitle"/>
    <w:uiPriority w:val="11"/>
    <w:rsid w:val="00D97303"/>
    <w:rPr>
      <w:rFonts w:asciiTheme="majorHAnsi" w:eastAsiaTheme="majorEastAsia" w:hAnsiTheme="majorHAnsi" w:cstheme="majorBidi"/>
      <w:i/>
      <w:iCs/>
      <w:color w:val="4F81BD" w:themeColor="accent1"/>
      <w:spacing w:val="15"/>
      <w:sz w:val="24"/>
      <w:szCs w:val="24"/>
    </w:rPr>
  </w:style>
  <w:style w:type="numbering" w:customStyle="1" w:styleId="NoList1">
    <w:name w:val="No List1"/>
    <w:next w:val="NoList"/>
    <w:uiPriority w:val="99"/>
    <w:semiHidden/>
    <w:unhideWhenUsed/>
    <w:locked/>
    <w:rsid w:val="00575F5D"/>
  </w:style>
  <w:style w:type="numbering" w:customStyle="1" w:styleId="Style11">
    <w:name w:val="Style11"/>
    <w:uiPriority w:val="99"/>
    <w:locked/>
    <w:rsid w:val="00575F5D"/>
    <w:pPr>
      <w:numPr>
        <w:numId w:val="6"/>
      </w:numPr>
    </w:pPr>
  </w:style>
  <w:style w:type="table" w:customStyle="1" w:styleId="TableGrid1">
    <w:name w:val="Table Grid1"/>
    <w:basedOn w:val="TableNormal"/>
    <w:next w:val="TableGrid"/>
    <w:uiPriority w:val="59"/>
    <w:locked/>
    <w:rsid w:val="000405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locked/>
    <w:rsid w:val="00211238"/>
    <w:rPr>
      <w:b/>
      <w:bCs/>
    </w:rPr>
  </w:style>
  <w:style w:type="character" w:customStyle="1" w:styleId="NoSpacingChar">
    <w:name w:val="No Spacing Char"/>
    <w:basedOn w:val="DefaultParagraphFont"/>
    <w:link w:val="NoSpacing"/>
    <w:uiPriority w:val="1"/>
    <w:rsid w:val="00211238"/>
    <w:rPr>
      <w:rFonts w:ascii="Verdana" w:eastAsia="Calibri" w:hAnsi="Verdana"/>
      <w:szCs w:val="22"/>
    </w:rPr>
  </w:style>
  <w:style w:type="character" w:styleId="PlaceholderText">
    <w:name w:val="Placeholder Text"/>
    <w:basedOn w:val="DefaultParagraphFont"/>
    <w:uiPriority w:val="99"/>
    <w:semiHidden/>
    <w:locked/>
    <w:rsid w:val="00211238"/>
    <w:rPr>
      <w:rFonts w:cs="Times New Roman"/>
      <w:color w:val="808080"/>
    </w:rPr>
  </w:style>
  <w:style w:type="paragraph" w:styleId="NormalWeb">
    <w:name w:val="Normal (Web)"/>
    <w:basedOn w:val="Normal"/>
    <w:uiPriority w:val="99"/>
    <w:unhideWhenUsed/>
    <w:locked/>
    <w:rsid w:val="00211238"/>
    <w:pPr>
      <w:spacing w:before="100" w:beforeAutospacing="1" w:after="100" w:afterAutospacing="1"/>
    </w:pPr>
    <w:rPr>
      <w:rFonts w:ascii="Times New Roman" w:eastAsiaTheme="minorEastAsia" w:hAnsi="Times New Roman"/>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9" w:unhideWhenUsed="0" w:qFormat="1"/>
    <w:lsdException w:name="heading 3" w:locked="0" w:semiHidden="0" w:uiPriority="0" w:unhideWhenUsed="0" w:qFormat="1"/>
    <w:lsdException w:name="heading 4" w:locked="0" w:semiHidden="0" w:uiPriority="0" w:unhideWhenUsed="0" w:qFormat="1"/>
    <w:lsdException w:name="heading 5" w:locked="0" w:semiHidden="0" w:uiPriority="0" w:unhideWhenUsed="0" w:qFormat="1"/>
    <w:lsdException w:name="heading 6" w:locked="0" w:semiHidden="0" w:uiPriority="0" w:unhideWhenUsed="0" w:qFormat="1"/>
    <w:lsdException w:name="heading 7" w:locked="0" w:semiHidden="0" w:uiPriority="0" w:unhideWhenUsed="0" w:qFormat="1"/>
    <w:lsdException w:name="heading 8" w:locked="0" w:semiHidden="0" w:uiPriority="0" w:unhideWhenUsed="0" w:qFormat="1"/>
    <w:lsdException w:name="heading 9" w:locked="0" w:semiHidden="0" w:uiPriority="0" w:unhideWhenUsed="0" w:qFormat="1"/>
    <w:lsdException w:name="index 1" w:locked="0" w:uiPriority="0"/>
    <w:lsdException w:name="toc 1" w:locked="0" w:uiPriority="39"/>
    <w:lsdException w:name="toc 2" w:locked="0" w:uiPriority="39"/>
    <w:lsdException w:name="toc 3" w:locked="0" w:uiPriority="39"/>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footnote text" w:locked="0" w:uiPriority="0"/>
    <w:lsdException w:name="annotation text" w:locked="0"/>
    <w:lsdException w:name="header" w:locked="0"/>
    <w:lsdException w:name="footer" w:locked="0"/>
    <w:lsdException w:name="index heading" w:locked="0" w:uiPriority="0"/>
    <w:lsdException w:name="caption" w:locked="0" w:semiHidden="0" w:uiPriority="35" w:unhideWhenUsed="0" w:qFormat="1"/>
    <w:lsdException w:name="table of figures" w:locked="0"/>
    <w:lsdException w:name="footnote reference" w:locked="0"/>
    <w:lsdException w:name="annotation reference" w:locked="0"/>
    <w:lsdException w:name="page number" w:locked="0" w:uiPriority="0"/>
    <w:lsdException w:name="endnote reference" w:locked="0" w:uiPriority="0"/>
    <w:lsdException w:name="List" w:locked="0"/>
    <w:lsdException w:name="List Bullet" w:locked="0" w:uiPriority="0"/>
    <w:lsdException w:name="List 2" w:locked="0" w:uiPriority="0"/>
    <w:lsdException w:name="List Bullet 2" w:locked="0" w:uiPriority="0"/>
    <w:lsdException w:name="Title" w:locked="0" w:semiHidden="0" w:uiPriority="10" w:unhideWhenUsed="0" w:qFormat="1"/>
    <w:lsdException w:name="Default Paragraph Font" w:locked="0" w:uiPriority="1"/>
    <w:lsdException w:name="Body Text" w:locked="0" w:uiPriority="0"/>
    <w:lsdException w:name="Body Text Indent" w:locked="0" w:uiPriority="0"/>
    <w:lsdException w:name="Subtitle" w:locked="0" w:semiHidden="0" w:uiPriority="11" w:unhideWhenUsed="0" w:qFormat="1"/>
    <w:lsdException w:name="Body Text 2" w:locked="0" w:uiPriority="0"/>
    <w:lsdException w:name="Body Text 3" w:locked="0" w:uiPriority="0"/>
    <w:lsdException w:name="Body Text Indent 2" w:locked="0" w:uiPriority="0"/>
    <w:lsdException w:name="Body Text Indent 3" w:locked="0" w:uiPriority="0"/>
    <w:lsdException w:name="Hyperlink" w:locked="0"/>
    <w:lsdException w:name="Strong" w:semiHidden="0" w:uiPriority="22" w:unhideWhenUsed="0" w:qFormat="1"/>
    <w:lsdException w:name="Emphasis" w:semiHidden="0" w:uiPriority="20" w:unhideWhenUsed="0" w:qFormat="1"/>
    <w:lsdException w:name="Document Map" w:locked="0" w:uiPriority="0"/>
    <w:lsdException w:name="Plain Text" w:locked="0" w:uiPriority="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E33"/>
    <w:rPr>
      <w:rFonts w:ascii="Arial Narrow" w:hAnsi="Arial Narrow"/>
      <w:sz w:val="24"/>
      <w:lang w:val="en-AU"/>
    </w:rPr>
  </w:style>
  <w:style w:type="paragraph" w:styleId="Heading1">
    <w:name w:val="heading 1"/>
    <w:aliases w:val="BESIK"/>
    <w:basedOn w:val="Normal"/>
    <w:next w:val="Normal"/>
    <w:qFormat/>
    <w:locked/>
    <w:rsid w:val="00DF7250"/>
    <w:pPr>
      <w:keepNext/>
      <w:numPr>
        <w:numId w:val="9"/>
      </w:numPr>
      <w:tabs>
        <w:tab w:val="left" w:pos="851"/>
      </w:tabs>
      <w:spacing w:before="360" w:after="240"/>
      <w:outlineLvl w:val="0"/>
    </w:pPr>
    <w:rPr>
      <w:rFonts w:ascii="Verdana" w:hAnsi="Verdana"/>
      <w:b/>
      <w:bCs/>
      <w:color w:val="376A9A"/>
      <w:sz w:val="28"/>
      <w:szCs w:val="28"/>
      <w:lang w:eastAsia="ar-SA"/>
    </w:rPr>
  </w:style>
  <w:style w:type="paragraph" w:styleId="Heading2">
    <w:name w:val="heading 2"/>
    <w:aliases w:val="BESIK 2"/>
    <w:basedOn w:val="Normal"/>
    <w:next w:val="Normal"/>
    <w:link w:val="Heading2Char"/>
    <w:autoRedefine/>
    <w:uiPriority w:val="9"/>
    <w:qFormat/>
    <w:locked/>
    <w:rsid w:val="00DE6792"/>
    <w:pPr>
      <w:numPr>
        <w:ilvl w:val="1"/>
        <w:numId w:val="9"/>
      </w:numPr>
      <w:tabs>
        <w:tab w:val="left" w:pos="1134"/>
      </w:tabs>
      <w:spacing w:before="120" w:after="120"/>
      <w:outlineLvl w:val="1"/>
    </w:pPr>
    <w:rPr>
      <w:rFonts w:ascii="Verdana" w:hAnsi="Verdana" w:cs="Arial"/>
      <w:b/>
      <w:color w:val="4F81BD"/>
      <w:sz w:val="26"/>
      <w:szCs w:val="28"/>
      <w:lang w:eastAsia="ar-SA"/>
    </w:rPr>
  </w:style>
  <w:style w:type="paragraph" w:styleId="Heading3">
    <w:name w:val="heading 3"/>
    <w:basedOn w:val="Normal"/>
    <w:next w:val="Normal"/>
    <w:autoRedefine/>
    <w:qFormat/>
    <w:locked/>
    <w:rsid w:val="00595D35"/>
    <w:pPr>
      <w:keepNext/>
      <w:spacing w:before="200" w:after="40"/>
      <w:ind w:left="862" w:hanging="862"/>
      <w:outlineLvl w:val="2"/>
    </w:pPr>
    <w:rPr>
      <w:rFonts w:ascii="Verdana" w:eastAsia="Calibri" w:hAnsi="Verdana" w:cs="Arial"/>
      <w:b/>
      <w:color w:val="9BBB59" w:themeColor="accent3"/>
      <w:sz w:val="22"/>
      <w:szCs w:val="24"/>
      <w:lang w:val="en-GB" w:eastAsia="ar-SA"/>
    </w:rPr>
  </w:style>
  <w:style w:type="paragraph" w:styleId="Heading4">
    <w:name w:val="heading 4"/>
    <w:basedOn w:val="Normal"/>
    <w:next w:val="Normal"/>
    <w:autoRedefine/>
    <w:qFormat/>
    <w:locked/>
    <w:rsid w:val="00142C89"/>
    <w:pPr>
      <w:keepNext/>
      <w:spacing w:after="120"/>
      <w:outlineLvl w:val="3"/>
    </w:pPr>
    <w:rPr>
      <w:b/>
    </w:rPr>
  </w:style>
  <w:style w:type="paragraph" w:styleId="Heading5">
    <w:name w:val="heading 5"/>
    <w:basedOn w:val="Normal"/>
    <w:next w:val="Normal"/>
    <w:qFormat/>
    <w:locked/>
    <w:rsid w:val="00142C89"/>
    <w:pPr>
      <w:keepNext/>
      <w:spacing w:after="240"/>
      <w:outlineLvl w:val="4"/>
    </w:pPr>
    <w:rPr>
      <w:b/>
    </w:rPr>
  </w:style>
  <w:style w:type="paragraph" w:styleId="Heading6">
    <w:name w:val="heading 6"/>
    <w:basedOn w:val="Normal"/>
    <w:next w:val="Normal"/>
    <w:qFormat/>
    <w:locked/>
    <w:rsid w:val="00142C89"/>
    <w:pPr>
      <w:keepNext/>
      <w:spacing w:after="240"/>
      <w:outlineLvl w:val="5"/>
    </w:pPr>
    <w:rPr>
      <w:b/>
    </w:rPr>
  </w:style>
  <w:style w:type="paragraph" w:styleId="Heading7">
    <w:name w:val="heading 7"/>
    <w:basedOn w:val="Normal"/>
    <w:next w:val="Normal"/>
    <w:qFormat/>
    <w:locked/>
    <w:rsid w:val="00142C89"/>
    <w:pPr>
      <w:keepNext/>
      <w:spacing w:after="240"/>
      <w:outlineLvl w:val="6"/>
    </w:pPr>
    <w:rPr>
      <w:b/>
    </w:rPr>
  </w:style>
  <w:style w:type="paragraph" w:styleId="Heading8">
    <w:name w:val="heading 8"/>
    <w:basedOn w:val="Normal"/>
    <w:next w:val="Normal"/>
    <w:qFormat/>
    <w:locked/>
    <w:rsid w:val="00142C89"/>
    <w:pPr>
      <w:keepNext/>
      <w:spacing w:after="240"/>
      <w:outlineLvl w:val="7"/>
    </w:pPr>
    <w:rPr>
      <w:b/>
    </w:rPr>
  </w:style>
  <w:style w:type="paragraph" w:styleId="Heading9">
    <w:name w:val="heading 9"/>
    <w:basedOn w:val="Normal"/>
    <w:next w:val="Normal"/>
    <w:qFormat/>
    <w:locked/>
    <w:rsid w:val="00142C89"/>
    <w:pPr>
      <w:keepNext/>
      <w:spacing w:after="2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locked/>
    <w:rsid w:val="00B75B61"/>
    <w:pPr>
      <w:tabs>
        <w:tab w:val="right" w:leader="dot" w:pos="8647"/>
      </w:tabs>
      <w:spacing w:before="120"/>
      <w:ind w:left="431" w:hanging="431"/>
    </w:pPr>
    <w:rPr>
      <w:rFonts w:ascii="Verdana" w:hAnsi="Verdana"/>
      <w:noProof/>
      <w:sz w:val="20"/>
    </w:rPr>
  </w:style>
  <w:style w:type="paragraph" w:styleId="TOC2">
    <w:name w:val="toc 2"/>
    <w:basedOn w:val="Normal"/>
    <w:next w:val="Normal"/>
    <w:uiPriority w:val="39"/>
    <w:locked/>
    <w:rsid w:val="00B75B61"/>
    <w:pPr>
      <w:tabs>
        <w:tab w:val="left" w:pos="1440"/>
        <w:tab w:val="right" w:leader="dot" w:pos="8647"/>
      </w:tabs>
      <w:spacing w:after="120"/>
      <w:ind w:left="862" w:hanging="431"/>
      <w:contextualSpacing/>
    </w:pPr>
    <w:rPr>
      <w:rFonts w:ascii="Verdana" w:hAnsi="Verdana"/>
      <w:noProof/>
      <w:sz w:val="20"/>
    </w:rPr>
  </w:style>
  <w:style w:type="paragraph" w:styleId="TOC3">
    <w:name w:val="toc 3"/>
    <w:basedOn w:val="Normal"/>
    <w:next w:val="Normal"/>
    <w:uiPriority w:val="39"/>
    <w:locked/>
    <w:rsid w:val="00B75B61"/>
    <w:pPr>
      <w:tabs>
        <w:tab w:val="left" w:pos="1728"/>
        <w:tab w:val="right" w:leader="dot" w:pos="8647"/>
      </w:tabs>
      <w:spacing w:after="120"/>
      <w:ind w:left="1440" w:hanging="578"/>
      <w:contextualSpacing/>
    </w:pPr>
    <w:rPr>
      <w:rFonts w:ascii="Verdana" w:hAnsi="Verdana"/>
      <w:noProof/>
      <w:sz w:val="20"/>
    </w:rPr>
  </w:style>
  <w:style w:type="character" w:styleId="PageNumber">
    <w:name w:val="page number"/>
    <w:basedOn w:val="DefaultParagraphFont"/>
    <w:locked/>
    <w:rsid w:val="00142C89"/>
  </w:style>
  <w:style w:type="paragraph" w:styleId="TOC4">
    <w:name w:val="toc 4"/>
    <w:basedOn w:val="Normal"/>
    <w:next w:val="Normal"/>
    <w:semiHidden/>
    <w:locked/>
    <w:rsid w:val="00142C89"/>
    <w:pPr>
      <w:tabs>
        <w:tab w:val="right" w:leader="dot" w:pos="9029"/>
      </w:tabs>
      <w:ind w:left="1728" w:hanging="432"/>
    </w:pPr>
  </w:style>
  <w:style w:type="paragraph" w:styleId="TableofFigures">
    <w:name w:val="table of figures"/>
    <w:basedOn w:val="TOC1"/>
    <w:next w:val="Normal"/>
    <w:uiPriority w:val="99"/>
    <w:locked/>
    <w:rsid w:val="00142C89"/>
    <w:pPr>
      <w:ind w:left="1440" w:hanging="1440"/>
    </w:pPr>
    <w:rPr>
      <w:b/>
    </w:rPr>
  </w:style>
  <w:style w:type="paragraph" w:styleId="ListBullet">
    <w:name w:val="List Bullet"/>
    <w:basedOn w:val="Normal"/>
    <w:next w:val="Normal"/>
    <w:semiHidden/>
    <w:locked/>
    <w:rsid w:val="00142C89"/>
    <w:pPr>
      <w:numPr>
        <w:numId w:val="1"/>
      </w:numPr>
    </w:pPr>
  </w:style>
  <w:style w:type="paragraph" w:styleId="ListBullet2">
    <w:name w:val="List Bullet 2"/>
    <w:basedOn w:val="Normal"/>
    <w:next w:val="Normal"/>
    <w:autoRedefine/>
    <w:semiHidden/>
    <w:locked/>
    <w:rsid w:val="00142C89"/>
    <w:pPr>
      <w:numPr>
        <w:numId w:val="2"/>
      </w:numPr>
      <w:spacing w:after="80"/>
    </w:pPr>
    <w:rPr>
      <w:rFonts w:ascii="Times New Roman" w:hAnsi="Times New Roman"/>
    </w:rPr>
  </w:style>
  <w:style w:type="character" w:styleId="EndnoteReference">
    <w:name w:val="endnote reference"/>
    <w:semiHidden/>
    <w:locked/>
    <w:rsid w:val="00142C89"/>
    <w:rPr>
      <w:vertAlign w:val="superscript"/>
    </w:rPr>
  </w:style>
  <w:style w:type="paragraph" w:customStyle="1" w:styleId="Title-FIGURE">
    <w:name w:val="Title - FIGURE"/>
    <w:basedOn w:val="Normal"/>
    <w:next w:val="Normal"/>
    <w:locked/>
    <w:rsid w:val="00142C89"/>
    <w:pPr>
      <w:keepNext/>
      <w:spacing w:before="120" w:after="120"/>
    </w:pPr>
    <w:rPr>
      <w:rFonts w:ascii="Arial" w:hAnsi="Arial"/>
      <w:b/>
    </w:rPr>
  </w:style>
  <w:style w:type="paragraph" w:styleId="Header">
    <w:name w:val="header"/>
    <w:basedOn w:val="Normal"/>
    <w:link w:val="HeaderChar"/>
    <w:uiPriority w:val="99"/>
    <w:locked/>
    <w:rsid w:val="00142C89"/>
    <w:pPr>
      <w:tabs>
        <w:tab w:val="right" w:pos="9029"/>
      </w:tabs>
    </w:pPr>
  </w:style>
  <w:style w:type="paragraph" w:styleId="Footer">
    <w:name w:val="footer"/>
    <w:aliases w:val="Footer - Reports"/>
    <w:basedOn w:val="Normal"/>
    <w:link w:val="FooterChar"/>
    <w:uiPriority w:val="99"/>
    <w:locked/>
    <w:rsid w:val="00142C89"/>
    <w:pPr>
      <w:tabs>
        <w:tab w:val="left" w:pos="576"/>
        <w:tab w:val="right" w:pos="9029"/>
      </w:tabs>
    </w:pPr>
  </w:style>
  <w:style w:type="character" w:styleId="FootnoteReference">
    <w:name w:val="footnote reference"/>
    <w:uiPriority w:val="99"/>
    <w:locked/>
    <w:rsid w:val="00142C89"/>
    <w:rPr>
      <w:vertAlign w:val="superscript"/>
    </w:rPr>
  </w:style>
  <w:style w:type="paragraph" w:styleId="FootnoteText">
    <w:name w:val="footnote text"/>
    <w:basedOn w:val="Normal"/>
    <w:link w:val="FootnoteTextChar"/>
    <w:semiHidden/>
    <w:locked/>
    <w:rsid w:val="00142C89"/>
    <w:pPr>
      <w:spacing w:after="120"/>
      <w:ind w:left="720" w:hanging="720"/>
    </w:pPr>
    <w:rPr>
      <w:sz w:val="20"/>
    </w:rPr>
  </w:style>
  <w:style w:type="paragraph" w:styleId="BodyText2">
    <w:name w:val="Body Text 2"/>
    <w:basedOn w:val="Normal"/>
    <w:semiHidden/>
    <w:locked/>
    <w:rsid w:val="00142C89"/>
    <w:pPr>
      <w:jc w:val="center"/>
    </w:pPr>
    <w:rPr>
      <w:rFonts w:ascii="Tahoma" w:hAnsi="Tahoma"/>
      <w:b/>
      <w:i/>
      <w:vanish/>
      <w:color w:val="FF0000"/>
    </w:rPr>
  </w:style>
  <w:style w:type="paragraph" w:styleId="Title">
    <w:name w:val="Title"/>
    <w:basedOn w:val="Normal"/>
    <w:link w:val="TitleChar"/>
    <w:uiPriority w:val="10"/>
    <w:qFormat/>
    <w:locked/>
    <w:rsid w:val="00142C89"/>
    <w:pPr>
      <w:jc w:val="center"/>
    </w:pPr>
    <w:rPr>
      <w:b/>
      <w:color w:val="000080"/>
      <w:lang w:val="en-US"/>
    </w:rPr>
  </w:style>
  <w:style w:type="paragraph" w:styleId="BodyTextIndent">
    <w:name w:val="Body Text Indent"/>
    <w:basedOn w:val="Normal"/>
    <w:semiHidden/>
    <w:locked/>
    <w:rsid w:val="00142C89"/>
    <w:pPr>
      <w:ind w:left="720"/>
    </w:pPr>
    <w:rPr>
      <w:color w:val="FF00FF"/>
      <w:lang w:val="en-US"/>
    </w:rPr>
  </w:style>
  <w:style w:type="paragraph" w:styleId="BodyTextIndent2">
    <w:name w:val="Body Text Indent 2"/>
    <w:basedOn w:val="Normal"/>
    <w:semiHidden/>
    <w:locked/>
    <w:rsid w:val="00142C89"/>
    <w:pPr>
      <w:ind w:left="3828"/>
      <w:jc w:val="right"/>
    </w:pPr>
    <w:rPr>
      <w:rFonts w:ascii="Arial" w:hAnsi="Arial"/>
      <w:b/>
      <w:sz w:val="44"/>
    </w:rPr>
  </w:style>
  <w:style w:type="paragraph" w:styleId="Caption">
    <w:name w:val="caption"/>
    <w:basedOn w:val="Normal"/>
    <w:next w:val="Normal"/>
    <w:uiPriority w:val="35"/>
    <w:qFormat/>
    <w:locked/>
    <w:rsid w:val="005C3374"/>
    <w:rPr>
      <w:rFonts w:ascii="Verdana" w:hAnsi="Verdana"/>
      <w:b/>
      <w:color w:val="1F497D"/>
      <w:sz w:val="18"/>
    </w:rPr>
  </w:style>
  <w:style w:type="paragraph" w:customStyle="1" w:styleId="Title-TABLE">
    <w:name w:val="Title - TABLE"/>
    <w:basedOn w:val="Normal"/>
    <w:next w:val="Normal"/>
    <w:locked/>
    <w:rsid w:val="00142C89"/>
    <w:pPr>
      <w:keepNext/>
      <w:spacing w:before="120" w:after="120"/>
    </w:pPr>
    <w:rPr>
      <w:rFonts w:ascii="Arial" w:hAnsi="Arial"/>
      <w:b/>
    </w:rPr>
  </w:style>
  <w:style w:type="paragraph" w:styleId="DocumentMap">
    <w:name w:val="Document Map"/>
    <w:basedOn w:val="Normal"/>
    <w:semiHidden/>
    <w:locked/>
    <w:rsid w:val="00142C89"/>
    <w:pPr>
      <w:shd w:val="clear" w:color="auto" w:fill="000080"/>
    </w:pPr>
    <w:rPr>
      <w:rFonts w:ascii="Tahoma" w:hAnsi="Tahoma"/>
    </w:rPr>
  </w:style>
  <w:style w:type="paragraph" w:styleId="BodyText">
    <w:name w:val="Body Text"/>
    <w:aliases w:val="(Alt+1),BodyText,body,text,Body,bt"/>
    <w:basedOn w:val="Normal"/>
    <w:semiHidden/>
    <w:locked/>
    <w:rsid w:val="00142C89"/>
    <w:pPr>
      <w:spacing w:after="240"/>
    </w:pPr>
  </w:style>
  <w:style w:type="paragraph" w:styleId="Index1">
    <w:name w:val="index 1"/>
    <w:basedOn w:val="Normal"/>
    <w:next w:val="Normal"/>
    <w:autoRedefine/>
    <w:semiHidden/>
    <w:locked/>
    <w:rsid w:val="00142C89"/>
    <w:pPr>
      <w:ind w:left="240" w:hanging="240"/>
    </w:pPr>
    <w:rPr>
      <w:rFonts w:ascii="Times New Roman" w:hAnsi="Times New Roman"/>
    </w:rPr>
  </w:style>
  <w:style w:type="paragraph" w:styleId="IndexHeading">
    <w:name w:val="index heading"/>
    <w:basedOn w:val="Normal"/>
    <w:next w:val="Index1"/>
    <w:semiHidden/>
    <w:locked/>
    <w:rsid w:val="00142C89"/>
    <w:pPr>
      <w:spacing w:line="300" w:lineRule="auto"/>
    </w:pPr>
    <w:rPr>
      <w:rFonts w:ascii="Times New Roman" w:hAnsi="Times New Roman"/>
      <w:sz w:val="22"/>
      <w:lang w:val="en-US"/>
    </w:rPr>
  </w:style>
  <w:style w:type="character" w:styleId="Hyperlink">
    <w:name w:val="Hyperlink"/>
    <w:uiPriority w:val="99"/>
    <w:locked/>
    <w:rsid w:val="00142C89"/>
    <w:rPr>
      <w:color w:val="0000FF"/>
      <w:u w:val="single"/>
    </w:rPr>
  </w:style>
  <w:style w:type="paragraph" w:styleId="List2">
    <w:name w:val="List 2"/>
    <w:basedOn w:val="Normal"/>
    <w:semiHidden/>
    <w:locked/>
    <w:rsid w:val="00142C89"/>
    <w:pPr>
      <w:ind w:left="720" w:hanging="360"/>
    </w:pPr>
  </w:style>
  <w:style w:type="paragraph" w:styleId="BodyTextIndent3">
    <w:name w:val="Body Text Indent 3"/>
    <w:basedOn w:val="Normal"/>
    <w:semiHidden/>
    <w:locked/>
    <w:rsid w:val="00142C89"/>
    <w:pPr>
      <w:widowControl w:val="0"/>
      <w:ind w:left="4253"/>
      <w:jc w:val="right"/>
    </w:pPr>
    <w:rPr>
      <w:rFonts w:ascii="Arial" w:hAnsi="Arial"/>
      <w:b/>
      <w:sz w:val="44"/>
    </w:rPr>
  </w:style>
  <w:style w:type="paragraph" w:customStyle="1" w:styleId="Tabletext">
    <w:name w:val="Table text"/>
    <w:basedOn w:val="BodyText"/>
    <w:locked/>
    <w:rsid w:val="00142C89"/>
    <w:pPr>
      <w:keepNext/>
      <w:spacing w:after="0"/>
    </w:pPr>
    <w:rPr>
      <w:sz w:val="20"/>
      <w:lang w:val="en-GB"/>
    </w:rPr>
  </w:style>
  <w:style w:type="paragraph" w:styleId="BodyText3">
    <w:name w:val="Body Text 3"/>
    <w:basedOn w:val="Normal"/>
    <w:semiHidden/>
    <w:locked/>
    <w:rsid w:val="00142C89"/>
    <w:rPr>
      <w:b/>
    </w:rPr>
  </w:style>
  <w:style w:type="paragraph" w:styleId="TOC5">
    <w:name w:val="toc 5"/>
    <w:basedOn w:val="Normal"/>
    <w:next w:val="Normal"/>
    <w:autoRedefine/>
    <w:semiHidden/>
    <w:locked/>
    <w:rsid w:val="00142C89"/>
    <w:pPr>
      <w:ind w:left="960"/>
    </w:pPr>
  </w:style>
  <w:style w:type="paragraph" w:styleId="TOC6">
    <w:name w:val="toc 6"/>
    <w:basedOn w:val="Normal"/>
    <w:next w:val="Normal"/>
    <w:autoRedefine/>
    <w:semiHidden/>
    <w:locked/>
    <w:rsid w:val="00142C89"/>
    <w:pPr>
      <w:ind w:left="1200"/>
    </w:pPr>
  </w:style>
  <w:style w:type="paragraph" w:styleId="TOC7">
    <w:name w:val="toc 7"/>
    <w:basedOn w:val="Normal"/>
    <w:next w:val="Normal"/>
    <w:autoRedefine/>
    <w:semiHidden/>
    <w:locked/>
    <w:rsid w:val="00142C89"/>
    <w:pPr>
      <w:ind w:left="1440"/>
    </w:pPr>
  </w:style>
  <w:style w:type="paragraph" w:styleId="TOC8">
    <w:name w:val="toc 8"/>
    <w:basedOn w:val="Normal"/>
    <w:next w:val="Normal"/>
    <w:autoRedefine/>
    <w:semiHidden/>
    <w:locked/>
    <w:rsid w:val="00142C89"/>
    <w:pPr>
      <w:ind w:left="1680"/>
    </w:pPr>
  </w:style>
  <w:style w:type="paragraph" w:styleId="TOC9">
    <w:name w:val="toc 9"/>
    <w:basedOn w:val="Normal"/>
    <w:next w:val="Normal"/>
    <w:autoRedefine/>
    <w:semiHidden/>
    <w:locked/>
    <w:rsid w:val="00142C89"/>
    <w:pPr>
      <w:ind w:left="1920"/>
    </w:pPr>
  </w:style>
  <w:style w:type="paragraph" w:customStyle="1" w:styleId="CoverMasthead">
    <w:name w:val="Cover Masthead"/>
    <w:basedOn w:val="BodyText"/>
    <w:locked/>
    <w:rsid w:val="00142C89"/>
    <w:pPr>
      <w:spacing w:before="100" w:after="100"/>
    </w:pPr>
    <w:rPr>
      <w:rFonts w:ascii="Arial Black" w:hAnsi="Arial Black"/>
      <w:caps/>
      <w:spacing w:val="80"/>
      <w:sz w:val="28"/>
    </w:rPr>
  </w:style>
  <w:style w:type="paragraph" w:customStyle="1" w:styleId="CoverTitle">
    <w:name w:val="Cover Title"/>
    <w:basedOn w:val="BodyText"/>
    <w:locked/>
    <w:rsid w:val="00142C89"/>
    <w:pPr>
      <w:spacing w:before="100" w:after="0"/>
    </w:pPr>
    <w:rPr>
      <w:rFonts w:ascii="Arial" w:hAnsi="Arial"/>
      <w:sz w:val="36"/>
    </w:rPr>
  </w:style>
  <w:style w:type="paragraph" w:customStyle="1" w:styleId="CoverCompany">
    <w:name w:val="Cover Company"/>
    <w:basedOn w:val="BodyText"/>
    <w:locked/>
    <w:rsid w:val="00142C89"/>
    <w:pPr>
      <w:spacing w:before="100" w:after="100"/>
    </w:pPr>
    <w:rPr>
      <w:rFonts w:ascii="Arial" w:hAnsi="Arial"/>
      <w:b/>
      <w:sz w:val="28"/>
    </w:rPr>
  </w:style>
  <w:style w:type="paragraph" w:customStyle="1" w:styleId="CoverAddress">
    <w:name w:val="Cover Address"/>
    <w:basedOn w:val="BodyText"/>
    <w:locked/>
    <w:rsid w:val="00142C89"/>
    <w:pPr>
      <w:spacing w:after="0"/>
    </w:pPr>
    <w:rPr>
      <w:rFonts w:ascii="Arial" w:hAnsi="Arial"/>
      <w:sz w:val="18"/>
    </w:rPr>
  </w:style>
  <w:style w:type="paragraph" w:customStyle="1" w:styleId="CoverDoc">
    <w:name w:val="Cover Doc"/>
    <w:basedOn w:val="BodyText"/>
    <w:locked/>
    <w:rsid w:val="00142C89"/>
    <w:pPr>
      <w:spacing w:before="100" w:after="100"/>
    </w:pPr>
    <w:rPr>
      <w:rFonts w:ascii="Arial" w:hAnsi="Arial"/>
      <w:caps/>
      <w:sz w:val="18"/>
    </w:rPr>
  </w:style>
  <w:style w:type="paragraph" w:customStyle="1" w:styleId="TOCHeading">
    <w:name w:val="TOCHeading"/>
    <w:basedOn w:val="Normal"/>
    <w:locked/>
    <w:rsid w:val="00142C89"/>
    <w:pPr>
      <w:spacing w:line="288" w:lineRule="auto"/>
    </w:pPr>
    <w:rPr>
      <w:rFonts w:ascii="Arial Black" w:hAnsi="Arial Black"/>
      <w:sz w:val="32"/>
      <w:szCs w:val="24"/>
    </w:rPr>
  </w:style>
  <w:style w:type="paragraph" w:styleId="PlainText">
    <w:name w:val="Plain Text"/>
    <w:basedOn w:val="Normal"/>
    <w:link w:val="PlainTextChar"/>
    <w:locked/>
    <w:rsid w:val="00933325"/>
    <w:pPr>
      <w:ind w:left="499"/>
    </w:pPr>
    <w:rPr>
      <w:rFonts w:ascii="Garamond" w:hAnsi="Garamond"/>
      <w:szCs w:val="24"/>
      <w:lang w:val="en-US"/>
    </w:rPr>
  </w:style>
  <w:style w:type="character" w:customStyle="1" w:styleId="PlainTextChar">
    <w:name w:val="Plain Text Char"/>
    <w:link w:val="PlainText"/>
    <w:rsid w:val="00933325"/>
    <w:rPr>
      <w:rFonts w:ascii="Garamond" w:hAnsi="Garamond"/>
      <w:sz w:val="24"/>
      <w:szCs w:val="24"/>
    </w:rPr>
  </w:style>
  <w:style w:type="character" w:customStyle="1" w:styleId="HeaderChar">
    <w:name w:val="Header Char"/>
    <w:link w:val="Header"/>
    <w:uiPriority w:val="99"/>
    <w:rsid w:val="000B6547"/>
    <w:rPr>
      <w:rFonts w:ascii="Arial Narrow" w:hAnsi="Arial Narrow"/>
      <w:sz w:val="24"/>
      <w:lang w:val="en-AU"/>
    </w:rPr>
  </w:style>
  <w:style w:type="character" w:customStyle="1" w:styleId="FooterChar">
    <w:name w:val="Footer Char"/>
    <w:aliases w:val="Footer - Reports Char"/>
    <w:link w:val="Footer"/>
    <w:uiPriority w:val="99"/>
    <w:rsid w:val="000B6547"/>
    <w:rPr>
      <w:rFonts w:ascii="Arial Narrow" w:hAnsi="Arial Narrow"/>
      <w:sz w:val="24"/>
      <w:lang w:val="en-AU"/>
    </w:rPr>
  </w:style>
  <w:style w:type="character" w:customStyle="1" w:styleId="FootnoteCharacters">
    <w:name w:val="Footnote Characters"/>
    <w:locked/>
    <w:rsid w:val="00807350"/>
    <w:rPr>
      <w:vertAlign w:val="superscript"/>
    </w:rPr>
  </w:style>
  <w:style w:type="paragraph" w:customStyle="1" w:styleId="Bullets">
    <w:name w:val="Bullets"/>
    <w:basedOn w:val="ListBullet"/>
    <w:locked/>
    <w:rsid w:val="004604C9"/>
    <w:pPr>
      <w:widowControl w:val="0"/>
      <w:numPr>
        <w:numId w:val="3"/>
      </w:numPr>
      <w:tabs>
        <w:tab w:val="left" w:pos="1440"/>
      </w:tabs>
      <w:suppressAutoHyphens/>
      <w:spacing w:before="80"/>
      <w:ind w:right="71"/>
    </w:pPr>
    <w:rPr>
      <w:lang w:eastAsia="ar-SA"/>
    </w:rPr>
  </w:style>
  <w:style w:type="character" w:customStyle="1" w:styleId="FootnoteTextChar">
    <w:name w:val="Footnote Text Char"/>
    <w:link w:val="FootnoteText"/>
    <w:semiHidden/>
    <w:locked/>
    <w:rsid w:val="00077FB2"/>
    <w:rPr>
      <w:rFonts w:ascii="Arial Narrow" w:hAnsi="Arial Narrow"/>
      <w:lang w:val="en-AU"/>
    </w:rPr>
  </w:style>
  <w:style w:type="table" w:styleId="TableGrid">
    <w:name w:val="Table Grid"/>
    <w:basedOn w:val="TableNormal"/>
    <w:uiPriority w:val="59"/>
    <w:locked/>
    <w:rsid w:val="000415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locked/>
    <w:rsid w:val="00E12DBC"/>
  </w:style>
  <w:style w:type="paragraph" w:styleId="List">
    <w:name w:val="List"/>
    <w:basedOn w:val="Normal"/>
    <w:uiPriority w:val="99"/>
    <w:semiHidden/>
    <w:unhideWhenUsed/>
    <w:locked/>
    <w:rsid w:val="001B00BE"/>
    <w:pPr>
      <w:ind w:left="283" w:hanging="283"/>
    </w:pPr>
  </w:style>
  <w:style w:type="paragraph" w:customStyle="1" w:styleId="Default">
    <w:name w:val="Default"/>
    <w:locked/>
    <w:rsid w:val="001B00BE"/>
    <w:pPr>
      <w:autoSpaceDE w:val="0"/>
      <w:autoSpaceDN w:val="0"/>
      <w:adjustRightInd w:val="0"/>
    </w:pPr>
    <w:rPr>
      <w:rFonts w:ascii="BNLFHM+Arial" w:hAnsi="BNLFHM+Arial" w:cs="BNLFHM+Arial"/>
      <w:color w:val="000000"/>
      <w:sz w:val="24"/>
      <w:szCs w:val="24"/>
    </w:rPr>
  </w:style>
  <w:style w:type="paragraph" w:styleId="ListParagraph">
    <w:name w:val="List Paragraph"/>
    <w:basedOn w:val="Normal"/>
    <w:link w:val="ListParagraphChar"/>
    <w:uiPriority w:val="34"/>
    <w:qFormat/>
    <w:locked/>
    <w:rsid w:val="000E1BFA"/>
    <w:pPr>
      <w:ind w:left="720"/>
    </w:pPr>
    <w:rPr>
      <w:rFonts w:ascii="Calibri" w:hAnsi="Calibri"/>
      <w:szCs w:val="24"/>
    </w:rPr>
  </w:style>
  <w:style w:type="paragraph" w:styleId="BalloonText">
    <w:name w:val="Balloon Text"/>
    <w:basedOn w:val="Normal"/>
    <w:link w:val="BalloonTextChar"/>
    <w:uiPriority w:val="99"/>
    <w:semiHidden/>
    <w:locked/>
    <w:rsid w:val="00FF2B47"/>
    <w:rPr>
      <w:rFonts w:ascii="Tahoma" w:hAnsi="Tahoma" w:cs="Tahoma"/>
      <w:sz w:val="16"/>
      <w:szCs w:val="16"/>
    </w:rPr>
  </w:style>
  <w:style w:type="paragraph" w:customStyle="1" w:styleId="BesikBullet2">
    <w:name w:val="Besik Bullet 2"/>
    <w:basedOn w:val="Normal"/>
    <w:qFormat/>
    <w:locked/>
    <w:rsid w:val="00757B2D"/>
    <w:pPr>
      <w:widowControl w:val="0"/>
      <w:numPr>
        <w:numId w:val="7"/>
      </w:numPr>
      <w:suppressAutoHyphens/>
      <w:spacing w:before="60" w:after="120"/>
    </w:pPr>
    <w:rPr>
      <w:rFonts w:ascii="Verdana" w:hAnsi="Verdana" w:cs="Arial"/>
      <w:sz w:val="20"/>
      <w:szCs w:val="22"/>
      <w:lang w:eastAsia="ar-SA"/>
    </w:rPr>
  </w:style>
  <w:style w:type="paragraph" w:styleId="NoSpacing">
    <w:name w:val="No Spacing"/>
    <w:link w:val="NoSpacingChar"/>
    <w:uiPriority w:val="1"/>
    <w:qFormat/>
    <w:locked/>
    <w:rsid w:val="002D7847"/>
    <w:rPr>
      <w:rFonts w:ascii="Verdana" w:eastAsia="Calibri" w:hAnsi="Verdana"/>
      <w:szCs w:val="22"/>
    </w:rPr>
  </w:style>
  <w:style w:type="paragraph" w:customStyle="1" w:styleId="Bullet3">
    <w:name w:val="Bullet 3"/>
    <w:basedOn w:val="Normal"/>
    <w:qFormat/>
    <w:locked/>
    <w:rsid w:val="002D7847"/>
    <w:pPr>
      <w:widowControl w:val="0"/>
      <w:numPr>
        <w:numId w:val="8"/>
      </w:numPr>
      <w:suppressAutoHyphens/>
      <w:spacing w:after="120" w:line="276" w:lineRule="auto"/>
      <w:ind w:hanging="357"/>
    </w:pPr>
    <w:rPr>
      <w:rFonts w:ascii="Verdana" w:hAnsi="Verdana" w:cs="Arial"/>
      <w:sz w:val="20"/>
      <w:lang w:eastAsia="ar-SA"/>
    </w:rPr>
  </w:style>
  <w:style w:type="character" w:customStyle="1" w:styleId="Heading2Char">
    <w:name w:val="Heading 2 Char"/>
    <w:aliases w:val="BESIK 2 Char"/>
    <w:link w:val="Heading2"/>
    <w:uiPriority w:val="9"/>
    <w:rsid w:val="00DE6792"/>
    <w:rPr>
      <w:rFonts w:ascii="Verdana" w:hAnsi="Verdana" w:cs="Arial"/>
      <w:b/>
      <w:color w:val="4F81BD"/>
      <w:sz w:val="26"/>
      <w:szCs w:val="28"/>
      <w:lang w:val="en-AU" w:eastAsia="ar-SA"/>
    </w:rPr>
  </w:style>
  <w:style w:type="paragraph" w:customStyle="1" w:styleId="BESIKnumberingletters">
    <w:name w:val="BESIK numbering letters"/>
    <w:basedOn w:val="Normal"/>
    <w:qFormat/>
    <w:locked/>
    <w:rsid w:val="00FF3AFD"/>
    <w:pPr>
      <w:widowControl w:val="0"/>
      <w:numPr>
        <w:numId w:val="10"/>
      </w:numPr>
      <w:suppressAutoHyphens/>
      <w:spacing w:after="120" w:line="276" w:lineRule="auto"/>
      <w:ind w:left="714" w:hanging="357"/>
    </w:pPr>
    <w:rPr>
      <w:rFonts w:ascii="Verdana" w:hAnsi="Verdana" w:cs="Arial"/>
      <w:sz w:val="20"/>
      <w:szCs w:val="22"/>
      <w:lang w:eastAsia="ar-SA"/>
    </w:rPr>
  </w:style>
  <w:style w:type="paragraph" w:customStyle="1" w:styleId="BesikBullet1">
    <w:name w:val="Besik Bullet 1"/>
    <w:basedOn w:val="BesikBullet2"/>
    <w:link w:val="BesikBullet1Char"/>
    <w:qFormat/>
    <w:locked/>
    <w:rsid w:val="00FF3AFD"/>
    <w:pPr>
      <w:numPr>
        <w:numId w:val="0"/>
      </w:numPr>
      <w:tabs>
        <w:tab w:val="num" w:pos="360"/>
      </w:tabs>
      <w:spacing w:before="0" w:after="60"/>
      <w:ind w:left="284" w:hanging="284"/>
    </w:pPr>
  </w:style>
  <w:style w:type="character" w:customStyle="1" w:styleId="BesikBullet1Char">
    <w:name w:val="Besik Bullet 1 Char"/>
    <w:link w:val="BesikBullet1"/>
    <w:rsid w:val="00FF3AFD"/>
    <w:rPr>
      <w:rFonts w:ascii="Verdana" w:hAnsi="Verdana" w:cs="Arial"/>
      <w:szCs w:val="22"/>
      <w:lang w:val="en-AU" w:eastAsia="ar-SA"/>
    </w:rPr>
  </w:style>
  <w:style w:type="paragraph" w:customStyle="1" w:styleId="BESIKFooterText">
    <w:name w:val="BESIK Footer Text"/>
    <w:basedOn w:val="Normal"/>
    <w:link w:val="BESIKFooterTextChar"/>
    <w:locked/>
    <w:rsid w:val="00FF3AFD"/>
    <w:pPr>
      <w:tabs>
        <w:tab w:val="right" w:pos="9360"/>
      </w:tabs>
      <w:spacing w:after="120" w:line="276" w:lineRule="auto"/>
    </w:pPr>
    <w:rPr>
      <w:noProof/>
      <w:sz w:val="12"/>
      <w:szCs w:val="12"/>
    </w:rPr>
  </w:style>
  <w:style w:type="character" w:customStyle="1" w:styleId="BESIKFooterTextChar">
    <w:name w:val="BESIK Footer Text Char"/>
    <w:link w:val="BESIKFooterText"/>
    <w:rsid w:val="00FF3AFD"/>
    <w:rPr>
      <w:rFonts w:ascii="Arial Narrow" w:hAnsi="Arial Narrow"/>
      <w:noProof/>
      <w:sz w:val="12"/>
      <w:szCs w:val="12"/>
      <w:lang w:val="en-AU"/>
    </w:rPr>
  </w:style>
  <w:style w:type="paragraph" w:customStyle="1" w:styleId="BESIKfootnote">
    <w:name w:val="BESIK footnote"/>
    <w:qFormat/>
    <w:locked/>
    <w:rsid w:val="00FF3AFD"/>
    <w:pPr>
      <w:spacing w:after="80"/>
    </w:pPr>
    <w:rPr>
      <w:rFonts w:ascii="Verdana" w:hAnsi="Verdana"/>
      <w:noProof/>
      <w:sz w:val="16"/>
      <w:szCs w:val="16"/>
      <w:lang w:val="en-AU"/>
    </w:rPr>
  </w:style>
  <w:style w:type="paragraph" w:customStyle="1" w:styleId="BESIKbody">
    <w:name w:val="BESIK body"/>
    <w:qFormat/>
    <w:locked/>
    <w:rsid w:val="00826D6B"/>
    <w:pPr>
      <w:spacing w:before="60"/>
    </w:pPr>
    <w:rPr>
      <w:rFonts w:ascii="Verdana" w:eastAsia="Calibri" w:hAnsi="Verdana"/>
      <w:spacing w:val="-4"/>
      <w:szCs w:val="22"/>
      <w:lang w:val="en-GB"/>
    </w:rPr>
  </w:style>
  <w:style w:type="table" w:customStyle="1" w:styleId="TableGrid3">
    <w:name w:val="Table Grid3"/>
    <w:basedOn w:val="TableNormal"/>
    <w:next w:val="TableGrid"/>
    <w:uiPriority w:val="59"/>
    <w:locked/>
    <w:rsid w:val="00835C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IKBullets1">
    <w:name w:val="BESIK Bullets 1"/>
    <w:basedOn w:val="ListParagraph"/>
    <w:qFormat/>
    <w:locked/>
    <w:rsid w:val="00443B82"/>
    <w:pPr>
      <w:numPr>
        <w:numId w:val="11"/>
      </w:numPr>
      <w:spacing w:after="80"/>
    </w:pPr>
    <w:rPr>
      <w:rFonts w:ascii="Verdana" w:eastAsia="Calibri" w:hAnsi="Verdana"/>
      <w:sz w:val="20"/>
      <w:szCs w:val="22"/>
      <w:lang w:val="en-GB"/>
    </w:rPr>
  </w:style>
  <w:style w:type="paragraph" w:customStyle="1" w:styleId="BESIKBullets2">
    <w:name w:val="BESIK Bullets 2"/>
    <w:basedOn w:val="BESIKBullets1"/>
    <w:qFormat/>
    <w:locked/>
    <w:rsid w:val="00736B72"/>
    <w:pPr>
      <w:numPr>
        <w:numId w:val="12"/>
      </w:numPr>
      <w:ind w:left="360"/>
    </w:pPr>
  </w:style>
  <w:style w:type="character" w:styleId="CommentReference">
    <w:name w:val="annotation reference"/>
    <w:basedOn w:val="DefaultParagraphFont"/>
    <w:uiPriority w:val="99"/>
    <w:semiHidden/>
    <w:unhideWhenUsed/>
    <w:locked/>
    <w:rsid w:val="00E01F4A"/>
    <w:rPr>
      <w:sz w:val="16"/>
      <w:szCs w:val="16"/>
    </w:rPr>
  </w:style>
  <w:style w:type="paragraph" w:styleId="CommentText">
    <w:name w:val="annotation text"/>
    <w:basedOn w:val="Normal"/>
    <w:link w:val="CommentTextChar"/>
    <w:uiPriority w:val="99"/>
    <w:semiHidden/>
    <w:unhideWhenUsed/>
    <w:locked/>
    <w:rsid w:val="00E01F4A"/>
    <w:rPr>
      <w:sz w:val="20"/>
    </w:rPr>
  </w:style>
  <w:style w:type="character" w:customStyle="1" w:styleId="CommentTextChar">
    <w:name w:val="Comment Text Char"/>
    <w:basedOn w:val="DefaultParagraphFont"/>
    <w:link w:val="CommentText"/>
    <w:uiPriority w:val="99"/>
    <w:semiHidden/>
    <w:rsid w:val="00E01F4A"/>
    <w:rPr>
      <w:rFonts w:ascii="Arial Narrow" w:hAnsi="Arial Narrow"/>
      <w:lang w:val="en-AU"/>
    </w:rPr>
  </w:style>
  <w:style w:type="paragraph" w:styleId="CommentSubject">
    <w:name w:val="annotation subject"/>
    <w:basedOn w:val="CommentText"/>
    <w:next w:val="CommentText"/>
    <w:link w:val="CommentSubjectChar"/>
    <w:uiPriority w:val="99"/>
    <w:semiHidden/>
    <w:unhideWhenUsed/>
    <w:locked/>
    <w:rsid w:val="00E01F4A"/>
    <w:rPr>
      <w:b/>
      <w:bCs/>
    </w:rPr>
  </w:style>
  <w:style w:type="character" w:customStyle="1" w:styleId="CommentSubjectChar">
    <w:name w:val="Comment Subject Char"/>
    <w:basedOn w:val="CommentTextChar"/>
    <w:link w:val="CommentSubject"/>
    <w:uiPriority w:val="99"/>
    <w:semiHidden/>
    <w:rsid w:val="00E01F4A"/>
    <w:rPr>
      <w:rFonts w:ascii="Arial Narrow" w:hAnsi="Arial Narrow"/>
      <w:b/>
      <w:bCs/>
      <w:lang w:val="en-AU"/>
    </w:rPr>
  </w:style>
  <w:style w:type="paragraph" w:customStyle="1" w:styleId="BESIKAnnexHeading">
    <w:name w:val="BESIK Annex Heading"/>
    <w:basedOn w:val="Normal"/>
    <w:qFormat/>
    <w:locked/>
    <w:rsid w:val="007C7A7D"/>
    <w:pPr>
      <w:spacing w:before="60" w:after="120"/>
    </w:pPr>
    <w:rPr>
      <w:rFonts w:ascii="Verdana" w:eastAsiaTheme="minorHAnsi" w:hAnsi="Verdana" w:cstheme="minorBidi"/>
      <w:b/>
      <w:color w:val="376A9A"/>
      <w:szCs w:val="22"/>
      <w:lang w:val="en-GB"/>
    </w:rPr>
  </w:style>
  <w:style w:type="table" w:customStyle="1" w:styleId="TableGrid4">
    <w:name w:val="Table Grid4"/>
    <w:basedOn w:val="TableNormal"/>
    <w:next w:val="TableGrid"/>
    <w:uiPriority w:val="59"/>
    <w:locked/>
    <w:rsid w:val="00D66DB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423AB1"/>
    <w:rPr>
      <w:rFonts w:ascii="Tahoma" w:hAnsi="Tahoma" w:cs="Tahoma"/>
      <w:sz w:val="16"/>
      <w:szCs w:val="16"/>
      <w:lang w:val="en-AU"/>
    </w:rPr>
  </w:style>
  <w:style w:type="paragraph" w:styleId="Revision">
    <w:name w:val="Revision"/>
    <w:hidden/>
    <w:uiPriority w:val="99"/>
    <w:semiHidden/>
    <w:rsid w:val="00423AB1"/>
    <w:rPr>
      <w:rFonts w:ascii="Calibri" w:eastAsia="Calibri" w:hAnsi="Calibri" w:cs="Calibri"/>
      <w:sz w:val="22"/>
      <w:szCs w:val="22"/>
    </w:rPr>
  </w:style>
  <w:style w:type="paragraph" w:customStyle="1" w:styleId="FooterText">
    <w:name w:val="Footer Text"/>
    <w:basedOn w:val="Footer"/>
    <w:link w:val="FooterTextChar"/>
    <w:locked/>
    <w:rsid w:val="00423AB1"/>
    <w:pPr>
      <w:widowControl w:val="0"/>
      <w:tabs>
        <w:tab w:val="clear" w:pos="576"/>
        <w:tab w:val="clear" w:pos="9029"/>
        <w:tab w:val="right" w:pos="9360"/>
      </w:tabs>
      <w:suppressAutoHyphens/>
      <w:spacing w:before="120" w:line="276" w:lineRule="auto"/>
      <w:jc w:val="center"/>
    </w:pPr>
    <w:rPr>
      <w:rFonts w:ascii="Arial" w:eastAsia="Calibri" w:hAnsi="Arial" w:cs="Arial"/>
      <w:noProof/>
      <w:sz w:val="12"/>
      <w:szCs w:val="12"/>
    </w:rPr>
  </w:style>
  <w:style w:type="character" w:customStyle="1" w:styleId="FooterTextChar">
    <w:name w:val="Footer Text Char"/>
    <w:basedOn w:val="FooterChar"/>
    <w:link w:val="FooterText"/>
    <w:rsid w:val="00423AB1"/>
    <w:rPr>
      <w:rFonts w:ascii="Arial" w:eastAsia="Calibri" w:hAnsi="Arial" w:cs="Arial"/>
      <w:noProof/>
      <w:sz w:val="12"/>
      <w:szCs w:val="12"/>
      <w:lang w:val="en-AU"/>
    </w:rPr>
  </w:style>
  <w:style w:type="character" w:customStyle="1" w:styleId="TitleChar">
    <w:name w:val="Title Char"/>
    <w:basedOn w:val="DefaultParagraphFont"/>
    <w:link w:val="Title"/>
    <w:uiPriority w:val="10"/>
    <w:rsid w:val="00D97303"/>
    <w:rPr>
      <w:rFonts w:ascii="Arial Narrow" w:hAnsi="Arial Narrow"/>
      <w:b/>
      <w:color w:val="000080"/>
      <w:sz w:val="24"/>
    </w:rPr>
  </w:style>
  <w:style w:type="character" w:customStyle="1" w:styleId="ListParagraphChar">
    <w:name w:val="List Paragraph Char"/>
    <w:basedOn w:val="DefaultParagraphFont"/>
    <w:link w:val="ListParagraph"/>
    <w:uiPriority w:val="34"/>
    <w:rsid w:val="00D97303"/>
    <w:rPr>
      <w:rFonts w:ascii="Calibri" w:hAnsi="Calibri"/>
      <w:sz w:val="24"/>
      <w:szCs w:val="24"/>
      <w:lang w:val="en-AU"/>
    </w:rPr>
  </w:style>
  <w:style w:type="paragraph" w:styleId="Subtitle">
    <w:name w:val="Subtitle"/>
    <w:basedOn w:val="Normal"/>
    <w:next w:val="Normal"/>
    <w:link w:val="SubtitleChar"/>
    <w:uiPriority w:val="11"/>
    <w:qFormat/>
    <w:locked/>
    <w:rsid w:val="00D97303"/>
    <w:pPr>
      <w:numPr>
        <w:ilvl w:val="1"/>
      </w:numPr>
    </w:pPr>
    <w:rPr>
      <w:rFonts w:asciiTheme="majorHAnsi" w:eastAsiaTheme="majorEastAsia" w:hAnsiTheme="majorHAnsi" w:cstheme="majorBidi"/>
      <w:i/>
      <w:iCs/>
      <w:color w:val="4F81BD" w:themeColor="accent1"/>
      <w:spacing w:val="15"/>
      <w:szCs w:val="24"/>
      <w:lang w:val="en-US"/>
    </w:rPr>
  </w:style>
  <w:style w:type="character" w:customStyle="1" w:styleId="SubtitleChar">
    <w:name w:val="Subtitle Char"/>
    <w:basedOn w:val="DefaultParagraphFont"/>
    <w:link w:val="Subtitle"/>
    <w:uiPriority w:val="11"/>
    <w:rsid w:val="00D97303"/>
    <w:rPr>
      <w:rFonts w:asciiTheme="majorHAnsi" w:eastAsiaTheme="majorEastAsia" w:hAnsiTheme="majorHAnsi" w:cstheme="majorBidi"/>
      <w:i/>
      <w:iCs/>
      <w:color w:val="4F81BD" w:themeColor="accent1"/>
      <w:spacing w:val="15"/>
      <w:sz w:val="24"/>
      <w:szCs w:val="24"/>
    </w:rPr>
  </w:style>
  <w:style w:type="numbering" w:customStyle="1" w:styleId="NoList1">
    <w:name w:val="No List1"/>
    <w:next w:val="NoList"/>
    <w:uiPriority w:val="99"/>
    <w:semiHidden/>
    <w:unhideWhenUsed/>
    <w:locked/>
    <w:rsid w:val="00575F5D"/>
  </w:style>
  <w:style w:type="numbering" w:customStyle="1" w:styleId="Style11">
    <w:name w:val="Style11"/>
    <w:uiPriority w:val="99"/>
    <w:locked/>
    <w:rsid w:val="00575F5D"/>
    <w:pPr>
      <w:numPr>
        <w:numId w:val="6"/>
      </w:numPr>
    </w:pPr>
  </w:style>
  <w:style w:type="table" w:customStyle="1" w:styleId="TableGrid1">
    <w:name w:val="Table Grid1"/>
    <w:basedOn w:val="TableNormal"/>
    <w:next w:val="TableGrid"/>
    <w:uiPriority w:val="59"/>
    <w:locked/>
    <w:rsid w:val="000405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locked/>
    <w:rsid w:val="00211238"/>
    <w:rPr>
      <w:b/>
      <w:bCs/>
    </w:rPr>
  </w:style>
  <w:style w:type="character" w:customStyle="1" w:styleId="NoSpacingChar">
    <w:name w:val="No Spacing Char"/>
    <w:basedOn w:val="DefaultParagraphFont"/>
    <w:link w:val="NoSpacing"/>
    <w:uiPriority w:val="1"/>
    <w:rsid w:val="00211238"/>
    <w:rPr>
      <w:rFonts w:ascii="Verdana" w:eastAsia="Calibri" w:hAnsi="Verdana"/>
      <w:szCs w:val="22"/>
    </w:rPr>
  </w:style>
  <w:style w:type="character" w:styleId="PlaceholderText">
    <w:name w:val="Placeholder Text"/>
    <w:basedOn w:val="DefaultParagraphFont"/>
    <w:uiPriority w:val="99"/>
    <w:semiHidden/>
    <w:locked/>
    <w:rsid w:val="00211238"/>
    <w:rPr>
      <w:rFonts w:cs="Times New Roman"/>
      <w:color w:val="808080"/>
    </w:rPr>
  </w:style>
  <w:style w:type="paragraph" w:styleId="NormalWeb">
    <w:name w:val="Normal (Web)"/>
    <w:basedOn w:val="Normal"/>
    <w:uiPriority w:val="99"/>
    <w:unhideWhenUsed/>
    <w:locked/>
    <w:rsid w:val="00211238"/>
    <w:pPr>
      <w:spacing w:before="100" w:beforeAutospacing="1" w:after="100" w:afterAutospacing="1"/>
    </w:pPr>
    <w:rPr>
      <w:rFonts w:ascii="Times New Roman" w:eastAsiaTheme="minorEastAsia" w:hAnsi="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36569">
      <w:bodyDiv w:val="1"/>
      <w:marLeft w:val="0"/>
      <w:marRight w:val="0"/>
      <w:marTop w:val="0"/>
      <w:marBottom w:val="0"/>
      <w:divBdr>
        <w:top w:val="none" w:sz="0" w:space="0" w:color="auto"/>
        <w:left w:val="none" w:sz="0" w:space="0" w:color="auto"/>
        <w:bottom w:val="none" w:sz="0" w:space="0" w:color="auto"/>
        <w:right w:val="none" w:sz="0" w:space="0" w:color="auto"/>
      </w:divBdr>
    </w:div>
    <w:div w:id="776143519">
      <w:bodyDiv w:val="1"/>
      <w:marLeft w:val="0"/>
      <w:marRight w:val="0"/>
      <w:marTop w:val="0"/>
      <w:marBottom w:val="0"/>
      <w:divBdr>
        <w:top w:val="none" w:sz="0" w:space="0" w:color="auto"/>
        <w:left w:val="none" w:sz="0" w:space="0" w:color="auto"/>
        <w:bottom w:val="none" w:sz="0" w:space="0" w:color="auto"/>
        <w:right w:val="none" w:sz="0" w:space="0" w:color="auto"/>
      </w:divBdr>
    </w:div>
    <w:div w:id="1182471510">
      <w:bodyDiv w:val="1"/>
      <w:marLeft w:val="0"/>
      <w:marRight w:val="0"/>
      <w:marTop w:val="0"/>
      <w:marBottom w:val="0"/>
      <w:divBdr>
        <w:top w:val="none" w:sz="0" w:space="0" w:color="auto"/>
        <w:left w:val="none" w:sz="0" w:space="0" w:color="auto"/>
        <w:bottom w:val="none" w:sz="0" w:space="0" w:color="auto"/>
        <w:right w:val="none" w:sz="0" w:space="0" w:color="auto"/>
      </w:divBdr>
    </w:div>
    <w:div w:id="191948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9.emf"/><Relationship Id="rId39" Type="http://schemas.openxmlformats.org/officeDocument/2006/relationships/footer" Target="footer9.xml"/><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header" Target="header12.xml"/><Relationship Id="rId50" Type="http://schemas.openxmlformats.org/officeDocument/2006/relationships/footer" Target="footer10.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header" Target="header11.xml"/><Relationship Id="rId53"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image" Target="media/image20.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7.xml"/><Relationship Id="rId33" Type="http://schemas.openxmlformats.org/officeDocument/2006/relationships/image" Target="media/image11.png"/><Relationship Id="rId38" Type="http://schemas.openxmlformats.org/officeDocument/2006/relationships/header" Target="header10.xml"/><Relationship Id="rId46" Type="http://schemas.openxmlformats.org/officeDocument/2006/relationships/image" Target="media/image21.png"/><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14.png"/><Relationship Id="rId49" Type="http://schemas.openxmlformats.org/officeDocument/2006/relationships/header" Target="header13.xml"/></Relationships>
</file>

<file path=word/_rels/footer2.xml.rels><?xml version="1.0" encoding="UTF-8" standalone="yes"?>
<Relationships xmlns="http://schemas.openxmlformats.org/package/2006/relationships"><Relationship Id="rId2" Type="http://schemas.openxmlformats.org/officeDocument/2006/relationships/image" Target="cid:image006.png@01CE262D.5CD8A9D0"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05532C5-5890-4C06-BF79-724632A7C381}"/>
</file>

<file path=customXml/itemProps2.xml><?xml version="1.0" encoding="utf-8"?>
<ds:datastoreItem xmlns:ds="http://schemas.openxmlformats.org/officeDocument/2006/customXml" ds:itemID="{FA25F1FF-1A9D-4194-87E7-686282DA1FF8}"/>
</file>

<file path=customXml/itemProps3.xml><?xml version="1.0" encoding="utf-8"?>
<ds:datastoreItem xmlns:ds="http://schemas.openxmlformats.org/officeDocument/2006/customXml" ds:itemID="{CD5128E8-6C99-4C9C-A8A4-A222ADD9A3C9}"/>
</file>

<file path=customXml/itemProps4.xml><?xml version="1.0" encoding="utf-8"?>
<ds:datastoreItem xmlns:ds="http://schemas.openxmlformats.org/officeDocument/2006/customXml" ds:itemID="{C4F3102F-EAF0-4746-9D35-C726A10A0979}"/>
</file>

<file path=docProps/app.xml><?xml version="1.0" encoding="utf-8"?>
<Properties xmlns="http://schemas.openxmlformats.org/officeDocument/2006/extended-properties" xmlns:vt="http://schemas.openxmlformats.org/officeDocument/2006/docPropsVTypes">
  <Template>3EF4A5EF.dotm</Template>
  <TotalTime>0</TotalTime>
  <Pages>48</Pages>
  <Words>14440</Words>
  <Characters>80725</Characters>
  <Application>Microsoft Office Word</Application>
  <DocSecurity>0</DocSecurity>
  <Lines>4036</Lines>
  <Paragraphs>1762</Paragraphs>
  <ScaleCrop>false</ScaleCrop>
  <Company/>
  <LinksUpToDate>false</LinksUpToDate>
  <CharactersWithSpaces>93403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2015-11-23T04:15:00Z</dcterms:created>
  <dcterms:modified xsi:type="dcterms:W3CDTF">2015-11-23T04:15:00Z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993600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