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8.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C55" w:rsidRPr="00E7302F" w:rsidRDefault="00D94B2E" w:rsidP="00FB5C55">
      <w:pPr>
        <w:rPr>
          <w:rFonts w:cs="Calibri"/>
        </w:rPr>
      </w:pPr>
      <w:bookmarkStart w:id="0" w:name="_Toc325620825"/>
      <w:r>
        <w:rPr>
          <w:noProof/>
          <w:lang w:val="en-AU" w:eastAsia="en-AU" w:bidi="ar-SA"/>
        </w:rPr>
        <w:drawing>
          <wp:anchor distT="0" distB="0" distL="114300" distR="114300" simplePos="0" relativeHeight="251698176" behindDoc="0" locked="0" layoutInCell="1" allowOverlap="1" wp14:anchorId="04ECABE8" wp14:editId="068B96D6">
            <wp:simplePos x="0" y="0"/>
            <wp:positionH relativeFrom="column">
              <wp:posOffset>1864360</wp:posOffset>
            </wp:positionH>
            <wp:positionV relativeFrom="paragraph">
              <wp:posOffset>114300</wp:posOffset>
            </wp:positionV>
            <wp:extent cx="1671955" cy="414655"/>
            <wp:effectExtent l="0" t="0" r="4445" b="4445"/>
            <wp:wrapNone/>
            <wp:docPr id="25" name="Picture 25" title="AusAID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955" cy="414655"/>
                    </a:xfrm>
                    <a:prstGeom prst="rect">
                      <a:avLst/>
                    </a:prstGeom>
                    <a:noFill/>
                  </pic:spPr>
                </pic:pic>
              </a:graphicData>
            </a:graphic>
          </wp:anchor>
        </w:drawing>
      </w:r>
    </w:p>
    <w:p w:rsidR="00FB5C55" w:rsidRDefault="00FB5C55">
      <w:pPr>
        <w:rPr>
          <w:lang w:val="en-GB"/>
        </w:rPr>
      </w:pPr>
    </w:p>
    <w:p w:rsidR="00D94B2E" w:rsidRPr="00FB5C55"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b/>
          <w:sz w:val="32"/>
          <w:szCs w:val="32"/>
          <w:lang w:val="en-GB"/>
        </w:rPr>
      </w:pPr>
      <w:r w:rsidRPr="00FB5C55">
        <w:rPr>
          <w:b/>
          <w:sz w:val="32"/>
          <w:szCs w:val="32"/>
          <w:lang w:val="en-GB"/>
        </w:rPr>
        <w:t>Activity Completion Report</w:t>
      </w:r>
    </w:p>
    <w:p w:rsidR="00D94B2E"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rPr>
          <w:sz w:val="32"/>
          <w:szCs w:val="32"/>
          <w:lang w:val="en-GB"/>
        </w:rPr>
      </w:pPr>
    </w:p>
    <w:p w:rsidR="00D94B2E" w:rsidRPr="00532616"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b/>
          <w:sz w:val="40"/>
          <w:szCs w:val="32"/>
          <w:lang w:val="en-GB"/>
        </w:rPr>
      </w:pPr>
      <w:r w:rsidRPr="00532616">
        <w:rPr>
          <w:b/>
          <w:sz w:val="40"/>
          <w:szCs w:val="32"/>
          <w:lang w:val="en-GB"/>
        </w:rPr>
        <w:t xml:space="preserve">East Timor </w:t>
      </w:r>
      <w:r w:rsidRPr="00532616">
        <w:rPr>
          <w:b/>
          <w:sz w:val="40"/>
          <w:szCs w:val="32"/>
          <w:lang w:val="en-GB"/>
        </w:rPr>
        <w:br/>
        <w:t xml:space="preserve">Rural Water Supply </w:t>
      </w:r>
      <w:r>
        <w:rPr>
          <w:b/>
          <w:sz w:val="40"/>
          <w:szCs w:val="32"/>
          <w:lang w:val="en-GB"/>
        </w:rPr>
        <w:br/>
      </w:r>
      <w:r w:rsidRPr="00532616">
        <w:rPr>
          <w:b/>
          <w:sz w:val="40"/>
          <w:szCs w:val="32"/>
          <w:lang w:val="en-GB"/>
        </w:rPr>
        <w:t>&amp; Sanitation Program (RWSSP</w:t>
      </w:r>
      <w:proofErr w:type="gramStart"/>
      <w:r w:rsidRPr="00532616">
        <w:rPr>
          <w:b/>
          <w:sz w:val="40"/>
          <w:szCs w:val="32"/>
          <w:lang w:val="en-GB"/>
        </w:rPr>
        <w:t>)</w:t>
      </w:r>
      <w:proofErr w:type="gramEnd"/>
      <w:r>
        <w:rPr>
          <w:b/>
          <w:sz w:val="40"/>
          <w:szCs w:val="32"/>
          <w:lang w:val="en-GB"/>
        </w:rPr>
        <w:br/>
        <w:t>(2007-2012)</w:t>
      </w:r>
    </w:p>
    <w:p w:rsidR="00D94B2E" w:rsidRPr="00532616"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sz w:val="24"/>
          <w:szCs w:val="24"/>
          <w:lang w:val="en-GB"/>
        </w:rPr>
      </w:pPr>
      <w:proofErr w:type="gramStart"/>
      <w:r w:rsidRPr="00735E2B">
        <w:rPr>
          <w:sz w:val="20"/>
          <w:szCs w:val="24"/>
          <w:lang w:val="en-GB"/>
        </w:rPr>
        <w:t>also</w:t>
      </w:r>
      <w:proofErr w:type="gramEnd"/>
      <w:r w:rsidRPr="00735E2B">
        <w:rPr>
          <w:sz w:val="20"/>
          <w:szCs w:val="24"/>
          <w:lang w:val="en-GB"/>
        </w:rPr>
        <w:t xml:space="preserve"> known as</w:t>
      </w:r>
      <w:r w:rsidRPr="00532616">
        <w:rPr>
          <w:sz w:val="24"/>
          <w:szCs w:val="24"/>
          <w:lang w:val="en-GB"/>
        </w:rPr>
        <w:t xml:space="preserve"> </w:t>
      </w:r>
    </w:p>
    <w:p w:rsidR="00D94B2E"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b/>
          <w:sz w:val="40"/>
          <w:szCs w:val="32"/>
          <w:lang w:val="en-GB"/>
        </w:rPr>
      </w:pPr>
      <w:r w:rsidRPr="00735E2B">
        <w:rPr>
          <w:b/>
          <w:sz w:val="40"/>
          <w:szCs w:val="32"/>
          <w:lang w:val="en-GB"/>
        </w:rPr>
        <w:t xml:space="preserve">BESIK </w:t>
      </w:r>
    </w:p>
    <w:p w:rsidR="00D94B2E" w:rsidRPr="00735E2B"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sz w:val="20"/>
          <w:szCs w:val="24"/>
          <w:lang w:val="en-GB"/>
        </w:rPr>
      </w:pPr>
      <w:r w:rsidRPr="00735E2B">
        <w:rPr>
          <w:sz w:val="20"/>
          <w:szCs w:val="24"/>
          <w:lang w:val="en-GB"/>
        </w:rPr>
        <w:t xml:space="preserve">Bee, </w:t>
      </w:r>
      <w:proofErr w:type="spellStart"/>
      <w:r w:rsidRPr="00735E2B">
        <w:rPr>
          <w:sz w:val="20"/>
          <w:szCs w:val="24"/>
          <w:lang w:val="en-GB"/>
        </w:rPr>
        <w:t>Saneamentu</w:t>
      </w:r>
      <w:proofErr w:type="spellEnd"/>
      <w:r w:rsidRPr="00735E2B">
        <w:rPr>
          <w:sz w:val="20"/>
          <w:szCs w:val="24"/>
          <w:lang w:val="en-GB"/>
        </w:rPr>
        <w:t xml:space="preserve"> no </w:t>
      </w:r>
      <w:proofErr w:type="spellStart"/>
      <w:r w:rsidRPr="00735E2B">
        <w:rPr>
          <w:sz w:val="20"/>
          <w:szCs w:val="24"/>
          <w:lang w:val="en-GB"/>
        </w:rPr>
        <w:t>Ijene</w:t>
      </w:r>
      <w:proofErr w:type="spellEnd"/>
      <w:r w:rsidRPr="00735E2B">
        <w:rPr>
          <w:sz w:val="20"/>
          <w:szCs w:val="24"/>
          <w:lang w:val="en-GB"/>
        </w:rPr>
        <w:t xml:space="preserve"> </w:t>
      </w:r>
      <w:proofErr w:type="spellStart"/>
      <w:r w:rsidRPr="00735E2B">
        <w:rPr>
          <w:sz w:val="20"/>
          <w:szCs w:val="24"/>
          <w:lang w:val="en-GB"/>
        </w:rPr>
        <w:t>iha</w:t>
      </w:r>
      <w:proofErr w:type="spellEnd"/>
      <w:r w:rsidRPr="00735E2B">
        <w:rPr>
          <w:sz w:val="20"/>
          <w:szCs w:val="24"/>
          <w:lang w:val="en-GB"/>
        </w:rPr>
        <w:t xml:space="preserve"> </w:t>
      </w:r>
      <w:proofErr w:type="spellStart"/>
      <w:r w:rsidRPr="00735E2B">
        <w:rPr>
          <w:sz w:val="20"/>
          <w:szCs w:val="24"/>
          <w:lang w:val="en-GB"/>
        </w:rPr>
        <w:t>Komunidade</w:t>
      </w:r>
      <w:proofErr w:type="spellEnd"/>
    </w:p>
    <w:p w:rsidR="00D94B2E" w:rsidRPr="00735E2B"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b/>
          <w:sz w:val="32"/>
          <w:szCs w:val="32"/>
          <w:lang w:val="en-GB"/>
        </w:rPr>
      </w:pPr>
      <w:r w:rsidRPr="00735E2B">
        <w:rPr>
          <w:b/>
          <w:sz w:val="32"/>
          <w:szCs w:val="32"/>
          <w:lang w:val="en-GB"/>
        </w:rPr>
        <w:t>Activity: 4</w:t>
      </w:r>
      <w:r>
        <w:rPr>
          <w:b/>
          <w:sz w:val="32"/>
          <w:szCs w:val="32"/>
          <w:lang w:val="en-GB"/>
        </w:rPr>
        <w:t>3152</w:t>
      </w:r>
      <w:r w:rsidRPr="00735E2B">
        <w:rPr>
          <w:b/>
          <w:sz w:val="32"/>
          <w:szCs w:val="32"/>
          <w:lang w:val="en-GB"/>
        </w:rPr>
        <w:t>, East Timor &amp; Indonesia</w:t>
      </w:r>
    </w:p>
    <w:p w:rsidR="00D94B2E" w:rsidRPr="00735E2B" w:rsidRDefault="00D94B2E" w:rsidP="00D94B2E">
      <w:pPr>
        <w:pBdr>
          <w:top w:val="single" w:sz="4" w:space="1" w:color="auto"/>
          <w:left w:val="single" w:sz="4" w:space="4" w:color="auto"/>
          <w:bottom w:val="single" w:sz="4" w:space="1" w:color="auto"/>
          <w:right w:val="single" w:sz="4" w:space="4" w:color="auto"/>
        </w:pBdr>
        <w:shd w:val="clear" w:color="auto" w:fill="C6CADA" w:themeFill="accent1" w:themeFillTint="66"/>
        <w:jc w:val="center"/>
        <w:rPr>
          <w:sz w:val="20"/>
          <w:szCs w:val="24"/>
          <w:lang w:val="en-GB"/>
        </w:rPr>
      </w:pPr>
      <w:r>
        <w:rPr>
          <w:sz w:val="20"/>
          <w:szCs w:val="24"/>
          <w:lang w:val="en-GB"/>
        </w:rPr>
        <w:t>October,</w:t>
      </w:r>
      <w:r w:rsidRPr="00735E2B">
        <w:rPr>
          <w:sz w:val="20"/>
          <w:szCs w:val="24"/>
          <w:lang w:val="en-GB"/>
        </w:rPr>
        <w:t xml:space="preserve"> 2012</w:t>
      </w:r>
    </w:p>
    <w:p w:rsidR="00532616" w:rsidRDefault="00532616" w:rsidP="00532616">
      <w:pPr>
        <w:rPr>
          <w:rFonts w:ascii="Calibri" w:hAnsi="Calibri" w:cs="Calibri"/>
        </w:rPr>
      </w:pPr>
    </w:p>
    <w:p w:rsidR="00532616" w:rsidRPr="00532616" w:rsidRDefault="00532616" w:rsidP="00661A78">
      <w:pPr>
        <w:rPr>
          <w:rFonts w:ascii="Calibri" w:hAnsi="Calibri" w:cs="Calibri"/>
        </w:rPr>
      </w:pPr>
      <w:r w:rsidRPr="00735E2B">
        <w:rPr>
          <w:rFonts w:ascii="Calibri" w:hAnsi="Calibri" w:cs="Calibri"/>
          <w:sz w:val="16"/>
          <w:szCs w:val="16"/>
        </w:rPr>
        <w:t>THIS IS TO CERTIFY THIS REPORT HAS BEEN COMPLETED IN ACCORDANCE WITH THE AUSAID ACTIVITY COMPLETION REPORT TEMPLATE REGISTERED 184, AND LINKED TO THE CORRESPONDING GUIDELINE, ‘COMPLETE AN ACTIVITY COMPLETION REPORT’ REGISTERED 185</w:t>
      </w:r>
      <w:r>
        <w:rPr>
          <w:rFonts w:ascii="Calibri" w:hAnsi="Calibri" w:cs="Calibri"/>
        </w:rPr>
        <w:t>.</w:t>
      </w:r>
    </w:p>
    <w:p w:rsidR="00532616" w:rsidRPr="0003640A" w:rsidRDefault="00532616" w:rsidP="00532616">
      <w:pPr>
        <w:rPr>
          <w:rFonts w:ascii="Calibri" w:hAnsi="Calibri" w:cs="Calibri"/>
        </w:rPr>
      </w:pPr>
      <w:r w:rsidRPr="0003640A">
        <w:rPr>
          <w:rFonts w:ascii="Calibri" w:hAnsi="Calibri" w:cs="Calibri"/>
        </w:rPr>
        <w:t xml:space="preserve">Delivery Organisation:  IDSS Pty Ltd (in </w:t>
      </w:r>
      <w:r w:rsidR="00661A78">
        <w:rPr>
          <w:rFonts w:ascii="Calibri" w:hAnsi="Calibri" w:cs="Calibri"/>
        </w:rPr>
        <w:t>A</w:t>
      </w:r>
      <w:r w:rsidRPr="0003640A">
        <w:rPr>
          <w:rFonts w:ascii="Calibri" w:hAnsi="Calibri" w:cs="Calibri"/>
        </w:rPr>
        <w:t>ssociat</w:t>
      </w:r>
      <w:r w:rsidR="00661A78">
        <w:rPr>
          <w:rFonts w:ascii="Calibri" w:hAnsi="Calibri" w:cs="Calibri"/>
        </w:rPr>
        <w:t>ion</w:t>
      </w:r>
      <w:r w:rsidRPr="0003640A">
        <w:rPr>
          <w:rFonts w:ascii="Calibri" w:hAnsi="Calibri" w:cs="Calibri"/>
        </w:rPr>
        <w:t xml:space="preserve"> with GHD)</w:t>
      </w:r>
    </w:p>
    <w:p w:rsidR="0023040E" w:rsidRDefault="0023040E">
      <w:pPr>
        <w:rPr>
          <w:lang w:val="en-GB"/>
        </w:rPr>
      </w:pPr>
    </w:p>
    <w:p w:rsidR="00DE010F" w:rsidRDefault="00DE010F">
      <w:pPr>
        <w:rPr>
          <w:lang w:val="en-GB"/>
        </w:rPr>
        <w:sectPr w:rsidR="00DE010F" w:rsidSect="00C1409E">
          <w:footerReference w:type="default" r:id="rId11"/>
          <w:pgSz w:w="11906" w:h="16838"/>
          <w:pgMar w:top="1440" w:right="1440" w:bottom="1440" w:left="1440" w:header="708" w:footer="708" w:gutter="0"/>
          <w:cols w:space="708"/>
          <w:docGrid w:linePitch="360"/>
        </w:sectPr>
      </w:pPr>
    </w:p>
    <w:p w:rsidR="00CC0DBD" w:rsidRPr="0096696D" w:rsidRDefault="00CC0DBD" w:rsidP="00CC0DBD">
      <w:pPr>
        <w:pStyle w:val="Heading1"/>
        <w:numPr>
          <w:ilvl w:val="0"/>
          <w:numId w:val="0"/>
        </w:numPr>
        <w:rPr>
          <w:lang w:val="en-GB"/>
        </w:rPr>
      </w:pPr>
      <w:bookmarkStart w:id="1" w:name="_Toc325620826"/>
      <w:bookmarkStart w:id="2" w:name="_Toc328976155"/>
      <w:r w:rsidRPr="0096696D">
        <w:rPr>
          <w:lang w:val="en-GB"/>
        </w:rPr>
        <w:lastRenderedPageBreak/>
        <w:t>Executive summary</w:t>
      </w:r>
      <w:bookmarkEnd w:id="1"/>
      <w:bookmarkEnd w:id="2"/>
    </w:p>
    <w:p w:rsidR="00F5378D" w:rsidRDefault="006627DB" w:rsidP="005D4674">
      <w:pPr>
        <w:rPr>
          <w:lang w:val="en-GB"/>
        </w:rPr>
      </w:pPr>
      <w:r>
        <w:rPr>
          <w:lang w:val="en-GB"/>
        </w:rPr>
        <w:t>This</w:t>
      </w:r>
      <w:r w:rsidR="00C827C3">
        <w:rPr>
          <w:lang w:val="en-GB"/>
        </w:rPr>
        <w:t xml:space="preserve"> </w:t>
      </w:r>
      <w:r w:rsidR="005D4674">
        <w:rPr>
          <w:lang w:val="en-GB"/>
        </w:rPr>
        <w:t xml:space="preserve">Activity Completion Report </w:t>
      </w:r>
      <w:r w:rsidR="00DE05FE">
        <w:rPr>
          <w:lang w:val="en-GB"/>
        </w:rPr>
        <w:t xml:space="preserve">was </w:t>
      </w:r>
      <w:r w:rsidR="008A44AD">
        <w:rPr>
          <w:lang w:val="en-GB"/>
        </w:rPr>
        <w:t xml:space="preserve">first </w:t>
      </w:r>
      <w:r w:rsidR="00130853">
        <w:rPr>
          <w:lang w:val="en-GB"/>
        </w:rPr>
        <w:t>drafted</w:t>
      </w:r>
      <w:r w:rsidR="005D4674">
        <w:rPr>
          <w:lang w:val="en-GB"/>
        </w:rPr>
        <w:t xml:space="preserve"> in </w:t>
      </w:r>
      <w:r w:rsidR="00E738E0">
        <w:rPr>
          <w:lang w:val="en-GB"/>
        </w:rPr>
        <w:t>mid-</w:t>
      </w:r>
      <w:r w:rsidR="008A44AD">
        <w:rPr>
          <w:lang w:val="en-GB"/>
        </w:rPr>
        <w:t xml:space="preserve">2012, in </w:t>
      </w:r>
      <w:r w:rsidR="005D4674">
        <w:rPr>
          <w:lang w:val="en-GB"/>
        </w:rPr>
        <w:t xml:space="preserve">advance of the Independent Completion Review (ICR) of the East Timor Rural Water </w:t>
      </w:r>
      <w:r w:rsidR="00E738E0">
        <w:rPr>
          <w:lang w:val="en-GB"/>
        </w:rPr>
        <w:t xml:space="preserve">Supply and Sanitation Program, </w:t>
      </w:r>
      <w:r w:rsidR="005D4674">
        <w:rPr>
          <w:lang w:val="en-GB"/>
        </w:rPr>
        <w:t xml:space="preserve">known as </w:t>
      </w:r>
      <w:r w:rsidR="005D4674" w:rsidRPr="004255E7">
        <w:rPr>
          <w:i/>
          <w:lang w:val="en-GB"/>
        </w:rPr>
        <w:t>BESIK</w:t>
      </w:r>
      <w:r w:rsidR="005D4674">
        <w:rPr>
          <w:lang w:val="en-GB"/>
        </w:rPr>
        <w:t xml:space="preserve">. The ICR </w:t>
      </w:r>
      <w:r w:rsidR="00DE05FE">
        <w:rPr>
          <w:lang w:val="en-GB"/>
        </w:rPr>
        <w:t>took</w:t>
      </w:r>
      <w:r w:rsidR="005D4674">
        <w:rPr>
          <w:lang w:val="en-GB"/>
        </w:rPr>
        <w:t xml:space="preserve"> place in August 2012</w:t>
      </w:r>
      <w:r w:rsidR="00E738E0">
        <w:rPr>
          <w:lang w:val="en-GB"/>
        </w:rPr>
        <w:t xml:space="preserve"> and </w:t>
      </w:r>
      <w:r w:rsidR="005D4674">
        <w:rPr>
          <w:lang w:val="en-GB"/>
        </w:rPr>
        <w:t xml:space="preserve">BESIK </w:t>
      </w:r>
      <w:r w:rsidR="00DE05FE">
        <w:rPr>
          <w:lang w:val="en-GB"/>
        </w:rPr>
        <w:t xml:space="preserve">was completed </w:t>
      </w:r>
      <w:r w:rsidR="005D4674">
        <w:rPr>
          <w:lang w:val="en-GB"/>
        </w:rPr>
        <w:t>in mid-September 2012</w:t>
      </w:r>
      <w:r w:rsidR="00A50A20">
        <w:rPr>
          <w:lang w:val="en-GB"/>
        </w:rPr>
        <w:t xml:space="preserve">, </w:t>
      </w:r>
      <w:r w:rsidR="005D4674">
        <w:rPr>
          <w:lang w:val="en-GB"/>
        </w:rPr>
        <w:t>transition</w:t>
      </w:r>
      <w:r w:rsidR="00A50A20">
        <w:rPr>
          <w:lang w:val="en-GB"/>
        </w:rPr>
        <w:t>ing</w:t>
      </w:r>
      <w:r w:rsidR="005D4674">
        <w:rPr>
          <w:lang w:val="en-GB"/>
        </w:rPr>
        <w:t xml:space="preserve"> into the next phase of Australian Gover</w:t>
      </w:r>
      <w:r w:rsidR="00046BAF">
        <w:rPr>
          <w:lang w:val="en-GB"/>
        </w:rPr>
        <w:t>nment support</w:t>
      </w:r>
      <w:r w:rsidR="000837AA">
        <w:rPr>
          <w:lang w:val="en-GB"/>
        </w:rPr>
        <w:t>, 2012-2016</w:t>
      </w:r>
      <w:r w:rsidR="005D4674">
        <w:rPr>
          <w:lang w:val="en-GB"/>
        </w:rPr>
        <w:t xml:space="preserve">. </w:t>
      </w:r>
      <w:r w:rsidR="00F5378D" w:rsidRPr="00F5378D">
        <w:rPr>
          <w:lang w:val="en-GB"/>
        </w:rPr>
        <w:t xml:space="preserve">The format of this report complies with internal AusAID requirements and addresses the evaluative questions identified by </w:t>
      </w:r>
      <w:r w:rsidR="00F5378D">
        <w:rPr>
          <w:lang w:val="en-GB"/>
        </w:rPr>
        <w:t xml:space="preserve">AusAID </w:t>
      </w:r>
      <w:r w:rsidR="00F5378D" w:rsidRPr="00F5378D">
        <w:rPr>
          <w:lang w:val="en-GB"/>
        </w:rPr>
        <w:t xml:space="preserve">to transfer the lessons from this program into the next </w:t>
      </w:r>
      <w:r w:rsidR="004D203F">
        <w:rPr>
          <w:lang w:val="en-GB"/>
        </w:rPr>
        <w:t xml:space="preserve">BESIK </w:t>
      </w:r>
      <w:r w:rsidR="00F5378D" w:rsidRPr="00F5378D">
        <w:rPr>
          <w:lang w:val="en-GB"/>
        </w:rPr>
        <w:t>phase.</w:t>
      </w:r>
    </w:p>
    <w:p w:rsidR="004D203F" w:rsidRDefault="00F871FA" w:rsidP="00A50A20">
      <w:pPr>
        <w:rPr>
          <w:lang w:val="en-GB"/>
        </w:rPr>
      </w:pPr>
      <w:r>
        <w:rPr>
          <w:lang w:val="en-GB"/>
        </w:rPr>
        <w:t>C</w:t>
      </w:r>
      <w:r w:rsidR="005D4674">
        <w:rPr>
          <w:lang w:val="en-GB"/>
        </w:rPr>
        <w:t>onceptualised</w:t>
      </w:r>
      <w:r>
        <w:rPr>
          <w:lang w:val="en-GB"/>
        </w:rPr>
        <w:t> </w:t>
      </w:r>
      <w:r w:rsidR="005D4674">
        <w:rPr>
          <w:lang w:val="en-GB"/>
        </w:rPr>
        <w:t>in 2006 as a 10 year intervention, BESIK was mobilised in September 2007 as an initial 3 year contract to IDSS Pty</w:t>
      </w:r>
      <w:r w:rsidR="00E738E0">
        <w:rPr>
          <w:lang w:val="en-GB"/>
        </w:rPr>
        <w:t xml:space="preserve"> Ltd (in association with GHD), then </w:t>
      </w:r>
      <w:r w:rsidR="00A50A20">
        <w:rPr>
          <w:lang w:val="en-GB"/>
        </w:rPr>
        <w:t xml:space="preserve">extended for a further </w:t>
      </w:r>
      <w:r w:rsidR="005D4674">
        <w:rPr>
          <w:lang w:val="en-GB"/>
        </w:rPr>
        <w:t xml:space="preserve">2 years following </w:t>
      </w:r>
      <w:r w:rsidR="00E738E0">
        <w:rPr>
          <w:lang w:val="en-GB"/>
        </w:rPr>
        <w:t>an</w:t>
      </w:r>
      <w:r w:rsidR="005D4674">
        <w:rPr>
          <w:lang w:val="en-GB"/>
        </w:rPr>
        <w:t xml:space="preserve"> Independent Program Review in 2010. </w:t>
      </w:r>
      <w:r w:rsidR="00A50A20">
        <w:rPr>
          <w:lang w:val="en-GB"/>
        </w:rPr>
        <w:t xml:space="preserve"> </w:t>
      </w:r>
      <w:r w:rsidR="00E738E0">
        <w:rPr>
          <w:lang w:val="en-GB"/>
        </w:rPr>
        <w:t xml:space="preserve">BESIK </w:t>
      </w:r>
      <w:r w:rsidR="00A50A20">
        <w:rPr>
          <w:lang w:val="en-GB"/>
        </w:rPr>
        <w:t>commenced</w:t>
      </w:r>
      <w:r w:rsidR="00E738E0">
        <w:rPr>
          <w:lang w:val="en-GB"/>
        </w:rPr>
        <w:t xml:space="preserve"> with an</w:t>
      </w:r>
      <w:r w:rsidR="005D4674">
        <w:rPr>
          <w:lang w:val="en-GB"/>
        </w:rPr>
        <w:t xml:space="preserve"> </w:t>
      </w:r>
      <w:r w:rsidR="00E738E0">
        <w:rPr>
          <w:lang w:val="en-GB"/>
        </w:rPr>
        <w:t xml:space="preserve">inception </w:t>
      </w:r>
      <w:r w:rsidR="00A50A20">
        <w:rPr>
          <w:lang w:val="en-GB"/>
        </w:rPr>
        <w:t>period</w:t>
      </w:r>
      <w:r w:rsidR="00E738E0">
        <w:rPr>
          <w:lang w:val="en-GB"/>
        </w:rPr>
        <w:t xml:space="preserve"> - an </w:t>
      </w:r>
      <w:r w:rsidR="00A50A20">
        <w:rPr>
          <w:lang w:val="en-GB"/>
        </w:rPr>
        <w:t xml:space="preserve">extensive </w:t>
      </w:r>
      <w:r w:rsidR="005D4674">
        <w:rPr>
          <w:lang w:val="en-GB"/>
        </w:rPr>
        <w:t>analysis and stakeholder consultation</w:t>
      </w:r>
      <w:r w:rsidR="005D4674" w:rsidRPr="00187CCB">
        <w:rPr>
          <w:lang w:val="en-GB"/>
        </w:rPr>
        <w:t xml:space="preserve"> </w:t>
      </w:r>
      <w:r w:rsidR="00E738E0">
        <w:rPr>
          <w:lang w:val="en-GB"/>
        </w:rPr>
        <w:t xml:space="preserve">that resulted in </w:t>
      </w:r>
      <w:r w:rsidR="005D4674">
        <w:rPr>
          <w:lang w:val="en-GB"/>
        </w:rPr>
        <w:t xml:space="preserve">a five-year, sector-wide, </w:t>
      </w:r>
      <w:r w:rsidR="00A50A20">
        <w:rPr>
          <w:lang w:val="en-GB"/>
        </w:rPr>
        <w:t xml:space="preserve">flexible capacity-building </w:t>
      </w:r>
      <w:proofErr w:type="spellStart"/>
      <w:r w:rsidR="00A50A20">
        <w:rPr>
          <w:lang w:val="en-GB"/>
        </w:rPr>
        <w:t>work</w:t>
      </w:r>
      <w:r w:rsidR="005D4674">
        <w:rPr>
          <w:lang w:val="en-GB"/>
        </w:rPr>
        <w:t>plan</w:t>
      </w:r>
      <w:proofErr w:type="spellEnd"/>
      <w:r w:rsidR="005D4674">
        <w:rPr>
          <w:lang w:val="en-GB"/>
        </w:rPr>
        <w:t xml:space="preserve">. </w:t>
      </w:r>
      <w:r w:rsidR="00A50A20">
        <w:rPr>
          <w:lang w:val="en-GB"/>
        </w:rPr>
        <w:t xml:space="preserve"> </w:t>
      </w:r>
      <w:r>
        <w:rPr>
          <w:lang w:val="en-GB"/>
        </w:rPr>
        <w:t xml:space="preserve">During </w:t>
      </w:r>
      <w:r w:rsidR="00A50A20">
        <w:rPr>
          <w:lang w:val="en-GB"/>
        </w:rPr>
        <w:t>2007-20012</w:t>
      </w:r>
      <w:r>
        <w:rPr>
          <w:lang w:val="en-GB"/>
        </w:rPr>
        <w:t xml:space="preserve"> </w:t>
      </w:r>
      <w:r w:rsidR="005D4674">
        <w:rPr>
          <w:lang w:val="en-GB"/>
        </w:rPr>
        <w:t xml:space="preserve">BESIK worked </w:t>
      </w:r>
      <w:r>
        <w:rPr>
          <w:lang w:val="en-GB"/>
        </w:rPr>
        <w:t xml:space="preserve">most </w:t>
      </w:r>
      <w:r w:rsidR="005D4674">
        <w:rPr>
          <w:lang w:val="en-GB"/>
        </w:rPr>
        <w:t xml:space="preserve">closely with </w:t>
      </w:r>
      <w:r w:rsidR="00C827C3">
        <w:rPr>
          <w:lang w:val="en-GB"/>
        </w:rPr>
        <w:t xml:space="preserve">the </w:t>
      </w:r>
      <w:r w:rsidR="005D4674">
        <w:rPr>
          <w:lang w:val="en-GB"/>
        </w:rPr>
        <w:t>Ministry of Infrastructure and Ministry of Health</w:t>
      </w:r>
      <w:r w:rsidR="00A50A20">
        <w:rPr>
          <w:lang w:val="en-GB"/>
        </w:rPr>
        <w:t xml:space="preserve"> in Timor-Leste; </w:t>
      </w:r>
      <w:r w:rsidR="005D4674">
        <w:rPr>
          <w:lang w:val="en-GB"/>
        </w:rPr>
        <w:t>other sector partners includ</w:t>
      </w:r>
      <w:r w:rsidR="00A50A20">
        <w:rPr>
          <w:lang w:val="en-GB"/>
        </w:rPr>
        <w:t>ed</w:t>
      </w:r>
      <w:r w:rsidR="005D4674">
        <w:rPr>
          <w:lang w:val="en-GB"/>
        </w:rPr>
        <w:t xml:space="preserve"> </w:t>
      </w:r>
      <w:r w:rsidR="00A50A20">
        <w:rPr>
          <w:lang w:val="en-GB"/>
        </w:rPr>
        <w:t xml:space="preserve">INGOS, </w:t>
      </w:r>
      <w:r w:rsidR="005D4674">
        <w:rPr>
          <w:lang w:val="en-GB"/>
        </w:rPr>
        <w:t xml:space="preserve">NGOs, private companies and institutions. </w:t>
      </w:r>
      <w:r w:rsidR="0092295C">
        <w:rPr>
          <w:lang w:val="en-GB"/>
        </w:rPr>
        <w:t xml:space="preserve">In 2010 additional funding was provided for direct service delivery. </w:t>
      </w:r>
    </w:p>
    <w:p w:rsidR="005D4674" w:rsidRPr="00A50A20" w:rsidRDefault="00A50A20" w:rsidP="00A50A20">
      <w:pPr>
        <w:rPr>
          <w:lang w:val="en-GB"/>
        </w:rPr>
      </w:pPr>
      <w:r>
        <w:rPr>
          <w:lang w:val="en-GB"/>
        </w:rPr>
        <w:t>S</w:t>
      </w:r>
      <w:r w:rsidR="005D4674">
        <w:rPr>
          <w:lang w:val="en-GB"/>
        </w:rPr>
        <w:t>takeholders and reviewers have recognised</w:t>
      </w:r>
      <w:r w:rsidR="00F871FA">
        <w:rPr>
          <w:lang w:val="en-GB"/>
        </w:rPr>
        <w:t xml:space="preserve"> BESIK’s</w:t>
      </w:r>
      <w:r>
        <w:rPr>
          <w:lang w:val="en-GB"/>
        </w:rPr>
        <w:t xml:space="preserve"> achievements </w:t>
      </w:r>
      <w:r w:rsidR="005D4674" w:rsidRPr="0096021C">
        <w:rPr>
          <w:rFonts w:cs="Arial"/>
          <w:bCs/>
        </w:rPr>
        <w:t>in Timor-Leste</w:t>
      </w:r>
      <w:r w:rsidR="00C827C3">
        <w:rPr>
          <w:rFonts w:cs="Arial"/>
          <w:bCs/>
        </w:rPr>
        <w:t>, including</w:t>
      </w:r>
      <w:r w:rsidR="00643430">
        <w:rPr>
          <w:rStyle w:val="FootnoteReference"/>
          <w:rFonts w:cs="Arial"/>
          <w:bCs/>
        </w:rPr>
        <w:footnoteReference w:id="2"/>
      </w:r>
      <w:r w:rsidR="00C827C3">
        <w:rPr>
          <w:rFonts w:cs="Arial"/>
          <w:bCs/>
        </w:rPr>
        <w:t>:</w:t>
      </w:r>
    </w:p>
    <w:p w:rsidR="005D4674" w:rsidRDefault="005D4674" w:rsidP="005D4674">
      <w:pPr>
        <w:pStyle w:val="ListParagraph"/>
        <w:numPr>
          <w:ilvl w:val="0"/>
          <w:numId w:val="33"/>
        </w:numPr>
        <w:spacing w:after="60"/>
      </w:pPr>
      <w:r>
        <w:t>67</w:t>
      </w:r>
      <w:r w:rsidRPr="00476C22">
        <w:t>,</w:t>
      </w:r>
      <w:r>
        <w:t xml:space="preserve">068 </w:t>
      </w:r>
      <w:r w:rsidRPr="00476C22">
        <w:t xml:space="preserve"> </w:t>
      </w:r>
      <w:r>
        <w:t>people (7% of the rural population) gained</w:t>
      </w:r>
      <w:r w:rsidRPr="00476C22">
        <w:t xml:space="preserve"> access to basic sanitation</w:t>
      </w:r>
      <w:r>
        <w:t xml:space="preserve"> </w:t>
      </w:r>
      <w:r w:rsidRPr="00476C22">
        <w:t xml:space="preserve">(of which </w:t>
      </w:r>
      <w:r>
        <w:t>35,955</w:t>
      </w:r>
      <w:r w:rsidRPr="00476C22">
        <w:t xml:space="preserve"> people gained access to </w:t>
      </w:r>
      <w:r w:rsidRPr="0096021C">
        <w:rPr>
          <w:i/>
        </w:rPr>
        <w:t>improved sanitation</w:t>
      </w:r>
      <w:r w:rsidRPr="00476C22">
        <w:t xml:space="preserve"> using MDG </w:t>
      </w:r>
      <w:r>
        <w:t>measure/JMP definition [</w:t>
      </w:r>
      <w:r w:rsidRPr="00DF3C58">
        <w:t xml:space="preserve">AusAID headline indicator </w:t>
      </w:r>
      <w:r w:rsidR="00DF3C58" w:rsidRPr="00DF3C58">
        <w:t>4</w:t>
      </w:r>
      <w:r w:rsidR="00DF3C58">
        <w:t>]</w:t>
      </w:r>
    </w:p>
    <w:p w:rsidR="005D4674" w:rsidRDefault="005D4674" w:rsidP="005D4674">
      <w:pPr>
        <w:pStyle w:val="ListParagraph"/>
        <w:numPr>
          <w:ilvl w:val="0"/>
          <w:numId w:val="33"/>
        </w:numPr>
        <w:spacing w:after="60"/>
      </w:pPr>
      <w:r>
        <w:t>258 rural</w:t>
      </w:r>
      <w:r w:rsidRPr="00476C22">
        <w:t xml:space="preserve"> </w:t>
      </w:r>
      <w:r>
        <w:t>communities</w:t>
      </w:r>
      <w:r w:rsidRPr="00476C22">
        <w:t xml:space="preserve"> </w:t>
      </w:r>
      <w:r>
        <w:t xml:space="preserve">(165 BESIK supported) </w:t>
      </w:r>
      <w:r w:rsidR="00C827C3">
        <w:t xml:space="preserve">were </w:t>
      </w:r>
      <w:r w:rsidRPr="00476C22">
        <w:t>declared open defecation free (ODF)</w:t>
      </w:r>
    </w:p>
    <w:p w:rsidR="005D4674" w:rsidRDefault="005D4674" w:rsidP="005D4674">
      <w:pPr>
        <w:pStyle w:val="ListParagraph"/>
        <w:numPr>
          <w:ilvl w:val="0"/>
          <w:numId w:val="33"/>
        </w:numPr>
        <w:spacing w:after="60"/>
      </w:pPr>
      <w:r w:rsidRPr="0096696D">
        <w:rPr>
          <w:lang w:val="en-GB"/>
        </w:rPr>
        <w:t>2</w:t>
      </w:r>
      <w:r>
        <w:rPr>
          <w:lang w:val="en-GB"/>
        </w:rPr>
        <w:t>22</w:t>
      </w:r>
      <w:r w:rsidRPr="0096696D">
        <w:rPr>
          <w:lang w:val="en-GB"/>
        </w:rPr>
        <w:t>,</w:t>
      </w:r>
      <w:r>
        <w:rPr>
          <w:lang w:val="en-GB"/>
        </w:rPr>
        <w:t>909</w:t>
      </w:r>
      <w:r w:rsidRPr="0096696D">
        <w:rPr>
          <w:lang w:val="en-GB"/>
        </w:rPr>
        <w:t xml:space="preserve"> rural people </w:t>
      </w:r>
      <w:r w:rsidRPr="00476C22">
        <w:t xml:space="preserve">people gained access to </w:t>
      </w:r>
      <w:r w:rsidRPr="00476C22">
        <w:rPr>
          <w:i/>
        </w:rPr>
        <w:t>improved water</w:t>
      </w:r>
      <w:r w:rsidRPr="00476C22">
        <w:t xml:space="preserve"> us</w:t>
      </w:r>
      <w:r>
        <w:t>ing MDG measure/JMP definition [</w:t>
      </w:r>
      <w:r w:rsidRPr="00476C22">
        <w:t xml:space="preserve">AusAID headline indicator </w:t>
      </w:r>
      <w:r w:rsidR="00DF3C58">
        <w:t>3]</w:t>
      </w:r>
      <w:r>
        <w:t xml:space="preserve"> through systems directly funded by BESIK and </w:t>
      </w:r>
      <w:r w:rsidR="00C827C3">
        <w:t xml:space="preserve">through </w:t>
      </w:r>
      <w:r>
        <w:t>support to Government</w:t>
      </w:r>
    </w:p>
    <w:p w:rsidR="005D4674" w:rsidRPr="0096021C" w:rsidRDefault="005D4674" w:rsidP="005D4674">
      <w:pPr>
        <w:pStyle w:val="ListParagraph"/>
        <w:numPr>
          <w:ilvl w:val="0"/>
          <w:numId w:val="33"/>
        </w:numPr>
        <w:spacing w:after="60"/>
      </w:pPr>
      <w:r>
        <w:rPr>
          <w:lang w:val="en-GB"/>
        </w:rPr>
        <w:t xml:space="preserve">58 schools, 34 health posts and 14 health centres gained access to safe water </w:t>
      </w:r>
    </w:p>
    <w:p w:rsidR="005D4674" w:rsidRDefault="005D4674" w:rsidP="005D4674">
      <w:pPr>
        <w:pStyle w:val="ListParagraph"/>
        <w:numPr>
          <w:ilvl w:val="0"/>
          <w:numId w:val="33"/>
        </w:numPr>
        <w:spacing w:after="60"/>
      </w:pPr>
      <w:r>
        <w:t xml:space="preserve">5751 additional households </w:t>
      </w:r>
      <w:r w:rsidR="00C827C3">
        <w:t>practiced</w:t>
      </w:r>
      <w:r w:rsidRPr="00476C22">
        <w:t xml:space="preserve"> hand-washing </w:t>
      </w:r>
      <w:r>
        <w:t>(according to proxy indicator:</w:t>
      </w:r>
      <w:r w:rsidRPr="00476C22">
        <w:t xml:space="preserve"> </w:t>
      </w:r>
      <w:r>
        <w:t xml:space="preserve">locations with </w:t>
      </w:r>
      <w:r w:rsidRPr="00476C22">
        <w:t xml:space="preserve">hand-washing facilities </w:t>
      </w:r>
      <w:r>
        <w:t>and soap)</w:t>
      </w:r>
    </w:p>
    <w:p w:rsidR="005D4674" w:rsidRDefault="004E1A42" w:rsidP="005D4674">
      <w:pPr>
        <w:pStyle w:val="ListParagraph"/>
        <w:numPr>
          <w:ilvl w:val="0"/>
          <w:numId w:val="33"/>
        </w:numPr>
        <w:spacing w:after="60"/>
        <w:rPr>
          <w:rFonts w:cstheme="minorHAnsi"/>
        </w:rPr>
      </w:pPr>
      <w:r>
        <w:rPr>
          <w:rFonts w:cstheme="minorHAnsi"/>
          <w:color w:val="000000"/>
        </w:rPr>
        <w:t>A</w:t>
      </w:r>
      <w:r w:rsidR="005D4674" w:rsidRPr="0096021C">
        <w:rPr>
          <w:rFonts w:cstheme="minorHAnsi"/>
          <w:color w:val="000000"/>
        </w:rPr>
        <w:t xml:space="preserve">n estimated 387,292 </w:t>
      </w:r>
      <w:r w:rsidR="005D4674" w:rsidRPr="0096021C">
        <w:rPr>
          <w:rFonts w:cstheme="minorHAnsi"/>
        </w:rPr>
        <w:t xml:space="preserve">people have increased </w:t>
      </w:r>
      <w:r w:rsidR="00DF3C58">
        <w:rPr>
          <w:rFonts w:cstheme="minorHAnsi"/>
        </w:rPr>
        <w:t xml:space="preserve">knowledge of hygiene practices </w:t>
      </w:r>
      <w:r w:rsidR="00DF3C58">
        <w:t>[</w:t>
      </w:r>
      <w:r w:rsidR="005D4674" w:rsidRPr="0096021C">
        <w:rPr>
          <w:rFonts w:cstheme="minorHAnsi"/>
        </w:rPr>
        <w:t>AusAID Headline Indicator 5</w:t>
      </w:r>
      <w:r w:rsidR="00DF3C58">
        <w:t>]</w:t>
      </w:r>
    </w:p>
    <w:p w:rsidR="005D4674" w:rsidRPr="009759B1" w:rsidRDefault="005D4674" w:rsidP="005D4674">
      <w:pPr>
        <w:pStyle w:val="ListParagraph"/>
        <w:numPr>
          <w:ilvl w:val="0"/>
          <w:numId w:val="33"/>
        </w:numPr>
        <w:spacing w:after="60"/>
      </w:pPr>
      <w:r w:rsidRPr="0096021C">
        <w:rPr>
          <w:rFonts w:cstheme="minorHAnsi"/>
        </w:rPr>
        <w:t>31% of water and sanitati</w:t>
      </w:r>
      <w:r w:rsidR="00DF3C58">
        <w:rPr>
          <w:rFonts w:cstheme="minorHAnsi"/>
        </w:rPr>
        <w:t xml:space="preserve">on committee members are women </w:t>
      </w:r>
      <w:r w:rsidR="00DF3C58">
        <w:t>[</w:t>
      </w:r>
      <w:r w:rsidRPr="0096021C">
        <w:rPr>
          <w:rFonts w:cstheme="minorHAnsi"/>
        </w:rPr>
        <w:t>AusAID Headline Indicator 6</w:t>
      </w:r>
      <w:r w:rsidR="00DF3C58">
        <w:t>]</w:t>
      </w:r>
      <w:r w:rsidRPr="0096021C">
        <w:rPr>
          <w:rFonts w:cstheme="minorHAnsi"/>
        </w:rPr>
        <w:t xml:space="preserve"> (</w:t>
      </w:r>
      <w:r w:rsidRPr="0096021C">
        <w:rPr>
          <w:rFonts w:cstheme="minorHAnsi"/>
          <w:lang w:val="en-GB"/>
        </w:rPr>
        <w:t>For new GMFs formed, 53 % have at least 30% women members, 97% have women in technical or management positions and 14% have female leaders.</w:t>
      </w:r>
      <w:r>
        <w:rPr>
          <w:rFonts w:cstheme="minorHAnsi"/>
          <w:lang w:val="en-GB"/>
        </w:rPr>
        <w:t>)</w:t>
      </w:r>
    </w:p>
    <w:p w:rsidR="005D4674" w:rsidRDefault="00C827C3" w:rsidP="005D4674">
      <w:pPr>
        <w:pStyle w:val="ListParagraph"/>
        <w:numPr>
          <w:ilvl w:val="0"/>
          <w:numId w:val="33"/>
        </w:numPr>
        <w:spacing w:after="60"/>
      </w:pPr>
      <w:r>
        <w:t>Substantive</w:t>
      </w:r>
      <w:r w:rsidRPr="00476C22">
        <w:t xml:space="preserve"> </w:t>
      </w:r>
      <w:r>
        <w:t>results</w:t>
      </w:r>
      <w:r w:rsidRPr="00476C22">
        <w:t xml:space="preserve"> </w:t>
      </w:r>
      <w:r>
        <w:t xml:space="preserve">were achieved </w:t>
      </w:r>
      <w:r w:rsidR="005D4674" w:rsidRPr="00476C22">
        <w:t xml:space="preserve">in support of an improved enabling environment for </w:t>
      </w:r>
      <w:r w:rsidR="005D4674">
        <w:t>R</w:t>
      </w:r>
      <w:r w:rsidR="005D4674" w:rsidRPr="00476C22">
        <w:t xml:space="preserve">WASH services for the poor, </w:t>
      </w:r>
      <w:r w:rsidR="005D4674">
        <w:t>including</w:t>
      </w:r>
      <w:r w:rsidR="005D4674" w:rsidRPr="00476C22">
        <w:t xml:space="preserve"> </w:t>
      </w:r>
      <w:r w:rsidR="005D4674">
        <w:t>in policy and planning, sector monitoring and coordination, water resources management, community level</w:t>
      </w:r>
      <w:r w:rsidR="005D4674" w:rsidRPr="00476C22">
        <w:t xml:space="preserve"> capacity</w:t>
      </w:r>
      <w:r w:rsidR="005D4674">
        <w:t xml:space="preserve"> to plan, manage and maintain services, private and NGO sector capacity</w:t>
      </w:r>
      <w:r w:rsidR="005D4674" w:rsidRPr="00476C22">
        <w:t>, an</w:t>
      </w:r>
      <w:r w:rsidR="005D4674">
        <w:t>d contributions to the WASH evidence base.</w:t>
      </w:r>
    </w:p>
    <w:p w:rsidR="00A50A20" w:rsidRDefault="00A50A20" w:rsidP="005D4674">
      <w:pPr>
        <w:rPr>
          <w:rFonts w:cs="Arial"/>
          <w:bCs/>
        </w:rPr>
      </w:pPr>
      <w:r w:rsidRPr="0096021C">
        <w:t xml:space="preserve">BESIK made a significant contribution to </w:t>
      </w:r>
      <w:r>
        <w:t>strengthening the RWASH sector enabling environment (27% of investment), increasing</w:t>
      </w:r>
      <w:r w:rsidRPr="0096021C">
        <w:t xml:space="preserve"> access to safe water (</w:t>
      </w:r>
      <w:r>
        <w:t>56% of investment</w:t>
      </w:r>
      <w:r w:rsidRPr="0096021C">
        <w:t>)</w:t>
      </w:r>
      <w:r>
        <w:t xml:space="preserve"> and </w:t>
      </w:r>
      <w:r w:rsidRPr="0096021C">
        <w:rPr>
          <w:rFonts w:cs="Arial"/>
          <w:bCs/>
        </w:rPr>
        <w:t xml:space="preserve">improving sanitation use and hygiene </w:t>
      </w:r>
      <w:proofErr w:type="spellStart"/>
      <w:r w:rsidRPr="0096021C">
        <w:rPr>
          <w:rFonts w:cs="Arial"/>
          <w:bCs/>
        </w:rPr>
        <w:t>behaviour</w:t>
      </w:r>
      <w:proofErr w:type="spellEnd"/>
      <w:r w:rsidRPr="0096021C">
        <w:rPr>
          <w:rFonts w:cs="Arial"/>
          <w:bCs/>
        </w:rPr>
        <w:t xml:space="preserve"> </w:t>
      </w:r>
      <w:r>
        <w:rPr>
          <w:rFonts w:cs="Arial"/>
          <w:bCs/>
        </w:rPr>
        <w:t xml:space="preserve">(17% of investment) </w:t>
      </w:r>
      <w:r w:rsidRPr="0096021C">
        <w:rPr>
          <w:rFonts w:cs="Arial"/>
          <w:bCs/>
        </w:rPr>
        <w:t xml:space="preserve">in rural communities </w:t>
      </w:r>
    </w:p>
    <w:p w:rsidR="005D4674" w:rsidRDefault="007E0C2D" w:rsidP="005D4674">
      <w:pPr>
        <w:rPr>
          <w:lang w:val="en-GB"/>
        </w:rPr>
      </w:pPr>
      <w:r>
        <w:rPr>
          <w:lang w:val="en-GB"/>
        </w:rPr>
        <w:lastRenderedPageBreak/>
        <w:t xml:space="preserve">Through strategies </w:t>
      </w:r>
      <w:r w:rsidRPr="00320C9E">
        <w:rPr>
          <w:lang w:val="en-GB"/>
        </w:rPr>
        <w:t>directed at community and institutional level</w:t>
      </w:r>
      <w:r>
        <w:rPr>
          <w:lang w:val="en-GB"/>
        </w:rPr>
        <w:t xml:space="preserve">, </w:t>
      </w:r>
      <w:r w:rsidR="005D4674" w:rsidRPr="00320C9E">
        <w:rPr>
          <w:lang w:val="en-GB"/>
        </w:rPr>
        <w:t xml:space="preserve">BESIK </w:t>
      </w:r>
      <w:r w:rsidR="005D4674">
        <w:rPr>
          <w:lang w:val="en-GB"/>
        </w:rPr>
        <w:t xml:space="preserve">also </w:t>
      </w:r>
      <w:r w:rsidR="005D4674" w:rsidRPr="00320C9E">
        <w:rPr>
          <w:lang w:val="en-GB"/>
        </w:rPr>
        <w:t>made significant progress in creating opportunities for women and men’s more equal</w:t>
      </w:r>
      <w:r w:rsidR="005D4674">
        <w:rPr>
          <w:lang w:val="en-GB"/>
        </w:rPr>
        <w:t xml:space="preserve"> involvement in WASH processe</w:t>
      </w:r>
      <w:r w:rsidR="005D4674" w:rsidRPr="00320C9E">
        <w:rPr>
          <w:lang w:val="en-GB"/>
        </w:rPr>
        <w:t>s</w:t>
      </w:r>
      <w:r>
        <w:rPr>
          <w:lang w:val="en-GB"/>
        </w:rPr>
        <w:t>. G</w:t>
      </w:r>
      <w:r w:rsidR="005D4674" w:rsidRPr="00320C9E">
        <w:rPr>
          <w:lang w:val="en-GB"/>
        </w:rPr>
        <w:t>ender responsiveness of government and partner staff at sub-district, district and management levels</w:t>
      </w:r>
      <w:r>
        <w:rPr>
          <w:lang w:val="en-GB"/>
        </w:rPr>
        <w:t xml:space="preserve"> was developed</w:t>
      </w:r>
      <w:r w:rsidR="005D4674" w:rsidRPr="00320C9E">
        <w:rPr>
          <w:lang w:val="en-GB"/>
        </w:rPr>
        <w:t xml:space="preserve">; quotas </w:t>
      </w:r>
      <w:r>
        <w:rPr>
          <w:lang w:val="en-GB"/>
        </w:rPr>
        <w:t xml:space="preserve">were established </w:t>
      </w:r>
      <w:r w:rsidR="005D4674" w:rsidRPr="00320C9E">
        <w:rPr>
          <w:lang w:val="en-GB"/>
        </w:rPr>
        <w:t xml:space="preserve">for community-level training and </w:t>
      </w:r>
      <w:r>
        <w:rPr>
          <w:lang w:val="en-GB"/>
        </w:rPr>
        <w:t xml:space="preserve">a </w:t>
      </w:r>
      <w:r w:rsidR="00DB7477">
        <w:rPr>
          <w:lang w:val="en-GB"/>
        </w:rPr>
        <w:t xml:space="preserve">quota for </w:t>
      </w:r>
      <w:r w:rsidR="005D4674" w:rsidRPr="00320C9E">
        <w:rPr>
          <w:lang w:val="en-GB"/>
        </w:rPr>
        <w:t>women’s membership on water management groups (GMFs)</w:t>
      </w:r>
      <w:r w:rsidR="00DB7477">
        <w:rPr>
          <w:lang w:val="en-GB"/>
        </w:rPr>
        <w:t xml:space="preserve">; </w:t>
      </w:r>
      <w:r w:rsidR="005D4674" w:rsidRPr="00320C9E">
        <w:rPr>
          <w:lang w:val="en-GB"/>
        </w:rPr>
        <w:t xml:space="preserve"> </w:t>
      </w:r>
      <w:r>
        <w:rPr>
          <w:lang w:val="en-GB"/>
        </w:rPr>
        <w:t xml:space="preserve">and </w:t>
      </w:r>
      <w:r w:rsidR="005D4674" w:rsidRPr="00320C9E">
        <w:rPr>
          <w:lang w:val="en-GB"/>
        </w:rPr>
        <w:t>in significant roles (technical and management)</w:t>
      </w:r>
      <w:r>
        <w:rPr>
          <w:lang w:val="en-GB"/>
        </w:rPr>
        <w:t xml:space="preserve">. Women were </w:t>
      </w:r>
      <w:r w:rsidR="00DB7477">
        <w:rPr>
          <w:lang w:val="en-GB"/>
        </w:rPr>
        <w:t>recruited</w:t>
      </w:r>
      <w:r>
        <w:rPr>
          <w:lang w:val="en-GB"/>
        </w:rPr>
        <w:t xml:space="preserve"> </w:t>
      </w:r>
      <w:r w:rsidR="005D4674" w:rsidRPr="00320C9E">
        <w:rPr>
          <w:lang w:val="en-GB"/>
        </w:rPr>
        <w:t xml:space="preserve">as community facilitators; </w:t>
      </w:r>
      <w:r>
        <w:rPr>
          <w:lang w:val="en-GB"/>
        </w:rPr>
        <w:t xml:space="preserve">RWASH </w:t>
      </w:r>
      <w:r w:rsidR="005D4674" w:rsidRPr="00320C9E">
        <w:rPr>
          <w:lang w:val="en-GB"/>
        </w:rPr>
        <w:t xml:space="preserve">policies and guidelines </w:t>
      </w:r>
      <w:r>
        <w:rPr>
          <w:lang w:val="en-GB"/>
        </w:rPr>
        <w:t xml:space="preserve">incorporate </w:t>
      </w:r>
      <w:r w:rsidR="005D4674" w:rsidRPr="00320C9E">
        <w:rPr>
          <w:lang w:val="en-GB"/>
        </w:rPr>
        <w:t>gender equality and social inclusion.</w:t>
      </w:r>
    </w:p>
    <w:p w:rsidR="005D4674" w:rsidRDefault="005D4674" w:rsidP="005D4674">
      <w:pPr>
        <w:pStyle w:val="Body"/>
      </w:pPr>
      <w:r>
        <w:t xml:space="preserve">Over the period 2007-12 the context for RWASH services changed significantly and BESIK’s flexibility enabled timely response to those circumstances.  In 2007 there was very little government investment </w:t>
      </w:r>
      <w:r w:rsidR="007E0C2D">
        <w:t xml:space="preserve">in </w:t>
      </w:r>
      <w:r>
        <w:t xml:space="preserve">rural WASH and limited sector information </w:t>
      </w:r>
      <w:r w:rsidR="00315EB7">
        <w:t xml:space="preserve">was </w:t>
      </w:r>
      <w:r>
        <w:t xml:space="preserve">being collected. 2010 saw a rapid increase in government capital investment, a welcome development which provided the opportunity to step up progress towards national RWASH MDG targets, </w:t>
      </w:r>
      <w:r w:rsidR="007E0C2D">
        <w:t xml:space="preserve">but which </w:t>
      </w:r>
      <w:r w:rsidR="00A50A20">
        <w:t xml:space="preserve">resulted in </w:t>
      </w:r>
      <w:r w:rsidR="00FB6E65">
        <w:t xml:space="preserve">additional </w:t>
      </w:r>
      <w:r>
        <w:t xml:space="preserve">challenges </w:t>
      </w:r>
      <w:r w:rsidR="00FB6E65">
        <w:t>concerning</w:t>
      </w:r>
      <w:r>
        <w:t xml:space="preserve"> quality of design</w:t>
      </w:r>
      <w:r w:rsidR="00FB6E65">
        <w:t xml:space="preserve"> and </w:t>
      </w:r>
      <w:r>
        <w:t xml:space="preserve">construction and </w:t>
      </w:r>
      <w:r w:rsidR="00FB6E65">
        <w:t xml:space="preserve">lack of </w:t>
      </w:r>
      <w:r>
        <w:t xml:space="preserve">coordination </w:t>
      </w:r>
      <w:r w:rsidRPr="002C7963">
        <w:t>across multiple ministries</w:t>
      </w:r>
      <w:r w:rsidR="00315EB7">
        <w:t xml:space="preserve"> - </w:t>
      </w:r>
      <w:r>
        <w:t xml:space="preserve">key </w:t>
      </w:r>
      <w:r w:rsidR="00FB6E65">
        <w:t xml:space="preserve">factors needed for </w:t>
      </w:r>
      <w:r>
        <w:t>sustainable delivery of water supply</w:t>
      </w:r>
      <w:r w:rsidRPr="002C7963">
        <w:t xml:space="preserve">. </w:t>
      </w:r>
      <w:r>
        <w:t xml:space="preserve">By program end, national data collection </w:t>
      </w:r>
      <w:r w:rsidR="00FB6E65">
        <w:t xml:space="preserve">had </w:t>
      </w:r>
      <w:r>
        <w:t>advanced significantly</w:t>
      </w:r>
      <w:r w:rsidR="00FB6E65">
        <w:t xml:space="preserve"> and the challenges of an expanded sector had been addressed</w:t>
      </w:r>
      <w:r w:rsidR="00315EB7">
        <w:t>,</w:t>
      </w:r>
      <w:r w:rsidR="00FB6E65">
        <w:t xml:space="preserve"> although further focus will be needed in the ne</w:t>
      </w:r>
      <w:r w:rsidR="00A50A20">
        <w:t>w</w:t>
      </w:r>
      <w:r w:rsidR="00FB6E65">
        <w:t xml:space="preserve"> phase</w:t>
      </w:r>
      <w:r w:rsidR="00315EB7">
        <w:t xml:space="preserve"> of BESIK</w:t>
      </w:r>
      <w:r w:rsidR="00FB6E65">
        <w:t>.</w:t>
      </w:r>
    </w:p>
    <w:p w:rsidR="005D4674" w:rsidRDefault="005D4674" w:rsidP="005D4674">
      <w:pPr>
        <w:pStyle w:val="Body"/>
      </w:pPr>
      <w:r>
        <w:t>BESIK</w:t>
      </w:r>
      <w:r w:rsidR="00FB6E65">
        <w:t xml:space="preserve">’s relevance </w:t>
      </w:r>
      <w:r w:rsidR="00315EB7">
        <w:t xml:space="preserve">continued </w:t>
      </w:r>
      <w:r w:rsidR="00FB6E65">
        <w:t>to be affirmed. T</w:t>
      </w:r>
      <w:r>
        <w:t xml:space="preserve">he </w:t>
      </w:r>
      <w:r w:rsidR="00FB6E65">
        <w:t xml:space="preserve">mid-term </w:t>
      </w:r>
      <w:r>
        <w:t xml:space="preserve">Independent Progress Review </w:t>
      </w:r>
      <w:r w:rsidR="00FB6E65">
        <w:t xml:space="preserve">noted: </w:t>
      </w:r>
      <w:r w:rsidRPr="008544FA">
        <w:rPr>
          <w:i/>
        </w:rPr>
        <w:t>"</w:t>
      </w:r>
      <w:r w:rsidRPr="0096696D">
        <w:rPr>
          <w:i/>
        </w:rPr>
        <w:t>RWSSP is highly relevant to addressing Timor-Leste’s health problems (diarrhoea, malaria and pneumonia) and increasing rural access to water and sanitation. The approach is relevant to meeting</w:t>
      </w:r>
      <w:r w:rsidR="002C509B">
        <w:rPr>
          <w:i/>
        </w:rPr>
        <w:t xml:space="preserve"> the need for sustainable, self-</w:t>
      </w:r>
      <w:r w:rsidRPr="0096696D">
        <w:rPr>
          <w:i/>
        </w:rPr>
        <w:t>reliant water and sanitation for remote and difficult to access communities, but RWSSP does need to track changes in context and, therefore, whether other/additional approaches may also be relevant’.</w:t>
      </w:r>
      <w:r w:rsidRPr="0096696D">
        <w:rPr>
          <w:rStyle w:val="FootnoteReference"/>
        </w:rPr>
        <w:t xml:space="preserve"> </w:t>
      </w:r>
      <w:r>
        <w:t xml:space="preserve">  </w:t>
      </w:r>
    </w:p>
    <w:p w:rsidR="005D4674" w:rsidRDefault="00315EB7" w:rsidP="005D4674">
      <w:pPr>
        <w:pStyle w:val="Body"/>
      </w:pPr>
      <w:r>
        <w:t xml:space="preserve">There were other </w:t>
      </w:r>
      <w:r w:rsidR="002C509B">
        <w:t>key indicators of relevance</w:t>
      </w:r>
      <w:r>
        <w:t>. F</w:t>
      </w:r>
      <w:r w:rsidR="00FB6E65">
        <w:t>irstly, th</w:t>
      </w:r>
      <w:r w:rsidR="002C509B">
        <w:t>e</w:t>
      </w:r>
      <w:r w:rsidR="005D4674" w:rsidRPr="0096696D">
        <w:t xml:space="preserve"> </w:t>
      </w:r>
      <w:r w:rsidR="005D4674">
        <w:t>GoRDTL</w:t>
      </w:r>
      <w:r w:rsidR="005D4674" w:rsidRPr="0096696D">
        <w:t xml:space="preserve"> has made rural WASH a clear priority, demonstrated by allocating a significant proportion of its budget to improved WASH coverage</w:t>
      </w:r>
      <w:r w:rsidR="00FB6E65">
        <w:t xml:space="preserve"> and</w:t>
      </w:r>
      <w:r w:rsidR="00433F6A">
        <w:t xml:space="preserve"> </w:t>
      </w:r>
      <w:r w:rsidR="00FB6E65">
        <w:t>w</w:t>
      </w:r>
      <w:r w:rsidR="005D4674" w:rsidRPr="0096696D">
        <w:t xml:space="preserve">ater and sanitation </w:t>
      </w:r>
      <w:r w:rsidR="00433F6A">
        <w:t>being a</w:t>
      </w:r>
      <w:r w:rsidR="005D4674" w:rsidRPr="0096696D">
        <w:t xml:space="preserve"> Priority 1 area identified by the government under the National Development Plan. </w:t>
      </w:r>
      <w:r w:rsidR="005D4674">
        <w:t xml:space="preserve"> Secondly, r</w:t>
      </w:r>
      <w:r w:rsidR="005D4674" w:rsidRPr="0096696D">
        <w:t xml:space="preserve">ural communities themselves </w:t>
      </w:r>
      <w:r w:rsidR="005D4674">
        <w:t>are also prioritising WASH, as demonstrated by the allocation within the Local Development Program (PDL). 54% of the 2012 PDL community infrastructure budget</w:t>
      </w:r>
      <w:r w:rsidR="005D4674" w:rsidRPr="0096696D">
        <w:t xml:space="preserve"> </w:t>
      </w:r>
      <w:r w:rsidR="005D4674">
        <w:t>is for</w:t>
      </w:r>
      <w:r w:rsidR="005D4674" w:rsidRPr="0096696D">
        <w:t xml:space="preserve"> water supply systems</w:t>
      </w:r>
      <w:r w:rsidR="005D4674">
        <w:t xml:space="preserve"> and public sanitation</w:t>
      </w:r>
      <w:r w:rsidR="005D4674">
        <w:rPr>
          <w:rStyle w:val="FootnoteReference"/>
        </w:rPr>
        <w:footnoteReference w:id="3"/>
      </w:r>
      <w:r w:rsidR="005D4674" w:rsidRPr="0096696D">
        <w:t xml:space="preserve">. </w:t>
      </w:r>
    </w:p>
    <w:p w:rsidR="005D4674" w:rsidRDefault="00433F6A" w:rsidP="005D4674">
      <w:pPr>
        <w:spacing w:after="120"/>
        <w:rPr>
          <w:lang w:val="en-GB"/>
        </w:rPr>
      </w:pPr>
      <w:r>
        <w:rPr>
          <w:lang w:val="en-GB"/>
        </w:rPr>
        <w:t xml:space="preserve">Over its five years, </w:t>
      </w:r>
      <w:r w:rsidR="005D4674">
        <w:rPr>
          <w:lang w:val="en-GB"/>
        </w:rPr>
        <w:t>BESIK had a strong focus on learning and</w:t>
      </w:r>
      <w:r w:rsidR="00315EB7">
        <w:rPr>
          <w:lang w:val="en-GB"/>
        </w:rPr>
        <w:t xml:space="preserve"> implemented</w:t>
      </w:r>
      <w:r>
        <w:rPr>
          <w:lang w:val="en-GB"/>
        </w:rPr>
        <w:t xml:space="preserve"> </w:t>
      </w:r>
      <w:r w:rsidR="005D4674">
        <w:rPr>
          <w:lang w:val="en-GB"/>
        </w:rPr>
        <w:t xml:space="preserve">numerous </w:t>
      </w:r>
      <w:r w:rsidR="005D4674" w:rsidRPr="00AB30A7">
        <w:rPr>
          <w:lang w:val="en-GB"/>
        </w:rPr>
        <w:t xml:space="preserve">studies </w:t>
      </w:r>
      <w:r w:rsidR="005D4674">
        <w:rPr>
          <w:lang w:val="en-GB"/>
        </w:rPr>
        <w:t xml:space="preserve">and reviews to </w:t>
      </w:r>
      <w:r w:rsidR="005D4674" w:rsidRPr="00AB30A7">
        <w:rPr>
          <w:lang w:val="en-GB"/>
        </w:rPr>
        <w:t>inform policy and strategy development</w:t>
      </w:r>
      <w:r w:rsidR="00315EB7">
        <w:rPr>
          <w:lang w:val="en-GB"/>
        </w:rPr>
        <w:t xml:space="preserve"> that </w:t>
      </w:r>
      <w:r w:rsidR="004E1A42">
        <w:rPr>
          <w:lang w:val="en-GB"/>
        </w:rPr>
        <w:t>contribute</w:t>
      </w:r>
      <w:r w:rsidR="00315EB7">
        <w:rPr>
          <w:lang w:val="en-GB"/>
        </w:rPr>
        <w:t>d</w:t>
      </w:r>
      <w:r w:rsidR="004E1A42">
        <w:rPr>
          <w:lang w:val="en-GB"/>
        </w:rPr>
        <w:t xml:space="preserve"> to the</w:t>
      </w:r>
      <w:r w:rsidR="005D4674">
        <w:rPr>
          <w:lang w:val="en-GB"/>
        </w:rPr>
        <w:t xml:space="preserve"> knowledge base </w:t>
      </w:r>
      <w:r w:rsidR="002C509B">
        <w:rPr>
          <w:lang w:val="en-GB"/>
        </w:rPr>
        <w:t>in</w:t>
      </w:r>
      <w:r w:rsidR="005D4674">
        <w:rPr>
          <w:lang w:val="en-GB"/>
        </w:rPr>
        <w:t xml:space="preserve"> the sector.</w:t>
      </w:r>
      <w:r w:rsidR="005D4674" w:rsidRPr="00AB30A7">
        <w:rPr>
          <w:lang w:val="en-GB"/>
        </w:rPr>
        <w:t xml:space="preserve"> </w:t>
      </w:r>
      <w:r w:rsidR="005D4674">
        <w:rPr>
          <w:lang w:val="en-GB"/>
        </w:rPr>
        <w:t xml:space="preserve"> These studies provided </w:t>
      </w:r>
      <w:r w:rsidR="005D4674" w:rsidRPr="00AB30A7">
        <w:rPr>
          <w:lang w:val="en-GB"/>
        </w:rPr>
        <w:t xml:space="preserve">significant lessons learned and </w:t>
      </w:r>
      <w:r w:rsidR="005D4674">
        <w:rPr>
          <w:lang w:val="en-GB"/>
        </w:rPr>
        <w:t>inform the recommendations in Section 3.4 of this report. Recommendations cover:</w:t>
      </w:r>
    </w:p>
    <w:p w:rsidR="005D4674" w:rsidRDefault="005D4674" w:rsidP="005D4674">
      <w:pPr>
        <w:pStyle w:val="Body"/>
        <w:numPr>
          <w:ilvl w:val="0"/>
          <w:numId w:val="34"/>
        </w:numPr>
        <w:spacing w:before="0"/>
        <w:ind w:left="714" w:hanging="357"/>
      </w:pPr>
      <w:r>
        <w:t>Delivery of sustainable rural water services</w:t>
      </w:r>
    </w:p>
    <w:p w:rsidR="005D4674" w:rsidRDefault="005D4674" w:rsidP="005D4674">
      <w:pPr>
        <w:pStyle w:val="Body"/>
        <w:numPr>
          <w:ilvl w:val="0"/>
          <w:numId w:val="34"/>
        </w:numPr>
        <w:spacing w:before="0"/>
        <w:ind w:left="714" w:hanging="357"/>
      </w:pPr>
      <w:r>
        <w:t>Water resources management</w:t>
      </w:r>
    </w:p>
    <w:p w:rsidR="005D4674" w:rsidRDefault="005D4674" w:rsidP="005D4674">
      <w:pPr>
        <w:pStyle w:val="Body"/>
        <w:numPr>
          <w:ilvl w:val="0"/>
          <w:numId w:val="34"/>
        </w:numPr>
        <w:spacing w:before="0"/>
        <w:ind w:left="714" w:hanging="357"/>
      </w:pPr>
      <w:r>
        <w:t>Capacity development</w:t>
      </w:r>
    </w:p>
    <w:p w:rsidR="005D4674" w:rsidRDefault="005D4674" w:rsidP="005D4674">
      <w:pPr>
        <w:pStyle w:val="Body"/>
        <w:numPr>
          <w:ilvl w:val="0"/>
          <w:numId w:val="34"/>
        </w:numPr>
        <w:spacing w:before="0"/>
        <w:ind w:left="714" w:hanging="357"/>
      </w:pPr>
      <w:r>
        <w:t>Working in fragile states</w:t>
      </w:r>
    </w:p>
    <w:p w:rsidR="005D4674" w:rsidRDefault="005D4674" w:rsidP="005D4674">
      <w:pPr>
        <w:pStyle w:val="Body"/>
        <w:numPr>
          <w:ilvl w:val="0"/>
          <w:numId w:val="34"/>
        </w:numPr>
        <w:spacing w:before="0"/>
        <w:ind w:left="714" w:hanging="357"/>
      </w:pPr>
      <w:r>
        <w:t xml:space="preserve">Community engagement </w:t>
      </w:r>
    </w:p>
    <w:p w:rsidR="005D4674" w:rsidRDefault="005D4674" w:rsidP="005D4674">
      <w:pPr>
        <w:pStyle w:val="Body"/>
        <w:numPr>
          <w:ilvl w:val="0"/>
          <w:numId w:val="34"/>
        </w:numPr>
        <w:spacing w:before="0"/>
        <w:ind w:left="714" w:hanging="357"/>
      </w:pPr>
      <w:r w:rsidRPr="002925E2">
        <w:t>Nation</w:t>
      </w:r>
      <w:r>
        <w:t xml:space="preserve">al </w:t>
      </w:r>
      <w:proofErr w:type="spellStart"/>
      <w:r w:rsidRPr="000258D1">
        <w:rPr>
          <w:i/>
        </w:rPr>
        <w:t>Suco</w:t>
      </w:r>
      <w:proofErr w:type="spellEnd"/>
      <w:r>
        <w:t xml:space="preserve"> Development</w:t>
      </w:r>
      <w:r w:rsidRPr="000258D1">
        <w:t xml:space="preserve"> </w:t>
      </w:r>
      <w:r>
        <w:t>Program</w:t>
      </w:r>
    </w:p>
    <w:p w:rsidR="005D4674" w:rsidRDefault="005D4674" w:rsidP="005D4674">
      <w:pPr>
        <w:pStyle w:val="Body"/>
        <w:numPr>
          <w:ilvl w:val="0"/>
          <w:numId w:val="34"/>
        </w:numPr>
        <w:spacing w:before="0"/>
        <w:ind w:left="714" w:hanging="357"/>
      </w:pPr>
      <w:r>
        <w:t>Scaling up access to sanitation</w:t>
      </w:r>
    </w:p>
    <w:p w:rsidR="005D4674" w:rsidRDefault="005D4674" w:rsidP="004F47DD">
      <w:pPr>
        <w:pStyle w:val="Body"/>
        <w:numPr>
          <w:ilvl w:val="0"/>
          <w:numId w:val="34"/>
        </w:numPr>
        <w:spacing w:before="0"/>
        <w:ind w:left="714" w:hanging="357"/>
      </w:pPr>
      <w:r>
        <w:t>Gender and social inclusion</w:t>
      </w:r>
      <w:r w:rsidRPr="0024662E">
        <w:t xml:space="preserve"> </w:t>
      </w:r>
    </w:p>
    <w:p w:rsidR="00E738E0" w:rsidRPr="004F47DD" w:rsidRDefault="00E738E0" w:rsidP="0092295C">
      <w:pPr>
        <w:pStyle w:val="Body"/>
        <w:spacing w:before="0"/>
      </w:pPr>
    </w:p>
    <w:sdt>
      <w:sdtPr>
        <w:rPr>
          <w:b w:val="0"/>
          <w:bCs w:val="0"/>
          <w:caps w:val="0"/>
          <w:color w:val="auto"/>
          <w:spacing w:val="0"/>
          <w:szCs w:val="20"/>
          <w:lang w:val="en-GB"/>
        </w:rPr>
        <w:id w:val="92964959"/>
        <w:docPartObj>
          <w:docPartGallery w:val="Table of Contents"/>
          <w:docPartUnique/>
        </w:docPartObj>
      </w:sdtPr>
      <w:sdtContent>
        <w:p w:rsidR="00FB5674" w:rsidRPr="0096696D" w:rsidRDefault="00FB5674" w:rsidP="00FB5674">
          <w:pPr>
            <w:pStyle w:val="TOCHeading"/>
            <w:numPr>
              <w:ilvl w:val="0"/>
              <w:numId w:val="0"/>
            </w:numPr>
            <w:rPr>
              <w:lang w:val="en-GB"/>
            </w:rPr>
          </w:pPr>
          <w:r w:rsidRPr="0096696D">
            <w:rPr>
              <w:lang w:val="en-GB"/>
            </w:rPr>
            <w:t>Contents</w:t>
          </w:r>
        </w:p>
        <w:p w:rsidR="00E619F8" w:rsidRPr="00BD57FD" w:rsidRDefault="00F4558A">
          <w:pPr>
            <w:pStyle w:val="TOC1"/>
            <w:tabs>
              <w:tab w:val="right" w:leader="dot" w:pos="9016"/>
            </w:tabs>
            <w:rPr>
              <w:rFonts w:cstheme="minorBidi"/>
              <w:b w:val="0"/>
              <w:bCs w:val="0"/>
              <w:noProof/>
              <w:sz w:val="22"/>
              <w:szCs w:val="22"/>
              <w:lang w:bidi="ar-SA"/>
            </w:rPr>
          </w:pPr>
          <w:r>
            <w:rPr>
              <w:rFonts w:asciiTheme="majorHAnsi" w:hAnsiTheme="majorHAnsi"/>
              <w:b w:val="0"/>
              <w:bCs w:val="0"/>
              <w:i/>
              <w:iCs/>
              <w:sz w:val="24"/>
              <w:szCs w:val="24"/>
            </w:rPr>
            <w:fldChar w:fldCharType="begin"/>
          </w:r>
          <w:r w:rsidR="005B62DA">
            <w:rPr>
              <w:rFonts w:asciiTheme="majorHAnsi" w:hAnsiTheme="majorHAnsi"/>
              <w:b w:val="0"/>
              <w:bCs w:val="0"/>
              <w:i/>
              <w:iCs/>
              <w:sz w:val="24"/>
              <w:szCs w:val="24"/>
            </w:rPr>
            <w:instrText xml:space="preserve"> TOC \o "1-2" \h \z \u </w:instrText>
          </w:r>
          <w:r>
            <w:rPr>
              <w:rFonts w:asciiTheme="majorHAnsi" w:hAnsiTheme="majorHAnsi"/>
              <w:b w:val="0"/>
              <w:bCs w:val="0"/>
              <w:i/>
              <w:iCs/>
              <w:sz w:val="24"/>
              <w:szCs w:val="24"/>
            </w:rPr>
            <w:fldChar w:fldCharType="separate"/>
          </w:r>
          <w:hyperlink w:anchor="_Toc328976155" w:history="1">
            <w:r w:rsidR="00E619F8" w:rsidRPr="00BD57FD">
              <w:rPr>
                <w:rStyle w:val="Hyperlink"/>
                <w:noProof/>
                <w:lang w:val="en-GB"/>
              </w:rPr>
              <w:t>Executive summary</w:t>
            </w:r>
            <w:r w:rsidR="00E619F8" w:rsidRPr="00BD57FD">
              <w:rPr>
                <w:noProof/>
                <w:webHidden/>
              </w:rPr>
              <w:tab/>
            </w:r>
            <w:r w:rsidRPr="00BD57FD">
              <w:rPr>
                <w:noProof/>
                <w:webHidden/>
              </w:rPr>
              <w:fldChar w:fldCharType="begin"/>
            </w:r>
            <w:r w:rsidR="00E619F8" w:rsidRPr="00BD57FD">
              <w:rPr>
                <w:noProof/>
                <w:webHidden/>
              </w:rPr>
              <w:instrText xml:space="preserve"> PAGEREF _Toc328976155 \h </w:instrText>
            </w:r>
            <w:r w:rsidRPr="00BD57FD">
              <w:rPr>
                <w:noProof/>
                <w:webHidden/>
              </w:rPr>
            </w:r>
            <w:r w:rsidRPr="00BD57FD">
              <w:rPr>
                <w:noProof/>
                <w:webHidden/>
              </w:rPr>
              <w:fldChar w:fldCharType="separate"/>
            </w:r>
            <w:r w:rsidR="00301660">
              <w:rPr>
                <w:noProof/>
                <w:webHidden/>
              </w:rPr>
              <w:t>i</w:t>
            </w:r>
            <w:r w:rsidRPr="00BD57FD">
              <w:rPr>
                <w:noProof/>
                <w:webHidden/>
              </w:rPr>
              <w:fldChar w:fldCharType="end"/>
            </w:r>
          </w:hyperlink>
        </w:p>
        <w:p w:rsidR="00E619F8" w:rsidRPr="00BD57FD" w:rsidRDefault="00D94B2E">
          <w:pPr>
            <w:pStyle w:val="TOC1"/>
            <w:tabs>
              <w:tab w:val="right" w:leader="dot" w:pos="9016"/>
            </w:tabs>
            <w:rPr>
              <w:rFonts w:cstheme="minorBidi"/>
              <w:b w:val="0"/>
              <w:bCs w:val="0"/>
              <w:noProof/>
              <w:sz w:val="22"/>
              <w:szCs w:val="22"/>
              <w:lang w:bidi="ar-SA"/>
            </w:rPr>
          </w:pPr>
          <w:hyperlink w:anchor="_Toc328976156" w:history="1">
            <w:r w:rsidR="00E619F8" w:rsidRPr="00BD57FD">
              <w:rPr>
                <w:rStyle w:val="Hyperlink"/>
                <w:noProof/>
              </w:rPr>
              <w:t>List of Figures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_Toc328976156 \h </w:instrText>
            </w:r>
            <w:r w:rsidR="00F4558A" w:rsidRPr="00BD57FD">
              <w:rPr>
                <w:noProof/>
                <w:webHidden/>
              </w:rPr>
            </w:r>
            <w:r w:rsidR="00F4558A" w:rsidRPr="00BD57FD">
              <w:rPr>
                <w:noProof/>
                <w:webHidden/>
              </w:rPr>
              <w:fldChar w:fldCharType="separate"/>
            </w:r>
            <w:r w:rsidR="00301660">
              <w:rPr>
                <w:noProof/>
                <w:webHidden/>
              </w:rPr>
              <w:t>iv</w:t>
            </w:r>
            <w:r w:rsidR="00F4558A" w:rsidRPr="00BD57FD">
              <w:rPr>
                <w:noProof/>
                <w:webHidden/>
              </w:rPr>
              <w:fldChar w:fldCharType="end"/>
            </w:r>
          </w:hyperlink>
        </w:p>
        <w:p w:rsidR="00E619F8" w:rsidRPr="00BD57FD" w:rsidRDefault="00D94B2E">
          <w:pPr>
            <w:pStyle w:val="TOC1"/>
            <w:tabs>
              <w:tab w:val="right" w:leader="dot" w:pos="9016"/>
            </w:tabs>
            <w:rPr>
              <w:rFonts w:cstheme="minorBidi"/>
              <w:b w:val="0"/>
              <w:bCs w:val="0"/>
              <w:noProof/>
              <w:sz w:val="22"/>
              <w:szCs w:val="22"/>
              <w:lang w:bidi="ar-SA"/>
            </w:rPr>
          </w:pPr>
          <w:hyperlink w:anchor="_Toc328976157" w:history="1">
            <w:r w:rsidR="00E619F8" w:rsidRPr="00BD57FD">
              <w:rPr>
                <w:rStyle w:val="Hyperlink"/>
                <w:noProof/>
                <w:lang w:val="en-GB"/>
              </w:rPr>
              <w:t>General information</w:t>
            </w:r>
            <w:r w:rsidR="0092295C">
              <w:rPr>
                <w:rStyle w:val="Hyperlink"/>
                <w:noProof/>
                <w:lang w:val="en-GB"/>
              </w:rPr>
              <w:t>and glossary</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_Toc328976157 \h </w:instrText>
            </w:r>
            <w:r w:rsidR="00F4558A" w:rsidRPr="00BD57FD">
              <w:rPr>
                <w:noProof/>
                <w:webHidden/>
              </w:rPr>
            </w:r>
            <w:r w:rsidR="00F4558A" w:rsidRPr="00BD57FD">
              <w:rPr>
                <w:noProof/>
                <w:webHidden/>
              </w:rPr>
              <w:fldChar w:fldCharType="separate"/>
            </w:r>
            <w:r w:rsidR="00301660">
              <w:rPr>
                <w:noProof/>
                <w:webHidden/>
              </w:rPr>
              <w:t>v</w:t>
            </w:r>
            <w:r w:rsidR="00F4558A" w:rsidRPr="00BD57FD">
              <w:rPr>
                <w:noProof/>
                <w:webHidden/>
              </w:rPr>
              <w:fldChar w:fldCharType="end"/>
            </w:r>
          </w:hyperlink>
        </w:p>
        <w:p w:rsidR="00E619F8" w:rsidRPr="00BD57FD" w:rsidRDefault="00D94B2E">
          <w:pPr>
            <w:pStyle w:val="TOC1"/>
            <w:tabs>
              <w:tab w:val="left" w:pos="440"/>
              <w:tab w:val="right" w:leader="dot" w:pos="9016"/>
            </w:tabs>
            <w:rPr>
              <w:rFonts w:cstheme="minorBidi"/>
              <w:b w:val="0"/>
              <w:bCs w:val="0"/>
              <w:noProof/>
              <w:sz w:val="22"/>
              <w:szCs w:val="22"/>
              <w:lang w:bidi="ar-SA"/>
            </w:rPr>
          </w:pPr>
          <w:hyperlink w:anchor="_Toc328976158" w:history="1">
            <w:r w:rsidR="00E619F8" w:rsidRPr="00BD57FD">
              <w:rPr>
                <w:rStyle w:val="Hyperlink"/>
                <w:noProof/>
                <w:lang w:val="en-GB"/>
              </w:rPr>
              <w:t>1</w:t>
            </w:r>
            <w:r w:rsidR="00E619F8" w:rsidRPr="00BD57FD">
              <w:rPr>
                <w:rFonts w:cstheme="minorBidi"/>
                <w:b w:val="0"/>
                <w:bCs w:val="0"/>
                <w:noProof/>
                <w:sz w:val="22"/>
                <w:szCs w:val="22"/>
                <w:lang w:bidi="ar-SA"/>
              </w:rPr>
              <w:tab/>
            </w:r>
            <w:r w:rsidR="00E619F8" w:rsidRPr="00BD57FD">
              <w:rPr>
                <w:rStyle w:val="Hyperlink"/>
                <w:noProof/>
                <w:lang w:val="en-GB"/>
              </w:rPr>
              <w:t>Activity Summary</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_Toc328976158 \h </w:instrText>
            </w:r>
            <w:r w:rsidR="00F4558A" w:rsidRPr="00BD57FD">
              <w:rPr>
                <w:noProof/>
                <w:webHidden/>
              </w:rPr>
            </w:r>
            <w:r w:rsidR="00F4558A" w:rsidRPr="00BD57FD">
              <w:rPr>
                <w:noProof/>
                <w:webHidden/>
              </w:rPr>
              <w:fldChar w:fldCharType="separate"/>
            </w:r>
            <w:r w:rsidR="00301660">
              <w:rPr>
                <w:noProof/>
                <w:webHidden/>
              </w:rPr>
              <w:t>1</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59" w:history="1">
            <w:r w:rsidR="00E619F8" w:rsidRPr="00BD57FD">
              <w:rPr>
                <w:rStyle w:val="Hyperlink"/>
                <w:i w:val="0"/>
                <w:noProof/>
                <w:lang w:val="en-GB"/>
              </w:rPr>
              <w:t>1.1</w:t>
            </w:r>
            <w:r w:rsidR="00E619F8" w:rsidRPr="00BD57FD">
              <w:rPr>
                <w:rFonts w:cstheme="minorBidi"/>
                <w:noProof/>
                <w:sz w:val="22"/>
                <w:szCs w:val="22"/>
                <w:lang w:bidi="ar-SA"/>
              </w:rPr>
              <w:tab/>
            </w:r>
            <w:r w:rsidR="00E619F8" w:rsidRPr="00BD57FD">
              <w:rPr>
                <w:rStyle w:val="Hyperlink"/>
                <w:i w:val="0"/>
                <w:noProof/>
                <w:lang w:val="en-GB"/>
              </w:rPr>
              <w:t>Summary data</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_Toc328976159 \h </w:instrText>
            </w:r>
            <w:r w:rsidR="00F4558A" w:rsidRPr="00BD57FD">
              <w:rPr>
                <w:noProof/>
                <w:webHidden/>
              </w:rPr>
            </w:r>
            <w:r w:rsidR="00F4558A" w:rsidRPr="00BD57FD">
              <w:rPr>
                <w:noProof/>
                <w:webHidden/>
              </w:rPr>
              <w:fldChar w:fldCharType="separate"/>
            </w:r>
            <w:r w:rsidR="00301660">
              <w:rPr>
                <w:noProof/>
                <w:webHidden/>
              </w:rPr>
              <w:t>1</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0" w:history="1">
            <w:r w:rsidR="00E619F8" w:rsidRPr="00BD57FD">
              <w:rPr>
                <w:rStyle w:val="Hyperlink"/>
                <w:i w:val="0"/>
                <w:noProof/>
              </w:rPr>
              <w:t>1.2</w:t>
            </w:r>
            <w:r w:rsidR="00E619F8" w:rsidRPr="00BD57FD">
              <w:rPr>
                <w:rFonts w:cstheme="minorBidi"/>
                <w:noProof/>
                <w:sz w:val="22"/>
                <w:szCs w:val="22"/>
                <w:lang w:bidi="ar-SA"/>
              </w:rPr>
              <w:tab/>
            </w:r>
            <w:r w:rsidR="00E619F8" w:rsidRPr="00BD57FD">
              <w:rPr>
                <w:rStyle w:val="Hyperlink"/>
                <w:i w:val="0"/>
                <w:noProof/>
              </w:rPr>
              <w:t>Activity description</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_Toc328976160 \h </w:instrText>
            </w:r>
            <w:r w:rsidR="00F4558A" w:rsidRPr="00BD57FD">
              <w:rPr>
                <w:noProof/>
                <w:webHidden/>
              </w:rPr>
            </w:r>
            <w:r w:rsidR="00F4558A" w:rsidRPr="00BD57FD">
              <w:rPr>
                <w:noProof/>
                <w:webHidden/>
              </w:rPr>
              <w:fldChar w:fldCharType="separate"/>
            </w:r>
            <w:r w:rsidR="00301660">
              <w:rPr>
                <w:noProof/>
                <w:webHidden/>
              </w:rPr>
              <w:t>3</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1" w:history="1">
            <w:r w:rsidR="00E619F8" w:rsidRPr="00BD57FD">
              <w:rPr>
                <w:rStyle w:val="Hyperlink"/>
                <w:i w:val="0"/>
                <w:noProof/>
              </w:rPr>
              <w:t>1.3</w:t>
            </w:r>
            <w:r w:rsidR="00E619F8" w:rsidRPr="00BD57FD">
              <w:rPr>
                <w:rFonts w:cstheme="minorBidi"/>
                <w:noProof/>
                <w:sz w:val="22"/>
                <w:szCs w:val="22"/>
                <w:lang w:bidi="ar-SA"/>
              </w:rPr>
              <w:tab/>
            </w:r>
            <w:r w:rsidR="00E619F8" w:rsidRPr="00BD57FD">
              <w:rPr>
                <w:rStyle w:val="Hyperlink"/>
                <w:i w:val="0"/>
                <w:noProof/>
              </w:rPr>
              <w:t>Expenditure/inputs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_Toc328976161 \h </w:instrText>
            </w:r>
            <w:r w:rsidR="00F4558A" w:rsidRPr="00BD57FD">
              <w:rPr>
                <w:noProof/>
                <w:webHidden/>
              </w:rPr>
            </w:r>
            <w:r w:rsidR="00F4558A" w:rsidRPr="00BD57FD">
              <w:rPr>
                <w:noProof/>
                <w:webHidden/>
              </w:rPr>
              <w:fldChar w:fldCharType="separate"/>
            </w:r>
            <w:r w:rsidR="00301660">
              <w:rPr>
                <w:noProof/>
                <w:webHidden/>
              </w:rPr>
              <w:t>5</w:t>
            </w:r>
            <w:r w:rsidR="00F4558A" w:rsidRPr="00BD57FD">
              <w:rPr>
                <w:noProof/>
                <w:webHidden/>
              </w:rPr>
              <w:fldChar w:fldCharType="end"/>
            </w:r>
          </w:hyperlink>
        </w:p>
        <w:p w:rsidR="00E619F8" w:rsidRPr="00BD57FD" w:rsidRDefault="00D94B2E">
          <w:pPr>
            <w:pStyle w:val="TOC1"/>
            <w:tabs>
              <w:tab w:val="left" w:pos="440"/>
              <w:tab w:val="right" w:leader="dot" w:pos="9016"/>
            </w:tabs>
            <w:rPr>
              <w:rFonts w:cstheme="minorBidi"/>
              <w:b w:val="0"/>
              <w:bCs w:val="0"/>
              <w:noProof/>
              <w:sz w:val="22"/>
              <w:szCs w:val="22"/>
              <w:lang w:bidi="ar-SA"/>
            </w:rPr>
          </w:pPr>
          <w:hyperlink w:anchor="_Toc328976162" w:history="1">
            <w:r w:rsidR="00E619F8" w:rsidRPr="00BD57FD">
              <w:rPr>
                <w:rStyle w:val="Hyperlink"/>
                <w:noProof/>
                <w:lang w:val="en-GB"/>
              </w:rPr>
              <w:t>2</w:t>
            </w:r>
            <w:r w:rsidR="00E619F8" w:rsidRPr="00BD57FD">
              <w:rPr>
                <w:rFonts w:cstheme="minorBidi"/>
                <w:b w:val="0"/>
                <w:bCs w:val="0"/>
                <w:noProof/>
                <w:sz w:val="22"/>
                <w:szCs w:val="22"/>
                <w:lang w:bidi="ar-SA"/>
              </w:rPr>
              <w:tab/>
            </w:r>
            <w:r w:rsidR="00E619F8" w:rsidRPr="00BD57FD">
              <w:rPr>
                <w:rStyle w:val="Hyperlink"/>
                <w:noProof/>
                <w:lang w:val="en-GB"/>
              </w:rPr>
              <w:t>Approach, Ouputs and Outcomes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_Toc328976162 \h </w:instrText>
            </w:r>
            <w:r w:rsidR="00F4558A" w:rsidRPr="00BD57FD">
              <w:rPr>
                <w:noProof/>
                <w:webHidden/>
              </w:rPr>
            </w:r>
            <w:r w:rsidR="00F4558A" w:rsidRPr="00BD57FD">
              <w:rPr>
                <w:noProof/>
                <w:webHidden/>
              </w:rPr>
              <w:fldChar w:fldCharType="separate"/>
            </w:r>
            <w:r w:rsidR="00301660">
              <w:rPr>
                <w:noProof/>
                <w:webHidden/>
              </w:rPr>
              <w:t>7</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3" w:history="1">
            <w:r w:rsidR="00E619F8" w:rsidRPr="00BD57FD">
              <w:rPr>
                <w:rStyle w:val="Hyperlink"/>
                <w:i w:val="0"/>
                <w:noProof/>
                <w:lang w:val="en-GB"/>
              </w:rPr>
              <w:t>2.1</w:t>
            </w:r>
            <w:r w:rsidR="00E619F8" w:rsidRPr="00BD57FD">
              <w:rPr>
                <w:rFonts w:cstheme="minorBidi"/>
                <w:noProof/>
                <w:sz w:val="22"/>
                <w:szCs w:val="22"/>
                <w:lang w:bidi="ar-SA"/>
              </w:rPr>
              <w:tab/>
            </w:r>
            <w:r w:rsidR="00E619F8" w:rsidRPr="00BD57FD">
              <w:rPr>
                <w:rStyle w:val="Hyperlink"/>
                <w:i w:val="0"/>
                <w:noProof/>
                <w:lang w:val="en-GB"/>
              </w:rPr>
              <w:t>Object</w:t>
            </w:r>
            <w:r w:rsidR="0092295C">
              <w:rPr>
                <w:rStyle w:val="Hyperlink"/>
                <w:i w:val="0"/>
                <w:noProof/>
                <w:lang w:val="en-GB"/>
              </w:rPr>
              <w:t>ive</w:t>
            </w:r>
            <w:r w:rsidR="00E619F8" w:rsidRPr="00BD57FD">
              <w:rPr>
                <w:rStyle w:val="Hyperlink"/>
                <w:i w:val="0"/>
                <w:noProof/>
                <w:lang w:val="en-GB"/>
              </w:rPr>
              <w:t xml:space="preserve"> 1</w:t>
            </w:r>
            <w:r w:rsidR="0092295C">
              <w:rPr>
                <w:rStyle w:val="Hyperlink"/>
                <w:i w:val="0"/>
                <w:noProof/>
                <w:lang w:val="en-GB"/>
              </w:rPr>
              <w:t>:</w:t>
            </w:r>
            <w:r w:rsidR="00E619F8" w:rsidRPr="00BD57FD">
              <w:rPr>
                <w:rStyle w:val="Hyperlink"/>
                <w:i w:val="0"/>
                <w:noProof/>
                <w:lang w:val="en-GB"/>
              </w:rPr>
              <w:t>A more enabling sector environment for sustainable</w:t>
            </w:r>
            <w:r w:rsidR="0092295C">
              <w:rPr>
                <w:rStyle w:val="Hyperlink"/>
                <w:i w:val="0"/>
                <w:noProof/>
                <w:lang w:val="en-GB"/>
              </w:rPr>
              <w:t xml:space="preserve">, </w:t>
            </w:r>
            <w:r w:rsidR="00E619F8" w:rsidRPr="00BD57FD">
              <w:rPr>
                <w:rStyle w:val="Hyperlink"/>
                <w:i w:val="0"/>
                <w:noProof/>
                <w:lang w:val="en-GB"/>
              </w:rPr>
              <w:t>equitable delivery of RWASH services</w:t>
            </w:r>
            <w:r w:rsidR="004F47DD">
              <w:rPr>
                <w:rStyle w:val="Hyperlink"/>
                <w:i w:val="0"/>
                <w:noProof/>
                <w:lang w:val="en-GB"/>
              </w:rPr>
              <w:tab/>
            </w:r>
            <w:r w:rsidR="00E619F8" w:rsidRPr="00BD57FD">
              <w:rPr>
                <w:noProof/>
                <w:webHidden/>
              </w:rPr>
              <w:tab/>
            </w:r>
            <w:r w:rsidR="0092295C">
              <w:rPr>
                <w:noProof/>
                <w:webHidden/>
              </w:rPr>
              <w:tab/>
            </w:r>
            <w:r w:rsidR="00F4558A" w:rsidRPr="00BD57FD">
              <w:rPr>
                <w:noProof/>
                <w:webHidden/>
              </w:rPr>
              <w:fldChar w:fldCharType="begin"/>
            </w:r>
            <w:r w:rsidR="00E619F8" w:rsidRPr="00BD57FD">
              <w:rPr>
                <w:noProof/>
                <w:webHidden/>
              </w:rPr>
              <w:instrText xml:space="preserve"> PAGEREF _Toc328976163 \h </w:instrText>
            </w:r>
            <w:r w:rsidR="00F4558A" w:rsidRPr="00BD57FD">
              <w:rPr>
                <w:noProof/>
                <w:webHidden/>
              </w:rPr>
            </w:r>
            <w:r w:rsidR="00F4558A" w:rsidRPr="00BD57FD">
              <w:rPr>
                <w:noProof/>
                <w:webHidden/>
              </w:rPr>
              <w:fldChar w:fldCharType="separate"/>
            </w:r>
            <w:r w:rsidR="00301660">
              <w:rPr>
                <w:noProof/>
                <w:webHidden/>
              </w:rPr>
              <w:t>7</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4" w:history="1">
            <w:r w:rsidR="00E619F8" w:rsidRPr="00BD57FD">
              <w:rPr>
                <w:rStyle w:val="Hyperlink"/>
                <w:i w:val="0"/>
                <w:noProof/>
                <w:lang w:val="en-GB"/>
              </w:rPr>
              <w:t>2.2</w:t>
            </w:r>
            <w:r w:rsidR="00E619F8" w:rsidRPr="00BD57FD">
              <w:rPr>
                <w:rFonts w:cstheme="minorBidi"/>
                <w:noProof/>
                <w:sz w:val="22"/>
                <w:szCs w:val="22"/>
                <w:lang w:bidi="ar-SA"/>
              </w:rPr>
              <w:tab/>
            </w:r>
            <w:r w:rsidR="00E619F8" w:rsidRPr="00BD57FD">
              <w:rPr>
                <w:rStyle w:val="Hyperlink"/>
                <w:i w:val="0"/>
                <w:noProof/>
                <w:lang w:val="en-GB"/>
              </w:rPr>
              <w:t>Objective 2</w:t>
            </w:r>
            <w:r w:rsidR="0092295C">
              <w:rPr>
                <w:rStyle w:val="Hyperlink"/>
                <w:i w:val="0"/>
                <w:noProof/>
                <w:lang w:val="en-GB"/>
              </w:rPr>
              <w:t>:</w:t>
            </w:r>
            <w:r w:rsidR="00E619F8" w:rsidRPr="00BD57FD">
              <w:rPr>
                <w:rStyle w:val="Hyperlink"/>
                <w:i w:val="0"/>
                <w:noProof/>
                <w:lang w:val="en-GB"/>
              </w:rPr>
              <w:t xml:space="preserve"> Sustainable water systems delivered to targeted communities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_Toc328976164 \h </w:instrText>
            </w:r>
            <w:r w:rsidR="00F4558A" w:rsidRPr="00BD57FD">
              <w:rPr>
                <w:noProof/>
                <w:webHidden/>
              </w:rPr>
            </w:r>
            <w:r w:rsidR="00F4558A" w:rsidRPr="00BD57FD">
              <w:rPr>
                <w:noProof/>
                <w:webHidden/>
              </w:rPr>
              <w:fldChar w:fldCharType="separate"/>
            </w:r>
            <w:r w:rsidR="00301660">
              <w:rPr>
                <w:noProof/>
                <w:webHidden/>
              </w:rPr>
              <w:t>15</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5" w:history="1">
            <w:r w:rsidR="00E619F8" w:rsidRPr="00BD57FD">
              <w:rPr>
                <w:rStyle w:val="Hyperlink"/>
                <w:i w:val="0"/>
                <w:noProof/>
                <w:lang w:val="en-GB"/>
              </w:rPr>
              <w:t>2.3</w:t>
            </w:r>
            <w:r w:rsidR="00E619F8" w:rsidRPr="00BD57FD">
              <w:rPr>
                <w:rFonts w:cstheme="minorBidi"/>
                <w:noProof/>
                <w:sz w:val="22"/>
                <w:szCs w:val="22"/>
                <w:lang w:bidi="ar-SA"/>
              </w:rPr>
              <w:tab/>
            </w:r>
            <w:r w:rsidR="00E619F8" w:rsidRPr="00BD57FD">
              <w:rPr>
                <w:rStyle w:val="Hyperlink"/>
                <w:i w:val="0"/>
                <w:noProof/>
                <w:lang w:val="en-GB"/>
              </w:rPr>
              <w:t>Objective 3</w:t>
            </w:r>
            <w:r w:rsidR="0092295C">
              <w:rPr>
                <w:rStyle w:val="Hyperlink"/>
                <w:i w:val="0"/>
                <w:noProof/>
                <w:lang w:val="en-GB"/>
              </w:rPr>
              <w:t>:</w:t>
            </w:r>
            <w:r w:rsidR="00E619F8" w:rsidRPr="00BD57FD">
              <w:rPr>
                <w:rStyle w:val="Hyperlink"/>
                <w:i w:val="0"/>
                <w:noProof/>
                <w:lang w:val="en-GB"/>
              </w:rPr>
              <w:t xml:space="preserve"> Improved hygiene and sanitation behaviour and practices in targeted communities</w:t>
            </w:r>
            <w:r w:rsidR="00E619F8" w:rsidRPr="00BD57FD">
              <w:rPr>
                <w:noProof/>
                <w:webHidden/>
              </w:rPr>
              <w:tab/>
            </w:r>
            <w:r w:rsidR="00253398">
              <w:rPr>
                <w:noProof/>
                <w:webHidden/>
              </w:rPr>
              <w:t>20</w:t>
            </w:r>
          </w:hyperlink>
        </w:p>
        <w:p w:rsidR="00E619F8" w:rsidRPr="00BD57FD" w:rsidRDefault="00D94B2E">
          <w:pPr>
            <w:pStyle w:val="TOC1"/>
            <w:tabs>
              <w:tab w:val="left" w:pos="440"/>
              <w:tab w:val="right" w:leader="dot" w:pos="9016"/>
            </w:tabs>
            <w:rPr>
              <w:rFonts w:cstheme="minorBidi"/>
              <w:b w:val="0"/>
              <w:bCs w:val="0"/>
              <w:noProof/>
              <w:sz w:val="22"/>
              <w:szCs w:val="22"/>
              <w:lang w:bidi="ar-SA"/>
            </w:rPr>
          </w:pPr>
          <w:hyperlink w:anchor="_Toc328976166" w:history="1">
            <w:r w:rsidR="00E619F8" w:rsidRPr="00BD57FD">
              <w:rPr>
                <w:rStyle w:val="Hyperlink"/>
                <w:noProof/>
                <w:lang w:val="en-GB"/>
              </w:rPr>
              <w:t>3</w:t>
            </w:r>
            <w:r w:rsidR="00E619F8" w:rsidRPr="00BD57FD">
              <w:rPr>
                <w:rFonts w:cstheme="minorBidi"/>
                <w:b w:val="0"/>
                <w:bCs w:val="0"/>
                <w:noProof/>
                <w:sz w:val="22"/>
                <w:szCs w:val="22"/>
                <w:lang w:bidi="ar-SA"/>
              </w:rPr>
              <w:tab/>
            </w:r>
            <w:r w:rsidR="00E619F8" w:rsidRPr="00BD57FD">
              <w:rPr>
                <w:rStyle w:val="Hyperlink"/>
                <w:noProof/>
                <w:lang w:val="en-GB"/>
              </w:rPr>
              <w:t>Issues, lessons and recommendations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_Toc328976166 \h </w:instrText>
            </w:r>
            <w:r w:rsidR="00F4558A" w:rsidRPr="00BD57FD">
              <w:rPr>
                <w:noProof/>
                <w:webHidden/>
              </w:rPr>
            </w:r>
            <w:r w:rsidR="00F4558A" w:rsidRPr="00BD57FD">
              <w:rPr>
                <w:noProof/>
                <w:webHidden/>
              </w:rPr>
              <w:fldChar w:fldCharType="separate"/>
            </w:r>
            <w:r w:rsidR="00301660">
              <w:rPr>
                <w:noProof/>
                <w:webHidden/>
              </w:rPr>
              <w:t>27</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7" w:history="1">
            <w:r w:rsidR="00E619F8" w:rsidRPr="00BD57FD">
              <w:rPr>
                <w:rStyle w:val="Hyperlink"/>
                <w:i w:val="0"/>
                <w:noProof/>
                <w:lang w:val="en-GB"/>
              </w:rPr>
              <w:t>3.1</w:t>
            </w:r>
            <w:r w:rsidR="00E619F8" w:rsidRPr="00BD57FD">
              <w:rPr>
                <w:rFonts w:cstheme="minorBidi"/>
                <w:noProof/>
                <w:sz w:val="22"/>
                <w:szCs w:val="22"/>
                <w:lang w:bidi="ar-SA"/>
              </w:rPr>
              <w:tab/>
            </w:r>
            <w:r w:rsidR="00E619F8" w:rsidRPr="00BD57FD">
              <w:rPr>
                <w:rStyle w:val="Hyperlink"/>
                <w:i w:val="0"/>
                <w:noProof/>
                <w:lang w:val="en-GB"/>
              </w:rPr>
              <w:t>Relevance</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_Toc328976167 \h </w:instrText>
            </w:r>
            <w:r w:rsidR="00F4558A" w:rsidRPr="00BD57FD">
              <w:rPr>
                <w:noProof/>
                <w:webHidden/>
              </w:rPr>
            </w:r>
            <w:r w:rsidR="00F4558A" w:rsidRPr="00BD57FD">
              <w:rPr>
                <w:noProof/>
                <w:webHidden/>
              </w:rPr>
              <w:fldChar w:fldCharType="separate"/>
            </w:r>
            <w:r w:rsidR="00301660">
              <w:rPr>
                <w:noProof/>
                <w:webHidden/>
              </w:rPr>
              <w:t>27</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8" w:history="1">
            <w:r w:rsidR="00E619F8" w:rsidRPr="00BD57FD">
              <w:rPr>
                <w:rStyle w:val="Hyperlink"/>
                <w:i w:val="0"/>
                <w:noProof/>
                <w:lang w:val="en-GB"/>
              </w:rPr>
              <w:t>3.2</w:t>
            </w:r>
            <w:r w:rsidR="00E619F8" w:rsidRPr="00BD57FD">
              <w:rPr>
                <w:rFonts w:cstheme="minorBidi"/>
                <w:noProof/>
                <w:sz w:val="22"/>
                <w:szCs w:val="22"/>
                <w:lang w:bidi="ar-SA"/>
              </w:rPr>
              <w:tab/>
            </w:r>
            <w:r w:rsidR="00E619F8" w:rsidRPr="00BD57FD">
              <w:rPr>
                <w:rStyle w:val="Hyperlink"/>
                <w:i w:val="0"/>
                <w:noProof/>
                <w:lang w:val="en-GB"/>
              </w:rPr>
              <w:t>Appropriateness of objectives and design</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_Toc328976168 \h </w:instrText>
            </w:r>
            <w:r w:rsidR="00F4558A" w:rsidRPr="00BD57FD">
              <w:rPr>
                <w:noProof/>
                <w:webHidden/>
              </w:rPr>
            </w:r>
            <w:r w:rsidR="00F4558A" w:rsidRPr="00BD57FD">
              <w:rPr>
                <w:noProof/>
                <w:webHidden/>
              </w:rPr>
              <w:fldChar w:fldCharType="separate"/>
            </w:r>
            <w:r w:rsidR="00301660">
              <w:rPr>
                <w:noProof/>
                <w:webHidden/>
              </w:rPr>
              <w:t>28</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69" w:history="1">
            <w:r w:rsidR="00E619F8" w:rsidRPr="00BD57FD">
              <w:rPr>
                <w:rStyle w:val="Hyperlink"/>
                <w:i w:val="0"/>
                <w:noProof/>
                <w:lang w:val="en-GB"/>
              </w:rPr>
              <w:t>3.3</w:t>
            </w:r>
            <w:r w:rsidR="00E619F8" w:rsidRPr="00BD57FD">
              <w:rPr>
                <w:rFonts w:cstheme="minorBidi"/>
                <w:noProof/>
                <w:sz w:val="22"/>
                <w:szCs w:val="22"/>
                <w:lang w:bidi="ar-SA"/>
              </w:rPr>
              <w:tab/>
            </w:r>
            <w:r w:rsidR="00E619F8" w:rsidRPr="00BD57FD">
              <w:rPr>
                <w:rStyle w:val="Hyperlink"/>
                <w:i w:val="0"/>
                <w:noProof/>
                <w:lang w:val="en-GB"/>
              </w:rPr>
              <w:t>Implementation issues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_Toc328976169 \h </w:instrText>
            </w:r>
            <w:r w:rsidR="00F4558A" w:rsidRPr="00BD57FD">
              <w:rPr>
                <w:noProof/>
                <w:webHidden/>
              </w:rPr>
            </w:r>
            <w:r w:rsidR="00F4558A" w:rsidRPr="00BD57FD">
              <w:rPr>
                <w:noProof/>
                <w:webHidden/>
              </w:rPr>
              <w:fldChar w:fldCharType="separate"/>
            </w:r>
            <w:r w:rsidR="00301660">
              <w:rPr>
                <w:noProof/>
                <w:webHidden/>
              </w:rPr>
              <w:t>29</w:t>
            </w:r>
            <w:r w:rsidR="00F4558A" w:rsidRPr="00BD57FD">
              <w:rPr>
                <w:noProof/>
                <w:webHidden/>
              </w:rPr>
              <w:fldChar w:fldCharType="end"/>
            </w:r>
          </w:hyperlink>
        </w:p>
        <w:p w:rsidR="00E619F8" w:rsidRPr="00BD57FD" w:rsidRDefault="00D94B2E" w:rsidP="0092295C">
          <w:pPr>
            <w:pStyle w:val="TOC2"/>
            <w:rPr>
              <w:rFonts w:cstheme="minorBidi"/>
              <w:noProof/>
              <w:sz w:val="22"/>
              <w:szCs w:val="22"/>
              <w:lang w:bidi="ar-SA"/>
            </w:rPr>
          </w:pPr>
          <w:hyperlink w:anchor="_Toc328976170" w:history="1">
            <w:r w:rsidR="00E619F8" w:rsidRPr="00BD57FD">
              <w:rPr>
                <w:rStyle w:val="Hyperlink"/>
                <w:i w:val="0"/>
                <w:noProof/>
                <w:lang w:val="en-GB"/>
              </w:rPr>
              <w:t>3.4</w:t>
            </w:r>
            <w:r w:rsidR="00E619F8" w:rsidRPr="00BD57FD">
              <w:rPr>
                <w:rFonts w:cstheme="minorBidi"/>
                <w:noProof/>
                <w:sz w:val="22"/>
                <w:szCs w:val="22"/>
                <w:lang w:bidi="ar-SA"/>
              </w:rPr>
              <w:tab/>
            </w:r>
            <w:r w:rsidR="00E619F8" w:rsidRPr="00BD57FD">
              <w:rPr>
                <w:rStyle w:val="Hyperlink"/>
                <w:i w:val="0"/>
                <w:noProof/>
                <w:lang w:val="en-GB"/>
              </w:rPr>
              <w:t>Lessons and recommendations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_Toc328976170 \h </w:instrText>
            </w:r>
            <w:r w:rsidR="00F4558A" w:rsidRPr="00BD57FD">
              <w:rPr>
                <w:noProof/>
                <w:webHidden/>
              </w:rPr>
            </w:r>
            <w:r w:rsidR="00F4558A" w:rsidRPr="00BD57FD">
              <w:rPr>
                <w:noProof/>
                <w:webHidden/>
              </w:rPr>
              <w:fldChar w:fldCharType="separate"/>
            </w:r>
            <w:r w:rsidR="00301660">
              <w:rPr>
                <w:noProof/>
                <w:webHidden/>
              </w:rPr>
              <w:t>36</w:t>
            </w:r>
            <w:r w:rsidR="00F4558A" w:rsidRPr="00BD57FD">
              <w:rPr>
                <w:noProof/>
                <w:webHidden/>
              </w:rPr>
              <w:fldChar w:fldCharType="end"/>
            </w:r>
          </w:hyperlink>
        </w:p>
        <w:p w:rsidR="00E619F8" w:rsidRDefault="00D94B2E" w:rsidP="0092295C">
          <w:pPr>
            <w:pStyle w:val="TOC2"/>
            <w:rPr>
              <w:rFonts w:cstheme="minorBidi"/>
              <w:noProof/>
              <w:sz w:val="22"/>
              <w:szCs w:val="22"/>
              <w:lang w:bidi="ar-SA"/>
            </w:rPr>
          </w:pPr>
          <w:hyperlink w:anchor="_Toc328976171" w:history="1">
            <w:r w:rsidR="00E619F8" w:rsidRPr="00BD57FD">
              <w:rPr>
                <w:rStyle w:val="Hyperlink"/>
                <w:i w:val="0"/>
                <w:noProof/>
                <w:lang w:val="en-GB"/>
              </w:rPr>
              <w:t>3.5</w:t>
            </w:r>
            <w:r w:rsidR="00E619F8" w:rsidRPr="00BD57FD">
              <w:rPr>
                <w:rFonts w:cstheme="minorBidi"/>
                <w:noProof/>
                <w:sz w:val="22"/>
                <w:szCs w:val="22"/>
                <w:lang w:bidi="ar-SA"/>
              </w:rPr>
              <w:tab/>
            </w:r>
            <w:r w:rsidR="00E619F8" w:rsidRPr="00BD57FD">
              <w:rPr>
                <w:rStyle w:val="Hyperlink"/>
                <w:i w:val="0"/>
                <w:noProof/>
                <w:lang w:val="en-GB"/>
              </w:rPr>
              <w:t>Handover and exit arrangements</w:t>
            </w:r>
            <w:r w:rsidR="00E619F8" w:rsidRPr="00BD57FD">
              <w:rPr>
                <w:noProof/>
                <w:webHidden/>
              </w:rPr>
              <w:tab/>
            </w:r>
            <w:r w:rsidR="00F4558A" w:rsidRPr="00BD57FD">
              <w:rPr>
                <w:noProof/>
                <w:webHidden/>
              </w:rPr>
              <w:fldChar w:fldCharType="begin"/>
            </w:r>
            <w:r w:rsidR="00E619F8" w:rsidRPr="00BD57FD">
              <w:rPr>
                <w:noProof/>
                <w:webHidden/>
              </w:rPr>
              <w:instrText xml:space="preserve"> PAGEREF _Toc328976171 \h </w:instrText>
            </w:r>
            <w:r w:rsidR="00F4558A" w:rsidRPr="00BD57FD">
              <w:rPr>
                <w:noProof/>
                <w:webHidden/>
              </w:rPr>
            </w:r>
            <w:r w:rsidR="00F4558A" w:rsidRPr="00BD57FD">
              <w:rPr>
                <w:noProof/>
                <w:webHidden/>
              </w:rPr>
              <w:fldChar w:fldCharType="separate"/>
            </w:r>
            <w:r w:rsidR="00301660">
              <w:rPr>
                <w:noProof/>
                <w:webHidden/>
              </w:rPr>
              <w:t>49</w:t>
            </w:r>
            <w:r w:rsidR="00F4558A" w:rsidRPr="00BD57FD">
              <w:rPr>
                <w:noProof/>
                <w:webHidden/>
              </w:rPr>
              <w:fldChar w:fldCharType="end"/>
            </w:r>
          </w:hyperlink>
        </w:p>
        <w:p w:rsidR="00CC0DBD" w:rsidRDefault="00F4558A" w:rsidP="0069661F">
          <w:pPr>
            <w:rPr>
              <w:lang w:val="en-GB"/>
            </w:rPr>
          </w:pPr>
          <w:r>
            <w:rPr>
              <w:rFonts w:asciiTheme="majorHAnsi" w:hAnsiTheme="majorHAnsi" w:cstheme="minorHAnsi"/>
              <w:b/>
              <w:bCs/>
              <w:i/>
              <w:iCs/>
              <w:sz w:val="24"/>
              <w:szCs w:val="24"/>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nex table of contents"/>
      </w:tblPr>
      <w:tblGrid>
        <w:gridCol w:w="1101"/>
        <w:gridCol w:w="8079"/>
      </w:tblGrid>
      <w:tr w:rsidR="005B62DA" w:rsidRPr="005B62DA" w:rsidTr="006727BE">
        <w:trPr>
          <w:tblHeader/>
        </w:trPr>
        <w:tc>
          <w:tcPr>
            <w:tcW w:w="9180" w:type="dxa"/>
            <w:gridSpan w:val="2"/>
            <w:shd w:val="clear" w:color="auto" w:fill="auto"/>
          </w:tcPr>
          <w:p w:rsidR="005B62DA" w:rsidRPr="005B62DA" w:rsidRDefault="005B62DA" w:rsidP="007C1887">
            <w:pPr>
              <w:rPr>
                <w:sz w:val="20"/>
                <w:lang w:val="en-GB"/>
              </w:rPr>
            </w:pPr>
            <w:r w:rsidRPr="005B62DA">
              <w:rPr>
                <w:b/>
              </w:rPr>
              <w:t>Annexes</w:t>
            </w:r>
          </w:p>
        </w:tc>
      </w:tr>
      <w:tr w:rsidR="005B62DA" w:rsidRPr="005B62DA" w:rsidTr="005B62DA">
        <w:tc>
          <w:tcPr>
            <w:tcW w:w="1101" w:type="dxa"/>
            <w:shd w:val="clear" w:color="auto" w:fill="auto"/>
          </w:tcPr>
          <w:p w:rsidR="005B62DA" w:rsidRPr="005B62DA" w:rsidRDefault="005B62DA" w:rsidP="007C1887">
            <w:pPr>
              <w:rPr>
                <w:sz w:val="20"/>
                <w:lang w:val="en-GB"/>
              </w:rPr>
            </w:pPr>
            <w:r>
              <w:br w:type="page"/>
            </w:r>
            <w:r w:rsidRPr="005B62DA">
              <w:rPr>
                <w:sz w:val="20"/>
                <w:lang w:val="en-GB"/>
              </w:rPr>
              <w:t>Annex 1</w:t>
            </w:r>
          </w:p>
        </w:tc>
        <w:tc>
          <w:tcPr>
            <w:tcW w:w="8079" w:type="dxa"/>
            <w:shd w:val="clear" w:color="auto" w:fill="auto"/>
          </w:tcPr>
          <w:p w:rsidR="005B62DA" w:rsidRPr="005B62DA" w:rsidRDefault="005B62DA" w:rsidP="007C1887">
            <w:pPr>
              <w:rPr>
                <w:sz w:val="20"/>
                <w:lang w:val="en-GB"/>
              </w:rPr>
            </w:pPr>
            <w:r w:rsidRPr="005B62DA">
              <w:rPr>
                <w:sz w:val="20"/>
                <w:lang w:val="en-GB"/>
              </w:rPr>
              <w:t>Program Summary Statistics - Access to Safe Water (BESIK and GoRDTL systems)</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2</w:t>
            </w:r>
          </w:p>
        </w:tc>
        <w:tc>
          <w:tcPr>
            <w:tcW w:w="8079" w:type="dxa"/>
            <w:shd w:val="clear" w:color="auto" w:fill="auto"/>
          </w:tcPr>
          <w:p w:rsidR="005B62DA" w:rsidRPr="005B62DA" w:rsidRDefault="005B62DA" w:rsidP="007C1887">
            <w:pPr>
              <w:rPr>
                <w:sz w:val="20"/>
                <w:lang w:val="en-GB"/>
              </w:rPr>
            </w:pPr>
            <w:r w:rsidRPr="005B62DA">
              <w:rPr>
                <w:sz w:val="20"/>
                <w:lang w:val="en-GB"/>
              </w:rPr>
              <w:t>Project Summary Statistics - Access to Sanitation (BESIK)</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3</w:t>
            </w:r>
          </w:p>
        </w:tc>
        <w:tc>
          <w:tcPr>
            <w:tcW w:w="8079" w:type="dxa"/>
            <w:shd w:val="clear" w:color="auto" w:fill="auto"/>
          </w:tcPr>
          <w:p w:rsidR="005B62DA" w:rsidRPr="005B62DA" w:rsidRDefault="005B62DA" w:rsidP="00253398">
            <w:pPr>
              <w:rPr>
                <w:sz w:val="20"/>
                <w:lang w:val="en-GB"/>
              </w:rPr>
            </w:pPr>
            <w:r w:rsidRPr="005B62DA">
              <w:rPr>
                <w:sz w:val="20"/>
                <w:lang w:val="en-GB"/>
              </w:rPr>
              <w:t>BESIK Per</w:t>
            </w:r>
            <w:r w:rsidR="00253398">
              <w:rPr>
                <w:sz w:val="20"/>
                <w:lang w:val="en-GB"/>
              </w:rPr>
              <w:t xml:space="preserve">formance Assessment Framework </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4</w:t>
            </w:r>
          </w:p>
        </w:tc>
        <w:tc>
          <w:tcPr>
            <w:tcW w:w="8079" w:type="dxa"/>
            <w:shd w:val="clear" w:color="auto" w:fill="auto"/>
          </w:tcPr>
          <w:p w:rsidR="005B62DA" w:rsidRPr="005B62DA" w:rsidRDefault="005B62DA" w:rsidP="00DF3C58">
            <w:pPr>
              <w:rPr>
                <w:sz w:val="20"/>
                <w:lang w:val="en-GB"/>
              </w:rPr>
            </w:pPr>
            <w:r w:rsidRPr="005B62DA">
              <w:rPr>
                <w:sz w:val="20"/>
                <w:lang w:val="en-GB"/>
              </w:rPr>
              <w:t xml:space="preserve">Comparison of Sanitation Models </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5</w:t>
            </w:r>
          </w:p>
        </w:tc>
        <w:tc>
          <w:tcPr>
            <w:tcW w:w="8079" w:type="dxa"/>
            <w:shd w:val="clear" w:color="auto" w:fill="auto"/>
          </w:tcPr>
          <w:p w:rsidR="005B62DA" w:rsidRPr="005B62DA" w:rsidRDefault="005B62DA" w:rsidP="007C1887">
            <w:pPr>
              <w:rPr>
                <w:sz w:val="20"/>
                <w:lang w:val="en-GB"/>
              </w:rPr>
            </w:pPr>
            <w:r w:rsidRPr="005B62DA">
              <w:rPr>
                <w:sz w:val="20"/>
                <w:lang w:val="en-GB"/>
              </w:rPr>
              <w:t>Key Program Dates</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6</w:t>
            </w:r>
          </w:p>
        </w:tc>
        <w:tc>
          <w:tcPr>
            <w:tcW w:w="8079" w:type="dxa"/>
            <w:shd w:val="clear" w:color="auto" w:fill="auto"/>
          </w:tcPr>
          <w:p w:rsidR="005B62DA" w:rsidRPr="005B62DA" w:rsidRDefault="005B62DA" w:rsidP="007C1887">
            <w:pPr>
              <w:rPr>
                <w:sz w:val="20"/>
                <w:lang w:val="en-GB"/>
              </w:rPr>
            </w:pPr>
            <w:r w:rsidRPr="005B62DA">
              <w:rPr>
                <w:sz w:val="20"/>
                <w:lang w:val="en-GB"/>
              </w:rPr>
              <w:t xml:space="preserve">List of Key Program Documents </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7</w:t>
            </w:r>
          </w:p>
        </w:tc>
        <w:tc>
          <w:tcPr>
            <w:tcW w:w="8079" w:type="dxa"/>
            <w:shd w:val="clear" w:color="auto" w:fill="auto"/>
          </w:tcPr>
          <w:p w:rsidR="005B62DA" w:rsidRPr="005B62DA" w:rsidRDefault="005B62DA" w:rsidP="00DE05FE">
            <w:pPr>
              <w:rPr>
                <w:sz w:val="20"/>
                <w:lang w:val="en-GB"/>
              </w:rPr>
            </w:pPr>
            <w:r w:rsidRPr="005B62DA">
              <w:rPr>
                <w:sz w:val="20"/>
                <w:lang w:val="en-GB"/>
              </w:rPr>
              <w:t xml:space="preserve">Personnel – </w:t>
            </w:r>
            <w:r w:rsidR="00A4720A">
              <w:rPr>
                <w:sz w:val="20"/>
                <w:lang w:val="en-GB"/>
              </w:rPr>
              <w:t xml:space="preserve">Indicative </w:t>
            </w:r>
            <w:r w:rsidRPr="005B62DA">
              <w:rPr>
                <w:sz w:val="20"/>
                <w:lang w:val="en-GB"/>
              </w:rPr>
              <w:t xml:space="preserve">Inputs and Key Personnel Involved       </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8</w:t>
            </w:r>
          </w:p>
        </w:tc>
        <w:tc>
          <w:tcPr>
            <w:tcW w:w="8079" w:type="dxa"/>
            <w:shd w:val="clear" w:color="auto" w:fill="auto"/>
          </w:tcPr>
          <w:p w:rsidR="005B62DA" w:rsidRPr="005B62DA" w:rsidRDefault="005B62DA" w:rsidP="007C1887">
            <w:pPr>
              <w:rPr>
                <w:sz w:val="20"/>
                <w:lang w:val="en-GB"/>
              </w:rPr>
            </w:pPr>
            <w:r w:rsidRPr="005B62DA">
              <w:rPr>
                <w:sz w:val="20"/>
                <w:lang w:val="en-GB"/>
              </w:rPr>
              <w:t>Chronology of Contract Amendments</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9</w:t>
            </w:r>
          </w:p>
        </w:tc>
        <w:tc>
          <w:tcPr>
            <w:tcW w:w="8079" w:type="dxa"/>
            <w:shd w:val="clear" w:color="auto" w:fill="auto"/>
          </w:tcPr>
          <w:p w:rsidR="005B62DA" w:rsidRPr="005B62DA" w:rsidRDefault="005B62DA" w:rsidP="00DE05FE">
            <w:pPr>
              <w:rPr>
                <w:sz w:val="20"/>
                <w:lang w:val="en-GB"/>
              </w:rPr>
            </w:pPr>
            <w:r w:rsidRPr="005B62DA">
              <w:rPr>
                <w:sz w:val="20"/>
                <w:lang w:val="en-GB"/>
              </w:rPr>
              <w:t xml:space="preserve">Financial Summary                                                          </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10</w:t>
            </w:r>
          </w:p>
        </w:tc>
        <w:tc>
          <w:tcPr>
            <w:tcW w:w="8079" w:type="dxa"/>
            <w:shd w:val="clear" w:color="auto" w:fill="auto"/>
          </w:tcPr>
          <w:p w:rsidR="005B62DA" w:rsidRPr="005B62DA" w:rsidRDefault="005B62DA" w:rsidP="007C1887">
            <w:pPr>
              <w:rPr>
                <w:sz w:val="20"/>
                <w:lang w:val="en-GB"/>
              </w:rPr>
            </w:pPr>
            <w:r w:rsidRPr="005B62DA">
              <w:rPr>
                <w:sz w:val="20"/>
                <w:lang w:val="en-GB"/>
              </w:rPr>
              <w:t>Imprest Summary</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11</w:t>
            </w:r>
          </w:p>
        </w:tc>
        <w:tc>
          <w:tcPr>
            <w:tcW w:w="8079" w:type="dxa"/>
            <w:shd w:val="clear" w:color="auto" w:fill="auto"/>
          </w:tcPr>
          <w:p w:rsidR="005B62DA" w:rsidRPr="005B62DA" w:rsidRDefault="005B62DA" w:rsidP="007C1887">
            <w:pPr>
              <w:rPr>
                <w:sz w:val="20"/>
                <w:lang w:val="en-GB"/>
              </w:rPr>
            </w:pPr>
            <w:r w:rsidRPr="005B62DA">
              <w:rPr>
                <w:sz w:val="20"/>
                <w:lang w:val="en-GB"/>
              </w:rPr>
              <w:t>Physical Assets</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 xml:space="preserve">Annex 12 </w:t>
            </w:r>
          </w:p>
        </w:tc>
        <w:tc>
          <w:tcPr>
            <w:tcW w:w="8079" w:type="dxa"/>
            <w:shd w:val="clear" w:color="auto" w:fill="auto"/>
          </w:tcPr>
          <w:p w:rsidR="005B62DA" w:rsidRPr="005B62DA" w:rsidRDefault="005B62DA" w:rsidP="007C1887">
            <w:pPr>
              <w:rPr>
                <w:sz w:val="20"/>
                <w:lang w:val="en-GB"/>
              </w:rPr>
            </w:pPr>
            <w:r w:rsidRPr="005B62DA">
              <w:rPr>
                <w:sz w:val="20"/>
                <w:lang w:val="en-GB"/>
              </w:rPr>
              <w:t>Training Summary</w:t>
            </w:r>
          </w:p>
        </w:tc>
      </w:tr>
      <w:tr w:rsidR="005B62DA" w:rsidRPr="005B62DA" w:rsidTr="005B62DA">
        <w:tc>
          <w:tcPr>
            <w:tcW w:w="1101" w:type="dxa"/>
            <w:shd w:val="clear" w:color="auto" w:fill="auto"/>
          </w:tcPr>
          <w:p w:rsidR="005B62DA" w:rsidRPr="005B62DA" w:rsidRDefault="005B62DA" w:rsidP="007C1887">
            <w:pPr>
              <w:rPr>
                <w:sz w:val="20"/>
                <w:lang w:val="en-GB"/>
              </w:rPr>
            </w:pPr>
            <w:r w:rsidRPr="005B62DA">
              <w:rPr>
                <w:sz w:val="20"/>
                <w:lang w:val="en-GB"/>
              </w:rPr>
              <w:t>Annex 13</w:t>
            </w:r>
          </w:p>
        </w:tc>
        <w:tc>
          <w:tcPr>
            <w:tcW w:w="8079" w:type="dxa"/>
            <w:shd w:val="clear" w:color="auto" w:fill="auto"/>
          </w:tcPr>
          <w:p w:rsidR="005B62DA" w:rsidRPr="005B62DA" w:rsidRDefault="005B62DA" w:rsidP="007C1887">
            <w:pPr>
              <w:rPr>
                <w:sz w:val="20"/>
                <w:lang w:val="en-GB"/>
              </w:rPr>
            </w:pPr>
            <w:r w:rsidRPr="005B62DA">
              <w:rPr>
                <w:sz w:val="20"/>
                <w:lang w:val="en-GB"/>
              </w:rPr>
              <w:t>Summary of Recommendations for BESIK2</w:t>
            </w:r>
          </w:p>
        </w:tc>
      </w:tr>
    </w:tbl>
    <w:p w:rsidR="005B62DA" w:rsidRDefault="005B62DA">
      <w:pPr>
        <w:rPr>
          <w:b/>
          <w:bCs/>
          <w:caps/>
          <w:color w:val="FFFFFF" w:themeColor="background1"/>
          <w:spacing w:val="15"/>
          <w:sz w:val="20"/>
        </w:rPr>
      </w:pPr>
    </w:p>
    <w:p w:rsidR="0069661F" w:rsidRPr="00CC0DBD" w:rsidRDefault="00CC0DBD" w:rsidP="00CC0DBD">
      <w:pPr>
        <w:pStyle w:val="Heading1"/>
        <w:numPr>
          <w:ilvl w:val="0"/>
          <w:numId w:val="0"/>
        </w:numPr>
      </w:pPr>
      <w:bookmarkStart w:id="3" w:name="_Toc328976156"/>
      <w:r>
        <w:lastRenderedPageBreak/>
        <w:t>List of Figures</w:t>
      </w:r>
      <w:bookmarkEnd w:id="3"/>
    </w:p>
    <w:p w:rsidR="002D50C1" w:rsidRPr="002D50C1" w:rsidRDefault="00F4558A">
      <w:pPr>
        <w:pStyle w:val="TableofFigures"/>
        <w:tabs>
          <w:tab w:val="right" w:leader="dot" w:pos="9016"/>
        </w:tabs>
        <w:rPr>
          <w:rFonts w:cstheme="minorBidi"/>
          <w:b w:val="0"/>
          <w:bCs w:val="0"/>
          <w:noProof/>
          <w:sz w:val="22"/>
          <w:szCs w:val="22"/>
          <w:lang w:val="en-AU" w:eastAsia="en-AU" w:bidi="ar-SA"/>
        </w:rPr>
      </w:pPr>
      <w:r w:rsidRPr="005B62DA">
        <w:rPr>
          <w:bCs w:val="0"/>
          <w:lang w:val="en-GB"/>
        </w:rPr>
        <w:fldChar w:fldCharType="begin"/>
      </w:r>
      <w:r w:rsidR="005B62DA" w:rsidRPr="005B62DA">
        <w:rPr>
          <w:bCs w:val="0"/>
          <w:lang w:val="en-GB"/>
        </w:rPr>
        <w:instrText xml:space="preserve"> TOC \h \z \c "Figure" </w:instrText>
      </w:r>
      <w:r w:rsidRPr="005B62DA">
        <w:rPr>
          <w:bCs w:val="0"/>
          <w:lang w:val="en-GB"/>
        </w:rPr>
        <w:fldChar w:fldCharType="separate"/>
      </w:r>
      <w:hyperlink r:id="rId12" w:anchor="_Toc328982890" w:history="1">
        <w:r w:rsidR="002D50C1" w:rsidRPr="002D50C1">
          <w:rPr>
            <w:rStyle w:val="Hyperlink"/>
            <w:b w:val="0"/>
            <w:noProof/>
          </w:rPr>
          <w:t>Figure 1: Map of Timor-Leste</w:t>
        </w:r>
        <w:r w:rsidR="002D50C1" w:rsidRPr="002D50C1">
          <w:rPr>
            <w:b w:val="0"/>
            <w:noProof/>
            <w:webHidden/>
          </w:rPr>
          <w:tab/>
        </w:r>
        <w:r w:rsidRPr="002D50C1">
          <w:rPr>
            <w:b w:val="0"/>
            <w:noProof/>
            <w:webHidden/>
          </w:rPr>
          <w:fldChar w:fldCharType="begin"/>
        </w:r>
        <w:r w:rsidR="002D50C1" w:rsidRPr="002D50C1">
          <w:rPr>
            <w:b w:val="0"/>
            <w:noProof/>
            <w:webHidden/>
          </w:rPr>
          <w:instrText xml:space="preserve"> PAGEREF _Toc328982890 \h </w:instrText>
        </w:r>
        <w:r w:rsidRPr="002D50C1">
          <w:rPr>
            <w:b w:val="0"/>
            <w:noProof/>
            <w:webHidden/>
          </w:rPr>
        </w:r>
        <w:r w:rsidRPr="002D50C1">
          <w:rPr>
            <w:b w:val="0"/>
            <w:noProof/>
            <w:webHidden/>
          </w:rPr>
          <w:fldChar w:fldCharType="separate"/>
        </w:r>
        <w:r w:rsidR="00301660">
          <w:rPr>
            <w:b w:val="0"/>
            <w:noProof/>
            <w:webHidden/>
          </w:rPr>
          <w:t>1</w:t>
        </w:r>
        <w:r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1" w:history="1">
        <w:r w:rsidR="002D50C1" w:rsidRPr="002D50C1">
          <w:rPr>
            <w:rStyle w:val="Hyperlink"/>
            <w:b w:val="0"/>
            <w:noProof/>
          </w:rPr>
          <w:t>Figure 2: BESIK Theory of Change</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_Toc328982891 \h </w:instrText>
        </w:r>
        <w:r w:rsidR="00F4558A" w:rsidRPr="002D50C1">
          <w:rPr>
            <w:b w:val="0"/>
            <w:noProof/>
            <w:webHidden/>
          </w:rPr>
        </w:r>
        <w:r w:rsidR="00F4558A" w:rsidRPr="002D50C1">
          <w:rPr>
            <w:b w:val="0"/>
            <w:noProof/>
            <w:webHidden/>
          </w:rPr>
          <w:fldChar w:fldCharType="separate"/>
        </w:r>
        <w:r w:rsidR="00301660">
          <w:rPr>
            <w:b w:val="0"/>
            <w:noProof/>
            <w:webHidden/>
          </w:rPr>
          <w:t>2</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2" w:history="1">
        <w:r w:rsidR="002D50C1" w:rsidRPr="002D50C1">
          <w:rPr>
            <w:rStyle w:val="Hyperlink"/>
            <w:b w:val="0"/>
            <w:noProof/>
          </w:rPr>
          <w:t>Figure 3: BESIK data summary against AusAID WASH Policy objective</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_Toc328982892 \h </w:instrText>
        </w:r>
        <w:r w:rsidR="00F4558A" w:rsidRPr="002D50C1">
          <w:rPr>
            <w:b w:val="0"/>
            <w:noProof/>
            <w:webHidden/>
          </w:rPr>
        </w:r>
        <w:r w:rsidR="00F4558A" w:rsidRPr="002D50C1">
          <w:rPr>
            <w:b w:val="0"/>
            <w:noProof/>
            <w:webHidden/>
          </w:rPr>
          <w:fldChar w:fldCharType="separate"/>
        </w:r>
        <w:r w:rsidR="00301660">
          <w:rPr>
            <w:b w:val="0"/>
            <w:noProof/>
            <w:webHidden/>
          </w:rPr>
          <w:t>2</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3" w:history="1">
        <w:r w:rsidR="002D50C1" w:rsidRPr="002D50C1">
          <w:rPr>
            <w:rStyle w:val="Hyperlink"/>
            <w:b w:val="0"/>
            <w:noProof/>
          </w:rPr>
          <w:t>Figure 4: Ministries and Directorates supported by BESIK</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_Toc328982893 \h </w:instrText>
        </w:r>
        <w:r w:rsidR="00F4558A" w:rsidRPr="002D50C1">
          <w:rPr>
            <w:b w:val="0"/>
            <w:noProof/>
            <w:webHidden/>
          </w:rPr>
        </w:r>
        <w:r w:rsidR="00F4558A" w:rsidRPr="002D50C1">
          <w:rPr>
            <w:b w:val="0"/>
            <w:noProof/>
            <w:webHidden/>
          </w:rPr>
          <w:fldChar w:fldCharType="separate"/>
        </w:r>
        <w:r w:rsidR="00301660">
          <w:rPr>
            <w:b w:val="0"/>
            <w:noProof/>
            <w:webHidden/>
          </w:rPr>
          <w:t>4</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r:id="rId13" w:anchor="_Toc328982894" w:history="1">
        <w:r w:rsidR="002D50C1" w:rsidRPr="002D50C1">
          <w:rPr>
            <w:rStyle w:val="Hyperlink"/>
            <w:b w:val="0"/>
            <w:noProof/>
          </w:rPr>
          <w:t xml:space="preserve">Figure 5: </w:t>
        </w:r>
        <w:r w:rsidR="00253398">
          <w:rPr>
            <w:rStyle w:val="Hyperlink"/>
            <w:b w:val="0"/>
            <w:noProof/>
          </w:rPr>
          <w:t xml:space="preserve">Indicative </w:t>
        </w:r>
        <w:r w:rsidR="002D50C1" w:rsidRPr="002D50C1">
          <w:rPr>
            <w:rStyle w:val="Hyperlink"/>
            <w:b w:val="0"/>
            <w:noProof/>
          </w:rPr>
          <w:t xml:space="preserve">Expenditure by Objective </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_Toc328982894 \h </w:instrText>
        </w:r>
        <w:r w:rsidR="00F4558A" w:rsidRPr="002D50C1">
          <w:rPr>
            <w:b w:val="0"/>
            <w:noProof/>
            <w:webHidden/>
          </w:rPr>
        </w:r>
        <w:r w:rsidR="00F4558A" w:rsidRPr="002D50C1">
          <w:rPr>
            <w:b w:val="0"/>
            <w:noProof/>
            <w:webHidden/>
          </w:rPr>
          <w:fldChar w:fldCharType="separate"/>
        </w:r>
        <w:r w:rsidR="00301660">
          <w:rPr>
            <w:b w:val="0"/>
            <w:noProof/>
            <w:webHidden/>
          </w:rPr>
          <w:t>5</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5" w:history="1">
        <w:r w:rsidR="002D50C1" w:rsidRPr="002D50C1">
          <w:rPr>
            <w:rStyle w:val="Hyperlink"/>
            <w:b w:val="0"/>
            <w:noProof/>
          </w:rPr>
          <w:t>Figure 6: GoRDTL funding for RWASH</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_Toc328982895 \h </w:instrText>
        </w:r>
        <w:r w:rsidR="00F4558A" w:rsidRPr="002D50C1">
          <w:rPr>
            <w:b w:val="0"/>
            <w:noProof/>
            <w:webHidden/>
          </w:rPr>
        </w:r>
        <w:r w:rsidR="00F4558A" w:rsidRPr="002D50C1">
          <w:rPr>
            <w:b w:val="0"/>
            <w:noProof/>
            <w:webHidden/>
          </w:rPr>
          <w:fldChar w:fldCharType="separate"/>
        </w:r>
        <w:r w:rsidR="00301660">
          <w:rPr>
            <w:b w:val="0"/>
            <w:noProof/>
            <w:webHidden/>
          </w:rPr>
          <w:t>8</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r:id="rId14" w:anchor="_Toc328982896" w:history="1">
        <w:r w:rsidR="002D50C1" w:rsidRPr="002D50C1">
          <w:rPr>
            <w:rStyle w:val="Hyperlink"/>
            <w:b w:val="0"/>
            <w:noProof/>
          </w:rPr>
          <w:t>Figure 7: Training participants</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_Toc328982896 \h </w:instrText>
        </w:r>
        <w:r w:rsidR="00F4558A" w:rsidRPr="002D50C1">
          <w:rPr>
            <w:b w:val="0"/>
            <w:noProof/>
            <w:webHidden/>
          </w:rPr>
        </w:r>
        <w:r w:rsidR="00F4558A" w:rsidRPr="002D50C1">
          <w:rPr>
            <w:b w:val="0"/>
            <w:noProof/>
            <w:webHidden/>
          </w:rPr>
          <w:fldChar w:fldCharType="separate"/>
        </w:r>
        <w:r w:rsidR="00301660">
          <w:rPr>
            <w:b w:val="0"/>
            <w:noProof/>
            <w:webHidden/>
          </w:rPr>
          <w:t>9</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7" w:history="1">
        <w:r w:rsidR="002D50C1" w:rsidRPr="002D50C1">
          <w:rPr>
            <w:rStyle w:val="Hyperlink"/>
            <w:b w:val="0"/>
            <w:noProof/>
          </w:rPr>
          <w:t>Figure 8: Additional People with Safe Water</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_Toc328982897 \h </w:instrText>
        </w:r>
        <w:r w:rsidR="00F4558A" w:rsidRPr="002D50C1">
          <w:rPr>
            <w:b w:val="0"/>
            <w:noProof/>
            <w:webHidden/>
          </w:rPr>
        </w:r>
        <w:r w:rsidR="00F4558A" w:rsidRPr="002D50C1">
          <w:rPr>
            <w:b w:val="0"/>
            <w:noProof/>
            <w:webHidden/>
          </w:rPr>
          <w:fldChar w:fldCharType="separate"/>
        </w:r>
        <w:r w:rsidR="00301660">
          <w:rPr>
            <w:b w:val="0"/>
            <w:noProof/>
            <w:webHidden/>
          </w:rPr>
          <w:t>15</w:t>
        </w:r>
        <w:r w:rsidR="00F4558A" w:rsidRPr="002D50C1">
          <w:rPr>
            <w:b w:val="0"/>
            <w:noProof/>
            <w:webHidden/>
          </w:rPr>
          <w:fldChar w:fldCharType="end"/>
        </w:r>
      </w:hyperlink>
    </w:p>
    <w:p w:rsidR="00450E33" w:rsidRPr="002D50C1" w:rsidRDefault="00D94B2E" w:rsidP="00450E33">
      <w:pPr>
        <w:pStyle w:val="TableofFigures"/>
        <w:tabs>
          <w:tab w:val="right" w:leader="dot" w:pos="9016"/>
        </w:tabs>
        <w:rPr>
          <w:rFonts w:cstheme="minorBidi"/>
          <w:b w:val="0"/>
          <w:bCs w:val="0"/>
          <w:noProof/>
          <w:sz w:val="22"/>
          <w:szCs w:val="22"/>
          <w:lang w:val="en-AU" w:eastAsia="en-AU" w:bidi="ar-SA"/>
        </w:rPr>
      </w:pPr>
      <w:hyperlink r:id="rId15" w:anchor="_Toc328982899" w:history="1">
        <w:r w:rsidR="00450E33" w:rsidRPr="002D50C1">
          <w:rPr>
            <w:rStyle w:val="Hyperlink"/>
            <w:b w:val="0"/>
            <w:noProof/>
          </w:rPr>
          <w:t>Figure 9: Women’s Participation in GMFs</w:t>
        </w:r>
        <w:r w:rsidR="00450E33" w:rsidRPr="002D50C1">
          <w:rPr>
            <w:b w:val="0"/>
            <w:noProof/>
            <w:webHidden/>
          </w:rPr>
          <w:tab/>
        </w:r>
        <w:r w:rsidR="00450E33" w:rsidRPr="002D50C1">
          <w:rPr>
            <w:b w:val="0"/>
            <w:noProof/>
            <w:webHidden/>
          </w:rPr>
          <w:fldChar w:fldCharType="begin"/>
        </w:r>
        <w:r w:rsidR="00450E33" w:rsidRPr="002D50C1">
          <w:rPr>
            <w:b w:val="0"/>
            <w:noProof/>
            <w:webHidden/>
          </w:rPr>
          <w:instrText xml:space="preserve"> PAGEREF _Toc328982899 \h </w:instrText>
        </w:r>
        <w:r w:rsidR="00450E33" w:rsidRPr="002D50C1">
          <w:rPr>
            <w:b w:val="0"/>
            <w:noProof/>
            <w:webHidden/>
          </w:rPr>
        </w:r>
        <w:r w:rsidR="00450E33" w:rsidRPr="002D50C1">
          <w:rPr>
            <w:b w:val="0"/>
            <w:noProof/>
            <w:webHidden/>
          </w:rPr>
          <w:fldChar w:fldCharType="separate"/>
        </w:r>
        <w:r w:rsidR="00301660">
          <w:rPr>
            <w:b w:val="0"/>
            <w:noProof/>
            <w:webHidden/>
          </w:rPr>
          <w:t>16</w:t>
        </w:r>
        <w:r w:rsidR="00450E33"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898" w:history="1">
        <w:r w:rsidR="002D50C1" w:rsidRPr="002D50C1">
          <w:rPr>
            <w:rStyle w:val="Hyperlink"/>
            <w:b w:val="0"/>
            <w:noProof/>
          </w:rPr>
          <w:t>Figure 10: GMF and Community Leaders’ Ranking of Water Agencies (SAS) Support for Community WASH Activities.</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_Toc328982898 \h </w:instrText>
        </w:r>
        <w:r w:rsidR="00F4558A" w:rsidRPr="002D50C1">
          <w:rPr>
            <w:b w:val="0"/>
            <w:noProof/>
            <w:webHidden/>
          </w:rPr>
        </w:r>
        <w:r w:rsidR="00F4558A" w:rsidRPr="002D50C1">
          <w:rPr>
            <w:b w:val="0"/>
            <w:noProof/>
            <w:webHidden/>
          </w:rPr>
          <w:fldChar w:fldCharType="separate"/>
        </w:r>
        <w:r w:rsidR="00301660">
          <w:rPr>
            <w:b w:val="0"/>
            <w:noProof/>
            <w:webHidden/>
          </w:rPr>
          <w:t>17</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r:id="rId16" w:anchor="_Toc328982900" w:history="1">
        <w:r w:rsidR="002D50C1" w:rsidRPr="002D50C1">
          <w:rPr>
            <w:rStyle w:val="Hyperlink"/>
            <w:b w:val="0"/>
            <w:noProof/>
          </w:rPr>
          <w:t>Figure 11: System &amp; GMF Status</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_Toc328982900 \h </w:instrText>
        </w:r>
        <w:r w:rsidR="00F4558A" w:rsidRPr="002D50C1">
          <w:rPr>
            <w:b w:val="0"/>
            <w:noProof/>
            <w:webHidden/>
          </w:rPr>
        </w:r>
        <w:r w:rsidR="00F4558A" w:rsidRPr="002D50C1">
          <w:rPr>
            <w:b w:val="0"/>
            <w:noProof/>
            <w:webHidden/>
          </w:rPr>
          <w:fldChar w:fldCharType="separate"/>
        </w:r>
        <w:r w:rsidR="00301660">
          <w:rPr>
            <w:b w:val="0"/>
            <w:noProof/>
            <w:webHidden/>
          </w:rPr>
          <w:t>19</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901" w:history="1">
        <w:r w:rsidR="002D50C1" w:rsidRPr="002D50C1">
          <w:rPr>
            <w:rStyle w:val="Hyperlink"/>
            <w:b w:val="0"/>
            <w:noProof/>
          </w:rPr>
          <w:t>Figure 12: Evolution of BESIK sanitation and hygiene approaches</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_Toc328982901 \h </w:instrText>
        </w:r>
        <w:r w:rsidR="00F4558A" w:rsidRPr="002D50C1">
          <w:rPr>
            <w:b w:val="0"/>
            <w:noProof/>
            <w:webHidden/>
          </w:rPr>
        </w:r>
        <w:r w:rsidR="00F4558A" w:rsidRPr="002D50C1">
          <w:rPr>
            <w:b w:val="0"/>
            <w:noProof/>
            <w:webHidden/>
          </w:rPr>
          <w:fldChar w:fldCharType="separate"/>
        </w:r>
        <w:r w:rsidR="00301660">
          <w:rPr>
            <w:b w:val="0"/>
            <w:noProof/>
            <w:webHidden/>
          </w:rPr>
          <w:t>23</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w:anchor="_Toc328982902" w:history="1">
        <w:r w:rsidR="002D50C1" w:rsidRPr="002D50C1">
          <w:rPr>
            <w:rStyle w:val="Hyperlink"/>
            <w:b w:val="0"/>
            <w:noProof/>
          </w:rPr>
          <w:t>Figure 13: National Sanitation Policy Outcomes framed in the National Total Sanitation Ladder of Phased Behaviour Change</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_Toc328982902 \h </w:instrText>
        </w:r>
        <w:r w:rsidR="00F4558A" w:rsidRPr="002D50C1">
          <w:rPr>
            <w:b w:val="0"/>
            <w:noProof/>
            <w:webHidden/>
          </w:rPr>
        </w:r>
        <w:r w:rsidR="00F4558A" w:rsidRPr="002D50C1">
          <w:rPr>
            <w:b w:val="0"/>
            <w:noProof/>
            <w:webHidden/>
          </w:rPr>
          <w:fldChar w:fldCharType="separate"/>
        </w:r>
        <w:r w:rsidR="00301660">
          <w:rPr>
            <w:b w:val="0"/>
            <w:noProof/>
            <w:webHidden/>
          </w:rPr>
          <w:t>24</w:t>
        </w:r>
        <w:r w:rsidR="00F4558A" w:rsidRPr="002D50C1">
          <w:rPr>
            <w:b w:val="0"/>
            <w:noProof/>
            <w:webHidden/>
          </w:rPr>
          <w:fldChar w:fldCharType="end"/>
        </w:r>
      </w:hyperlink>
    </w:p>
    <w:p w:rsidR="002D50C1" w:rsidRPr="002D50C1" w:rsidRDefault="00D94B2E">
      <w:pPr>
        <w:pStyle w:val="TableofFigures"/>
        <w:tabs>
          <w:tab w:val="right" w:leader="dot" w:pos="9016"/>
        </w:tabs>
        <w:rPr>
          <w:rFonts w:cstheme="minorBidi"/>
          <w:b w:val="0"/>
          <w:bCs w:val="0"/>
          <w:noProof/>
          <w:sz w:val="22"/>
          <w:szCs w:val="22"/>
          <w:lang w:val="en-AU" w:eastAsia="en-AU" w:bidi="ar-SA"/>
        </w:rPr>
      </w:pPr>
      <w:hyperlink r:id="rId17" w:anchor="_Toc328982903" w:history="1">
        <w:r w:rsidR="002D50C1" w:rsidRPr="002D50C1">
          <w:rPr>
            <w:rStyle w:val="Hyperlink"/>
            <w:b w:val="0"/>
            <w:noProof/>
          </w:rPr>
          <w:t>Figure 14: CLTS triggering results</w:t>
        </w:r>
        <w:r w:rsidR="002D50C1" w:rsidRPr="002D50C1">
          <w:rPr>
            <w:b w:val="0"/>
            <w:noProof/>
            <w:webHidden/>
          </w:rPr>
          <w:tab/>
        </w:r>
        <w:r w:rsidR="00E86DCF">
          <w:rPr>
            <w:b w:val="0"/>
            <w:noProof/>
            <w:webHidden/>
          </w:rPr>
          <w:t>25</w:t>
        </w:r>
      </w:hyperlink>
    </w:p>
    <w:p w:rsidR="002D50C1" w:rsidRDefault="00D94B2E">
      <w:pPr>
        <w:pStyle w:val="TableofFigures"/>
        <w:tabs>
          <w:tab w:val="right" w:leader="dot" w:pos="9016"/>
        </w:tabs>
        <w:rPr>
          <w:rFonts w:cstheme="minorBidi"/>
          <w:b w:val="0"/>
          <w:bCs w:val="0"/>
          <w:noProof/>
          <w:sz w:val="22"/>
          <w:szCs w:val="22"/>
          <w:lang w:val="en-AU" w:eastAsia="en-AU" w:bidi="ar-SA"/>
        </w:rPr>
      </w:pPr>
      <w:hyperlink r:id="rId18" w:anchor="_Toc328982904" w:history="1">
        <w:r w:rsidR="002D50C1" w:rsidRPr="002D50C1">
          <w:rPr>
            <w:rStyle w:val="Hyperlink"/>
            <w:b w:val="0"/>
            <w:noProof/>
          </w:rPr>
          <w:t>Figure 15: Training delivered by government trainers</w:t>
        </w:r>
        <w:r w:rsidR="002D50C1" w:rsidRPr="002D50C1">
          <w:rPr>
            <w:b w:val="0"/>
            <w:noProof/>
            <w:webHidden/>
          </w:rPr>
          <w:tab/>
        </w:r>
        <w:r w:rsidR="00F4558A" w:rsidRPr="002D50C1">
          <w:rPr>
            <w:b w:val="0"/>
            <w:noProof/>
            <w:webHidden/>
          </w:rPr>
          <w:fldChar w:fldCharType="begin"/>
        </w:r>
        <w:r w:rsidR="002D50C1" w:rsidRPr="002D50C1">
          <w:rPr>
            <w:b w:val="0"/>
            <w:noProof/>
            <w:webHidden/>
          </w:rPr>
          <w:instrText xml:space="preserve"> PAGEREF _Toc328982904 \h </w:instrText>
        </w:r>
        <w:r w:rsidR="00F4558A" w:rsidRPr="002D50C1">
          <w:rPr>
            <w:b w:val="0"/>
            <w:noProof/>
            <w:webHidden/>
          </w:rPr>
        </w:r>
        <w:r w:rsidR="00F4558A" w:rsidRPr="002D50C1">
          <w:rPr>
            <w:b w:val="0"/>
            <w:noProof/>
            <w:webHidden/>
          </w:rPr>
          <w:fldChar w:fldCharType="separate"/>
        </w:r>
        <w:r w:rsidR="00301660">
          <w:rPr>
            <w:b w:val="0"/>
            <w:noProof/>
            <w:webHidden/>
          </w:rPr>
          <w:t>41</w:t>
        </w:r>
        <w:r w:rsidR="00F4558A" w:rsidRPr="002D50C1">
          <w:rPr>
            <w:b w:val="0"/>
            <w:noProof/>
            <w:webHidden/>
          </w:rPr>
          <w:fldChar w:fldCharType="end"/>
        </w:r>
      </w:hyperlink>
    </w:p>
    <w:p w:rsidR="004F47DD" w:rsidRDefault="00F4558A">
      <w:pPr>
        <w:rPr>
          <w:rFonts w:cstheme="minorHAnsi"/>
          <w:b/>
          <w:bCs/>
          <w:sz w:val="20"/>
          <w:lang w:val="en-GB"/>
        </w:rPr>
      </w:pPr>
      <w:r w:rsidRPr="005B62DA">
        <w:rPr>
          <w:rFonts w:cstheme="minorHAnsi"/>
          <w:b/>
          <w:bCs/>
          <w:sz w:val="20"/>
          <w:lang w:val="en-GB"/>
        </w:rPr>
        <w:fldChar w:fldCharType="end"/>
      </w:r>
    </w:p>
    <w:p w:rsidR="00816CA4" w:rsidRPr="004F47DD" w:rsidRDefault="004F47DD">
      <w:pPr>
        <w:rPr>
          <w:rFonts w:cstheme="minorHAnsi"/>
          <w:b/>
          <w:bCs/>
          <w:sz w:val="20"/>
          <w:lang w:val="en-GB"/>
        </w:rPr>
      </w:pPr>
      <w:r>
        <w:rPr>
          <w:rFonts w:cstheme="minorHAnsi"/>
          <w:b/>
          <w:bCs/>
          <w:sz w:val="20"/>
          <w:lang w:val="en-GB"/>
        </w:rPr>
        <w:br w:type="page"/>
      </w:r>
    </w:p>
    <w:p w:rsidR="00066797" w:rsidRPr="0096696D" w:rsidRDefault="00066797" w:rsidP="00066797">
      <w:pPr>
        <w:pStyle w:val="Heading1"/>
        <w:numPr>
          <w:ilvl w:val="0"/>
          <w:numId w:val="0"/>
        </w:numPr>
        <w:rPr>
          <w:lang w:val="en-GB"/>
        </w:rPr>
      </w:pPr>
      <w:bookmarkStart w:id="4" w:name="_Toc328976157"/>
      <w:r w:rsidRPr="0096696D">
        <w:rPr>
          <w:lang w:val="en-GB"/>
        </w:rPr>
        <w:lastRenderedPageBreak/>
        <w:t>General information</w:t>
      </w:r>
      <w:bookmarkEnd w:id="0"/>
      <w:bookmarkEnd w:id="4"/>
      <w:r w:rsidR="0092295C">
        <w:rPr>
          <w:lang w:val="en-GB"/>
        </w:rPr>
        <w:t xml:space="preserve"> &amp; GLOSSARY</w:t>
      </w:r>
    </w:p>
    <w:p w:rsidR="00D002F6" w:rsidRDefault="00EC580F" w:rsidP="00D002F6">
      <w:pPr>
        <w:rPr>
          <w:lang w:val="en-GB"/>
        </w:rPr>
      </w:pPr>
      <w:r>
        <w:rPr>
          <w:lang w:val="en-GB"/>
        </w:rPr>
        <w:t>All figures are shown in AUD, unless indicated.</w:t>
      </w:r>
    </w:p>
    <w:p w:rsidR="0023040E" w:rsidRPr="00C4516E" w:rsidRDefault="00C4516E" w:rsidP="00D002F6">
      <w:pPr>
        <w:rPr>
          <w:b/>
          <w:lang w:val="en-GB"/>
        </w:rPr>
      </w:pPr>
      <w:r w:rsidRPr="00C4516E">
        <w:rPr>
          <w:b/>
          <w:lang w:val="en-GB"/>
        </w:rPr>
        <w:t>ACRONYMS</w:t>
      </w:r>
    </w:p>
    <w:tbl>
      <w:tblPr>
        <w:tblW w:w="0" w:type="auto"/>
        <w:tblLook w:val="01E0" w:firstRow="1" w:lastRow="1" w:firstColumn="1" w:lastColumn="1" w:noHBand="0" w:noVBand="0"/>
      </w:tblPr>
      <w:tblGrid>
        <w:gridCol w:w="1728"/>
        <w:gridCol w:w="7045"/>
      </w:tblGrid>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ARF</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Adviser Remuneration Framework</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AUD</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Australian Dollar</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AusAID</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Australian Agency for International Development</w:t>
            </w:r>
          </w:p>
        </w:tc>
      </w:tr>
      <w:tr w:rsidR="0023040E" w:rsidRPr="00893CAF"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BESIK</w:t>
            </w:r>
          </w:p>
        </w:tc>
        <w:tc>
          <w:tcPr>
            <w:tcW w:w="7045" w:type="dxa"/>
          </w:tcPr>
          <w:p w:rsidR="0023040E" w:rsidRPr="00582A91" w:rsidRDefault="0023040E" w:rsidP="0023040E">
            <w:pPr>
              <w:autoSpaceDE w:val="0"/>
              <w:autoSpaceDN w:val="0"/>
              <w:adjustRightInd w:val="0"/>
              <w:spacing w:before="0" w:after="0" w:line="240" w:lineRule="auto"/>
              <w:rPr>
                <w:szCs w:val="22"/>
                <w:lang w:val="pt-PT"/>
              </w:rPr>
            </w:pPr>
            <w:r w:rsidRPr="00582A91">
              <w:rPr>
                <w:szCs w:val="22"/>
                <w:lang w:val="pt-PT"/>
              </w:rPr>
              <w:t>Bee, Saneamentu no Ijene iha Komunidade</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CAP</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Community Action Planning</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CBO</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Community Based Organisation</w:t>
            </w:r>
          </w:p>
        </w:tc>
      </w:tr>
      <w:tr w:rsidR="00556669" w:rsidRPr="0023040E" w:rsidTr="00582A91">
        <w:tc>
          <w:tcPr>
            <w:tcW w:w="1728" w:type="dxa"/>
          </w:tcPr>
          <w:p w:rsidR="00556669" w:rsidRPr="0023040E" w:rsidRDefault="00556669" w:rsidP="0023040E">
            <w:pPr>
              <w:spacing w:before="0" w:after="0" w:line="240" w:lineRule="auto"/>
              <w:rPr>
                <w:szCs w:val="22"/>
                <w:lang w:val="en-GB"/>
              </w:rPr>
            </w:pPr>
            <w:r>
              <w:rPr>
                <w:szCs w:val="22"/>
                <w:lang w:val="en-GB"/>
              </w:rPr>
              <w:t>CHC</w:t>
            </w:r>
          </w:p>
        </w:tc>
        <w:tc>
          <w:tcPr>
            <w:tcW w:w="7045" w:type="dxa"/>
          </w:tcPr>
          <w:p w:rsidR="00556669" w:rsidRPr="0023040E" w:rsidRDefault="00556669" w:rsidP="0023040E">
            <w:pPr>
              <w:autoSpaceDE w:val="0"/>
              <w:autoSpaceDN w:val="0"/>
              <w:adjustRightInd w:val="0"/>
              <w:spacing w:before="0" w:after="0" w:line="240" w:lineRule="auto"/>
              <w:rPr>
                <w:szCs w:val="22"/>
                <w:lang w:val="en-GB"/>
              </w:rPr>
            </w:pPr>
            <w:r>
              <w:rPr>
                <w:szCs w:val="22"/>
                <w:lang w:val="en-GB"/>
              </w:rPr>
              <w:t>Community Health Centre (Sub-district level)</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CLTS</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Community-Led Total Sanitation</w:t>
            </w:r>
          </w:p>
        </w:tc>
      </w:tr>
      <w:tr w:rsidR="00C46CB4" w:rsidRPr="0023040E" w:rsidTr="00582A91">
        <w:tc>
          <w:tcPr>
            <w:tcW w:w="1728" w:type="dxa"/>
          </w:tcPr>
          <w:p w:rsidR="00C46CB4" w:rsidRPr="0023040E" w:rsidRDefault="00C46CB4" w:rsidP="0023040E">
            <w:pPr>
              <w:spacing w:before="0" w:after="0" w:line="240" w:lineRule="auto"/>
              <w:rPr>
                <w:szCs w:val="22"/>
                <w:lang w:val="en-GB"/>
              </w:rPr>
            </w:pPr>
            <w:r w:rsidRPr="00C46CB4">
              <w:rPr>
                <w:szCs w:val="22"/>
                <w:lang w:val="en-GB"/>
              </w:rPr>
              <w:t>CNEFP</w:t>
            </w:r>
          </w:p>
        </w:tc>
        <w:tc>
          <w:tcPr>
            <w:tcW w:w="7045" w:type="dxa"/>
          </w:tcPr>
          <w:p w:rsidR="00C46CB4" w:rsidRPr="0023040E" w:rsidRDefault="00C46CB4" w:rsidP="00C46CB4">
            <w:pPr>
              <w:spacing w:before="0" w:after="0" w:line="240" w:lineRule="auto"/>
              <w:rPr>
                <w:szCs w:val="22"/>
                <w:lang w:val="en-GB"/>
              </w:rPr>
            </w:pPr>
            <w:r w:rsidRPr="00C46CB4">
              <w:rPr>
                <w:szCs w:val="22"/>
                <w:lang w:val="en-GB"/>
              </w:rPr>
              <w:t xml:space="preserve">National </w:t>
            </w:r>
            <w:proofErr w:type="spellStart"/>
            <w:r w:rsidRPr="00C46CB4">
              <w:rPr>
                <w:szCs w:val="22"/>
                <w:lang w:val="en-GB"/>
              </w:rPr>
              <w:t>Center</w:t>
            </w:r>
            <w:proofErr w:type="spellEnd"/>
            <w:r w:rsidRPr="00C46CB4">
              <w:rPr>
                <w:szCs w:val="22"/>
                <w:lang w:val="en-GB"/>
              </w:rPr>
              <w:t xml:space="preserve"> for </w:t>
            </w:r>
            <w:proofErr w:type="spellStart"/>
            <w:r w:rsidRPr="00C46CB4">
              <w:rPr>
                <w:szCs w:val="22"/>
                <w:lang w:val="en-GB"/>
              </w:rPr>
              <w:t>L</w:t>
            </w:r>
            <w:r>
              <w:rPr>
                <w:szCs w:val="22"/>
                <w:lang w:val="en-GB"/>
              </w:rPr>
              <w:t>abor</w:t>
            </w:r>
            <w:proofErr w:type="spellEnd"/>
            <w:r>
              <w:rPr>
                <w:szCs w:val="22"/>
                <w:lang w:val="en-GB"/>
              </w:rPr>
              <w:t xml:space="preserve"> and Professional Training (</w:t>
            </w:r>
            <w:proofErr w:type="spellStart"/>
            <w:r>
              <w:rPr>
                <w:szCs w:val="22"/>
                <w:lang w:val="en-GB"/>
              </w:rPr>
              <w:t>Tibar</w:t>
            </w:r>
            <w:proofErr w:type="spellEnd"/>
            <w:r>
              <w:rPr>
                <w:szCs w:val="22"/>
                <w:lang w:val="en-GB"/>
              </w:rPr>
              <w:t>)</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CSO</w:t>
            </w:r>
          </w:p>
        </w:tc>
        <w:tc>
          <w:tcPr>
            <w:tcW w:w="7045" w:type="dxa"/>
          </w:tcPr>
          <w:p w:rsidR="0023040E" w:rsidRPr="0023040E" w:rsidRDefault="0023040E" w:rsidP="0023040E">
            <w:pPr>
              <w:spacing w:before="0" w:after="0" w:line="240" w:lineRule="auto"/>
              <w:rPr>
                <w:szCs w:val="22"/>
                <w:lang w:val="en-GB"/>
              </w:rPr>
            </w:pPr>
            <w:r w:rsidRPr="0023040E">
              <w:rPr>
                <w:szCs w:val="22"/>
                <w:lang w:val="en-GB"/>
              </w:rPr>
              <w:t>Civil Society Organisation</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CWSSP</w:t>
            </w:r>
          </w:p>
        </w:tc>
        <w:tc>
          <w:tcPr>
            <w:tcW w:w="7045" w:type="dxa"/>
          </w:tcPr>
          <w:p w:rsidR="0023040E" w:rsidRPr="0023040E" w:rsidRDefault="0023040E" w:rsidP="0023040E">
            <w:pPr>
              <w:spacing w:before="0" w:after="0" w:line="240" w:lineRule="auto"/>
              <w:rPr>
                <w:szCs w:val="22"/>
                <w:lang w:val="en-GB"/>
              </w:rPr>
            </w:pPr>
            <w:r w:rsidRPr="0023040E">
              <w:rPr>
                <w:szCs w:val="22"/>
                <w:lang w:val="en-GB"/>
              </w:rPr>
              <w:t>Community Water Supply and Sanitation Program</w:t>
            </w:r>
          </w:p>
        </w:tc>
      </w:tr>
      <w:tr w:rsidR="007E55E8" w:rsidRPr="0023040E" w:rsidTr="00582A91">
        <w:tc>
          <w:tcPr>
            <w:tcW w:w="1728" w:type="dxa"/>
          </w:tcPr>
          <w:p w:rsidR="007E55E8" w:rsidRPr="0023040E" w:rsidRDefault="007E55E8" w:rsidP="0023040E">
            <w:pPr>
              <w:spacing w:before="0" w:after="0" w:line="240" w:lineRule="auto"/>
              <w:rPr>
                <w:szCs w:val="22"/>
                <w:lang w:val="en-GB"/>
              </w:rPr>
            </w:pPr>
            <w:r w:rsidRPr="007E55E8">
              <w:rPr>
                <w:szCs w:val="22"/>
                <w:lang w:val="en-GB"/>
              </w:rPr>
              <w:t>DASD</w:t>
            </w:r>
          </w:p>
        </w:tc>
        <w:tc>
          <w:tcPr>
            <w:tcW w:w="7045" w:type="dxa"/>
          </w:tcPr>
          <w:p w:rsidR="007E55E8" w:rsidRPr="0023040E" w:rsidRDefault="007E55E8" w:rsidP="007E55E8">
            <w:pPr>
              <w:spacing w:before="0" w:after="0" w:line="240" w:lineRule="auto"/>
              <w:rPr>
                <w:szCs w:val="22"/>
                <w:lang w:val="en-GB"/>
              </w:rPr>
            </w:pPr>
            <w:r w:rsidRPr="007E55E8">
              <w:rPr>
                <w:szCs w:val="22"/>
                <w:lang w:val="en-GB"/>
              </w:rPr>
              <w:t>District W</w:t>
            </w:r>
            <w:r>
              <w:rPr>
                <w:szCs w:val="22"/>
                <w:lang w:val="en-GB"/>
              </w:rPr>
              <w:t xml:space="preserve">ater and Sanitation Department </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DHS</w:t>
            </w:r>
          </w:p>
        </w:tc>
        <w:tc>
          <w:tcPr>
            <w:tcW w:w="7045" w:type="dxa"/>
          </w:tcPr>
          <w:p w:rsidR="0023040E" w:rsidRPr="0023040E" w:rsidRDefault="0023040E" w:rsidP="0023040E">
            <w:pPr>
              <w:spacing w:before="0" w:after="0" w:line="240" w:lineRule="auto"/>
              <w:rPr>
                <w:szCs w:val="22"/>
                <w:lang w:val="en-GB"/>
              </w:rPr>
            </w:pPr>
            <w:r w:rsidRPr="0023040E">
              <w:rPr>
                <w:szCs w:val="22"/>
                <w:lang w:val="en-GB"/>
              </w:rPr>
              <w:t>Department of Health Services</w:t>
            </w:r>
          </w:p>
        </w:tc>
      </w:tr>
      <w:tr w:rsidR="00A7741D" w:rsidRPr="00893CAF" w:rsidTr="00582A91">
        <w:tc>
          <w:tcPr>
            <w:tcW w:w="1728" w:type="dxa"/>
          </w:tcPr>
          <w:p w:rsidR="00A7741D" w:rsidRDefault="00A7741D" w:rsidP="0023040E">
            <w:pPr>
              <w:spacing w:before="0" w:after="0" w:line="240" w:lineRule="auto"/>
              <w:rPr>
                <w:szCs w:val="22"/>
                <w:lang w:val="en-GB"/>
              </w:rPr>
            </w:pPr>
            <w:r>
              <w:rPr>
                <w:szCs w:val="22"/>
                <w:lang w:val="en-GB"/>
              </w:rPr>
              <w:t>DNAS</w:t>
            </w:r>
          </w:p>
        </w:tc>
        <w:tc>
          <w:tcPr>
            <w:tcW w:w="7045" w:type="dxa"/>
          </w:tcPr>
          <w:p w:rsidR="00A7741D" w:rsidRPr="00582A91" w:rsidRDefault="00A7741D" w:rsidP="00C447AA">
            <w:pPr>
              <w:spacing w:before="0" w:after="0" w:line="240" w:lineRule="auto"/>
              <w:rPr>
                <w:szCs w:val="22"/>
                <w:lang w:val="pt-PT"/>
              </w:rPr>
            </w:pPr>
            <w:r w:rsidRPr="00582A91">
              <w:rPr>
                <w:szCs w:val="22"/>
                <w:lang w:val="pt-PT"/>
              </w:rPr>
              <w:t>National Directorate for</w:t>
            </w:r>
            <w:r>
              <w:rPr>
                <w:szCs w:val="22"/>
                <w:lang w:val="pt-PT"/>
              </w:rPr>
              <w:t xml:space="preserve"> </w:t>
            </w:r>
            <w:r w:rsidR="00C447AA">
              <w:rPr>
                <w:szCs w:val="22"/>
                <w:lang w:val="pt-PT"/>
              </w:rPr>
              <w:t>Social Assistance</w:t>
            </w:r>
            <w:r w:rsidRPr="00582A91">
              <w:rPr>
                <w:szCs w:val="22"/>
                <w:lang w:val="pt-PT"/>
              </w:rPr>
              <w:t>(Direc</w:t>
            </w:r>
            <w:r w:rsidRPr="00582A91">
              <w:rPr>
                <w:rFonts w:cstheme="minorHAnsi"/>
                <w:szCs w:val="22"/>
                <w:lang w:val="pt-PT"/>
              </w:rPr>
              <w:t>çã</w:t>
            </w:r>
            <w:r w:rsidRPr="00582A91">
              <w:rPr>
                <w:szCs w:val="22"/>
                <w:lang w:val="pt-PT"/>
              </w:rPr>
              <w:t>o Nasion</w:t>
            </w:r>
            <w:r>
              <w:rPr>
                <w:szCs w:val="22"/>
                <w:lang w:val="pt-PT"/>
              </w:rPr>
              <w:t>al A</w:t>
            </w:r>
            <w:r w:rsidR="00C447AA">
              <w:rPr>
                <w:szCs w:val="22"/>
                <w:lang w:val="pt-PT"/>
              </w:rPr>
              <w:t>sistencia Social</w:t>
            </w:r>
            <w:r>
              <w:rPr>
                <w:szCs w:val="22"/>
                <w:lang w:val="pt-PT"/>
              </w:rPr>
              <w:t>)</w:t>
            </w:r>
          </w:p>
        </w:tc>
      </w:tr>
      <w:tr w:rsidR="0023040E" w:rsidRPr="00893CAF" w:rsidTr="00582A91">
        <w:tc>
          <w:tcPr>
            <w:tcW w:w="1728" w:type="dxa"/>
          </w:tcPr>
          <w:p w:rsidR="00582A91" w:rsidRDefault="00582A91" w:rsidP="0023040E">
            <w:pPr>
              <w:spacing w:before="0" w:after="0" w:line="240" w:lineRule="auto"/>
              <w:rPr>
                <w:szCs w:val="22"/>
                <w:lang w:val="en-GB"/>
              </w:rPr>
            </w:pPr>
            <w:r>
              <w:rPr>
                <w:szCs w:val="22"/>
                <w:lang w:val="en-GB"/>
              </w:rPr>
              <w:t>DNCQA</w:t>
            </w:r>
          </w:p>
          <w:p w:rsidR="002A12E9" w:rsidRDefault="002A12E9" w:rsidP="0023040E">
            <w:pPr>
              <w:spacing w:before="0" w:after="0" w:line="240" w:lineRule="auto"/>
              <w:rPr>
                <w:szCs w:val="22"/>
                <w:lang w:val="en-GB"/>
              </w:rPr>
            </w:pPr>
          </w:p>
          <w:p w:rsidR="00A7741D" w:rsidRDefault="00A7741D" w:rsidP="00A7741D">
            <w:pPr>
              <w:spacing w:before="0" w:after="0" w:line="240" w:lineRule="auto"/>
              <w:rPr>
                <w:szCs w:val="22"/>
                <w:lang w:val="en-GB"/>
              </w:rPr>
            </w:pPr>
            <w:r w:rsidRPr="0023040E">
              <w:rPr>
                <w:szCs w:val="22"/>
                <w:lang w:val="en-GB"/>
              </w:rPr>
              <w:t>DNSC</w:t>
            </w:r>
          </w:p>
          <w:p w:rsidR="002A12E9" w:rsidRDefault="002A12E9" w:rsidP="0023040E">
            <w:pPr>
              <w:spacing w:before="0" w:after="0" w:line="240" w:lineRule="auto"/>
              <w:rPr>
                <w:szCs w:val="22"/>
                <w:lang w:val="en-GB"/>
              </w:rPr>
            </w:pPr>
          </w:p>
          <w:p w:rsidR="002A12E9" w:rsidRPr="0023040E" w:rsidRDefault="002A12E9" w:rsidP="0023040E">
            <w:pPr>
              <w:spacing w:before="0" w:after="0" w:line="240" w:lineRule="auto"/>
              <w:rPr>
                <w:szCs w:val="22"/>
                <w:lang w:val="en-GB"/>
              </w:rPr>
            </w:pPr>
            <w:r>
              <w:rPr>
                <w:szCs w:val="22"/>
                <w:lang w:val="en-GB"/>
              </w:rPr>
              <w:t>DNSA</w:t>
            </w:r>
          </w:p>
        </w:tc>
        <w:tc>
          <w:tcPr>
            <w:tcW w:w="7045" w:type="dxa"/>
          </w:tcPr>
          <w:p w:rsidR="00582A91" w:rsidRPr="00582A91" w:rsidRDefault="00582A91" w:rsidP="0023040E">
            <w:pPr>
              <w:spacing w:before="0" w:after="0" w:line="240" w:lineRule="auto"/>
              <w:rPr>
                <w:szCs w:val="22"/>
                <w:lang w:val="pt-PT"/>
              </w:rPr>
            </w:pPr>
            <w:r w:rsidRPr="00582A91">
              <w:rPr>
                <w:szCs w:val="22"/>
                <w:lang w:val="pt-PT"/>
              </w:rPr>
              <w:t>National Directorate for Control and Quality of Water (Direc</w:t>
            </w:r>
            <w:r w:rsidRPr="00582A91">
              <w:rPr>
                <w:rFonts w:cstheme="minorHAnsi"/>
                <w:szCs w:val="22"/>
                <w:lang w:val="pt-PT"/>
              </w:rPr>
              <w:t>çã</w:t>
            </w:r>
            <w:r w:rsidRPr="00582A91">
              <w:rPr>
                <w:szCs w:val="22"/>
                <w:lang w:val="pt-PT"/>
              </w:rPr>
              <w:t>o Nasional Contolo e Qualidade de Agua)</w:t>
            </w:r>
          </w:p>
          <w:p w:rsidR="0023040E" w:rsidRPr="00E11AF8" w:rsidRDefault="0023040E" w:rsidP="00582A91">
            <w:pPr>
              <w:spacing w:before="0" w:after="0" w:line="240" w:lineRule="auto"/>
              <w:rPr>
                <w:szCs w:val="22"/>
                <w:lang w:val="pt-PT"/>
              </w:rPr>
            </w:pPr>
            <w:r w:rsidRPr="00E11AF8">
              <w:rPr>
                <w:szCs w:val="22"/>
                <w:lang w:val="pt-PT"/>
              </w:rPr>
              <w:t>National Directorate f</w:t>
            </w:r>
            <w:r w:rsidR="00582A91" w:rsidRPr="00E11AF8">
              <w:rPr>
                <w:szCs w:val="22"/>
                <w:lang w:val="pt-PT"/>
              </w:rPr>
              <w:t>or Community Health (Direc</w:t>
            </w:r>
            <w:r w:rsidR="00582A91" w:rsidRPr="00E11AF8">
              <w:rPr>
                <w:rFonts w:cstheme="minorHAnsi"/>
                <w:szCs w:val="22"/>
                <w:lang w:val="pt-PT"/>
              </w:rPr>
              <w:t>çã</w:t>
            </w:r>
            <w:r w:rsidR="00582A91" w:rsidRPr="00E11AF8">
              <w:rPr>
                <w:szCs w:val="22"/>
                <w:lang w:val="pt-PT"/>
              </w:rPr>
              <w:t>o</w:t>
            </w:r>
            <w:r w:rsidR="002A12E9" w:rsidRPr="00E11AF8">
              <w:rPr>
                <w:szCs w:val="22"/>
                <w:lang w:val="pt-PT"/>
              </w:rPr>
              <w:t xml:space="preserve"> Nac</w:t>
            </w:r>
            <w:r w:rsidRPr="00E11AF8">
              <w:rPr>
                <w:szCs w:val="22"/>
                <w:lang w:val="pt-PT"/>
              </w:rPr>
              <w:t>ional Sáude Comunitária)</w:t>
            </w:r>
          </w:p>
          <w:p w:rsidR="00582A91" w:rsidRPr="00582A91" w:rsidRDefault="00582A91" w:rsidP="00582A91">
            <w:pPr>
              <w:spacing w:before="0" w:after="0" w:line="240" w:lineRule="auto"/>
              <w:rPr>
                <w:szCs w:val="22"/>
                <w:lang w:val="pt-PT"/>
              </w:rPr>
            </w:pPr>
            <w:r w:rsidRPr="00582A91">
              <w:rPr>
                <w:szCs w:val="22"/>
                <w:lang w:val="pt-PT"/>
              </w:rPr>
              <w:t>National Directorate for Water Services (Direc</w:t>
            </w:r>
            <w:r w:rsidRPr="00582A91">
              <w:rPr>
                <w:rFonts w:cstheme="minorHAnsi"/>
                <w:szCs w:val="22"/>
                <w:lang w:val="pt-PT"/>
              </w:rPr>
              <w:t>çã</w:t>
            </w:r>
            <w:r w:rsidR="002A12E9">
              <w:rPr>
                <w:szCs w:val="22"/>
                <w:lang w:val="pt-PT"/>
              </w:rPr>
              <w:t>o Nac</w:t>
            </w:r>
            <w:r w:rsidRPr="00582A91">
              <w:rPr>
                <w:szCs w:val="22"/>
                <w:lang w:val="pt-PT"/>
              </w:rPr>
              <w:t>ional Servi</w:t>
            </w:r>
            <w:r w:rsidRPr="00582A91">
              <w:rPr>
                <w:rFonts w:cstheme="minorHAnsi"/>
                <w:szCs w:val="22"/>
                <w:lang w:val="pt-PT"/>
              </w:rPr>
              <w:t>ç</w:t>
            </w:r>
            <w:r w:rsidR="002A12E9">
              <w:rPr>
                <w:szCs w:val="22"/>
                <w:lang w:val="pt-PT"/>
              </w:rPr>
              <w:t xml:space="preserve">os de </w:t>
            </w:r>
            <w:r w:rsidR="002A12E9">
              <w:rPr>
                <w:rFonts w:cstheme="minorHAnsi"/>
                <w:szCs w:val="22"/>
                <w:lang w:val="pt-PT"/>
              </w:rPr>
              <w:t>Á</w:t>
            </w:r>
            <w:r w:rsidRPr="00582A91">
              <w:rPr>
                <w:szCs w:val="22"/>
                <w:lang w:val="pt-PT"/>
              </w:rPr>
              <w:t>gua)</w:t>
            </w:r>
          </w:p>
        </w:tc>
      </w:tr>
      <w:tr w:rsidR="0023040E" w:rsidRPr="002A12E9"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DNSAS</w:t>
            </w:r>
          </w:p>
        </w:tc>
        <w:tc>
          <w:tcPr>
            <w:tcW w:w="7045" w:type="dxa"/>
          </w:tcPr>
          <w:p w:rsidR="0023040E" w:rsidRPr="00E11AF8" w:rsidRDefault="0023040E" w:rsidP="002A12E9">
            <w:pPr>
              <w:spacing w:before="0" w:after="0" w:line="240" w:lineRule="auto"/>
              <w:rPr>
                <w:szCs w:val="22"/>
              </w:rPr>
            </w:pPr>
            <w:r w:rsidRPr="00E11AF8">
              <w:rPr>
                <w:szCs w:val="22"/>
              </w:rPr>
              <w:t>National Directorate for Water Supply and Sanitation</w:t>
            </w:r>
            <w:r w:rsidR="00582A91" w:rsidRPr="00E11AF8">
              <w:rPr>
                <w:szCs w:val="22"/>
              </w:rPr>
              <w:t xml:space="preserve"> Services</w:t>
            </w:r>
          </w:p>
        </w:tc>
      </w:tr>
      <w:tr w:rsidR="0023040E" w:rsidRPr="00893CAF"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DNSSB</w:t>
            </w:r>
          </w:p>
        </w:tc>
        <w:tc>
          <w:tcPr>
            <w:tcW w:w="7045" w:type="dxa"/>
          </w:tcPr>
          <w:p w:rsidR="0023040E" w:rsidRPr="002A12E9" w:rsidRDefault="0023040E" w:rsidP="002A12E9">
            <w:pPr>
              <w:spacing w:before="0" w:after="0" w:line="240" w:lineRule="auto"/>
              <w:rPr>
                <w:szCs w:val="22"/>
                <w:lang w:val="pt-PT"/>
              </w:rPr>
            </w:pPr>
            <w:r w:rsidRPr="002A12E9">
              <w:rPr>
                <w:szCs w:val="22"/>
                <w:lang w:val="pt-PT"/>
              </w:rPr>
              <w:t xml:space="preserve">National Directorate for Basic Sanitation Services, </w:t>
            </w:r>
            <w:r w:rsidR="002A12E9" w:rsidRPr="002A12E9">
              <w:rPr>
                <w:szCs w:val="22"/>
                <w:lang w:val="pt-PT"/>
              </w:rPr>
              <w:t>(Direc</w:t>
            </w:r>
            <w:r w:rsidR="002A12E9" w:rsidRPr="002A12E9">
              <w:rPr>
                <w:rFonts w:cstheme="minorHAnsi"/>
                <w:szCs w:val="22"/>
                <w:lang w:val="pt-PT"/>
              </w:rPr>
              <w:t>çã</w:t>
            </w:r>
            <w:r w:rsidR="002A12E9" w:rsidRPr="002A12E9">
              <w:rPr>
                <w:szCs w:val="22"/>
                <w:lang w:val="pt-PT"/>
              </w:rPr>
              <w:t>o Nacional Servi</w:t>
            </w:r>
            <w:r w:rsidR="002A12E9" w:rsidRPr="002A12E9">
              <w:rPr>
                <w:rFonts w:cstheme="minorHAnsi"/>
                <w:szCs w:val="22"/>
                <w:lang w:val="pt-PT"/>
              </w:rPr>
              <w:t>ç</w:t>
            </w:r>
            <w:r w:rsidR="002A12E9" w:rsidRPr="002A12E9">
              <w:rPr>
                <w:szCs w:val="22"/>
                <w:lang w:val="pt-PT"/>
              </w:rPr>
              <w:t>os Saneamento</w:t>
            </w:r>
            <w:r w:rsidR="002A12E9">
              <w:rPr>
                <w:szCs w:val="22"/>
                <w:lang w:val="pt-PT"/>
              </w:rPr>
              <w:t xml:space="preserve"> Basico</w:t>
            </w:r>
            <w:r w:rsidR="002A12E9" w:rsidRPr="002A12E9">
              <w:rPr>
                <w:szCs w:val="22"/>
                <w:lang w:val="pt-PT"/>
              </w:rPr>
              <w:t>)</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DTO</w:t>
            </w:r>
          </w:p>
        </w:tc>
        <w:tc>
          <w:tcPr>
            <w:tcW w:w="7045" w:type="dxa"/>
          </w:tcPr>
          <w:p w:rsidR="0023040E" w:rsidRPr="0023040E" w:rsidRDefault="0023040E" w:rsidP="0023040E">
            <w:pPr>
              <w:spacing w:before="0" w:after="0" w:line="240" w:lineRule="auto"/>
              <w:rPr>
                <w:szCs w:val="22"/>
                <w:lang w:val="en-GB"/>
              </w:rPr>
            </w:pPr>
            <w:r w:rsidRPr="0023040E">
              <w:rPr>
                <w:szCs w:val="22"/>
                <w:lang w:val="en-GB"/>
              </w:rPr>
              <w:t>District Technical Officer</w:t>
            </w:r>
          </w:p>
        </w:tc>
      </w:tr>
      <w:tr w:rsidR="005A195C" w:rsidRPr="0023040E" w:rsidTr="00582A91">
        <w:tc>
          <w:tcPr>
            <w:tcW w:w="1728" w:type="dxa"/>
          </w:tcPr>
          <w:p w:rsidR="005A195C" w:rsidRDefault="005A195C" w:rsidP="0023040E">
            <w:pPr>
              <w:spacing w:before="0" w:after="0" w:line="240" w:lineRule="auto"/>
              <w:rPr>
                <w:szCs w:val="22"/>
                <w:lang w:val="en-GB"/>
              </w:rPr>
            </w:pPr>
            <w:r>
              <w:rPr>
                <w:szCs w:val="22"/>
                <w:lang w:val="en-GB"/>
              </w:rPr>
              <w:t>EHD</w:t>
            </w:r>
          </w:p>
        </w:tc>
        <w:tc>
          <w:tcPr>
            <w:tcW w:w="7045" w:type="dxa"/>
          </w:tcPr>
          <w:p w:rsidR="005A195C" w:rsidRDefault="005A195C" w:rsidP="005A195C">
            <w:pPr>
              <w:spacing w:before="0" w:after="0" w:line="240" w:lineRule="auto"/>
              <w:rPr>
                <w:szCs w:val="22"/>
                <w:lang w:val="en-GB"/>
              </w:rPr>
            </w:pPr>
            <w:r w:rsidRPr="005A195C">
              <w:rPr>
                <w:szCs w:val="22"/>
                <w:lang w:val="en-GB"/>
              </w:rPr>
              <w:t>Environmental Health Department (</w:t>
            </w:r>
            <w:r>
              <w:rPr>
                <w:szCs w:val="22"/>
                <w:lang w:val="en-GB"/>
              </w:rPr>
              <w:t>Ministry of Health</w:t>
            </w:r>
            <w:r w:rsidRPr="005A195C">
              <w:rPr>
                <w:szCs w:val="22"/>
                <w:lang w:val="en-GB"/>
              </w:rPr>
              <w:t>)</w:t>
            </w:r>
          </w:p>
        </w:tc>
      </w:tr>
      <w:tr w:rsidR="00556669" w:rsidRPr="0023040E" w:rsidTr="00582A91">
        <w:tc>
          <w:tcPr>
            <w:tcW w:w="1728" w:type="dxa"/>
          </w:tcPr>
          <w:p w:rsidR="00556669" w:rsidRPr="0023040E" w:rsidRDefault="00556669" w:rsidP="0023040E">
            <w:pPr>
              <w:spacing w:before="0" w:after="0" w:line="240" w:lineRule="auto"/>
              <w:rPr>
                <w:szCs w:val="22"/>
                <w:lang w:val="en-GB"/>
              </w:rPr>
            </w:pPr>
            <w:r>
              <w:rPr>
                <w:szCs w:val="22"/>
                <w:lang w:val="en-GB"/>
              </w:rPr>
              <w:t>EHFP</w:t>
            </w:r>
          </w:p>
        </w:tc>
        <w:tc>
          <w:tcPr>
            <w:tcW w:w="7045" w:type="dxa"/>
          </w:tcPr>
          <w:p w:rsidR="00556669" w:rsidRPr="0023040E" w:rsidRDefault="00556669" w:rsidP="0023040E">
            <w:pPr>
              <w:spacing w:before="0" w:after="0" w:line="240" w:lineRule="auto"/>
              <w:rPr>
                <w:szCs w:val="22"/>
                <w:lang w:val="en-GB"/>
              </w:rPr>
            </w:pPr>
            <w:r>
              <w:rPr>
                <w:szCs w:val="22"/>
                <w:lang w:val="en-GB"/>
              </w:rPr>
              <w:t>Environmental Health Focal Point (based in CHC)</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GMF</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Water Facilit</w:t>
            </w:r>
            <w:r w:rsidR="00582A91">
              <w:rPr>
                <w:szCs w:val="22"/>
                <w:lang w:val="en-GB"/>
              </w:rPr>
              <w:t>y Management Group (</w:t>
            </w:r>
            <w:proofErr w:type="spellStart"/>
            <w:r w:rsidR="00582A91">
              <w:rPr>
                <w:szCs w:val="22"/>
                <w:lang w:val="en-GB"/>
              </w:rPr>
              <w:t>Grupo</w:t>
            </w:r>
            <w:proofErr w:type="spellEnd"/>
            <w:r w:rsidR="00582A91">
              <w:rPr>
                <w:szCs w:val="22"/>
                <w:lang w:val="en-GB"/>
              </w:rPr>
              <w:t xml:space="preserve"> </w:t>
            </w:r>
            <w:proofErr w:type="spellStart"/>
            <w:r w:rsidR="00582A91">
              <w:rPr>
                <w:szCs w:val="22"/>
                <w:lang w:val="en-GB"/>
              </w:rPr>
              <w:t>Manaj</w:t>
            </w:r>
            <w:r w:rsidRPr="0023040E">
              <w:rPr>
                <w:szCs w:val="22"/>
                <w:lang w:val="en-GB"/>
              </w:rPr>
              <w:t>emen</w:t>
            </w:r>
            <w:proofErr w:type="spellEnd"/>
            <w:r w:rsidRPr="0023040E">
              <w:rPr>
                <w:szCs w:val="22"/>
                <w:lang w:val="en-GB"/>
              </w:rPr>
              <w:t xml:space="preserve"> </w:t>
            </w:r>
            <w:proofErr w:type="spellStart"/>
            <w:r w:rsidRPr="0023040E">
              <w:rPr>
                <w:szCs w:val="22"/>
                <w:lang w:val="en-GB"/>
              </w:rPr>
              <w:t>ba</w:t>
            </w:r>
            <w:proofErr w:type="spellEnd"/>
            <w:r w:rsidRPr="0023040E">
              <w:rPr>
                <w:szCs w:val="22"/>
                <w:lang w:val="en-GB"/>
              </w:rPr>
              <w:t xml:space="preserve"> </w:t>
            </w:r>
            <w:proofErr w:type="spellStart"/>
            <w:r w:rsidRPr="0023040E">
              <w:rPr>
                <w:szCs w:val="22"/>
                <w:lang w:val="en-GB"/>
              </w:rPr>
              <w:t>Fasilidade</w:t>
            </w:r>
            <w:proofErr w:type="spellEnd"/>
            <w:r w:rsidRPr="0023040E">
              <w:rPr>
                <w:szCs w:val="22"/>
                <w:lang w:val="en-GB"/>
              </w:rPr>
              <w:t>)</w:t>
            </w:r>
          </w:p>
        </w:tc>
      </w:tr>
      <w:tr w:rsidR="0023040E" w:rsidRPr="0023040E" w:rsidTr="00582A91">
        <w:tc>
          <w:tcPr>
            <w:tcW w:w="1728" w:type="dxa"/>
            <w:shd w:val="clear" w:color="auto" w:fill="auto"/>
          </w:tcPr>
          <w:p w:rsidR="0023040E" w:rsidRPr="0023040E" w:rsidRDefault="0023040E" w:rsidP="0023040E">
            <w:pPr>
              <w:spacing w:before="0" w:after="0" w:line="240" w:lineRule="auto"/>
              <w:rPr>
                <w:szCs w:val="22"/>
                <w:lang w:val="en-GB"/>
              </w:rPr>
            </w:pPr>
            <w:proofErr w:type="spellStart"/>
            <w:r w:rsidRPr="0023040E">
              <w:rPr>
                <w:szCs w:val="22"/>
                <w:lang w:val="en-GB"/>
              </w:rPr>
              <w:t>GoA</w:t>
            </w:r>
            <w:proofErr w:type="spellEnd"/>
          </w:p>
        </w:tc>
        <w:tc>
          <w:tcPr>
            <w:tcW w:w="7045" w:type="dxa"/>
            <w:shd w:val="clear" w:color="auto" w:fill="auto"/>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Government of Australia</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Go</w:t>
            </w:r>
            <w:r w:rsidR="002A12E9">
              <w:rPr>
                <w:szCs w:val="22"/>
                <w:lang w:val="en-GB"/>
              </w:rPr>
              <w:t>RD</w:t>
            </w:r>
            <w:r w:rsidRPr="0023040E">
              <w:rPr>
                <w:szCs w:val="22"/>
                <w:lang w:val="en-GB"/>
              </w:rPr>
              <w:t>TL</w:t>
            </w:r>
          </w:p>
        </w:tc>
        <w:tc>
          <w:tcPr>
            <w:tcW w:w="7045" w:type="dxa"/>
          </w:tcPr>
          <w:p w:rsidR="0023040E" w:rsidRPr="0023040E" w:rsidRDefault="00582A91" w:rsidP="0023040E">
            <w:pPr>
              <w:autoSpaceDE w:val="0"/>
              <w:autoSpaceDN w:val="0"/>
              <w:adjustRightInd w:val="0"/>
              <w:spacing w:before="0" w:after="0" w:line="240" w:lineRule="auto"/>
              <w:rPr>
                <w:szCs w:val="22"/>
                <w:lang w:val="en-GB"/>
              </w:rPr>
            </w:pPr>
            <w:r>
              <w:rPr>
                <w:szCs w:val="22"/>
                <w:lang w:val="en-GB"/>
              </w:rPr>
              <w:t xml:space="preserve">Government of </w:t>
            </w:r>
            <w:r w:rsidR="002A12E9">
              <w:rPr>
                <w:szCs w:val="22"/>
                <w:lang w:val="en-GB"/>
              </w:rPr>
              <w:t xml:space="preserve">Democratic Republic of </w:t>
            </w:r>
            <w:r>
              <w:rPr>
                <w:szCs w:val="22"/>
                <w:lang w:val="en-GB"/>
              </w:rPr>
              <w:t>Timor-</w:t>
            </w:r>
            <w:r w:rsidR="0023040E" w:rsidRPr="0023040E">
              <w:rPr>
                <w:szCs w:val="22"/>
                <w:lang w:val="en-GB"/>
              </w:rPr>
              <w:t>Leste</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HH</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Household</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HWWS</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Hand Washing With Soap</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ICT</w:t>
            </w:r>
          </w:p>
        </w:tc>
        <w:tc>
          <w:tcPr>
            <w:tcW w:w="7045" w:type="dxa"/>
          </w:tcPr>
          <w:p w:rsidR="0023040E" w:rsidRPr="0023040E" w:rsidRDefault="0023040E" w:rsidP="0023040E">
            <w:pPr>
              <w:spacing w:before="0" w:after="0" w:line="240" w:lineRule="auto"/>
              <w:rPr>
                <w:szCs w:val="22"/>
                <w:lang w:val="en-GB"/>
              </w:rPr>
            </w:pPr>
            <w:r w:rsidRPr="0023040E">
              <w:rPr>
                <w:szCs w:val="22"/>
                <w:lang w:val="en-GB"/>
              </w:rPr>
              <w:t>Information and Communication Technology</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IDSS</w:t>
            </w:r>
          </w:p>
        </w:tc>
        <w:tc>
          <w:tcPr>
            <w:tcW w:w="7045" w:type="dxa"/>
          </w:tcPr>
          <w:p w:rsidR="0023040E" w:rsidRPr="0023040E" w:rsidRDefault="0023040E" w:rsidP="0023040E">
            <w:pPr>
              <w:spacing w:before="0" w:after="0" w:line="240" w:lineRule="auto"/>
              <w:rPr>
                <w:szCs w:val="22"/>
                <w:lang w:val="en-GB"/>
              </w:rPr>
            </w:pPr>
            <w:r w:rsidRPr="0023040E">
              <w:rPr>
                <w:szCs w:val="22"/>
                <w:lang w:val="en-GB"/>
              </w:rPr>
              <w:t>IDSS Pty Ltd</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LES</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Locally Engaged Staff</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LTP</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Long Term Personnel</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M&amp;E</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Monitoring and Evaluation</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MC</w:t>
            </w:r>
          </w:p>
        </w:tc>
        <w:tc>
          <w:tcPr>
            <w:tcW w:w="7045" w:type="dxa"/>
          </w:tcPr>
          <w:p w:rsidR="0023040E" w:rsidRPr="0023040E" w:rsidRDefault="0023040E" w:rsidP="0023040E">
            <w:pPr>
              <w:spacing w:before="0" w:after="0" w:line="240" w:lineRule="auto"/>
              <w:rPr>
                <w:szCs w:val="22"/>
                <w:lang w:val="en-GB"/>
              </w:rPr>
            </w:pPr>
            <w:r w:rsidRPr="0023040E">
              <w:rPr>
                <w:szCs w:val="22"/>
                <w:lang w:val="en-GB"/>
              </w:rPr>
              <w:t>Managing Contractor</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MDG</w:t>
            </w:r>
          </w:p>
        </w:tc>
        <w:tc>
          <w:tcPr>
            <w:tcW w:w="7045" w:type="dxa"/>
          </w:tcPr>
          <w:p w:rsidR="0023040E" w:rsidRPr="0023040E" w:rsidRDefault="0023040E" w:rsidP="0023040E">
            <w:pPr>
              <w:spacing w:before="0" w:after="0" w:line="240" w:lineRule="auto"/>
              <w:rPr>
                <w:szCs w:val="22"/>
                <w:lang w:val="en-GB"/>
              </w:rPr>
            </w:pPr>
            <w:r w:rsidRPr="0023040E">
              <w:rPr>
                <w:szCs w:val="22"/>
                <w:lang w:val="en-GB"/>
              </w:rPr>
              <w:t>Millennium Development Goals</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MEF</w:t>
            </w:r>
          </w:p>
        </w:tc>
        <w:tc>
          <w:tcPr>
            <w:tcW w:w="7045" w:type="dxa"/>
          </w:tcPr>
          <w:p w:rsidR="0023040E" w:rsidRPr="0023040E" w:rsidRDefault="0023040E" w:rsidP="0023040E">
            <w:pPr>
              <w:spacing w:before="0" w:after="0" w:line="240" w:lineRule="auto"/>
              <w:rPr>
                <w:szCs w:val="22"/>
                <w:lang w:val="en-GB"/>
              </w:rPr>
            </w:pPr>
            <w:r w:rsidRPr="0023040E">
              <w:rPr>
                <w:szCs w:val="22"/>
                <w:lang w:val="en-GB"/>
              </w:rPr>
              <w:t>Monitoring and Evaluation Frameworks</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MRG</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Monitoring Review Group</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MoH</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Ministry of Health</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MoI</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Ministry of Infrastructure</w:t>
            </w:r>
          </w:p>
        </w:tc>
      </w:tr>
      <w:tr w:rsidR="00A7741D" w:rsidRPr="0023040E" w:rsidTr="00582A91">
        <w:tc>
          <w:tcPr>
            <w:tcW w:w="1728" w:type="dxa"/>
          </w:tcPr>
          <w:p w:rsidR="00A7741D" w:rsidRPr="0023040E" w:rsidRDefault="00A7741D" w:rsidP="0023040E">
            <w:pPr>
              <w:spacing w:before="0" w:after="0" w:line="240" w:lineRule="auto"/>
              <w:rPr>
                <w:szCs w:val="22"/>
                <w:lang w:val="en-GB"/>
              </w:rPr>
            </w:pPr>
            <w:r>
              <w:rPr>
                <w:szCs w:val="22"/>
                <w:lang w:val="en-GB"/>
              </w:rPr>
              <w:t>MSS</w:t>
            </w:r>
          </w:p>
        </w:tc>
        <w:tc>
          <w:tcPr>
            <w:tcW w:w="7045" w:type="dxa"/>
          </w:tcPr>
          <w:p w:rsidR="00A7741D" w:rsidRPr="0023040E" w:rsidRDefault="009E178D" w:rsidP="0023040E">
            <w:pPr>
              <w:autoSpaceDE w:val="0"/>
              <w:autoSpaceDN w:val="0"/>
              <w:adjustRightInd w:val="0"/>
              <w:spacing w:before="0" w:after="0" w:line="240" w:lineRule="auto"/>
              <w:rPr>
                <w:szCs w:val="22"/>
                <w:lang w:val="en-GB"/>
              </w:rPr>
            </w:pPr>
            <w:r>
              <w:rPr>
                <w:szCs w:val="22"/>
                <w:lang w:val="en-GB"/>
              </w:rPr>
              <w:t>Ministry of Social Services</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NGO</w:t>
            </w:r>
          </w:p>
        </w:tc>
        <w:tc>
          <w:tcPr>
            <w:tcW w:w="7045" w:type="dxa"/>
          </w:tcPr>
          <w:p w:rsidR="0023040E" w:rsidRPr="0023040E" w:rsidRDefault="009E178D" w:rsidP="0023040E">
            <w:pPr>
              <w:autoSpaceDE w:val="0"/>
              <w:autoSpaceDN w:val="0"/>
              <w:adjustRightInd w:val="0"/>
              <w:spacing w:before="0" w:after="0" w:line="240" w:lineRule="auto"/>
              <w:rPr>
                <w:szCs w:val="22"/>
                <w:lang w:val="en-GB"/>
              </w:rPr>
            </w:pPr>
            <w:r>
              <w:rPr>
                <w:szCs w:val="22"/>
                <w:lang w:val="en-GB"/>
              </w:rPr>
              <w:t>Non-Government Organisation</w:t>
            </w:r>
          </w:p>
        </w:tc>
      </w:tr>
      <w:tr w:rsidR="00EE1351" w:rsidRPr="0023040E" w:rsidTr="00582A91">
        <w:tc>
          <w:tcPr>
            <w:tcW w:w="1728" w:type="dxa"/>
          </w:tcPr>
          <w:p w:rsidR="00EE1351" w:rsidRPr="0023040E" w:rsidRDefault="00EE1351" w:rsidP="0023040E">
            <w:pPr>
              <w:spacing w:before="0" w:after="0" w:line="240" w:lineRule="auto"/>
              <w:rPr>
                <w:szCs w:val="22"/>
                <w:lang w:val="en-GB"/>
              </w:rPr>
            </w:pPr>
            <w:r>
              <w:rPr>
                <w:szCs w:val="22"/>
                <w:lang w:val="en-GB"/>
              </w:rPr>
              <w:lastRenderedPageBreak/>
              <w:t>NBSP</w:t>
            </w:r>
          </w:p>
        </w:tc>
        <w:tc>
          <w:tcPr>
            <w:tcW w:w="7045" w:type="dxa"/>
          </w:tcPr>
          <w:p w:rsidR="00EE1351" w:rsidRPr="0023040E" w:rsidRDefault="00EE1351" w:rsidP="0023040E">
            <w:pPr>
              <w:spacing w:before="0" w:after="0" w:line="240" w:lineRule="auto"/>
              <w:rPr>
                <w:szCs w:val="22"/>
                <w:lang w:val="en-GB"/>
              </w:rPr>
            </w:pPr>
            <w:r>
              <w:rPr>
                <w:szCs w:val="22"/>
                <w:lang w:val="en-GB"/>
              </w:rPr>
              <w:t>National Basic Sanitation Policy</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 xml:space="preserve">O&amp;M </w:t>
            </w:r>
          </w:p>
        </w:tc>
        <w:tc>
          <w:tcPr>
            <w:tcW w:w="7045" w:type="dxa"/>
          </w:tcPr>
          <w:p w:rsidR="0023040E" w:rsidRPr="0023040E" w:rsidRDefault="0023040E" w:rsidP="0023040E">
            <w:pPr>
              <w:spacing w:before="0" w:after="0" w:line="240" w:lineRule="auto"/>
              <w:rPr>
                <w:szCs w:val="22"/>
                <w:lang w:val="en-GB"/>
              </w:rPr>
            </w:pPr>
            <w:r w:rsidRPr="0023040E">
              <w:rPr>
                <w:szCs w:val="22"/>
                <w:lang w:val="en-GB"/>
              </w:rPr>
              <w:t>Operations and maintenance</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OH&amp;S</w:t>
            </w:r>
          </w:p>
        </w:tc>
        <w:tc>
          <w:tcPr>
            <w:tcW w:w="7045" w:type="dxa"/>
          </w:tcPr>
          <w:p w:rsidR="0023040E" w:rsidRPr="0023040E" w:rsidRDefault="0023040E" w:rsidP="0023040E">
            <w:pPr>
              <w:spacing w:before="0" w:after="0" w:line="240" w:lineRule="auto"/>
              <w:rPr>
                <w:szCs w:val="22"/>
                <w:lang w:val="en-GB"/>
              </w:rPr>
            </w:pPr>
            <w:r w:rsidRPr="0023040E">
              <w:rPr>
                <w:szCs w:val="22"/>
                <w:lang w:val="en-GB"/>
              </w:rPr>
              <w:t>Occupational Health and Safety</w:t>
            </w:r>
          </w:p>
        </w:tc>
      </w:tr>
      <w:tr w:rsidR="00563EAB" w:rsidRPr="0023040E" w:rsidTr="00582A91">
        <w:tc>
          <w:tcPr>
            <w:tcW w:w="1728" w:type="dxa"/>
          </w:tcPr>
          <w:p w:rsidR="00563EAB" w:rsidRPr="0023040E" w:rsidRDefault="00563EAB" w:rsidP="0023040E">
            <w:pPr>
              <w:spacing w:before="0" w:after="0" w:line="240" w:lineRule="auto"/>
              <w:rPr>
                <w:szCs w:val="22"/>
                <w:lang w:val="en-GB"/>
              </w:rPr>
            </w:pPr>
            <w:r>
              <w:rPr>
                <w:szCs w:val="22"/>
                <w:lang w:val="en-GB"/>
              </w:rPr>
              <w:t>PAKSI</w:t>
            </w:r>
          </w:p>
        </w:tc>
        <w:tc>
          <w:tcPr>
            <w:tcW w:w="7045" w:type="dxa"/>
          </w:tcPr>
          <w:p w:rsidR="00563EAB" w:rsidRPr="0023040E" w:rsidRDefault="00563EAB" w:rsidP="0023040E">
            <w:pPr>
              <w:spacing w:before="0" w:after="0" w:line="240" w:lineRule="auto"/>
              <w:rPr>
                <w:szCs w:val="22"/>
                <w:lang w:val="en-GB"/>
              </w:rPr>
            </w:pPr>
            <w:r w:rsidRPr="00563EAB">
              <w:rPr>
                <w:szCs w:val="22"/>
                <w:lang w:val="en-GB"/>
              </w:rPr>
              <w:t>Community Action Plan for Sanitation and Hygiene</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PD</w:t>
            </w:r>
          </w:p>
        </w:tc>
        <w:tc>
          <w:tcPr>
            <w:tcW w:w="7045" w:type="dxa"/>
          </w:tcPr>
          <w:p w:rsidR="0023040E" w:rsidRPr="0023040E" w:rsidRDefault="0023040E" w:rsidP="0023040E">
            <w:pPr>
              <w:spacing w:before="0" w:after="0" w:line="240" w:lineRule="auto"/>
              <w:rPr>
                <w:szCs w:val="22"/>
                <w:lang w:val="en-GB"/>
              </w:rPr>
            </w:pPr>
            <w:r w:rsidRPr="0023040E">
              <w:rPr>
                <w:szCs w:val="22"/>
                <w:lang w:val="en-GB"/>
              </w:rPr>
              <w:t>Program Director</w:t>
            </w:r>
          </w:p>
        </w:tc>
      </w:tr>
      <w:tr w:rsidR="00556669" w:rsidRPr="0023040E" w:rsidTr="00582A91">
        <w:tc>
          <w:tcPr>
            <w:tcW w:w="1728" w:type="dxa"/>
          </w:tcPr>
          <w:p w:rsidR="00556669" w:rsidRPr="0023040E" w:rsidRDefault="00556669" w:rsidP="0023040E">
            <w:pPr>
              <w:spacing w:before="0" w:after="0" w:line="240" w:lineRule="auto"/>
              <w:rPr>
                <w:szCs w:val="22"/>
                <w:lang w:val="en-GB"/>
              </w:rPr>
            </w:pPr>
            <w:r>
              <w:rPr>
                <w:szCs w:val="22"/>
                <w:lang w:val="en-GB"/>
              </w:rPr>
              <w:t>PDID</w:t>
            </w:r>
          </w:p>
        </w:tc>
        <w:tc>
          <w:tcPr>
            <w:tcW w:w="7045" w:type="dxa"/>
          </w:tcPr>
          <w:p w:rsidR="00556669" w:rsidRPr="0023040E" w:rsidRDefault="00556669" w:rsidP="0023040E">
            <w:pPr>
              <w:spacing w:before="0" w:after="0" w:line="240" w:lineRule="auto"/>
              <w:rPr>
                <w:szCs w:val="22"/>
                <w:lang w:val="en-GB"/>
              </w:rPr>
            </w:pPr>
            <w:r>
              <w:rPr>
                <w:szCs w:val="22"/>
                <w:lang w:val="en-GB"/>
              </w:rPr>
              <w:t xml:space="preserve">Integrated District Development Plan (Plano </w:t>
            </w:r>
            <w:proofErr w:type="spellStart"/>
            <w:r>
              <w:rPr>
                <w:szCs w:val="22"/>
                <w:lang w:val="en-GB"/>
              </w:rPr>
              <w:t>Dezen</w:t>
            </w:r>
            <w:r w:rsidRPr="00556669">
              <w:rPr>
                <w:szCs w:val="22"/>
                <w:lang w:val="en-GB"/>
              </w:rPr>
              <w:t>vol</w:t>
            </w:r>
            <w:r w:rsidR="007B6FCF">
              <w:rPr>
                <w:szCs w:val="22"/>
                <w:lang w:val="en-GB"/>
              </w:rPr>
              <w:t>v</w:t>
            </w:r>
            <w:r>
              <w:rPr>
                <w:szCs w:val="22"/>
                <w:lang w:val="en-GB"/>
              </w:rPr>
              <w:t>i</w:t>
            </w:r>
            <w:r w:rsidRPr="00556669">
              <w:rPr>
                <w:szCs w:val="22"/>
                <w:lang w:val="en-GB"/>
              </w:rPr>
              <w:t>mento</w:t>
            </w:r>
            <w:proofErr w:type="spellEnd"/>
            <w:r w:rsidRPr="00556669">
              <w:rPr>
                <w:szCs w:val="22"/>
                <w:lang w:val="en-GB"/>
              </w:rPr>
              <w:t xml:space="preserve"> </w:t>
            </w:r>
            <w:proofErr w:type="spellStart"/>
            <w:r w:rsidRPr="00556669">
              <w:rPr>
                <w:szCs w:val="22"/>
                <w:lang w:val="en-GB"/>
              </w:rPr>
              <w:t>Integrado</w:t>
            </w:r>
            <w:proofErr w:type="spellEnd"/>
            <w:r w:rsidRPr="00556669">
              <w:rPr>
                <w:szCs w:val="22"/>
                <w:lang w:val="en-GB"/>
              </w:rPr>
              <w:t xml:space="preserve"> </w:t>
            </w:r>
            <w:proofErr w:type="spellStart"/>
            <w:r w:rsidRPr="00556669">
              <w:rPr>
                <w:szCs w:val="22"/>
                <w:lang w:val="en-GB"/>
              </w:rPr>
              <w:t>Distrital</w:t>
            </w:r>
            <w:proofErr w:type="spellEnd"/>
            <w:r>
              <w:rPr>
                <w:szCs w:val="22"/>
                <w:lang w:val="en-GB"/>
              </w:rPr>
              <w:t>)</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PDD</w:t>
            </w:r>
          </w:p>
        </w:tc>
        <w:tc>
          <w:tcPr>
            <w:tcW w:w="7045" w:type="dxa"/>
          </w:tcPr>
          <w:p w:rsidR="00556669" w:rsidRPr="0023040E" w:rsidRDefault="0023040E" w:rsidP="0023040E">
            <w:pPr>
              <w:spacing w:before="0" w:after="0" w:line="240" w:lineRule="auto"/>
              <w:rPr>
                <w:szCs w:val="22"/>
                <w:lang w:val="en-GB"/>
              </w:rPr>
            </w:pPr>
            <w:r w:rsidRPr="0023040E">
              <w:rPr>
                <w:szCs w:val="22"/>
                <w:lang w:val="en-GB"/>
              </w:rPr>
              <w:t>Program Design Document</w:t>
            </w:r>
          </w:p>
        </w:tc>
      </w:tr>
      <w:tr w:rsidR="00556669" w:rsidRPr="00893CAF" w:rsidTr="00582A91">
        <w:tc>
          <w:tcPr>
            <w:tcW w:w="1728" w:type="dxa"/>
          </w:tcPr>
          <w:p w:rsidR="00556669" w:rsidRPr="0023040E" w:rsidRDefault="00556669" w:rsidP="0023040E">
            <w:pPr>
              <w:spacing w:before="0" w:after="0" w:line="240" w:lineRule="auto"/>
              <w:rPr>
                <w:szCs w:val="22"/>
                <w:lang w:val="en-GB"/>
              </w:rPr>
            </w:pPr>
            <w:r>
              <w:rPr>
                <w:szCs w:val="22"/>
                <w:lang w:val="en-GB"/>
              </w:rPr>
              <w:t>PDD</w:t>
            </w:r>
          </w:p>
        </w:tc>
        <w:tc>
          <w:tcPr>
            <w:tcW w:w="7045" w:type="dxa"/>
          </w:tcPr>
          <w:p w:rsidR="00556669" w:rsidRPr="00556669" w:rsidRDefault="00556669" w:rsidP="0023040E">
            <w:pPr>
              <w:spacing w:before="0" w:after="0" w:line="240" w:lineRule="auto"/>
              <w:rPr>
                <w:szCs w:val="22"/>
                <w:lang w:val="pt-PT"/>
              </w:rPr>
            </w:pPr>
            <w:r w:rsidRPr="00556669">
              <w:rPr>
                <w:szCs w:val="22"/>
                <w:lang w:val="pt-PT"/>
              </w:rPr>
              <w:t>Decentralised Development Program (Program Dezenvol</w:t>
            </w:r>
            <w:r w:rsidR="007B6FCF">
              <w:rPr>
                <w:szCs w:val="22"/>
                <w:lang w:val="pt-PT"/>
              </w:rPr>
              <w:t>v</w:t>
            </w:r>
            <w:r w:rsidRPr="00556669">
              <w:rPr>
                <w:szCs w:val="22"/>
                <w:lang w:val="pt-PT"/>
              </w:rPr>
              <w:t xml:space="preserve">imento </w:t>
            </w:r>
            <w:r>
              <w:rPr>
                <w:szCs w:val="22"/>
                <w:lang w:val="pt-PT"/>
              </w:rPr>
              <w:t>Desentrilis</w:t>
            </w:r>
            <w:r w:rsidRPr="00556669">
              <w:rPr>
                <w:szCs w:val="22"/>
                <w:lang w:val="pt-PT"/>
              </w:rPr>
              <w:t>ado)</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PFM</w:t>
            </w:r>
          </w:p>
        </w:tc>
        <w:tc>
          <w:tcPr>
            <w:tcW w:w="7045" w:type="dxa"/>
          </w:tcPr>
          <w:p w:rsidR="0023040E" w:rsidRPr="0023040E" w:rsidRDefault="0023040E" w:rsidP="0023040E">
            <w:pPr>
              <w:spacing w:before="0" w:after="0" w:line="240" w:lineRule="auto"/>
              <w:rPr>
                <w:szCs w:val="22"/>
                <w:lang w:val="en-GB"/>
              </w:rPr>
            </w:pPr>
            <w:r w:rsidRPr="0023040E">
              <w:rPr>
                <w:szCs w:val="22"/>
                <w:lang w:val="en-GB"/>
              </w:rPr>
              <w:t>Public Financial Management</w:t>
            </w:r>
          </w:p>
        </w:tc>
      </w:tr>
      <w:tr w:rsidR="00D44B65" w:rsidRPr="0023040E" w:rsidTr="00615EF0">
        <w:tc>
          <w:tcPr>
            <w:tcW w:w="1728" w:type="dxa"/>
          </w:tcPr>
          <w:p w:rsidR="00D44B65" w:rsidRPr="0023040E" w:rsidRDefault="00D44B65" w:rsidP="00615EF0">
            <w:pPr>
              <w:spacing w:before="0" w:after="0" w:line="240" w:lineRule="auto"/>
              <w:rPr>
                <w:szCs w:val="22"/>
                <w:lang w:val="en-GB"/>
              </w:rPr>
            </w:pPr>
            <w:r w:rsidRPr="0023040E">
              <w:rPr>
                <w:szCs w:val="22"/>
                <w:lang w:val="en-GB"/>
              </w:rPr>
              <w:t>PLWD</w:t>
            </w:r>
          </w:p>
        </w:tc>
        <w:tc>
          <w:tcPr>
            <w:tcW w:w="7045" w:type="dxa"/>
          </w:tcPr>
          <w:p w:rsidR="00D44B65" w:rsidRPr="0023040E" w:rsidRDefault="00D44B65" w:rsidP="00615EF0">
            <w:pPr>
              <w:spacing w:before="0" w:after="0" w:line="240" w:lineRule="auto"/>
              <w:rPr>
                <w:szCs w:val="22"/>
                <w:lang w:val="en-GB"/>
              </w:rPr>
            </w:pPr>
            <w:r w:rsidRPr="0023040E">
              <w:rPr>
                <w:szCs w:val="22"/>
                <w:lang w:val="en-GB"/>
              </w:rPr>
              <w:t>People Living With Disabilities</w:t>
            </w:r>
          </w:p>
        </w:tc>
      </w:tr>
      <w:tr w:rsidR="00FC2537" w:rsidRPr="0023040E" w:rsidTr="00582A91">
        <w:tc>
          <w:tcPr>
            <w:tcW w:w="1728" w:type="dxa"/>
          </w:tcPr>
          <w:p w:rsidR="00FC2537" w:rsidRPr="0023040E" w:rsidRDefault="00FC2537" w:rsidP="0023040E">
            <w:pPr>
              <w:spacing w:before="0" w:after="0" w:line="240" w:lineRule="auto"/>
              <w:rPr>
                <w:szCs w:val="22"/>
                <w:lang w:val="en-GB"/>
              </w:rPr>
            </w:pPr>
            <w:r w:rsidRPr="00FC2537">
              <w:rPr>
                <w:szCs w:val="22"/>
                <w:lang w:val="en-GB"/>
              </w:rPr>
              <w:t>PSF</w:t>
            </w:r>
          </w:p>
        </w:tc>
        <w:tc>
          <w:tcPr>
            <w:tcW w:w="7045" w:type="dxa"/>
          </w:tcPr>
          <w:p w:rsidR="00FC2537" w:rsidRPr="0023040E" w:rsidRDefault="00FC2537" w:rsidP="0023040E">
            <w:pPr>
              <w:autoSpaceDE w:val="0"/>
              <w:autoSpaceDN w:val="0"/>
              <w:adjustRightInd w:val="0"/>
              <w:spacing w:before="0" w:after="0" w:line="240" w:lineRule="auto"/>
              <w:rPr>
                <w:szCs w:val="22"/>
                <w:lang w:val="en-GB"/>
              </w:rPr>
            </w:pPr>
            <w:r w:rsidRPr="00FC2537">
              <w:rPr>
                <w:szCs w:val="22"/>
                <w:lang w:val="en-GB"/>
              </w:rPr>
              <w:t>Family Health Promoter (</w:t>
            </w:r>
            <w:proofErr w:type="spellStart"/>
            <w:r w:rsidRPr="00FC2537">
              <w:rPr>
                <w:szCs w:val="22"/>
                <w:lang w:val="en-GB"/>
              </w:rPr>
              <w:t>Promotor</w:t>
            </w:r>
            <w:proofErr w:type="spellEnd"/>
            <w:r w:rsidRPr="00FC2537">
              <w:rPr>
                <w:szCs w:val="22"/>
                <w:lang w:val="en-GB"/>
              </w:rPr>
              <w:t xml:space="preserve"> </w:t>
            </w:r>
            <w:proofErr w:type="spellStart"/>
            <w:r w:rsidRPr="00FC2537">
              <w:rPr>
                <w:szCs w:val="22"/>
                <w:lang w:val="en-GB"/>
              </w:rPr>
              <w:t>Saude</w:t>
            </w:r>
            <w:proofErr w:type="spellEnd"/>
            <w:r w:rsidRPr="00FC2537">
              <w:rPr>
                <w:szCs w:val="22"/>
                <w:lang w:val="en-GB"/>
              </w:rPr>
              <w:t xml:space="preserve"> </w:t>
            </w:r>
            <w:proofErr w:type="spellStart"/>
            <w:r w:rsidRPr="00FC2537">
              <w:rPr>
                <w:szCs w:val="22"/>
                <w:lang w:val="en-GB"/>
              </w:rPr>
              <w:t>Familia</w:t>
            </w:r>
            <w:proofErr w:type="spellEnd"/>
            <w:r w:rsidRPr="00FC2537">
              <w:rPr>
                <w:szCs w:val="22"/>
                <w:lang w:val="en-GB"/>
              </w:rPr>
              <w:t>)</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RFT</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Request for Tender</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RWSSP</w:t>
            </w:r>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East Timor Rural Water Supply and Sanitation Program</w:t>
            </w:r>
          </w:p>
        </w:tc>
      </w:tr>
      <w:tr w:rsidR="0023040E" w:rsidRPr="0023040E" w:rsidTr="00582A91">
        <w:tc>
          <w:tcPr>
            <w:tcW w:w="1728" w:type="dxa"/>
            <w:shd w:val="clear" w:color="auto" w:fill="auto"/>
          </w:tcPr>
          <w:p w:rsidR="0023040E" w:rsidRPr="0023040E" w:rsidRDefault="0023040E" w:rsidP="0023040E">
            <w:pPr>
              <w:spacing w:before="0" w:after="0" w:line="240" w:lineRule="auto"/>
              <w:rPr>
                <w:szCs w:val="22"/>
                <w:lang w:val="en-GB"/>
              </w:rPr>
            </w:pPr>
            <w:r w:rsidRPr="0023040E">
              <w:rPr>
                <w:szCs w:val="22"/>
                <w:lang w:val="en-GB"/>
              </w:rPr>
              <w:t>RWASH</w:t>
            </w:r>
          </w:p>
        </w:tc>
        <w:tc>
          <w:tcPr>
            <w:tcW w:w="7045" w:type="dxa"/>
            <w:shd w:val="clear" w:color="auto" w:fill="auto"/>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 xml:space="preserve">Rural Water, Sanitation and Hygiene </w:t>
            </w:r>
          </w:p>
        </w:tc>
      </w:tr>
      <w:tr w:rsidR="0023040E" w:rsidRPr="00893CAF"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SAS</w:t>
            </w:r>
          </w:p>
        </w:tc>
        <w:tc>
          <w:tcPr>
            <w:tcW w:w="7045" w:type="dxa"/>
          </w:tcPr>
          <w:p w:rsidR="0023040E" w:rsidRPr="00582A91" w:rsidRDefault="0023040E" w:rsidP="0023040E">
            <w:pPr>
              <w:spacing w:before="0" w:after="0" w:line="240" w:lineRule="auto"/>
              <w:rPr>
                <w:szCs w:val="22"/>
                <w:lang w:val="pt-PT"/>
              </w:rPr>
            </w:pPr>
            <w:r w:rsidRPr="00582A91">
              <w:rPr>
                <w:szCs w:val="22"/>
                <w:lang w:val="pt-PT"/>
              </w:rPr>
              <w:t>District Water and Sanitation Service (Serviço de Águas e Saneamento)</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SC</w:t>
            </w:r>
          </w:p>
        </w:tc>
        <w:tc>
          <w:tcPr>
            <w:tcW w:w="7045" w:type="dxa"/>
          </w:tcPr>
          <w:p w:rsidR="0023040E" w:rsidRPr="0023040E" w:rsidRDefault="0023040E" w:rsidP="0023040E">
            <w:pPr>
              <w:spacing w:before="0" w:after="0" w:line="240" w:lineRule="auto"/>
              <w:rPr>
                <w:szCs w:val="22"/>
                <w:lang w:val="en-GB"/>
              </w:rPr>
            </w:pPr>
            <w:r w:rsidRPr="0023040E">
              <w:rPr>
                <w:szCs w:val="22"/>
                <w:lang w:val="en-GB"/>
              </w:rPr>
              <w:t>Steering Committee</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SDF</w:t>
            </w:r>
          </w:p>
        </w:tc>
        <w:tc>
          <w:tcPr>
            <w:tcW w:w="7045" w:type="dxa"/>
          </w:tcPr>
          <w:p w:rsidR="0023040E" w:rsidRPr="0023040E" w:rsidRDefault="0023040E" w:rsidP="0023040E">
            <w:pPr>
              <w:spacing w:before="0" w:after="0" w:line="240" w:lineRule="auto"/>
              <w:rPr>
                <w:szCs w:val="22"/>
                <w:lang w:val="en-GB"/>
              </w:rPr>
            </w:pPr>
            <w:r w:rsidRPr="0023040E">
              <w:rPr>
                <w:szCs w:val="22"/>
                <w:lang w:val="en-GB"/>
              </w:rPr>
              <w:t>Sub-District Facilitator</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SDP</w:t>
            </w:r>
          </w:p>
        </w:tc>
        <w:tc>
          <w:tcPr>
            <w:tcW w:w="7045" w:type="dxa"/>
          </w:tcPr>
          <w:p w:rsidR="0023040E" w:rsidRPr="0023040E" w:rsidRDefault="0023040E" w:rsidP="0023040E">
            <w:pPr>
              <w:spacing w:before="0" w:after="0" w:line="240" w:lineRule="auto"/>
              <w:rPr>
                <w:szCs w:val="22"/>
                <w:lang w:val="en-GB"/>
              </w:rPr>
            </w:pPr>
            <w:r w:rsidRPr="0023040E">
              <w:rPr>
                <w:szCs w:val="22"/>
                <w:lang w:val="en-GB"/>
              </w:rPr>
              <w:t>Timor-Leste Strategic Development Plan</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SIB</w:t>
            </w:r>
          </w:p>
        </w:tc>
        <w:tc>
          <w:tcPr>
            <w:tcW w:w="7045" w:type="dxa"/>
          </w:tcPr>
          <w:p w:rsidR="0023040E" w:rsidRPr="0023040E" w:rsidRDefault="0023040E" w:rsidP="0023040E">
            <w:pPr>
              <w:spacing w:before="0" w:after="0" w:line="240" w:lineRule="auto"/>
              <w:rPr>
                <w:szCs w:val="22"/>
                <w:lang w:val="en-GB"/>
              </w:rPr>
            </w:pPr>
            <w:r w:rsidRPr="0023040E">
              <w:rPr>
                <w:szCs w:val="22"/>
                <w:lang w:val="en-GB"/>
              </w:rPr>
              <w:t>Water Information System</w:t>
            </w:r>
          </w:p>
        </w:tc>
      </w:tr>
      <w:tr w:rsidR="0023040E" w:rsidRPr="0023040E" w:rsidTr="00582A91">
        <w:tc>
          <w:tcPr>
            <w:tcW w:w="1728" w:type="dxa"/>
          </w:tcPr>
          <w:p w:rsidR="0023040E" w:rsidRPr="0023040E" w:rsidRDefault="0023040E" w:rsidP="0023040E">
            <w:pPr>
              <w:spacing w:before="0" w:after="0" w:line="240" w:lineRule="auto"/>
              <w:rPr>
                <w:szCs w:val="22"/>
                <w:lang w:val="en-GB"/>
              </w:rPr>
            </w:pPr>
            <w:r w:rsidRPr="0023040E">
              <w:rPr>
                <w:szCs w:val="22"/>
                <w:lang w:val="en-GB"/>
              </w:rPr>
              <w:t>STA</w:t>
            </w:r>
          </w:p>
        </w:tc>
        <w:tc>
          <w:tcPr>
            <w:tcW w:w="7045" w:type="dxa"/>
          </w:tcPr>
          <w:p w:rsidR="0023040E" w:rsidRPr="0023040E" w:rsidRDefault="0023040E" w:rsidP="0023040E">
            <w:pPr>
              <w:spacing w:before="0" w:after="0" w:line="240" w:lineRule="auto"/>
              <w:rPr>
                <w:szCs w:val="22"/>
                <w:lang w:val="en-GB"/>
              </w:rPr>
            </w:pPr>
            <w:r w:rsidRPr="0023040E">
              <w:rPr>
                <w:szCs w:val="22"/>
                <w:lang w:val="en-GB"/>
              </w:rPr>
              <w:t>Short Term Advisor</w:t>
            </w:r>
            <w:r w:rsidR="00C4516E">
              <w:rPr>
                <w:szCs w:val="22"/>
                <w:lang w:val="en-GB"/>
              </w:rPr>
              <w:t xml:space="preserve"> (Specialist)</w:t>
            </w:r>
          </w:p>
        </w:tc>
      </w:tr>
      <w:tr w:rsidR="00277917" w:rsidRPr="0023040E" w:rsidTr="00582A91">
        <w:tc>
          <w:tcPr>
            <w:tcW w:w="1728" w:type="dxa"/>
          </w:tcPr>
          <w:p w:rsidR="00277917" w:rsidRPr="0023040E" w:rsidRDefault="00277917" w:rsidP="0023040E">
            <w:pPr>
              <w:spacing w:before="0" w:after="0" w:line="240" w:lineRule="auto"/>
              <w:rPr>
                <w:szCs w:val="22"/>
                <w:lang w:val="en-GB"/>
              </w:rPr>
            </w:pPr>
            <w:proofErr w:type="spellStart"/>
            <w:r>
              <w:rPr>
                <w:szCs w:val="22"/>
                <w:lang w:val="en-GB"/>
              </w:rPr>
              <w:t>SISCa</w:t>
            </w:r>
            <w:proofErr w:type="spellEnd"/>
          </w:p>
        </w:tc>
        <w:tc>
          <w:tcPr>
            <w:tcW w:w="7045" w:type="dxa"/>
          </w:tcPr>
          <w:p w:rsidR="00277917" w:rsidRPr="0023040E" w:rsidRDefault="00277917" w:rsidP="0023040E">
            <w:pPr>
              <w:spacing w:before="0" w:after="0" w:line="240" w:lineRule="auto"/>
              <w:rPr>
                <w:szCs w:val="22"/>
                <w:lang w:val="en-GB"/>
              </w:rPr>
            </w:pPr>
            <w:r w:rsidRPr="00277917">
              <w:rPr>
                <w:szCs w:val="22"/>
                <w:lang w:val="en-GB"/>
              </w:rPr>
              <w:t>Integrated Community Health Se</w:t>
            </w:r>
            <w:r>
              <w:rPr>
                <w:szCs w:val="22"/>
                <w:lang w:val="en-GB"/>
              </w:rPr>
              <w:t>rvice (</w:t>
            </w:r>
            <w:proofErr w:type="spellStart"/>
            <w:r>
              <w:rPr>
                <w:szCs w:val="22"/>
                <w:lang w:val="en-GB"/>
              </w:rPr>
              <w:t>Servisu</w:t>
            </w:r>
            <w:proofErr w:type="spellEnd"/>
            <w:r>
              <w:rPr>
                <w:szCs w:val="22"/>
                <w:lang w:val="en-GB"/>
              </w:rPr>
              <w:t xml:space="preserve"> </w:t>
            </w:r>
            <w:proofErr w:type="spellStart"/>
            <w:r>
              <w:rPr>
                <w:szCs w:val="22"/>
                <w:lang w:val="en-GB"/>
              </w:rPr>
              <w:t>Intergradu</w:t>
            </w:r>
            <w:proofErr w:type="spellEnd"/>
            <w:r>
              <w:rPr>
                <w:szCs w:val="22"/>
                <w:lang w:val="en-GB"/>
              </w:rPr>
              <w:t xml:space="preserve"> </w:t>
            </w:r>
            <w:proofErr w:type="spellStart"/>
            <w:r>
              <w:rPr>
                <w:szCs w:val="22"/>
                <w:lang w:val="en-GB"/>
              </w:rPr>
              <w:t>Saude</w:t>
            </w:r>
            <w:proofErr w:type="spellEnd"/>
            <w:r>
              <w:rPr>
                <w:szCs w:val="22"/>
                <w:lang w:val="en-GB"/>
              </w:rPr>
              <w:t xml:space="preserve"> </w:t>
            </w:r>
            <w:proofErr w:type="spellStart"/>
            <w:r w:rsidRPr="00277917">
              <w:rPr>
                <w:szCs w:val="22"/>
                <w:lang w:val="en-GB"/>
              </w:rPr>
              <w:t>Communidade</w:t>
            </w:r>
            <w:proofErr w:type="spellEnd"/>
            <w:r w:rsidRPr="00277917">
              <w:rPr>
                <w:szCs w:val="22"/>
                <w:lang w:val="en-GB"/>
              </w:rPr>
              <w:t>)</w:t>
            </w:r>
          </w:p>
        </w:tc>
      </w:tr>
      <w:tr w:rsidR="0023040E" w:rsidRPr="0023040E" w:rsidTr="00582A91">
        <w:tc>
          <w:tcPr>
            <w:tcW w:w="1728" w:type="dxa"/>
          </w:tcPr>
          <w:p w:rsidR="0023040E" w:rsidRPr="0023040E" w:rsidRDefault="0023040E" w:rsidP="0023040E">
            <w:pPr>
              <w:spacing w:before="0" w:after="0" w:line="240" w:lineRule="auto"/>
              <w:rPr>
                <w:szCs w:val="22"/>
                <w:lang w:val="en-GB"/>
              </w:rPr>
            </w:pPr>
            <w:proofErr w:type="spellStart"/>
            <w:r w:rsidRPr="0023040E">
              <w:rPr>
                <w:szCs w:val="22"/>
                <w:lang w:val="en-GB"/>
              </w:rPr>
              <w:t>ToR</w:t>
            </w:r>
            <w:proofErr w:type="spellEnd"/>
          </w:p>
        </w:tc>
        <w:tc>
          <w:tcPr>
            <w:tcW w:w="7045" w:type="dxa"/>
          </w:tcPr>
          <w:p w:rsidR="0023040E" w:rsidRPr="0023040E" w:rsidRDefault="0023040E" w:rsidP="0023040E">
            <w:pPr>
              <w:autoSpaceDE w:val="0"/>
              <w:autoSpaceDN w:val="0"/>
              <w:adjustRightInd w:val="0"/>
              <w:spacing w:before="0" w:after="0" w:line="240" w:lineRule="auto"/>
              <w:rPr>
                <w:szCs w:val="22"/>
                <w:lang w:val="en-GB"/>
              </w:rPr>
            </w:pPr>
            <w:r w:rsidRPr="0023040E">
              <w:rPr>
                <w:szCs w:val="22"/>
                <w:lang w:val="en-GB"/>
              </w:rPr>
              <w:t xml:space="preserve">Terms of Reference </w:t>
            </w:r>
          </w:p>
        </w:tc>
      </w:tr>
      <w:tr w:rsidR="007672BA" w:rsidRPr="0023040E" w:rsidTr="00582A91">
        <w:tc>
          <w:tcPr>
            <w:tcW w:w="1728" w:type="dxa"/>
          </w:tcPr>
          <w:p w:rsidR="007672BA" w:rsidRPr="0023040E" w:rsidRDefault="007672BA" w:rsidP="00615EF0">
            <w:pPr>
              <w:spacing w:before="0" w:after="0" w:line="240" w:lineRule="auto"/>
              <w:rPr>
                <w:szCs w:val="22"/>
                <w:lang w:val="en-GB"/>
              </w:rPr>
            </w:pPr>
            <w:r w:rsidRPr="0023040E">
              <w:rPr>
                <w:szCs w:val="22"/>
                <w:lang w:val="en-GB"/>
              </w:rPr>
              <w:t>UNDP</w:t>
            </w:r>
          </w:p>
        </w:tc>
        <w:tc>
          <w:tcPr>
            <w:tcW w:w="7045" w:type="dxa"/>
          </w:tcPr>
          <w:p w:rsidR="007672BA" w:rsidRPr="0023040E" w:rsidRDefault="007672BA" w:rsidP="00615EF0">
            <w:pPr>
              <w:autoSpaceDE w:val="0"/>
              <w:autoSpaceDN w:val="0"/>
              <w:adjustRightInd w:val="0"/>
              <w:spacing w:before="0" w:after="0" w:line="240" w:lineRule="auto"/>
              <w:rPr>
                <w:szCs w:val="22"/>
                <w:lang w:val="en-GB"/>
              </w:rPr>
            </w:pPr>
            <w:r w:rsidRPr="0023040E">
              <w:rPr>
                <w:szCs w:val="22"/>
                <w:lang w:val="en-GB"/>
              </w:rPr>
              <w:t>United Nations Development Program</w:t>
            </w:r>
          </w:p>
        </w:tc>
      </w:tr>
      <w:tr w:rsidR="007672BA" w:rsidRPr="0023040E" w:rsidTr="00582A91">
        <w:tc>
          <w:tcPr>
            <w:tcW w:w="1728" w:type="dxa"/>
          </w:tcPr>
          <w:p w:rsidR="007672BA" w:rsidRPr="0023040E" w:rsidRDefault="007672BA" w:rsidP="00615EF0">
            <w:pPr>
              <w:spacing w:before="0" w:after="0" w:line="240" w:lineRule="auto"/>
              <w:rPr>
                <w:szCs w:val="22"/>
                <w:lang w:val="en-GB"/>
              </w:rPr>
            </w:pPr>
            <w:r w:rsidRPr="0023040E">
              <w:rPr>
                <w:szCs w:val="22"/>
                <w:lang w:val="en-GB"/>
              </w:rPr>
              <w:t>UNICEF</w:t>
            </w:r>
          </w:p>
        </w:tc>
        <w:tc>
          <w:tcPr>
            <w:tcW w:w="7045" w:type="dxa"/>
          </w:tcPr>
          <w:p w:rsidR="007672BA" w:rsidRPr="0023040E" w:rsidRDefault="007672BA" w:rsidP="00615EF0">
            <w:pPr>
              <w:autoSpaceDE w:val="0"/>
              <w:autoSpaceDN w:val="0"/>
              <w:adjustRightInd w:val="0"/>
              <w:spacing w:before="0" w:after="0" w:line="240" w:lineRule="auto"/>
              <w:rPr>
                <w:szCs w:val="22"/>
                <w:lang w:val="en-GB"/>
              </w:rPr>
            </w:pPr>
            <w:r w:rsidRPr="0023040E">
              <w:rPr>
                <w:szCs w:val="22"/>
                <w:lang w:val="en-GB"/>
              </w:rPr>
              <w:t>United Nations Children’s Fund</w:t>
            </w:r>
          </w:p>
        </w:tc>
      </w:tr>
      <w:tr w:rsidR="007672BA" w:rsidRPr="0023040E" w:rsidTr="00582A91">
        <w:tc>
          <w:tcPr>
            <w:tcW w:w="1728" w:type="dxa"/>
          </w:tcPr>
          <w:p w:rsidR="007672BA" w:rsidRPr="0023040E" w:rsidRDefault="007672BA" w:rsidP="00615EF0">
            <w:pPr>
              <w:spacing w:before="0" w:after="0" w:line="240" w:lineRule="auto"/>
              <w:rPr>
                <w:szCs w:val="22"/>
                <w:lang w:val="en-GB"/>
              </w:rPr>
            </w:pPr>
            <w:r w:rsidRPr="0023040E">
              <w:rPr>
                <w:szCs w:val="22"/>
                <w:lang w:val="en-GB"/>
              </w:rPr>
              <w:t>WASH</w:t>
            </w:r>
          </w:p>
        </w:tc>
        <w:tc>
          <w:tcPr>
            <w:tcW w:w="7045" w:type="dxa"/>
          </w:tcPr>
          <w:p w:rsidR="007672BA" w:rsidRPr="0023040E" w:rsidRDefault="007672BA" w:rsidP="00615EF0">
            <w:pPr>
              <w:autoSpaceDE w:val="0"/>
              <w:autoSpaceDN w:val="0"/>
              <w:adjustRightInd w:val="0"/>
              <w:spacing w:before="0" w:after="0" w:line="240" w:lineRule="auto"/>
              <w:rPr>
                <w:szCs w:val="22"/>
                <w:lang w:val="en-GB"/>
              </w:rPr>
            </w:pPr>
            <w:r w:rsidRPr="0023040E">
              <w:rPr>
                <w:szCs w:val="22"/>
                <w:lang w:val="en-GB"/>
              </w:rPr>
              <w:t>Water Supply, Sanitation and Hygiene</w:t>
            </w:r>
          </w:p>
        </w:tc>
      </w:tr>
      <w:tr w:rsidR="007672BA" w:rsidRPr="0023040E" w:rsidTr="00582A91">
        <w:tc>
          <w:tcPr>
            <w:tcW w:w="1728" w:type="dxa"/>
          </w:tcPr>
          <w:p w:rsidR="007672BA" w:rsidRPr="0023040E" w:rsidRDefault="007672BA" w:rsidP="00615EF0">
            <w:pPr>
              <w:spacing w:before="0" w:after="0" w:line="240" w:lineRule="auto"/>
              <w:rPr>
                <w:szCs w:val="22"/>
                <w:lang w:val="en-GB"/>
              </w:rPr>
            </w:pPr>
            <w:r w:rsidRPr="0023040E">
              <w:rPr>
                <w:szCs w:val="22"/>
                <w:lang w:val="en-GB"/>
              </w:rPr>
              <w:t>WHO</w:t>
            </w:r>
          </w:p>
        </w:tc>
        <w:tc>
          <w:tcPr>
            <w:tcW w:w="7045" w:type="dxa"/>
          </w:tcPr>
          <w:p w:rsidR="007672BA" w:rsidRPr="0023040E" w:rsidRDefault="007672BA" w:rsidP="00615EF0">
            <w:pPr>
              <w:autoSpaceDE w:val="0"/>
              <w:autoSpaceDN w:val="0"/>
              <w:adjustRightInd w:val="0"/>
              <w:spacing w:before="0" w:after="0" w:line="240" w:lineRule="auto"/>
              <w:rPr>
                <w:szCs w:val="22"/>
                <w:lang w:val="en-GB"/>
              </w:rPr>
            </w:pPr>
            <w:r w:rsidRPr="0023040E">
              <w:rPr>
                <w:szCs w:val="22"/>
                <w:lang w:val="en-GB"/>
              </w:rPr>
              <w:t>World Health Organisation</w:t>
            </w:r>
          </w:p>
        </w:tc>
      </w:tr>
      <w:tr w:rsidR="007672BA" w:rsidRPr="0023040E" w:rsidTr="00582A91">
        <w:tc>
          <w:tcPr>
            <w:tcW w:w="1728" w:type="dxa"/>
          </w:tcPr>
          <w:p w:rsidR="007672BA" w:rsidRPr="0023040E" w:rsidRDefault="007672BA" w:rsidP="0023040E">
            <w:pPr>
              <w:spacing w:before="0" w:after="0" w:line="240" w:lineRule="auto"/>
              <w:rPr>
                <w:szCs w:val="22"/>
                <w:lang w:val="en-GB"/>
              </w:rPr>
            </w:pPr>
          </w:p>
        </w:tc>
        <w:tc>
          <w:tcPr>
            <w:tcW w:w="7045" w:type="dxa"/>
          </w:tcPr>
          <w:p w:rsidR="007672BA" w:rsidRPr="0023040E" w:rsidRDefault="007672BA" w:rsidP="0023040E">
            <w:pPr>
              <w:autoSpaceDE w:val="0"/>
              <w:autoSpaceDN w:val="0"/>
              <w:adjustRightInd w:val="0"/>
              <w:spacing w:before="0" w:after="0" w:line="240" w:lineRule="auto"/>
              <w:rPr>
                <w:szCs w:val="22"/>
                <w:lang w:val="en-GB"/>
              </w:rPr>
            </w:pPr>
          </w:p>
        </w:tc>
      </w:tr>
    </w:tbl>
    <w:p w:rsidR="0023040E" w:rsidRDefault="0023040E" w:rsidP="00D002F6">
      <w:pPr>
        <w:rPr>
          <w:lang w:val="en-GB"/>
        </w:rPr>
      </w:pPr>
    </w:p>
    <w:p w:rsidR="00DE010F" w:rsidRDefault="00DE010F" w:rsidP="00D002F6">
      <w:pPr>
        <w:rPr>
          <w:lang w:val="en-GB"/>
        </w:rPr>
        <w:sectPr w:rsidR="00DE010F" w:rsidSect="00C1409E">
          <w:footerReference w:type="default" r:id="rId19"/>
          <w:pgSz w:w="11906" w:h="16838"/>
          <w:pgMar w:top="1440" w:right="1440" w:bottom="1440" w:left="1440" w:header="708" w:footer="708" w:gutter="0"/>
          <w:pgNumType w:fmt="lowerRoman" w:start="1"/>
          <w:cols w:space="708"/>
          <w:docGrid w:linePitch="360"/>
        </w:sectPr>
      </w:pPr>
    </w:p>
    <w:p w:rsidR="00066797" w:rsidRDefault="00FB21FB" w:rsidP="00066797">
      <w:pPr>
        <w:pStyle w:val="Heading1"/>
        <w:rPr>
          <w:lang w:val="en-GB"/>
        </w:rPr>
      </w:pPr>
      <w:bookmarkStart w:id="5" w:name="_Toc325620827"/>
      <w:bookmarkStart w:id="6" w:name="_Toc328976158"/>
      <w:r>
        <w:rPr>
          <w:noProof/>
          <w:lang w:val="en-AU" w:eastAsia="en-AU" w:bidi="ar-SA"/>
        </w:rPr>
        <w:lastRenderedPageBreak/>
        <w:drawing>
          <wp:anchor distT="0" distB="0" distL="114300" distR="114300" simplePos="0" relativeHeight="251700224" behindDoc="0" locked="0" layoutInCell="1" allowOverlap="1" wp14:anchorId="312893A4" wp14:editId="7CB4BE4F">
            <wp:simplePos x="0" y="0"/>
            <wp:positionH relativeFrom="column">
              <wp:posOffset>-57150</wp:posOffset>
            </wp:positionH>
            <wp:positionV relativeFrom="paragraph">
              <wp:posOffset>304800</wp:posOffset>
            </wp:positionV>
            <wp:extent cx="5857875" cy="1381125"/>
            <wp:effectExtent l="38100" t="38100" r="104775" b="104775"/>
            <wp:wrapTopAndBottom/>
            <wp:docPr id="20"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53 - Copy-002.JPG"/>
                    <pic:cNvPicPr/>
                  </pic:nvPicPr>
                  <pic:blipFill>
                    <a:blip r:embed="rId20" cstate="print"/>
                    <a:stretch>
                      <a:fillRect/>
                    </a:stretch>
                  </pic:blipFill>
                  <pic:spPr>
                    <a:xfrm>
                      <a:off x="0" y="0"/>
                      <a:ext cx="5857875" cy="1381125"/>
                    </a:xfrm>
                    <a:prstGeom prst="rect">
                      <a:avLst/>
                    </a:prstGeom>
                    <a:effectLst>
                      <a:outerShdw blurRad="50800" dist="38100" dir="2700000" algn="tl" rotWithShape="0">
                        <a:prstClr val="black">
                          <a:alpha val="40000"/>
                        </a:prstClr>
                      </a:outerShdw>
                    </a:effectLst>
                  </pic:spPr>
                </pic:pic>
              </a:graphicData>
            </a:graphic>
          </wp:anchor>
        </w:drawing>
      </w:r>
      <w:r w:rsidR="00066797" w:rsidRPr="0096696D">
        <w:rPr>
          <w:lang w:val="en-GB"/>
        </w:rPr>
        <w:t>Activity Summary</w:t>
      </w:r>
      <w:bookmarkEnd w:id="5"/>
      <w:bookmarkEnd w:id="6"/>
    </w:p>
    <w:p w:rsidR="00004465" w:rsidRPr="00004465" w:rsidRDefault="00004465" w:rsidP="00004465">
      <w:pPr>
        <w:rPr>
          <w:lang w:val="en-GB"/>
        </w:rPr>
      </w:pPr>
    </w:p>
    <w:p w:rsidR="00066797" w:rsidRPr="0096696D" w:rsidRDefault="00066797" w:rsidP="00066797">
      <w:pPr>
        <w:pStyle w:val="Heading2"/>
        <w:rPr>
          <w:lang w:val="en-GB"/>
        </w:rPr>
      </w:pPr>
      <w:bookmarkStart w:id="7" w:name="_Toc325620828"/>
      <w:bookmarkStart w:id="8" w:name="_Toc328976159"/>
      <w:r w:rsidRPr="0096696D">
        <w:rPr>
          <w:lang w:val="en-GB"/>
        </w:rPr>
        <w:t>Summary data</w:t>
      </w:r>
      <w:bookmarkEnd w:id="7"/>
      <w:bookmarkEnd w:id="8"/>
    </w:p>
    <w:p w:rsidR="00A03EA0" w:rsidRDefault="00D94B2E" w:rsidP="00A03EA0">
      <w:r>
        <w:rPr>
          <w:noProof/>
          <w:lang w:bidi="ar-SA"/>
        </w:rPr>
        <w:pict>
          <v:shapetype id="_x0000_t202" coordsize="21600,21600" o:spt="202" path="m,l,21600r21600,l21600,xe">
            <v:stroke joinstyle="miter"/>
            <v:path gradientshapeok="t" o:connecttype="rect"/>
          </v:shapetype>
          <v:shape id="Text Box 31" o:spid="_x0000_s1026" type="#_x0000_t202" style="position:absolute;margin-left:173.8pt;margin-top:211.4pt;width:265.55pt;height:12.2pt;z-index:251694080;visibility:visible" wrapcoords="-61 0 -61 20250 21600 20250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" stroked="f">
            <v:textbox inset="0,0,0,0">
              <w:txbxContent>
                <w:p w:rsidR="00F76FED" w:rsidRPr="00835BC7" w:rsidRDefault="00F76FED" w:rsidP="00816CA4">
                  <w:pPr>
                    <w:pStyle w:val="Caption"/>
                    <w:spacing w:before="0" w:after="0"/>
                    <w:rPr>
                      <w:noProof/>
                      <w:szCs w:val="20"/>
                    </w:rPr>
                  </w:pPr>
                  <w:bookmarkStart w:id="9" w:name="_Toc328843558"/>
                  <w:bookmarkStart w:id="10" w:name="_Toc328911179"/>
                  <w:bookmarkStart w:id="11" w:name="_Toc328982890"/>
                  <w:r w:rsidRPr="00835BC7">
                    <w:t xml:space="preserve">Figure </w:t>
                  </w:r>
                  <w:fldSimple w:instr=" SEQ Figure \* ARABIC ">
                    <w:r>
                      <w:rPr>
                        <w:noProof/>
                      </w:rPr>
                      <w:t>1</w:t>
                    </w:r>
                  </w:fldSimple>
                  <w:r w:rsidRPr="00835BC7">
                    <w:t xml:space="preserve">: Map </w:t>
                  </w:r>
                  <w:r>
                    <w:t>of Timor-Leste</w:t>
                  </w:r>
                  <w:bookmarkEnd w:id="9"/>
                  <w:bookmarkEnd w:id="10"/>
                  <w:bookmarkEnd w:id="11"/>
                </w:p>
                <w:p w:rsidR="00F76FED" w:rsidRDefault="00F76FED" w:rsidP="003D412C"/>
              </w:txbxContent>
            </v:textbox>
            <w10:wrap type="tight"/>
          </v:shape>
        </w:pict>
      </w:r>
      <w:r w:rsidR="003D412C">
        <w:rPr>
          <w:noProof/>
          <w:lang w:val="en-AU" w:eastAsia="en-AU" w:bidi="ar-SA"/>
        </w:rPr>
        <w:drawing>
          <wp:anchor distT="0" distB="0" distL="114300" distR="114300" simplePos="0" relativeHeight="251673600" behindDoc="1" locked="0" layoutInCell="1" allowOverlap="1" wp14:anchorId="3CF5E4B2" wp14:editId="40534E37">
            <wp:simplePos x="0" y="0"/>
            <wp:positionH relativeFrom="margin">
              <wp:posOffset>2210435</wp:posOffset>
            </wp:positionH>
            <wp:positionV relativeFrom="margin">
              <wp:posOffset>2648585</wp:posOffset>
            </wp:positionV>
            <wp:extent cx="3545205" cy="2734310"/>
            <wp:effectExtent l="0" t="0" r="0" b="0"/>
            <wp:wrapSquare wrapText="bothSides"/>
            <wp:docPr id="5" name="Picture 5" descr="Map of Timor-Lest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11" t="23867" r="2144" b="-4058"/>
                    <a:stretch/>
                  </pic:blipFill>
                  <pic:spPr bwMode="auto">
                    <a:xfrm>
                      <a:off x="0" y="0"/>
                      <a:ext cx="3545205" cy="2734310"/>
                    </a:xfrm>
                    <a:prstGeom prst="rect">
                      <a:avLst/>
                    </a:prstGeom>
                    <a:noFill/>
                    <a:ln>
                      <a:noFill/>
                    </a:ln>
                    <a:extLst>
                      <a:ext uri="{53640926-AAD7-44D8-BBD7-CCE9431645EC}">
                        <a14:shadowObscured xmlns:a14="http://schemas.microsoft.com/office/drawing/2010/main"/>
                      </a:ext>
                    </a:extLst>
                  </pic:spPr>
                </pic:pic>
              </a:graphicData>
            </a:graphic>
          </wp:anchor>
        </w:drawing>
      </w:r>
      <w:r w:rsidR="0037116D">
        <w:t xml:space="preserve">The </w:t>
      </w:r>
      <w:r w:rsidR="0037116D" w:rsidRPr="0099360E">
        <w:t xml:space="preserve">East Timor Rural Water Supply and Sanitation Program </w:t>
      </w:r>
      <w:r w:rsidR="00FE5E43" w:rsidRPr="0099360E">
        <w:t>(or BESIK)</w:t>
      </w:r>
      <w:r w:rsidR="0037116D">
        <w:t xml:space="preserve"> </w:t>
      </w:r>
      <w:r w:rsidR="00516D1E">
        <w:t>wa</w:t>
      </w:r>
      <w:r w:rsidR="0037116D">
        <w:t>s a</w:t>
      </w:r>
      <w:r w:rsidR="0037116D" w:rsidRPr="0099360E">
        <w:t xml:space="preserve"> $</w:t>
      </w:r>
      <w:r w:rsidR="00B0068A" w:rsidRPr="0099360E">
        <w:t>4</w:t>
      </w:r>
      <w:r w:rsidR="00733505">
        <w:t>1</w:t>
      </w:r>
      <w:r w:rsidR="00B0068A" w:rsidRPr="0099360E">
        <w:t xml:space="preserve"> </w:t>
      </w:r>
      <w:r w:rsidR="0037116D" w:rsidRPr="0099360E">
        <w:t>million AusAID-funded</w:t>
      </w:r>
      <w:r w:rsidR="00FE5E43" w:rsidRPr="0099360E">
        <w:t xml:space="preserve"> </w:t>
      </w:r>
      <w:r w:rsidR="0037116D">
        <w:t xml:space="preserve">program implemented </w:t>
      </w:r>
      <w:r w:rsidR="00FE5E43" w:rsidRPr="0099360E">
        <w:t xml:space="preserve">from 2007 to 2012. </w:t>
      </w:r>
      <w:r w:rsidR="00AC3615">
        <w:t>The p</w:t>
      </w:r>
      <w:r w:rsidR="00AC3615" w:rsidRPr="00B237BD">
        <w:t xml:space="preserve">rogram </w:t>
      </w:r>
      <w:r w:rsidR="00516D1E" w:rsidRPr="00B237BD">
        <w:t>was</w:t>
      </w:r>
      <w:r w:rsidR="00AC3615" w:rsidRPr="00B237BD">
        <w:t xml:space="preserve"> funded from three main </w:t>
      </w:r>
      <w:r w:rsidR="000837AA">
        <w:t xml:space="preserve">AusAID </w:t>
      </w:r>
      <w:r w:rsidR="00AC3615" w:rsidRPr="00B237BD">
        <w:t xml:space="preserve">sources: country program funds, </w:t>
      </w:r>
      <w:proofErr w:type="gramStart"/>
      <w:r w:rsidR="000837AA">
        <w:t xml:space="preserve">the </w:t>
      </w:r>
      <w:r w:rsidR="00AC3615" w:rsidRPr="00B237BD">
        <w:t xml:space="preserve"> Water</w:t>
      </w:r>
      <w:proofErr w:type="gramEnd"/>
      <w:r w:rsidR="00AC3615" w:rsidRPr="00B237BD">
        <w:t xml:space="preserve"> &amp; Sanitation Initiative and Climate Change and Adaptation Init</w:t>
      </w:r>
      <w:r w:rsidR="00AC3615">
        <w:t>iative</w:t>
      </w:r>
      <w:r w:rsidR="00AC3615">
        <w:rPr>
          <w:rStyle w:val="FootnoteReference"/>
        </w:rPr>
        <w:footnoteReference w:id="4"/>
      </w:r>
      <w:r w:rsidR="00AC3615">
        <w:t xml:space="preserve">.  </w:t>
      </w:r>
      <w:r w:rsidR="00FE5E43" w:rsidRPr="0099360E">
        <w:t xml:space="preserve">Its goal </w:t>
      </w:r>
      <w:r w:rsidR="00516D1E">
        <w:t>wa</w:t>
      </w:r>
      <w:r w:rsidR="00FE5E43" w:rsidRPr="0099360E">
        <w:t xml:space="preserve">s to improve health and quality of life </w:t>
      </w:r>
      <w:r w:rsidR="00433F6A">
        <w:t>for</w:t>
      </w:r>
      <w:r w:rsidR="00433F6A" w:rsidRPr="0099360E">
        <w:t xml:space="preserve"> </w:t>
      </w:r>
      <w:r w:rsidR="00FE5E43" w:rsidRPr="0099360E">
        <w:t xml:space="preserve">rural Timorese communities </w:t>
      </w:r>
      <w:r w:rsidR="0037116D">
        <w:t xml:space="preserve">through </w:t>
      </w:r>
      <w:r w:rsidR="00FE5E43" w:rsidRPr="0099360E">
        <w:t>improv</w:t>
      </w:r>
      <w:r w:rsidR="0037116D">
        <w:t>ed</w:t>
      </w:r>
      <w:r w:rsidR="00FE5E43" w:rsidRPr="0099360E">
        <w:t xml:space="preserve"> behaviours related to water, sanitation and hygiene (WASH) and access to WASH infrastructure. The program </w:t>
      </w:r>
      <w:r w:rsidR="00516D1E">
        <w:t>wa</w:t>
      </w:r>
      <w:r w:rsidR="00516D1E" w:rsidRPr="0099360E">
        <w:t xml:space="preserve">s </w:t>
      </w:r>
      <w:r w:rsidR="00FE5E43" w:rsidRPr="0099360E">
        <w:t xml:space="preserve">a blend of direct implementation of rural WASH activities and support for improved service delivery by </w:t>
      </w:r>
      <w:r w:rsidR="00FE5E43">
        <w:t>government</w:t>
      </w:r>
      <w:r w:rsidR="00FE5E43" w:rsidRPr="0099360E">
        <w:t xml:space="preserve">. </w:t>
      </w:r>
      <w:r w:rsidR="00FE5E43">
        <w:t xml:space="preserve">Direct implementation </w:t>
      </w:r>
      <w:r w:rsidR="002C7963">
        <w:t xml:space="preserve">and support to GoRDTL WASH programing </w:t>
      </w:r>
      <w:r w:rsidR="00516D1E">
        <w:t>was</w:t>
      </w:r>
      <w:r w:rsidR="00FE5E43" w:rsidRPr="0099360E">
        <w:t xml:space="preserve"> used as a mechanism to </w:t>
      </w:r>
      <w:r w:rsidR="002C7963">
        <w:t>demonstrate models for improved service delivery and</w:t>
      </w:r>
      <w:r w:rsidR="00433F6A">
        <w:t>,</w:t>
      </w:r>
      <w:r w:rsidR="002C7963">
        <w:t xml:space="preserve"> </w:t>
      </w:r>
      <w:r w:rsidR="00B90CD6">
        <w:t>through this</w:t>
      </w:r>
      <w:r w:rsidR="00433F6A">
        <w:t>,</w:t>
      </w:r>
      <w:r w:rsidR="00B90CD6">
        <w:t xml:space="preserve"> strengthen</w:t>
      </w:r>
      <w:r w:rsidR="00FE5E43" w:rsidRPr="0099360E">
        <w:t xml:space="preserve"> </w:t>
      </w:r>
      <w:r w:rsidR="00FE5E43">
        <w:t xml:space="preserve">the </w:t>
      </w:r>
      <w:r w:rsidR="00FE5E43" w:rsidRPr="0099360E">
        <w:t>capacity</w:t>
      </w:r>
      <w:r w:rsidR="00FE5E43">
        <w:t xml:space="preserve"> of</w:t>
      </w:r>
      <w:r w:rsidR="00FE5E43" w:rsidRPr="0099360E">
        <w:t xml:space="preserve"> </w:t>
      </w:r>
      <w:r w:rsidR="00FE5E43">
        <w:t>directorates within BESIK</w:t>
      </w:r>
      <w:r w:rsidR="00FE5E43" w:rsidRPr="0099360E">
        <w:t>’s two</w:t>
      </w:r>
      <w:r w:rsidR="00FE5E43">
        <w:t xml:space="preserve"> counterpart ministries—Ministry of Infrastructure and Ministry of Health</w:t>
      </w:r>
      <w:r w:rsidR="0037116D">
        <w:t xml:space="preserve">. </w:t>
      </w:r>
    </w:p>
    <w:p w:rsidR="00A03EA0" w:rsidRDefault="00A03EA0" w:rsidP="00A03EA0">
      <w:r>
        <w:t xml:space="preserve">BESIK’s achievements against AusAID WASH policy objectives were significant and all major key performance and delivery targets </w:t>
      </w:r>
      <w:r w:rsidR="00516D1E">
        <w:t>were</w:t>
      </w:r>
      <w:r>
        <w:t xml:space="preserve"> exceeded, as shown in Figure 3 and detailed in Annex 3. Only two outcomes </w:t>
      </w:r>
      <w:r w:rsidR="00516D1E">
        <w:t xml:space="preserve">had </w:t>
      </w:r>
      <w:r>
        <w:t xml:space="preserve">critical ratings – the inadequate level of O&amp;M budgeting by GORDTL and lack of a spare part supply chain. Both of these outcomes have been identified previously and built into the design of </w:t>
      </w:r>
      <w:r w:rsidR="00516D1E">
        <w:t xml:space="preserve">the next phase of BESIK, </w:t>
      </w:r>
      <w:r w:rsidR="00733505">
        <w:t>2012-2016</w:t>
      </w:r>
      <w:r>
        <w:t>.</w:t>
      </w:r>
    </w:p>
    <w:p w:rsidR="00603487" w:rsidRDefault="00603487" w:rsidP="0037116D"/>
    <w:p w:rsidR="00666DA7" w:rsidRPr="00052F0C" w:rsidRDefault="00D813C7" w:rsidP="00D813C7">
      <w:pPr>
        <w:pStyle w:val="Caption"/>
      </w:pPr>
      <w:r>
        <w:rPr>
          <w:noProof/>
          <w:lang w:val="en-AU" w:eastAsia="en-AU" w:bidi="ar-SA"/>
        </w:rPr>
        <w:lastRenderedPageBreak/>
        <w:drawing>
          <wp:anchor distT="0" distB="0" distL="114300" distR="114300" simplePos="0" relativeHeight="251699200" behindDoc="1" locked="0" layoutInCell="1" allowOverlap="1" wp14:anchorId="56EC6DBE" wp14:editId="473B0317">
            <wp:simplePos x="0" y="0"/>
            <wp:positionH relativeFrom="column">
              <wp:posOffset>-161925</wp:posOffset>
            </wp:positionH>
            <wp:positionV relativeFrom="paragraph">
              <wp:posOffset>143510</wp:posOffset>
            </wp:positionV>
            <wp:extent cx="6972300" cy="3705225"/>
            <wp:effectExtent l="0" t="0" r="0" b="9525"/>
            <wp:wrapTight wrapText="bothSides">
              <wp:wrapPolygon edited="0">
                <wp:start x="0" y="0"/>
                <wp:lineTo x="0" y="21544"/>
                <wp:lineTo x="21541" y="21544"/>
                <wp:lineTo x="21541" y="0"/>
                <wp:lineTo x="0" y="0"/>
              </wp:wrapPolygon>
            </wp:wrapTight>
            <wp:docPr id="19" name="Picture 1" descr="BESIK theory of change outlining: inputs/outputs; more enabling sector environment; better delivery of RWASH services; Healthier rural communit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972300" cy="3705225"/>
                    </a:xfrm>
                    <a:prstGeom prst="rect">
                      <a:avLst/>
                    </a:prstGeom>
                  </pic:spPr>
                </pic:pic>
              </a:graphicData>
            </a:graphic>
            <wp14:sizeRelH relativeFrom="margin">
              <wp14:pctWidth>0</wp14:pctWidth>
            </wp14:sizeRelH>
            <wp14:sizeRelV relativeFrom="margin">
              <wp14:pctHeight>0</wp14:pctHeight>
            </wp14:sizeRelV>
          </wp:anchor>
        </w:drawing>
      </w:r>
      <w:bookmarkStart w:id="12" w:name="_Toc328843559"/>
      <w:bookmarkStart w:id="13" w:name="_Toc328911180"/>
      <w:bookmarkStart w:id="14" w:name="_Toc328982891"/>
      <w:r w:rsidR="00052F0C">
        <w:t xml:space="preserve">Figure </w:t>
      </w:r>
      <w:r w:rsidR="00F4558A">
        <w:fldChar w:fldCharType="begin"/>
      </w:r>
      <w:r w:rsidR="002326D2">
        <w:instrText xml:space="preserve"> SEQ Figure \* ARABIC </w:instrText>
      </w:r>
      <w:r w:rsidR="00F4558A">
        <w:fldChar w:fldCharType="separate"/>
      </w:r>
      <w:r w:rsidR="00301660">
        <w:rPr>
          <w:noProof/>
        </w:rPr>
        <w:t>2</w:t>
      </w:r>
      <w:r w:rsidR="00F4558A">
        <w:rPr>
          <w:noProof/>
        </w:rPr>
        <w:fldChar w:fldCharType="end"/>
      </w:r>
      <w:r w:rsidR="00052F0C">
        <w:t>: BESIK Theory of Change</w:t>
      </w:r>
      <w:bookmarkEnd w:id="12"/>
      <w:bookmarkEnd w:id="13"/>
      <w:bookmarkEnd w:id="14"/>
    </w:p>
    <w:p w:rsidR="00052F0C" w:rsidRDefault="00052F0C" w:rsidP="00052F0C">
      <w:pPr>
        <w:pStyle w:val="Caption"/>
      </w:pPr>
      <w:bookmarkStart w:id="15" w:name="_Toc328843560"/>
      <w:bookmarkStart w:id="16" w:name="_Toc328911181"/>
      <w:bookmarkStart w:id="17" w:name="_Toc328982892"/>
      <w:r>
        <w:t xml:space="preserve">Figure </w:t>
      </w:r>
      <w:r w:rsidR="00F4558A">
        <w:fldChar w:fldCharType="begin"/>
      </w:r>
      <w:r w:rsidR="002326D2">
        <w:instrText xml:space="preserve"> SEQ Figure \* ARABIC </w:instrText>
      </w:r>
      <w:r w:rsidR="00F4558A">
        <w:fldChar w:fldCharType="separate"/>
      </w:r>
      <w:r w:rsidR="00301660">
        <w:rPr>
          <w:noProof/>
        </w:rPr>
        <w:t>3</w:t>
      </w:r>
      <w:r w:rsidR="00F4558A">
        <w:rPr>
          <w:noProof/>
        </w:rPr>
        <w:fldChar w:fldCharType="end"/>
      </w:r>
      <w:r>
        <w:t>: BESIK data summary against AusAID WASH Policy objective</w:t>
      </w:r>
      <w:bookmarkEnd w:id="15"/>
      <w:bookmarkEnd w:id="16"/>
      <w:bookmarkEnd w:id="17"/>
      <w:r w:rsidR="000837AA">
        <w:t>s</w:t>
      </w:r>
      <w:r w:rsidR="00733505">
        <w:t xml:space="preserve"> (Jun</w:t>
      </w:r>
      <w:r w:rsidR="00315EB7">
        <w:t>e</w:t>
      </w:r>
      <w:r w:rsidR="00733505">
        <w:t xml:space="preserve"> 2012)</w:t>
      </w:r>
    </w:p>
    <w:tbl>
      <w:tblPr>
        <w:tblStyle w:val="MediumGrid1-Accent2"/>
        <w:tblW w:w="0" w:type="auto"/>
        <w:tblLook w:val="04A0" w:firstRow="1" w:lastRow="0" w:firstColumn="1" w:lastColumn="0" w:noHBand="0" w:noVBand="1"/>
        <w:tblDescription w:val="BESIK data against AusAID WASH policy objectives"/>
      </w:tblPr>
      <w:tblGrid>
        <w:gridCol w:w="1985"/>
        <w:gridCol w:w="6912"/>
      </w:tblGrid>
      <w:tr w:rsidR="00C11608" w:rsidRPr="00253398" w:rsidTr="00F76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8" w:space="0" w:color="C0D6DC" w:themeColor="background2" w:themeShade="E6"/>
            </w:tcBorders>
            <w:shd w:val="clear" w:color="auto" w:fill="E2E4EC" w:themeFill="accent1" w:themeFillTint="33"/>
          </w:tcPr>
          <w:p w:rsidR="00C11608" w:rsidRPr="00253398" w:rsidRDefault="00C11608" w:rsidP="0079118E">
            <w:pPr>
              <w:pStyle w:val="Bodytxt"/>
              <w:numPr>
                <w:ilvl w:val="0"/>
                <w:numId w:val="13"/>
              </w:numPr>
              <w:ind w:left="318" w:hanging="284"/>
              <w:jc w:val="left"/>
              <w:rPr>
                <w:rFonts w:asciiTheme="minorHAnsi" w:hAnsiTheme="minorHAnsi"/>
                <w:sz w:val="20"/>
                <w:szCs w:val="20"/>
              </w:rPr>
            </w:pPr>
            <w:r w:rsidRPr="00253398">
              <w:rPr>
                <w:rFonts w:asciiTheme="minorHAnsi" w:hAnsiTheme="minorHAnsi"/>
                <w:sz w:val="20"/>
                <w:szCs w:val="20"/>
              </w:rPr>
              <w:t>Increased access to safe water and basic sanitation</w:t>
            </w:r>
          </w:p>
        </w:tc>
        <w:tc>
          <w:tcPr>
            <w:tcW w:w="6912" w:type="dxa"/>
            <w:tcBorders>
              <w:top w:val="single" w:sz="8" w:space="0" w:color="C0D6DC" w:themeColor="background2" w:themeShade="E6"/>
              <w:left w:val="single" w:sz="8" w:space="0" w:color="C0D6DC" w:themeColor="background2" w:themeShade="E6"/>
              <w:bottom w:val="single" w:sz="8" w:space="0" w:color="C0D6DC" w:themeColor="background2" w:themeShade="E6"/>
              <w:right w:val="single" w:sz="8" w:space="0" w:color="C0D6DC" w:themeColor="background2" w:themeShade="E6"/>
            </w:tcBorders>
            <w:shd w:val="clear" w:color="auto" w:fill="EBF0F5" w:themeFill="accent2" w:themeFillTint="33"/>
          </w:tcPr>
          <w:p w:rsidR="00C11608" w:rsidRPr="00253398" w:rsidRDefault="00C11608" w:rsidP="0079118E">
            <w:pPr>
              <w:spacing w:after="60"/>
              <w:cnfStyle w:val="100000000000" w:firstRow="1" w:lastRow="0" w:firstColumn="0" w:lastColumn="0" w:oddVBand="0" w:evenVBand="0" w:oddHBand="0" w:evenHBand="0" w:firstRowFirstColumn="0" w:firstRowLastColumn="0" w:lastRowFirstColumn="0" w:lastRowLastColumn="0"/>
              <w:rPr>
                <w:b w:val="0"/>
                <w:sz w:val="20"/>
              </w:rPr>
            </w:pPr>
            <w:r w:rsidRPr="00253398">
              <w:rPr>
                <w:b w:val="0"/>
                <w:sz w:val="20"/>
              </w:rPr>
              <w:t>67,068  people (7% of the rural population) gained access to basic sanitation</w:t>
            </w:r>
          </w:p>
          <w:p w:rsidR="00C11608" w:rsidRPr="00253398" w:rsidRDefault="00C11608" w:rsidP="001F0E7F">
            <w:pPr>
              <w:spacing w:after="120"/>
              <w:cnfStyle w:val="100000000000" w:firstRow="1" w:lastRow="0" w:firstColumn="0" w:lastColumn="0" w:oddVBand="0" w:evenVBand="0" w:oddHBand="0" w:evenHBand="0" w:firstRowFirstColumn="0" w:firstRowLastColumn="0" w:lastRowFirstColumn="0" w:lastRowLastColumn="0"/>
              <w:rPr>
                <w:b w:val="0"/>
                <w:sz w:val="20"/>
              </w:rPr>
            </w:pPr>
            <w:r w:rsidRPr="00253398">
              <w:rPr>
                <w:b w:val="0"/>
                <w:sz w:val="20"/>
              </w:rPr>
              <w:t xml:space="preserve">(of which 35,955 people gained access to </w:t>
            </w:r>
            <w:r w:rsidRPr="00253398">
              <w:rPr>
                <w:b w:val="0"/>
                <w:i/>
                <w:sz w:val="20"/>
              </w:rPr>
              <w:t>improved sanitation</w:t>
            </w:r>
            <w:r w:rsidRPr="00253398">
              <w:rPr>
                <w:b w:val="0"/>
                <w:sz w:val="20"/>
              </w:rPr>
              <w:t xml:space="preserve"> using MDG measure/JMP definition [AusAID headline indicator 4]) </w:t>
            </w:r>
            <w:r w:rsidR="00433F6A" w:rsidRPr="00253398">
              <w:rPr>
                <w:b w:val="0"/>
                <w:sz w:val="20"/>
              </w:rPr>
              <w:br/>
            </w:r>
            <w:r w:rsidRPr="00253398">
              <w:rPr>
                <w:b w:val="0"/>
                <w:sz w:val="20"/>
              </w:rPr>
              <w:t>Target: 60,000 people.</w:t>
            </w:r>
          </w:p>
        </w:tc>
      </w:tr>
      <w:tr w:rsidR="00C11608" w:rsidRPr="00253398" w:rsidTr="00F76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8" w:space="0" w:color="C0D6DC" w:themeColor="background2" w:themeShade="E6"/>
            </w:tcBorders>
            <w:shd w:val="clear" w:color="auto" w:fill="E2E4EC" w:themeFill="accent1" w:themeFillTint="33"/>
          </w:tcPr>
          <w:p w:rsidR="00C11608" w:rsidRPr="00253398" w:rsidRDefault="00C11608" w:rsidP="0079118E">
            <w:pPr>
              <w:pStyle w:val="Bodytxt"/>
              <w:ind w:left="318" w:hanging="284"/>
              <w:jc w:val="left"/>
              <w:rPr>
                <w:rFonts w:asciiTheme="minorHAnsi" w:hAnsiTheme="minorHAnsi"/>
                <w:sz w:val="20"/>
                <w:szCs w:val="20"/>
              </w:rPr>
            </w:pPr>
          </w:p>
        </w:tc>
        <w:tc>
          <w:tcPr>
            <w:tcW w:w="6912" w:type="dxa"/>
            <w:tcBorders>
              <w:top w:val="single" w:sz="8" w:space="0" w:color="C0D6DC" w:themeColor="background2" w:themeShade="E6"/>
              <w:left w:val="single" w:sz="8" w:space="0" w:color="C0D6DC" w:themeColor="background2" w:themeShade="E6"/>
              <w:bottom w:val="single" w:sz="8" w:space="0" w:color="C0D6DC" w:themeColor="background2" w:themeShade="E6"/>
              <w:right w:val="single" w:sz="8" w:space="0" w:color="C0D6DC" w:themeColor="background2" w:themeShade="E6"/>
            </w:tcBorders>
            <w:shd w:val="clear" w:color="auto" w:fill="EBF0F5" w:themeFill="accent2" w:themeFillTint="33"/>
          </w:tcPr>
          <w:p w:rsidR="00C11608" w:rsidRPr="00253398" w:rsidRDefault="00C11608" w:rsidP="00112507">
            <w:pPr>
              <w:spacing w:after="120"/>
              <w:cnfStyle w:val="100000000000" w:firstRow="1" w:lastRow="0" w:firstColumn="0" w:lastColumn="0" w:oddVBand="0" w:evenVBand="0" w:oddHBand="0" w:evenHBand="0" w:firstRowFirstColumn="0" w:firstRowLastColumn="0" w:lastRowFirstColumn="0" w:lastRowLastColumn="0"/>
              <w:rPr>
                <w:sz w:val="20"/>
              </w:rPr>
            </w:pPr>
            <w:r w:rsidRPr="00253398">
              <w:rPr>
                <w:sz w:val="20"/>
              </w:rPr>
              <w:t xml:space="preserve">258 rural communities (165 BESIK supported) declared open defecation free (ODF). </w:t>
            </w:r>
            <w:r w:rsidR="00433F6A" w:rsidRPr="00253398">
              <w:rPr>
                <w:sz w:val="20"/>
              </w:rPr>
              <w:t xml:space="preserve">  </w:t>
            </w:r>
            <w:r w:rsidRPr="00253398">
              <w:rPr>
                <w:sz w:val="20"/>
              </w:rPr>
              <w:t>Target: 80 communities.</w:t>
            </w:r>
          </w:p>
        </w:tc>
      </w:tr>
      <w:tr w:rsidR="00C11608" w:rsidRPr="00253398" w:rsidTr="00F76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8" w:space="0" w:color="C0D6DC" w:themeColor="background2" w:themeShade="E6"/>
            </w:tcBorders>
            <w:shd w:val="clear" w:color="auto" w:fill="E2E4EC" w:themeFill="accent1" w:themeFillTint="33"/>
          </w:tcPr>
          <w:p w:rsidR="00C11608" w:rsidRPr="00253398" w:rsidRDefault="00C11608" w:rsidP="0079118E">
            <w:pPr>
              <w:pStyle w:val="Bodytxt"/>
              <w:ind w:left="318" w:hanging="284"/>
              <w:jc w:val="left"/>
              <w:rPr>
                <w:rFonts w:asciiTheme="minorHAnsi" w:hAnsiTheme="minorHAnsi"/>
                <w:sz w:val="20"/>
                <w:szCs w:val="20"/>
              </w:rPr>
            </w:pPr>
          </w:p>
        </w:tc>
        <w:tc>
          <w:tcPr>
            <w:tcW w:w="6912" w:type="dxa"/>
            <w:tcBorders>
              <w:top w:val="single" w:sz="8" w:space="0" w:color="C0D6DC" w:themeColor="background2" w:themeShade="E6"/>
              <w:left w:val="single" w:sz="8" w:space="0" w:color="C0D6DC" w:themeColor="background2" w:themeShade="E6"/>
              <w:bottom w:val="single" w:sz="8" w:space="0" w:color="C0D6DC" w:themeColor="background2" w:themeShade="E6"/>
              <w:right w:val="single" w:sz="8" w:space="0" w:color="C0D6DC" w:themeColor="background2" w:themeShade="E6"/>
            </w:tcBorders>
            <w:shd w:val="clear" w:color="auto" w:fill="EBF0F5" w:themeFill="accent2" w:themeFillTint="33"/>
          </w:tcPr>
          <w:p w:rsidR="00C11608" w:rsidRPr="00253398" w:rsidRDefault="00C11608" w:rsidP="001F0E7F">
            <w:pPr>
              <w:pStyle w:val="Bodytxt"/>
              <w:spacing w:after="6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53398">
              <w:rPr>
                <w:sz w:val="20"/>
                <w:szCs w:val="20"/>
                <w:lang w:val="en-GB"/>
              </w:rPr>
              <w:t xml:space="preserve"> 222,909 rural people </w:t>
            </w:r>
            <w:r w:rsidRPr="00253398">
              <w:rPr>
                <w:rFonts w:asciiTheme="minorHAnsi" w:hAnsiTheme="minorHAnsi"/>
                <w:sz w:val="20"/>
                <w:szCs w:val="20"/>
              </w:rPr>
              <w:t xml:space="preserve">people gained access to </w:t>
            </w:r>
            <w:r w:rsidRPr="00253398">
              <w:rPr>
                <w:rFonts w:asciiTheme="minorHAnsi" w:hAnsiTheme="minorHAnsi"/>
                <w:i/>
                <w:sz w:val="20"/>
                <w:szCs w:val="20"/>
              </w:rPr>
              <w:t>improved water</w:t>
            </w:r>
            <w:r w:rsidRPr="00253398">
              <w:rPr>
                <w:rFonts w:asciiTheme="minorHAnsi" w:hAnsiTheme="minorHAnsi"/>
                <w:sz w:val="20"/>
                <w:szCs w:val="20"/>
              </w:rPr>
              <w:t xml:space="preserve"> using MDG measure/JMP definition [AusAID headline indicator </w:t>
            </w:r>
            <w:r w:rsidR="007B6FCF" w:rsidRPr="00253398">
              <w:rPr>
                <w:rFonts w:asciiTheme="minorHAnsi" w:hAnsiTheme="minorHAnsi"/>
                <w:sz w:val="20"/>
                <w:szCs w:val="20"/>
              </w:rPr>
              <w:t>3]</w:t>
            </w:r>
            <w:r w:rsidRPr="00253398">
              <w:rPr>
                <w:rFonts w:asciiTheme="minorHAnsi" w:hAnsiTheme="minorHAnsi"/>
                <w:sz w:val="20"/>
                <w:szCs w:val="20"/>
              </w:rPr>
              <w:t xml:space="preserve"> through systems directly funded by BESIK and support to Government. Target: 195,000</w:t>
            </w:r>
          </w:p>
          <w:p w:rsidR="00C11608" w:rsidRPr="00253398" w:rsidRDefault="00C11608" w:rsidP="00E8009C">
            <w:pPr>
              <w:pStyle w:val="Bodytxt"/>
              <w:spacing w:after="6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53398">
              <w:rPr>
                <w:sz w:val="20"/>
                <w:szCs w:val="20"/>
                <w:lang w:val="en-GB"/>
              </w:rPr>
              <w:t xml:space="preserve"> (BESIK, 62 systems, 77,423 people; and GoRDTL 142 systems and 145,486 people)</w:t>
            </w:r>
            <w:r w:rsidRPr="00253398">
              <w:rPr>
                <w:rFonts w:asciiTheme="minorHAnsi" w:hAnsiTheme="minorHAnsi"/>
                <w:sz w:val="20"/>
                <w:szCs w:val="20"/>
              </w:rPr>
              <w:t xml:space="preserve"> </w:t>
            </w:r>
          </w:p>
        </w:tc>
      </w:tr>
      <w:tr w:rsidR="00C11608" w:rsidRPr="00253398" w:rsidTr="00F76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8" w:space="0" w:color="B6C9D9" w:themeColor="accent2" w:themeTint="BF"/>
            </w:tcBorders>
            <w:shd w:val="clear" w:color="auto" w:fill="E2E4EC" w:themeFill="accent1" w:themeFillTint="33"/>
          </w:tcPr>
          <w:p w:rsidR="00C11608" w:rsidRPr="00253398" w:rsidRDefault="00C11608" w:rsidP="0079118E">
            <w:pPr>
              <w:pStyle w:val="Bodytxt"/>
              <w:ind w:left="318" w:hanging="284"/>
              <w:jc w:val="left"/>
              <w:rPr>
                <w:rFonts w:asciiTheme="minorHAnsi" w:hAnsiTheme="minorHAnsi"/>
                <w:sz w:val="20"/>
                <w:szCs w:val="20"/>
              </w:rPr>
            </w:pPr>
          </w:p>
        </w:tc>
        <w:tc>
          <w:tcPr>
            <w:tcW w:w="6912" w:type="dxa"/>
            <w:tcBorders>
              <w:top w:val="single" w:sz="8" w:space="0" w:color="C0D6DC" w:themeColor="background2" w:themeShade="E6"/>
              <w:bottom w:val="single" w:sz="8" w:space="0" w:color="B6C9D9" w:themeColor="accent2" w:themeTint="BF"/>
            </w:tcBorders>
            <w:shd w:val="clear" w:color="auto" w:fill="EBF0F5" w:themeFill="accent2" w:themeFillTint="33"/>
          </w:tcPr>
          <w:p w:rsidR="00C11608" w:rsidRPr="00253398" w:rsidRDefault="00C11608" w:rsidP="001F0E7F">
            <w:pPr>
              <w:pStyle w:val="Bodytxt"/>
              <w:spacing w:after="60"/>
              <w:jc w:val="left"/>
              <w:cnfStyle w:val="100000000000" w:firstRow="1" w:lastRow="0" w:firstColumn="0" w:lastColumn="0" w:oddVBand="0" w:evenVBand="0" w:oddHBand="0" w:evenHBand="0" w:firstRowFirstColumn="0" w:firstRowLastColumn="0" w:lastRowFirstColumn="0" w:lastRowLastColumn="0"/>
              <w:rPr>
                <w:sz w:val="20"/>
                <w:szCs w:val="20"/>
                <w:lang w:val="en-GB"/>
              </w:rPr>
            </w:pPr>
            <w:r w:rsidRPr="00253398">
              <w:rPr>
                <w:sz w:val="20"/>
                <w:szCs w:val="20"/>
                <w:lang w:val="en-GB"/>
              </w:rPr>
              <w:t>58 schools, 34 health posts and 14 health centres gained access to safe water.  Target: 40 schools, 25 health facilities</w:t>
            </w:r>
          </w:p>
        </w:tc>
      </w:tr>
      <w:tr w:rsidR="0079118E" w:rsidRPr="00253398" w:rsidTr="00C11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E2E4EC" w:themeFill="accent1" w:themeFillTint="33"/>
          </w:tcPr>
          <w:p w:rsidR="0079118E" w:rsidRPr="00253398" w:rsidRDefault="0079118E" w:rsidP="0079118E">
            <w:pPr>
              <w:pStyle w:val="Bodytxt"/>
              <w:numPr>
                <w:ilvl w:val="0"/>
                <w:numId w:val="13"/>
              </w:numPr>
              <w:ind w:left="318" w:hanging="284"/>
              <w:jc w:val="left"/>
              <w:rPr>
                <w:rFonts w:asciiTheme="minorHAnsi" w:hAnsiTheme="minorHAnsi"/>
                <w:sz w:val="20"/>
                <w:szCs w:val="20"/>
              </w:rPr>
            </w:pPr>
            <w:r w:rsidRPr="00253398">
              <w:rPr>
                <w:rFonts w:asciiTheme="minorHAnsi" w:hAnsiTheme="minorHAnsi"/>
                <w:sz w:val="20"/>
                <w:szCs w:val="20"/>
              </w:rPr>
              <w:t>Improved hygiene behaviour</w:t>
            </w:r>
          </w:p>
        </w:tc>
        <w:tc>
          <w:tcPr>
            <w:tcW w:w="6912" w:type="dxa"/>
            <w:shd w:val="clear" w:color="auto" w:fill="EBF0F5" w:themeFill="accent2" w:themeFillTint="33"/>
          </w:tcPr>
          <w:p w:rsidR="0079118E" w:rsidRPr="00253398" w:rsidRDefault="00C80ED6" w:rsidP="00C80ED6">
            <w:pPr>
              <w:spacing w:after="60"/>
              <w:cnfStyle w:val="000000100000" w:firstRow="0" w:lastRow="0" w:firstColumn="0" w:lastColumn="0" w:oddVBand="0" w:evenVBand="0" w:oddHBand="1" w:evenHBand="0" w:firstRowFirstColumn="0" w:firstRowLastColumn="0" w:lastRowFirstColumn="0" w:lastRowLastColumn="0"/>
              <w:rPr>
                <w:sz w:val="20"/>
              </w:rPr>
            </w:pPr>
            <w:r w:rsidRPr="00253398">
              <w:rPr>
                <w:sz w:val="20"/>
              </w:rPr>
              <w:t>5</w:t>
            </w:r>
            <w:r w:rsidR="000843CE" w:rsidRPr="00253398">
              <w:rPr>
                <w:sz w:val="20"/>
              </w:rPr>
              <w:t>,</w:t>
            </w:r>
            <w:r w:rsidRPr="00253398">
              <w:rPr>
                <w:sz w:val="20"/>
              </w:rPr>
              <w:t xml:space="preserve">751 additional households </w:t>
            </w:r>
            <w:r w:rsidR="0079118E" w:rsidRPr="00253398">
              <w:rPr>
                <w:sz w:val="20"/>
              </w:rPr>
              <w:t>in which hand-washing is practiced (according to proxy</w:t>
            </w:r>
            <w:r w:rsidR="00B90CD6" w:rsidRPr="00253398">
              <w:rPr>
                <w:sz w:val="20"/>
              </w:rPr>
              <w:t xml:space="preserve"> indicator</w:t>
            </w:r>
            <w:r w:rsidR="0079118E" w:rsidRPr="00253398">
              <w:rPr>
                <w:sz w:val="20"/>
              </w:rPr>
              <w:t>: locations with hand-washing facilities and soap).</w:t>
            </w:r>
          </w:p>
        </w:tc>
      </w:tr>
      <w:tr w:rsidR="0079118E" w:rsidRPr="00253398" w:rsidTr="00C11608">
        <w:tc>
          <w:tcPr>
            <w:cnfStyle w:val="001000000000" w:firstRow="0" w:lastRow="0" w:firstColumn="1" w:lastColumn="0" w:oddVBand="0" w:evenVBand="0" w:oddHBand="0" w:evenHBand="0" w:firstRowFirstColumn="0" w:firstRowLastColumn="0" w:lastRowFirstColumn="0" w:lastRowLastColumn="0"/>
            <w:tcW w:w="1985" w:type="dxa"/>
            <w:vMerge/>
            <w:shd w:val="clear" w:color="auto" w:fill="E2E4EC" w:themeFill="accent1" w:themeFillTint="33"/>
          </w:tcPr>
          <w:p w:rsidR="0079118E" w:rsidRPr="00253398" w:rsidRDefault="0079118E" w:rsidP="0079118E">
            <w:pPr>
              <w:pStyle w:val="Bodytxt"/>
              <w:ind w:left="318" w:hanging="284"/>
              <w:jc w:val="left"/>
              <w:rPr>
                <w:rFonts w:asciiTheme="minorHAnsi" w:hAnsiTheme="minorHAnsi"/>
                <w:sz w:val="20"/>
                <w:szCs w:val="20"/>
              </w:rPr>
            </w:pPr>
          </w:p>
        </w:tc>
        <w:tc>
          <w:tcPr>
            <w:tcW w:w="6912" w:type="dxa"/>
            <w:shd w:val="clear" w:color="auto" w:fill="EBF0F5" w:themeFill="accent2" w:themeFillTint="33"/>
          </w:tcPr>
          <w:p w:rsidR="0079118E" w:rsidRPr="00253398" w:rsidRDefault="00C80ED6" w:rsidP="007B6FCF">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53398">
              <w:rPr>
                <w:rFonts w:cstheme="minorHAnsi"/>
                <w:color w:val="000000"/>
                <w:sz w:val="20"/>
              </w:rPr>
              <w:t xml:space="preserve">An estimated </w:t>
            </w:r>
            <w:r w:rsidR="00E8009C" w:rsidRPr="00253398">
              <w:rPr>
                <w:rFonts w:cstheme="minorHAnsi"/>
                <w:color w:val="000000"/>
                <w:sz w:val="20"/>
              </w:rPr>
              <w:t>387</w:t>
            </w:r>
            <w:r w:rsidRPr="00253398">
              <w:rPr>
                <w:rFonts w:cstheme="minorHAnsi"/>
                <w:color w:val="000000"/>
                <w:sz w:val="20"/>
              </w:rPr>
              <w:t>,</w:t>
            </w:r>
            <w:r w:rsidR="00E8009C" w:rsidRPr="00253398">
              <w:rPr>
                <w:rFonts w:cstheme="minorHAnsi"/>
                <w:color w:val="000000"/>
                <w:sz w:val="20"/>
              </w:rPr>
              <w:t>292</w:t>
            </w:r>
            <w:r w:rsidRPr="00253398">
              <w:rPr>
                <w:rFonts w:cstheme="minorHAnsi"/>
                <w:color w:val="000000"/>
                <w:sz w:val="20"/>
              </w:rPr>
              <w:t xml:space="preserve"> </w:t>
            </w:r>
            <w:r w:rsidRPr="00253398">
              <w:rPr>
                <w:rFonts w:cstheme="minorHAnsi"/>
                <w:sz w:val="20"/>
              </w:rPr>
              <w:t xml:space="preserve">people have increased knowledge of hygiene practices </w:t>
            </w:r>
            <w:r w:rsidR="007B6FCF" w:rsidRPr="00253398">
              <w:rPr>
                <w:b/>
                <w:sz w:val="20"/>
              </w:rPr>
              <w:t>[</w:t>
            </w:r>
            <w:r w:rsidRPr="00253398">
              <w:rPr>
                <w:rFonts w:cstheme="minorHAnsi"/>
                <w:sz w:val="20"/>
              </w:rPr>
              <w:t>AusAID Headline Indicator 5</w:t>
            </w:r>
            <w:r w:rsidR="007B6FCF" w:rsidRPr="00253398">
              <w:rPr>
                <w:b/>
                <w:sz w:val="20"/>
              </w:rPr>
              <w:t>]</w:t>
            </w:r>
          </w:p>
        </w:tc>
      </w:tr>
      <w:tr w:rsidR="00E87F0D" w:rsidRPr="00253398" w:rsidTr="00C11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2E4EC" w:themeFill="accent1" w:themeFillTint="33"/>
          </w:tcPr>
          <w:p w:rsidR="00E87F0D" w:rsidRPr="00253398" w:rsidRDefault="00E87F0D" w:rsidP="00E87F0D">
            <w:pPr>
              <w:pStyle w:val="Bodytxt"/>
              <w:numPr>
                <w:ilvl w:val="0"/>
                <w:numId w:val="13"/>
              </w:numPr>
              <w:ind w:left="318" w:hanging="284"/>
              <w:jc w:val="left"/>
              <w:rPr>
                <w:rFonts w:asciiTheme="minorHAnsi" w:hAnsiTheme="minorHAnsi"/>
                <w:sz w:val="20"/>
                <w:szCs w:val="20"/>
              </w:rPr>
            </w:pPr>
            <w:r w:rsidRPr="00253398">
              <w:rPr>
                <w:rFonts w:asciiTheme="minorHAnsi" w:hAnsiTheme="minorHAnsi"/>
                <w:sz w:val="20"/>
                <w:szCs w:val="20"/>
              </w:rPr>
              <w:t>Improved participation of women in WASH decision making</w:t>
            </w:r>
          </w:p>
        </w:tc>
        <w:tc>
          <w:tcPr>
            <w:tcW w:w="6912" w:type="dxa"/>
            <w:shd w:val="clear" w:color="auto" w:fill="EBF0F5" w:themeFill="accent2" w:themeFillTint="33"/>
          </w:tcPr>
          <w:p w:rsidR="00E87F0D" w:rsidRPr="00253398" w:rsidRDefault="004F5E31" w:rsidP="00C80ED6">
            <w:pPr>
              <w:cnfStyle w:val="000000100000" w:firstRow="0" w:lastRow="0" w:firstColumn="0" w:lastColumn="0" w:oddVBand="0" w:evenVBand="0" w:oddHBand="1" w:evenHBand="0" w:firstRowFirstColumn="0" w:firstRowLastColumn="0" w:lastRowFirstColumn="0" w:lastRowLastColumn="0"/>
              <w:rPr>
                <w:rFonts w:cstheme="minorHAnsi"/>
                <w:sz w:val="20"/>
              </w:rPr>
            </w:pPr>
            <w:r w:rsidRPr="00253398">
              <w:rPr>
                <w:rFonts w:cstheme="minorHAnsi"/>
                <w:sz w:val="20"/>
              </w:rPr>
              <w:t>31%</w:t>
            </w:r>
            <w:r w:rsidR="00E87F0D" w:rsidRPr="00253398">
              <w:rPr>
                <w:rFonts w:cstheme="minorHAnsi"/>
                <w:sz w:val="20"/>
              </w:rPr>
              <w:t xml:space="preserve"> of water and sanitation committee members are women</w:t>
            </w:r>
            <w:r w:rsidR="007B6FCF" w:rsidRPr="00253398">
              <w:rPr>
                <w:rFonts w:cstheme="minorHAnsi"/>
                <w:sz w:val="20"/>
              </w:rPr>
              <w:t xml:space="preserve"> </w:t>
            </w:r>
            <w:r w:rsidR="007B6FCF" w:rsidRPr="00253398">
              <w:rPr>
                <w:b/>
                <w:sz w:val="20"/>
              </w:rPr>
              <w:t>[</w:t>
            </w:r>
            <w:r w:rsidRPr="00253398">
              <w:rPr>
                <w:rFonts w:cstheme="minorHAnsi"/>
                <w:sz w:val="20"/>
              </w:rPr>
              <w:t>AusAID Headline Indicator 6</w:t>
            </w:r>
            <w:r w:rsidR="007B6FCF" w:rsidRPr="00253398">
              <w:rPr>
                <w:b/>
                <w:sz w:val="20"/>
              </w:rPr>
              <w:t>]</w:t>
            </w:r>
          </w:p>
          <w:p w:rsidR="004F5E31" w:rsidRPr="00253398" w:rsidRDefault="004F5E31" w:rsidP="004F5E31">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53398">
              <w:rPr>
                <w:rFonts w:cstheme="minorHAnsi"/>
                <w:sz w:val="20"/>
                <w:lang w:val="en-GB"/>
              </w:rPr>
              <w:t>For new GMFs formed, 53 % have at least 30% women members, 97% have women in technical or management positions and 14% have female leaders.</w:t>
            </w:r>
          </w:p>
        </w:tc>
      </w:tr>
      <w:tr w:rsidR="0079118E" w:rsidRPr="00253398" w:rsidTr="00C11608">
        <w:tc>
          <w:tcPr>
            <w:cnfStyle w:val="001000000000" w:firstRow="0" w:lastRow="0" w:firstColumn="1" w:lastColumn="0" w:oddVBand="0" w:evenVBand="0" w:oddHBand="0" w:evenHBand="0" w:firstRowFirstColumn="0" w:firstRowLastColumn="0" w:lastRowFirstColumn="0" w:lastRowLastColumn="0"/>
            <w:tcW w:w="1985" w:type="dxa"/>
            <w:shd w:val="clear" w:color="auto" w:fill="E2E4EC" w:themeFill="accent1" w:themeFillTint="33"/>
          </w:tcPr>
          <w:p w:rsidR="0079118E" w:rsidRPr="00253398" w:rsidRDefault="0079118E" w:rsidP="0079118E">
            <w:pPr>
              <w:pStyle w:val="Bodytxt"/>
              <w:numPr>
                <w:ilvl w:val="0"/>
                <w:numId w:val="13"/>
              </w:numPr>
              <w:ind w:left="318" w:hanging="284"/>
              <w:jc w:val="left"/>
              <w:rPr>
                <w:rFonts w:asciiTheme="minorHAnsi" w:hAnsiTheme="minorHAnsi"/>
                <w:sz w:val="20"/>
                <w:szCs w:val="20"/>
              </w:rPr>
            </w:pPr>
            <w:r w:rsidRPr="00253398">
              <w:rPr>
                <w:rFonts w:asciiTheme="minorHAnsi" w:hAnsiTheme="minorHAnsi"/>
                <w:sz w:val="20"/>
                <w:szCs w:val="20"/>
              </w:rPr>
              <w:t>Improved sustainability of services</w:t>
            </w:r>
          </w:p>
        </w:tc>
        <w:tc>
          <w:tcPr>
            <w:tcW w:w="6912" w:type="dxa"/>
            <w:shd w:val="clear" w:color="auto" w:fill="EBF0F5" w:themeFill="accent2" w:themeFillTint="33"/>
          </w:tcPr>
          <w:p w:rsidR="0079118E" w:rsidRPr="00253398" w:rsidRDefault="004F5E31" w:rsidP="0079118E">
            <w:pPr>
              <w:spacing w:after="60"/>
              <w:cnfStyle w:val="000000000000" w:firstRow="0" w:lastRow="0" w:firstColumn="0" w:lastColumn="0" w:oddVBand="0" w:evenVBand="0" w:oddHBand="0" w:evenHBand="0" w:firstRowFirstColumn="0" w:firstRowLastColumn="0" w:lastRowFirstColumn="0" w:lastRowLastColumn="0"/>
              <w:rPr>
                <w:sz w:val="20"/>
              </w:rPr>
            </w:pPr>
            <w:r w:rsidRPr="00253398">
              <w:rPr>
                <w:sz w:val="20"/>
              </w:rPr>
              <w:t>S</w:t>
            </w:r>
            <w:r w:rsidR="0079118E" w:rsidRPr="00253398">
              <w:rPr>
                <w:sz w:val="20"/>
              </w:rPr>
              <w:t xml:space="preserve">ignificant outcomes in support of an improved enabling environment for </w:t>
            </w:r>
            <w:r w:rsidR="009404A2" w:rsidRPr="00253398">
              <w:rPr>
                <w:sz w:val="20"/>
              </w:rPr>
              <w:t>R</w:t>
            </w:r>
            <w:r w:rsidR="0079118E" w:rsidRPr="00253398">
              <w:rPr>
                <w:sz w:val="20"/>
              </w:rPr>
              <w:t>WASH services for the poor, including in</w:t>
            </w:r>
            <w:r w:rsidR="009404A2" w:rsidRPr="00253398">
              <w:rPr>
                <w:sz w:val="20"/>
              </w:rPr>
              <w:t xml:space="preserve"> policy and planning</w:t>
            </w:r>
            <w:r w:rsidRPr="00253398">
              <w:rPr>
                <w:sz w:val="20"/>
              </w:rPr>
              <w:t xml:space="preserve">, </w:t>
            </w:r>
            <w:r w:rsidR="009404A2" w:rsidRPr="00253398">
              <w:rPr>
                <w:sz w:val="20"/>
              </w:rPr>
              <w:t>sector</w:t>
            </w:r>
            <w:r w:rsidR="00B90CD6" w:rsidRPr="00253398">
              <w:rPr>
                <w:sz w:val="20"/>
              </w:rPr>
              <w:t xml:space="preserve"> monitoring and</w:t>
            </w:r>
            <w:r w:rsidR="009404A2" w:rsidRPr="00253398">
              <w:rPr>
                <w:sz w:val="20"/>
              </w:rPr>
              <w:t xml:space="preserve"> coordination, water resources management, community level</w:t>
            </w:r>
            <w:r w:rsidR="0079118E" w:rsidRPr="00253398">
              <w:rPr>
                <w:sz w:val="20"/>
              </w:rPr>
              <w:t xml:space="preserve"> capacity to plan, manage and maintain services, private </w:t>
            </w:r>
            <w:r w:rsidR="009404A2" w:rsidRPr="00253398">
              <w:rPr>
                <w:sz w:val="20"/>
              </w:rPr>
              <w:t xml:space="preserve">and NGO </w:t>
            </w:r>
            <w:r w:rsidR="0079118E" w:rsidRPr="00253398">
              <w:rPr>
                <w:sz w:val="20"/>
              </w:rPr>
              <w:t xml:space="preserve">sector capacity, advances in gender equality and contributions </w:t>
            </w:r>
            <w:r w:rsidR="009404A2" w:rsidRPr="00253398">
              <w:rPr>
                <w:sz w:val="20"/>
              </w:rPr>
              <w:t>to the WASH evidence base.</w:t>
            </w:r>
          </w:p>
        </w:tc>
      </w:tr>
    </w:tbl>
    <w:p w:rsidR="00DF1E7F" w:rsidRDefault="00FE5E43" w:rsidP="00DF1E7F">
      <w:r>
        <w:lastRenderedPageBreak/>
        <w:t>A deta</w:t>
      </w:r>
      <w:r w:rsidR="00FD3599">
        <w:t>iled description of the program</w:t>
      </w:r>
      <w:r w:rsidR="00A32782">
        <w:t xml:space="preserve"> and its outcomes are</w:t>
      </w:r>
      <w:r>
        <w:t xml:space="preserve"> </w:t>
      </w:r>
      <w:r w:rsidR="00D516CF">
        <w:t xml:space="preserve">provided </w:t>
      </w:r>
      <w:r>
        <w:t>in the following section</w:t>
      </w:r>
      <w:r w:rsidR="00A32782">
        <w:t>s</w:t>
      </w:r>
      <w:r>
        <w:t xml:space="preserve">. </w:t>
      </w:r>
      <w:r w:rsidR="00A32782">
        <w:t>Key performance d</w:t>
      </w:r>
      <w:r w:rsidR="004E1A42">
        <w:t xml:space="preserve">ata </w:t>
      </w:r>
      <w:r w:rsidR="00733505">
        <w:t xml:space="preserve">at June 2012 </w:t>
      </w:r>
      <w:r w:rsidR="004E1A42">
        <w:t>is provided in Annexes 1-3 and k</w:t>
      </w:r>
      <w:r w:rsidR="00FD3599">
        <w:t xml:space="preserve">ey </w:t>
      </w:r>
      <w:r w:rsidR="00A32782">
        <w:t xml:space="preserve">program </w:t>
      </w:r>
      <w:r w:rsidR="00FD3599">
        <w:t xml:space="preserve">dates </w:t>
      </w:r>
      <w:r w:rsidR="00A32782">
        <w:t xml:space="preserve">in </w:t>
      </w:r>
      <w:r w:rsidR="00FD3599">
        <w:t xml:space="preserve">Annex </w:t>
      </w:r>
      <w:r w:rsidR="003536B2">
        <w:t>5</w:t>
      </w:r>
      <w:r w:rsidR="00FD3599">
        <w:t xml:space="preserve">. </w:t>
      </w:r>
      <w:r w:rsidR="00A32782">
        <w:t>E</w:t>
      </w:r>
      <w:r>
        <w:t xml:space="preserve">xpenditure, staffing and other inputs are </w:t>
      </w:r>
      <w:r w:rsidR="00A32782">
        <w:t xml:space="preserve">described </w:t>
      </w:r>
      <w:r>
        <w:t>in Section 1.3</w:t>
      </w:r>
      <w:r w:rsidR="003536B2">
        <w:t xml:space="preserve"> and accompanying Annexes</w:t>
      </w:r>
      <w:r w:rsidR="00A32782">
        <w:t xml:space="preserve"> 7-10</w:t>
      </w:r>
      <w:r>
        <w:t xml:space="preserve">. </w:t>
      </w:r>
    </w:p>
    <w:p w:rsidR="00DF1E7F" w:rsidRDefault="00DF1E7F" w:rsidP="00DF1E7F">
      <w:pPr>
        <w:rPr>
          <w:lang w:val="en-GB"/>
        </w:rPr>
      </w:pPr>
      <w:r>
        <w:rPr>
          <w:lang w:val="en-GB"/>
        </w:rPr>
        <w:t xml:space="preserve">The format of this report complies with internal AusAID requirements and addresses the evaluative questions identified by AusAID </w:t>
      </w:r>
      <w:r w:rsidR="002A34E0">
        <w:rPr>
          <w:lang w:val="en-GB"/>
        </w:rPr>
        <w:t xml:space="preserve">prior to the </w:t>
      </w:r>
      <w:r w:rsidR="00315EB7">
        <w:rPr>
          <w:lang w:val="en-GB"/>
        </w:rPr>
        <w:t xml:space="preserve">Activity Completion Review </w:t>
      </w:r>
      <w:r>
        <w:rPr>
          <w:lang w:val="en-GB"/>
        </w:rPr>
        <w:t>to transfer the lessons from this program into the next phase.</w:t>
      </w:r>
    </w:p>
    <w:p w:rsidR="0023040E" w:rsidRDefault="0023040E" w:rsidP="00FE5E43">
      <w:pPr>
        <w:pStyle w:val="Body"/>
      </w:pPr>
    </w:p>
    <w:p w:rsidR="00FE5E43" w:rsidRPr="00093020" w:rsidRDefault="00FE5E43" w:rsidP="00093020">
      <w:pPr>
        <w:pStyle w:val="Heading2"/>
      </w:pPr>
      <w:bookmarkStart w:id="18" w:name="_Toc325620829"/>
      <w:bookmarkStart w:id="19" w:name="_Toc328976160"/>
      <w:r w:rsidRPr="00093020">
        <w:t>Activity description</w:t>
      </w:r>
      <w:bookmarkEnd w:id="18"/>
      <w:bookmarkEnd w:id="19"/>
    </w:p>
    <w:p w:rsidR="00FE5E43" w:rsidRDefault="00FE5E43" w:rsidP="00FE5E43">
      <w:r w:rsidRPr="0099360E">
        <w:t xml:space="preserve">The AusAID-funded </w:t>
      </w:r>
      <w:r>
        <w:t>East Timor</w:t>
      </w:r>
      <w:r w:rsidRPr="0099360E">
        <w:t xml:space="preserve"> Rural Water Supply and Sanitation Program commenced in mid</w:t>
      </w:r>
      <w:r>
        <w:t>-</w:t>
      </w:r>
      <w:r w:rsidRPr="0099360E">
        <w:t xml:space="preserve">September 2007 and </w:t>
      </w:r>
      <w:proofErr w:type="gramStart"/>
      <w:r w:rsidR="00733505">
        <w:t>was</w:t>
      </w:r>
      <w:proofErr w:type="gramEnd"/>
      <w:r w:rsidRPr="0099360E">
        <w:t xml:space="preserve"> complet</w:t>
      </w:r>
      <w:r w:rsidR="003536B2">
        <w:t>ed</w:t>
      </w:r>
      <w:r w:rsidRPr="0099360E">
        <w:t xml:space="preserve"> </w:t>
      </w:r>
      <w:r>
        <w:t>in</w:t>
      </w:r>
      <w:r w:rsidRPr="0099360E">
        <w:t xml:space="preserve"> September 2012</w:t>
      </w:r>
      <w:r>
        <w:t xml:space="preserve">. </w:t>
      </w:r>
      <w:r w:rsidRPr="0099360E">
        <w:t xml:space="preserve">Since 2009 the program has been known as BESIK, from the acronym </w:t>
      </w:r>
      <w:r>
        <w:t xml:space="preserve">of its </w:t>
      </w:r>
      <w:proofErr w:type="spellStart"/>
      <w:r w:rsidRPr="0099360E">
        <w:t>Tetum</w:t>
      </w:r>
      <w:proofErr w:type="spellEnd"/>
      <w:r w:rsidRPr="0099360E">
        <w:t xml:space="preserve"> name </w:t>
      </w:r>
      <w:r w:rsidRPr="0099360E">
        <w:rPr>
          <w:i/>
        </w:rPr>
        <w:t xml:space="preserve">Bee, </w:t>
      </w:r>
      <w:proofErr w:type="spellStart"/>
      <w:r w:rsidRPr="0099360E">
        <w:rPr>
          <w:i/>
        </w:rPr>
        <w:t>Saneamentu</w:t>
      </w:r>
      <w:proofErr w:type="spellEnd"/>
      <w:r w:rsidRPr="0099360E">
        <w:rPr>
          <w:i/>
        </w:rPr>
        <w:t xml:space="preserve"> no </w:t>
      </w:r>
      <w:proofErr w:type="spellStart"/>
      <w:r w:rsidRPr="0099360E">
        <w:rPr>
          <w:i/>
        </w:rPr>
        <w:t>Ijene</w:t>
      </w:r>
      <w:proofErr w:type="spellEnd"/>
      <w:r w:rsidRPr="0099360E">
        <w:rPr>
          <w:i/>
        </w:rPr>
        <w:t xml:space="preserve"> </w:t>
      </w:r>
      <w:proofErr w:type="spellStart"/>
      <w:r w:rsidRPr="0099360E">
        <w:rPr>
          <w:i/>
        </w:rPr>
        <w:t>iha</w:t>
      </w:r>
      <w:proofErr w:type="spellEnd"/>
      <w:r w:rsidRPr="0099360E">
        <w:rPr>
          <w:i/>
        </w:rPr>
        <w:t xml:space="preserve"> </w:t>
      </w:r>
      <w:proofErr w:type="spellStart"/>
      <w:r w:rsidRPr="0099360E">
        <w:rPr>
          <w:i/>
        </w:rPr>
        <w:t>Komunidade</w:t>
      </w:r>
      <w:proofErr w:type="spellEnd"/>
      <w:r w:rsidRPr="0099360E">
        <w:rPr>
          <w:i/>
        </w:rPr>
        <w:t>.</w:t>
      </w:r>
      <w:r w:rsidRPr="0099360E">
        <w:t xml:space="preserve"> BESIK</w:t>
      </w:r>
      <w:r w:rsidR="003536B2">
        <w:t xml:space="preserve">’s </w:t>
      </w:r>
      <w:r>
        <w:t xml:space="preserve">contract value </w:t>
      </w:r>
      <w:r w:rsidR="00733505">
        <w:t xml:space="preserve">was </w:t>
      </w:r>
      <w:r>
        <w:t xml:space="preserve">$41 million </w:t>
      </w:r>
      <w:r w:rsidR="003536B2">
        <w:t xml:space="preserve">since 2010. It </w:t>
      </w:r>
      <w:r w:rsidR="00733505">
        <w:t>was</w:t>
      </w:r>
      <w:r w:rsidR="00733505" w:rsidRPr="0099360E">
        <w:t xml:space="preserve"> </w:t>
      </w:r>
      <w:r w:rsidRPr="0099360E">
        <w:t xml:space="preserve">managed by IDSS </w:t>
      </w:r>
      <w:r w:rsidR="003536B2">
        <w:t>Pty Ltd (</w:t>
      </w:r>
      <w:r w:rsidRPr="0099360E">
        <w:t>in association with GHD</w:t>
      </w:r>
      <w:r w:rsidR="003536B2">
        <w:t>)</w:t>
      </w:r>
      <w:r w:rsidRPr="0099360E">
        <w:t xml:space="preserve">. The </w:t>
      </w:r>
      <w:r w:rsidR="003536B2">
        <w:t xml:space="preserve">original </w:t>
      </w:r>
      <w:r w:rsidRPr="0099360E">
        <w:t xml:space="preserve">scope of the program is defined in the contract between AusAID and IDSS dated </w:t>
      </w:r>
      <w:r w:rsidR="003536B2" w:rsidRPr="00A0376F">
        <w:t xml:space="preserve">16 September 2007, and through </w:t>
      </w:r>
      <w:r w:rsidRPr="00DE05FE">
        <w:t>nine subsequent contract amendments</w:t>
      </w:r>
      <w:r w:rsidR="003536B2" w:rsidRPr="00DE05FE">
        <w:t xml:space="preserve"> (refer </w:t>
      </w:r>
      <w:r w:rsidRPr="00DE05FE">
        <w:t xml:space="preserve">Annex </w:t>
      </w:r>
      <w:r w:rsidR="003536B2" w:rsidRPr="00DE05FE">
        <w:t>8</w:t>
      </w:r>
      <w:r w:rsidRPr="00DE05FE">
        <w:t xml:space="preserve"> for </w:t>
      </w:r>
      <w:r w:rsidR="003536B2" w:rsidRPr="00DE05FE">
        <w:t>details)</w:t>
      </w:r>
      <w:r w:rsidRPr="00DE05FE">
        <w:t>.</w:t>
      </w:r>
      <w:r w:rsidRPr="0099360E">
        <w:t xml:space="preserve"> </w:t>
      </w:r>
    </w:p>
    <w:p w:rsidR="00FE5E43" w:rsidRDefault="00FE5E43" w:rsidP="00FE5E43">
      <w:proofErr w:type="gramStart"/>
      <w:r w:rsidRPr="001D1BE5">
        <w:rPr>
          <w:rStyle w:val="Strong"/>
        </w:rPr>
        <w:t>Design</w:t>
      </w:r>
      <w:r>
        <w:rPr>
          <w:rStyle w:val="Strong"/>
        </w:rPr>
        <w:t xml:space="preserve"> and scope</w:t>
      </w:r>
      <w:r w:rsidRPr="001D1BE5">
        <w:rPr>
          <w:rStyle w:val="Strong"/>
        </w:rPr>
        <w:t>.</w:t>
      </w:r>
      <w:proofErr w:type="gramEnd"/>
      <w:r w:rsidRPr="001D1BE5">
        <w:rPr>
          <w:rStyle w:val="Strong"/>
        </w:rPr>
        <w:t xml:space="preserve"> </w:t>
      </w:r>
      <w:r>
        <w:t xml:space="preserve">The </w:t>
      </w:r>
      <w:r w:rsidRPr="0099360E">
        <w:t xml:space="preserve">BESIK </w:t>
      </w:r>
      <w:r w:rsidR="00F874CA">
        <w:t>PDD</w:t>
      </w:r>
      <w:r w:rsidR="00F874CA">
        <w:rPr>
          <w:rStyle w:val="FootnoteReference"/>
        </w:rPr>
        <w:footnoteReference w:id="5"/>
      </w:r>
      <w:r w:rsidR="00F874CA">
        <w:t xml:space="preserve"> </w:t>
      </w:r>
      <w:r>
        <w:t xml:space="preserve">design was </w:t>
      </w:r>
      <w:r w:rsidRPr="0099360E">
        <w:t>based on a review of AusAID</w:t>
      </w:r>
      <w:r>
        <w:t>’s previous</w:t>
      </w:r>
      <w:r w:rsidRPr="0099360E">
        <w:t xml:space="preserve"> Community Water Supply and Sanitation Program (2003-6)</w:t>
      </w:r>
      <w:r w:rsidR="003536B2">
        <w:t xml:space="preserve">, </w:t>
      </w:r>
      <w:r w:rsidR="00433F6A">
        <w:t xml:space="preserve"> </w:t>
      </w:r>
      <w:r w:rsidR="003536B2">
        <w:t>conceptualis</w:t>
      </w:r>
      <w:r w:rsidR="003536B2" w:rsidRPr="0099360E">
        <w:t>ed</w:t>
      </w:r>
      <w:r w:rsidRPr="0099360E">
        <w:t xml:space="preserve"> </w:t>
      </w:r>
      <w:r w:rsidR="003536B2">
        <w:t xml:space="preserve">then </w:t>
      </w:r>
      <w:r w:rsidRPr="0099360E">
        <w:t xml:space="preserve">as a </w:t>
      </w:r>
      <w:r>
        <w:t>ten</w:t>
      </w:r>
      <w:r w:rsidRPr="0099360E">
        <w:t xml:space="preserve"> year intervention (5+5 years)</w:t>
      </w:r>
      <w:r>
        <w:t xml:space="preserve"> commencing with a</w:t>
      </w:r>
      <w:r w:rsidRPr="0099360E">
        <w:t xml:space="preserve">n inception, consultation and planning period </w:t>
      </w:r>
      <w:r>
        <w:t xml:space="preserve">that </w:t>
      </w:r>
      <w:r w:rsidRPr="0099360E">
        <w:t xml:space="preserve">involved </w:t>
      </w:r>
      <w:r w:rsidR="003536B2">
        <w:t>analytical studies</w:t>
      </w:r>
      <w:r w:rsidR="00433F6A">
        <w:t xml:space="preserve"> and</w:t>
      </w:r>
      <w:r w:rsidR="003536B2">
        <w:t xml:space="preserve"> </w:t>
      </w:r>
      <w:r w:rsidRPr="0099360E">
        <w:t xml:space="preserve">development of </w:t>
      </w:r>
      <w:r w:rsidR="0081085A">
        <w:t xml:space="preserve">a </w:t>
      </w:r>
      <w:r w:rsidR="003536B2">
        <w:t>Program Strategic Framework</w:t>
      </w:r>
      <w:r w:rsidR="00DB7477">
        <w:t xml:space="preserve"> (PSF)</w:t>
      </w:r>
      <w:r w:rsidR="00433F6A">
        <w:t xml:space="preserve">. The PSF </w:t>
      </w:r>
      <w:r w:rsidR="003536B2">
        <w:t xml:space="preserve">ultimately </w:t>
      </w:r>
      <w:r w:rsidR="00433F6A">
        <w:t xml:space="preserve">was adapted into </w:t>
      </w:r>
      <w:r w:rsidR="003536B2">
        <w:t xml:space="preserve">the </w:t>
      </w:r>
      <w:r w:rsidR="000843CE">
        <w:t>Government of Timor-Leste’s (</w:t>
      </w:r>
      <w:proofErr w:type="spellStart"/>
      <w:r w:rsidR="0004350F">
        <w:t>GoRDTL</w:t>
      </w:r>
      <w:proofErr w:type="spellEnd"/>
      <w:r w:rsidR="000843CE">
        <w:t>)</w:t>
      </w:r>
      <w:r w:rsidRPr="0099360E">
        <w:t xml:space="preserve"> R</w:t>
      </w:r>
      <w:r w:rsidR="000843CE">
        <w:t xml:space="preserve">ural </w:t>
      </w:r>
      <w:r w:rsidRPr="0099360E">
        <w:t>W</w:t>
      </w:r>
      <w:r w:rsidR="000843CE">
        <w:t>ater, Sanitation and Hygiene (RW</w:t>
      </w:r>
      <w:r w:rsidRPr="0099360E">
        <w:t>ASH</w:t>
      </w:r>
      <w:r w:rsidR="000843CE">
        <w:t>)</w:t>
      </w:r>
      <w:r w:rsidRPr="0099360E">
        <w:t xml:space="preserve"> Sector Strategy and </w:t>
      </w:r>
      <w:r w:rsidR="00733505">
        <w:t xml:space="preserve">became </w:t>
      </w:r>
      <w:r w:rsidR="003F70BB">
        <w:t>the</w:t>
      </w:r>
      <w:r w:rsidR="00433F6A">
        <w:t xml:space="preserve"> basis of BESIK’s</w:t>
      </w:r>
      <w:r>
        <w:t xml:space="preserve"> </w:t>
      </w:r>
      <w:r w:rsidR="003F70BB">
        <w:t xml:space="preserve">first </w:t>
      </w:r>
      <w:r w:rsidRPr="0099360E">
        <w:t xml:space="preserve">Whole-of-Program-Life Work Plan </w:t>
      </w:r>
      <w:r>
        <w:t>(WPLWP1), approved by AusAID in January 2009</w:t>
      </w:r>
      <w:r w:rsidR="0081085A">
        <w:t>. From the outset</w:t>
      </w:r>
      <w:r w:rsidR="00433F6A">
        <w:t>,</w:t>
      </w:r>
      <w:r w:rsidR="0081085A">
        <w:t xml:space="preserve"> the program had </w:t>
      </w:r>
      <w:r w:rsidR="006F7C5E">
        <w:t>a strong capacity-building focus</w:t>
      </w:r>
      <w:r>
        <w:t xml:space="preserve">. </w:t>
      </w:r>
      <w:r w:rsidRPr="0099360E">
        <w:t>F</w:t>
      </w:r>
      <w:r w:rsidR="003536B2">
        <w:t xml:space="preserve">ull mobilisation of the </w:t>
      </w:r>
      <w:r w:rsidRPr="0099360E">
        <w:t xml:space="preserve">BESIK team </w:t>
      </w:r>
      <w:r w:rsidR="0081085A">
        <w:t xml:space="preserve">took place </w:t>
      </w:r>
      <w:r w:rsidR="00594E4B">
        <w:t xml:space="preserve">between </w:t>
      </w:r>
      <w:r w:rsidR="0081085A">
        <w:t>January-June 2009.</w:t>
      </w:r>
    </w:p>
    <w:p w:rsidR="00FE5E43" w:rsidRDefault="003536B2" w:rsidP="00F874CA">
      <w:r>
        <w:t xml:space="preserve">The </w:t>
      </w:r>
      <w:r w:rsidR="0004350F">
        <w:t>GoRDTL</w:t>
      </w:r>
      <w:r>
        <w:t xml:space="preserve"> Sector Strategy and W</w:t>
      </w:r>
      <w:r w:rsidR="003F70BB">
        <w:t>P</w:t>
      </w:r>
      <w:r>
        <w:t xml:space="preserve">LWP1 had five Component Objectives </w:t>
      </w:r>
      <w:r w:rsidR="0081085A">
        <w:t>(</w:t>
      </w:r>
      <w:r>
        <w:t xml:space="preserve">called </w:t>
      </w:r>
      <w:r w:rsidR="0081085A">
        <w:t>“</w:t>
      </w:r>
      <w:r>
        <w:t>Functional Areas</w:t>
      </w:r>
      <w:r w:rsidR="0081085A">
        <w:t>’)</w:t>
      </w:r>
      <w:r w:rsidR="00F874CA">
        <w:t xml:space="preserve">, 15 sector general results and </w:t>
      </w:r>
      <w:r w:rsidR="00433F6A">
        <w:t xml:space="preserve">a menu of </w:t>
      </w:r>
      <w:r w:rsidR="00F874CA">
        <w:t>approximately 50 activit</w:t>
      </w:r>
      <w:r w:rsidR="0081085A">
        <w:t>ies</w:t>
      </w:r>
      <w:r w:rsidR="00433F6A">
        <w:t xml:space="preserve"> </w:t>
      </w:r>
      <w:r w:rsidR="00733505">
        <w:t xml:space="preserve">were identified </w:t>
      </w:r>
      <w:r w:rsidR="00433F6A">
        <w:t>for implementation</w:t>
      </w:r>
      <w:r w:rsidR="00F874CA">
        <w:t xml:space="preserve">. BESIK was implemented within this design </w:t>
      </w:r>
      <w:r w:rsidR="0081085A">
        <w:t xml:space="preserve">framework </w:t>
      </w:r>
      <w:r w:rsidR="00F874CA">
        <w:t xml:space="preserve">during </w:t>
      </w:r>
      <w:r w:rsidR="0081085A">
        <w:t xml:space="preserve">the period </w:t>
      </w:r>
      <w:r w:rsidR="00F874CA">
        <w:t xml:space="preserve">2008-10. In </w:t>
      </w:r>
      <w:r w:rsidR="00E55451">
        <w:t>mid-</w:t>
      </w:r>
      <w:r w:rsidR="00F874CA">
        <w:t>2010</w:t>
      </w:r>
      <w:r w:rsidR="0081085A">
        <w:t xml:space="preserve">, some design limitations </w:t>
      </w:r>
      <w:r w:rsidR="00733505">
        <w:t>were</w:t>
      </w:r>
      <w:r w:rsidR="0081085A">
        <w:t xml:space="preserve"> identified, </w:t>
      </w:r>
      <w:r w:rsidR="00733505">
        <w:t xml:space="preserve">and </w:t>
      </w:r>
      <w:r w:rsidR="0081085A">
        <w:t xml:space="preserve">the </w:t>
      </w:r>
      <w:r w:rsidR="00F874CA">
        <w:t>program logic was reviewe</w:t>
      </w:r>
      <w:r w:rsidR="0081085A">
        <w:t>d</w:t>
      </w:r>
      <w:r w:rsidR="00733505">
        <w:t>,</w:t>
      </w:r>
      <w:r w:rsidR="00F874CA">
        <w:t xml:space="preserve"> leading to the design and scope, </w:t>
      </w:r>
      <w:r w:rsidR="00FE5E43">
        <w:t xml:space="preserve">set out in </w:t>
      </w:r>
      <w:r w:rsidR="00C1409E">
        <w:t>Section 3.3.2</w:t>
      </w:r>
      <w:r w:rsidR="00112507">
        <w:t xml:space="preserve"> </w:t>
      </w:r>
      <w:r w:rsidR="00E55451">
        <w:t xml:space="preserve">and subsequently documented in </w:t>
      </w:r>
      <w:r w:rsidR="000843CE">
        <w:t xml:space="preserve">the second whole of program life </w:t>
      </w:r>
      <w:proofErr w:type="spellStart"/>
      <w:r w:rsidR="000843CE">
        <w:t>workplan</w:t>
      </w:r>
      <w:proofErr w:type="spellEnd"/>
      <w:r w:rsidR="000843CE">
        <w:t xml:space="preserve">, </w:t>
      </w:r>
      <w:r w:rsidR="00E55451">
        <w:t>WPLWP2</w:t>
      </w:r>
      <w:r w:rsidR="00135616">
        <w:t xml:space="preserve">. </w:t>
      </w:r>
      <w:r w:rsidR="0081085A">
        <w:t xml:space="preserve"> </w:t>
      </w:r>
      <w:r w:rsidR="00E55451">
        <w:t>M</w:t>
      </w:r>
      <w:r w:rsidR="00135616">
        <w:t xml:space="preserve">any of the </w:t>
      </w:r>
      <w:r w:rsidR="005B4685">
        <w:t xml:space="preserve">50 </w:t>
      </w:r>
      <w:r w:rsidR="00135616">
        <w:t xml:space="preserve">activities </w:t>
      </w:r>
      <w:r w:rsidR="005B4685">
        <w:t xml:space="preserve">first </w:t>
      </w:r>
      <w:r w:rsidR="00135616">
        <w:t xml:space="preserve">identified in </w:t>
      </w:r>
      <w:r w:rsidR="00E55451">
        <w:t>WPLWP1</w:t>
      </w:r>
      <w:r w:rsidR="00135616">
        <w:t xml:space="preserve"> </w:t>
      </w:r>
      <w:r w:rsidR="000843CE">
        <w:t>were continued</w:t>
      </w:r>
      <w:r w:rsidR="00433F6A">
        <w:t xml:space="preserve"> </w:t>
      </w:r>
      <w:r w:rsidR="00733505">
        <w:t>throughout</w:t>
      </w:r>
      <w:r w:rsidR="00F874CA">
        <w:t xml:space="preserve">. </w:t>
      </w:r>
      <w:r w:rsidR="00FE5E43" w:rsidRPr="0099360E">
        <w:t xml:space="preserve">BESIK’s goal </w:t>
      </w:r>
      <w:r w:rsidR="00FE5E43">
        <w:t>of</w:t>
      </w:r>
      <w:r w:rsidR="00FE5E43" w:rsidRPr="0099360E">
        <w:t xml:space="preserve"> improv</w:t>
      </w:r>
      <w:r w:rsidR="00FE5E43">
        <w:t>ing</w:t>
      </w:r>
      <w:r w:rsidR="00FE5E43" w:rsidRPr="0099360E">
        <w:t xml:space="preserve"> health and quality of life in rural Timorese communities </w:t>
      </w:r>
      <w:r w:rsidR="00733505">
        <w:t>was</w:t>
      </w:r>
      <w:r w:rsidR="00E55451">
        <w:t xml:space="preserve"> </w:t>
      </w:r>
      <w:r w:rsidR="00FE5E43">
        <w:t>delivered under</w:t>
      </w:r>
      <w:r w:rsidR="00FE5E43" w:rsidRPr="0099360E">
        <w:t xml:space="preserve"> </w:t>
      </w:r>
      <w:r w:rsidR="00F874CA">
        <w:t xml:space="preserve">the </w:t>
      </w:r>
      <w:r w:rsidR="00FE5E43" w:rsidRPr="0099360E">
        <w:t xml:space="preserve">three </w:t>
      </w:r>
      <w:r w:rsidR="00FE5E43">
        <w:t xml:space="preserve">program </w:t>
      </w:r>
      <w:r w:rsidR="00FE5E43" w:rsidRPr="0099360E">
        <w:t>objectives</w:t>
      </w:r>
      <w:r w:rsidR="00E55451">
        <w:t xml:space="preserve"> </w:t>
      </w:r>
      <w:r w:rsidR="00733505">
        <w:t xml:space="preserve">in Section 2 </w:t>
      </w:r>
      <w:r w:rsidR="00E55451">
        <w:t xml:space="preserve">since </w:t>
      </w:r>
      <w:r w:rsidR="003F70BB">
        <w:t xml:space="preserve">August </w:t>
      </w:r>
      <w:r w:rsidR="00E55451">
        <w:t>2010</w:t>
      </w:r>
      <w:r w:rsidR="00FE5E43">
        <w:t>.</w:t>
      </w:r>
      <w:r w:rsidR="00FE5E43">
        <w:rPr>
          <w:rStyle w:val="FootnoteReference"/>
        </w:rPr>
        <w:footnoteReference w:id="6"/>
      </w:r>
      <w:r w:rsidR="00FE5E43">
        <w:t xml:space="preserve"> </w:t>
      </w:r>
    </w:p>
    <w:p w:rsidR="00FE5E43" w:rsidRPr="0099360E" w:rsidRDefault="00E55451" w:rsidP="00FE5E43">
      <w:pPr>
        <w:pStyle w:val="Body"/>
      </w:pPr>
      <w:r>
        <w:t xml:space="preserve">The WPLWP1 budget of </w:t>
      </w:r>
      <w:r w:rsidR="003F70BB">
        <w:t xml:space="preserve">January </w:t>
      </w:r>
      <w:r>
        <w:t>2009 was $50.7 m, of which $28.7</w:t>
      </w:r>
      <w:r w:rsidR="0081085A">
        <w:t>m</w:t>
      </w:r>
      <w:r>
        <w:t xml:space="preserve"> had been approved</w:t>
      </w:r>
      <w:r w:rsidR="003F70BB">
        <w:t xml:space="preserve"> at the time</w:t>
      </w:r>
      <w:r w:rsidR="000843CE">
        <w:t>;</w:t>
      </w:r>
      <w:r>
        <w:t xml:space="preserve"> the rest to be identified from “supplementary” funding. </w:t>
      </w:r>
      <w:r w:rsidR="0081085A">
        <w:t xml:space="preserve"> Subsequently, </w:t>
      </w:r>
      <w:r>
        <w:t xml:space="preserve">$12 m </w:t>
      </w:r>
      <w:r w:rsidR="00FE5E43">
        <w:t xml:space="preserve">from </w:t>
      </w:r>
      <w:r w:rsidR="00FE5E43" w:rsidRPr="0099360E">
        <w:t>AusAID</w:t>
      </w:r>
      <w:r w:rsidR="00FE5E43">
        <w:t>’s</w:t>
      </w:r>
      <w:r w:rsidR="00FE5E43" w:rsidRPr="0099360E">
        <w:t xml:space="preserve"> Water and Sanitation Initiative</w:t>
      </w:r>
      <w:r w:rsidR="00FE5E43">
        <w:t xml:space="preserve"> </w:t>
      </w:r>
      <w:r w:rsidR="000824A8">
        <w:t xml:space="preserve">was </w:t>
      </w:r>
      <w:r w:rsidR="0081085A">
        <w:t xml:space="preserve">made available </w:t>
      </w:r>
      <w:r w:rsidR="000824A8">
        <w:t>in May</w:t>
      </w:r>
      <w:r>
        <w:t xml:space="preserve"> 2010 with </w:t>
      </w:r>
      <w:r w:rsidR="0081085A">
        <w:t xml:space="preserve">its </w:t>
      </w:r>
      <w:r>
        <w:t>emphasis on direct, additional service delivery for RWASH infrastructure</w:t>
      </w:r>
      <w:r w:rsidR="00FE5E43">
        <w:t>; a</w:t>
      </w:r>
      <w:r>
        <w:t xml:space="preserve"> further </w:t>
      </w:r>
      <w:r w:rsidR="00733505">
        <w:t xml:space="preserve">approximately </w:t>
      </w:r>
      <w:r w:rsidR="00FE5E43">
        <w:t>$</w:t>
      </w:r>
      <w:r w:rsidR="005B4685">
        <w:t>1</w:t>
      </w:r>
      <w:r>
        <w:t xml:space="preserve"> </w:t>
      </w:r>
      <w:r w:rsidR="00FE5E43">
        <w:t xml:space="preserve">million </w:t>
      </w:r>
      <w:r w:rsidR="00733505">
        <w:t xml:space="preserve">was </w:t>
      </w:r>
      <w:r w:rsidR="0081085A">
        <w:t>also</w:t>
      </w:r>
      <w:r>
        <w:t xml:space="preserve"> provided from the </w:t>
      </w:r>
      <w:r w:rsidR="00FE5E43" w:rsidRPr="0099360E">
        <w:t>Climate Change Adaptation Initiative</w:t>
      </w:r>
      <w:r w:rsidR="00FE5E43">
        <w:t xml:space="preserve"> for support to</w:t>
      </w:r>
      <w:r w:rsidR="00FE5E43" w:rsidRPr="0099360E">
        <w:t xml:space="preserve"> Water Resources Management</w:t>
      </w:r>
      <w:r w:rsidR="00FE5E43">
        <w:t xml:space="preserve"> within </w:t>
      </w:r>
      <w:r w:rsidR="000843CE">
        <w:t>Ministry of Infrastructure (</w:t>
      </w:r>
      <w:proofErr w:type="spellStart"/>
      <w:r w:rsidR="00FE5E43">
        <w:t>MoI</w:t>
      </w:r>
      <w:proofErr w:type="spellEnd"/>
      <w:r w:rsidR="000843CE">
        <w:t>)</w:t>
      </w:r>
      <w:r w:rsidR="00FE5E43" w:rsidRPr="0099360E">
        <w:t>.</w:t>
      </w:r>
      <w:r>
        <w:t xml:space="preserve"> The timing and </w:t>
      </w:r>
      <w:r w:rsidR="006F7C5E">
        <w:t xml:space="preserve">nature of supplementary funding had an impact on </w:t>
      </w:r>
      <w:r w:rsidR="006F7C5E">
        <w:lastRenderedPageBreak/>
        <w:t>the program in terms of</w:t>
      </w:r>
      <w:r w:rsidR="000843CE">
        <w:t xml:space="preserve"> the </w:t>
      </w:r>
      <w:r w:rsidR="006F7C5E">
        <w:t>balance between capacity building and direct implementation</w:t>
      </w:r>
      <w:r w:rsidR="000843CE">
        <w:t xml:space="preserve">, </w:t>
      </w:r>
      <w:r w:rsidR="00617327">
        <w:t xml:space="preserve">when </w:t>
      </w:r>
      <w:r w:rsidR="00F24A12">
        <w:t xml:space="preserve">additional </w:t>
      </w:r>
      <w:r w:rsidR="006F7C5E">
        <w:t>personne</w:t>
      </w:r>
      <w:r w:rsidR="003F70BB">
        <w:t xml:space="preserve">l </w:t>
      </w:r>
      <w:r w:rsidR="00AA2A16">
        <w:t>became</w:t>
      </w:r>
      <w:r w:rsidR="00617327">
        <w:t xml:space="preserve"> available</w:t>
      </w:r>
      <w:r w:rsidR="003E7CB4">
        <w:t xml:space="preserve"> </w:t>
      </w:r>
      <w:r w:rsidR="000843CE">
        <w:t>and responding to</w:t>
      </w:r>
      <w:r w:rsidR="00AA2A16">
        <w:t xml:space="preserve"> </w:t>
      </w:r>
      <w:r w:rsidR="000843CE">
        <w:t xml:space="preserve">set </w:t>
      </w:r>
      <w:r w:rsidR="003F70BB">
        <w:t>timeframes</w:t>
      </w:r>
      <w:r w:rsidR="000843CE">
        <w:t xml:space="preserve"> of the initiatives.</w:t>
      </w:r>
      <w:r w:rsidR="00617327">
        <w:t xml:space="preserve"> </w:t>
      </w:r>
    </w:p>
    <w:p w:rsidR="00FE5E43" w:rsidRPr="0099360E" w:rsidRDefault="00FE5E43" w:rsidP="00FE5E43">
      <w:proofErr w:type="gramStart"/>
      <w:r>
        <w:rPr>
          <w:rStyle w:val="Strong"/>
        </w:rPr>
        <w:t>Government partners</w:t>
      </w:r>
      <w:r w:rsidRPr="001D1BE5">
        <w:rPr>
          <w:rStyle w:val="Strong"/>
        </w:rPr>
        <w:t>.</w:t>
      </w:r>
      <w:proofErr w:type="gramEnd"/>
      <w:r w:rsidRPr="001D1BE5">
        <w:t xml:space="preserve"> </w:t>
      </w:r>
      <w:r w:rsidR="003F70BB">
        <w:t>As</w:t>
      </w:r>
      <w:r w:rsidRPr="0099360E">
        <w:t xml:space="preserve"> a </w:t>
      </w:r>
      <w:r w:rsidR="00617327" w:rsidRPr="0099360E">
        <w:t>nation</w:t>
      </w:r>
      <w:r w:rsidR="00617327">
        <w:t>-wide</w:t>
      </w:r>
      <w:r w:rsidR="00617327" w:rsidRPr="0099360E">
        <w:t xml:space="preserve"> </w:t>
      </w:r>
      <w:r w:rsidRPr="0099360E">
        <w:t xml:space="preserve">program, </w:t>
      </w:r>
      <w:r w:rsidR="003F70BB">
        <w:t xml:space="preserve">BESIK </w:t>
      </w:r>
      <w:r w:rsidR="003F70BB" w:rsidRPr="0099360E">
        <w:t>work</w:t>
      </w:r>
      <w:r w:rsidR="003F70BB">
        <w:t>ed</w:t>
      </w:r>
      <w:r w:rsidR="003F70BB" w:rsidRPr="0099360E">
        <w:t xml:space="preserve"> </w:t>
      </w:r>
      <w:r w:rsidR="00617327">
        <w:t xml:space="preserve">with </w:t>
      </w:r>
      <w:r w:rsidR="003F70BB">
        <w:t xml:space="preserve">an evolving </w:t>
      </w:r>
      <w:r>
        <w:t>national, district</w:t>
      </w:r>
      <w:r w:rsidR="00617327">
        <w:t xml:space="preserve"> and </w:t>
      </w:r>
      <w:r>
        <w:t>sub-district government</w:t>
      </w:r>
      <w:r w:rsidR="003F70BB">
        <w:t xml:space="preserve"> </w:t>
      </w:r>
      <w:proofErr w:type="gramStart"/>
      <w:r w:rsidR="003F70BB">
        <w:t>structure</w:t>
      </w:r>
      <w:r>
        <w:t>,</w:t>
      </w:r>
      <w:proofErr w:type="gramEnd"/>
      <w:r>
        <w:t xml:space="preserve"> and directly with communities </w:t>
      </w:r>
      <w:r w:rsidRPr="0099360E">
        <w:t xml:space="preserve">across all of </w:t>
      </w:r>
      <w:r w:rsidR="0078520A">
        <w:t>Timor-Leste</w:t>
      </w:r>
      <w:r w:rsidRPr="0099360E">
        <w:t xml:space="preserve">’s 13 districts. </w:t>
      </w:r>
      <w:r w:rsidR="006F7C5E">
        <w:t>The</w:t>
      </w:r>
      <w:r w:rsidRPr="0099360E">
        <w:t xml:space="preserve"> </w:t>
      </w:r>
      <w:proofErr w:type="gramStart"/>
      <w:r w:rsidRPr="0099360E">
        <w:t>team of international and national staff</w:t>
      </w:r>
      <w:r w:rsidR="00617327">
        <w:t xml:space="preserve"> worked </w:t>
      </w:r>
      <w:r w:rsidRPr="0099360E">
        <w:t xml:space="preserve">in </w:t>
      </w:r>
      <w:r w:rsidR="003F70BB">
        <w:t xml:space="preserve">close </w:t>
      </w:r>
      <w:r w:rsidRPr="0099360E">
        <w:t>partnership with the two government ministries with greatest responsibility for rural WASH</w:t>
      </w:r>
      <w:proofErr w:type="gramEnd"/>
      <w:r w:rsidRPr="0099360E">
        <w:t>—</w:t>
      </w:r>
      <w:r w:rsidR="00617327">
        <w:t xml:space="preserve"> the </w:t>
      </w:r>
      <w:r w:rsidRPr="0099360E">
        <w:t xml:space="preserve">Ministry of Infrastructure and </w:t>
      </w:r>
      <w:r w:rsidR="00617327">
        <w:t xml:space="preserve">the </w:t>
      </w:r>
      <w:r w:rsidRPr="0099360E">
        <w:t>Ministry of Health</w:t>
      </w:r>
      <w:r w:rsidR="006F7C5E">
        <w:t xml:space="preserve">, </w:t>
      </w:r>
      <w:r w:rsidR="000824A8">
        <w:t xml:space="preserve">while </w:t>
      </w:r>
      <w:r w:rsidR="00617327">
        <w:t xml:space="preserve">also </w:t>
      </w:r>
      <w:r w:rsidR="000824A8">
        <w:t xml:space="preserve">engaging </w:t>
      </w:r>
      <w:r w:rsidR="006F7C5E">
        <w:t xml:space="preserve">with other </w:t>
      </w:r>
      <w:r w:rsidR="00617327">
        <w:t xml:space="preserve">key </w:t>
      </w:r>
      <w:r w:rsidR="006F7C5E">
        <w:t>Ministries</w:t>
      </w:r>
      <w:r w:rsidRPr="0099360E">
        <w:t>. Within th</w:t>
      </w:r>
      <w:r w:rsidR="006F7C5E">
        <w:t xml:space="preserve">e </w:t>
      </w:r>
      <w:r w:rsidRPr="0099360E">
        <w:t xml:space="preserve">ministries, BESIK’s main partners </w:t>
      </w:r>
      <w:r w:rsidR="00AA2A16">
        <w:t>were</w:t>
      </w:r>
      <w:r w:rsidR="002A34E0">
        <w:t xml:space="preserve"> </w:t>
      </w:r>
      <w:r w:rsidRPr="0099360E">
        <w:t>in the following directorates and departments:</w:t>
      </w:r>
    </w:p>
    <w:p w:rsidR="00B2205B" w:rsidRPr="00B2205B" w:rsidRDefault="00B2205B" w:rsidP="00B2205B">
      <w:pPr>
        <w:pStyle w:val="Caption"/>
      </w:pPr>
      <w:bookmarkStart w:id="20" w:name="_Toc328843561"/>
      <w:bookmarkStart w:id="21" w:name="_Toc328911182"/>
      <w:bookmarkStart w:id="22" w:name="_Toc328982893"/>
      <w:r>
        <w:t xml:space="preserve">Figure </w:t>
      </w:r>
      <w:r w:rsidR="00F4558A">
        <w:fldChar w:fldCharType="begin"/>
      </w:r>
      <w:r w:rsidR="002326D2">
        <w:instrText xml:space="preserve"> SEQ Figure \* ARABIC </w:instrText>
      </w:r>
      <w:r w:rsidR="00F4558A">
        <w:fldChar w:fldCharType="separate"/>
      </w:r>
      <w:r w:rsidR="00301660">
        <w:rPr>
          <w:noProof/>
        </w:rPr>
        <w:t>4</w:t>
      </w:r>
      <w:r w:rsidR="00F4558A">
        <w:rPr>
          <w:noProof/>
        </w:rPr>
        <w:fldChar w:fldCharType="end"/>
      </w:r>
      <w:r>
        <w:t>:</w:t>
      </w:r>
      <w:r w:rsidRPr="00B2205B">
        <w:t xml:space="preserve"> </w:t>
      </w:r>
      <w:r>
        <w:t>Ministries and Directorates supported by BESIK</w:t>
      </w:r>
      <w:bookmarkEnd w:id="20"/>
      <w:bookmarkEnd w:id="21"/>
      <w:bookmarkEnd w:id="22"/>
    </w:p>
    <w:tbl>
      <w:tblPr>
        <w:tblStyle w:val="MediumShading1-Accent2"/>
        <w:tblW w:w="0" w:type="auto"/>
        <w:tblInd w:w="108" w:type="dxa"/>
        <w:tblLook w:val="04A0" w:firstRow="1" w:lastRow="0" w:firstColumn="1" w:lastColumn="0" w:noHBand="0" w:noVBand="1"/>
        <w:tblDescription w:val="Ministeries and Directorates supported by BESIK"/>
      </w:tblPr>
      <w:tblGrid>
        <w:gridCol w:w="4253"/>
        <w:gridCol w:w="4536"/>
      </w:tblGrid>
      <w:tr w:rsidR="006F7C5E" w:rsidRPr="0099360E" w:rsidTr="006727BE">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D8D8DE" w:themeFill="text2" w:themeFillTint="33"/>
          </w:tcPr>
          <w:p w:rsidR="006F7C5E" w:rsidRPr="00093020" w:rsidRDefault="006F7C5E" w:rsidP="00864B13">
            <w:pPr>
              <w:rPr>
                <w:color w:val="auto"/>
                <w:sz w:val="20"/>
              </w:rPr>
            </w:pPr>
            <w:r w:rsidRPr="00093020">
              <w:rPr>
                <w:color w:val="auto"/>
                <w:sz w:val="20"/>
              </w:rPr>
              <w:t>Ministry of Infrastructure (MoI)</w:t>
            </w:r>
            <w:r w:rsidR="00907DF5">
              <w:rPr>
                <w:rStyle w:val="FootnoteReference"/>
                <w:color w:val="auto"/>
                <w:sz w:val="20"/>
              </w:rPr>
              <w:footnoteReference w:id="7"/>
            </w:r>
          </w:p>
        </w:tc>
        <w:tc>
          <w:tcPr>
            <w:tcW w:w="4536" w:type="dxa"/>
            <w:shd w:val="clear" w:color="auto" w:fill="D8D8DE" w:themeFill="text2" w:themeFillTint="33"/>
          </w:tcPr>
          <w:p w:rsidR="006F7C5E" w:rsidRPr="00093020" w:rsidRDefault="006F7C5E" w:rsidP="00270403">
            <w:pPr>
              <w:cnfStyle w:val="100000000000" w:firstRow="1" w:lastRow="0" w:firstColumn="0" w:lastColumn="0" w:oddVBand="0" w:evenVBand="0" w:oddHBand="0" w:evenHBand="0" w:firstRowFirstColumn="0" w:firstRowLastColumn="0" w:lastRowFirstColumn="0" w:lastRowLastColumn="0"/>
              <w:rPr>
                <w:color w:val="auto"/>
                <w:sz w:val="20"/>
              </w:rPr>
            </w:pPr>
            <w:r w:rsidRPr="00093020">
              <w:rPr>
                <w:color w:val="auto"/>
                <w:sz w:val="20"/>
              </w:rPr>
              <w:t>Ministry of Health (MoH)</w:t>
            </w:r>
          </w:p>
        </w:tc>
      </w:tr>
      <w:tr w:rsidR="006F7C5E" w:rsidRPr="0099360E" w:rsidTr="00E070B6">
        <w:trPr>
          <w:cnfStyle w:val="000000100000" w:firstRow="0" w:lastRow="0" w:firstColumn="0" w:lastColumn="0" w:oddVBand="0" w:evenVBand="0" w:oddHBand="1" w:evenHBand="0" w:firstRowFirstColumn="0" w:firstRowLastColumn="0" w:lastRowFirstColumn="0" w:lastRowLastColumn="0"/>
          <w:trHeight w:val="1956"/>
        </w:trPr>
        <w:tc>
          <w:tcPr>
            <w:cnfStyle w:val="001000000000" w:firstRow="0" w:lastRow="0" w:firstColumn="1" w:lastColumn="0" w:oddVBand="0" w:evenVBand="0" w:oddHBand="0" w:evenHBand="0" w:firstRowFirstColumn="0" w:firstRowLastColumn="0" w:lastRowFirstColumn="0" w:lastRowLastColumn="0"/>
            <w:tcW w:w="4253" w:type="dxa"/>
            <w:shd w:val="clear" w:color="auto" w:fill="EBF0F5" w:themeFill="accent2" w:themeFillTint="33"/>
          </w:tcPr>
          <w:p w:rsidR="006F7C5E" w:rsidRPr="00093020" w:rsidRDefault="006F7C5E" w:rsidP="00864B13">
            <w:pPr>
              <w:pStyle w:val="Body-bullet"/>
              <w:ind w:left="426"/>
              <w:rPr>
                <w:b w:val="0"/>
                <w:sz w:val="20"/>
                <w:szCs w:val="20"/>
              </w:rPr>
            </w:pPr>
            <w:r w:rsidRPr="00093020">
              <w:rPr>
                <w:b w:val="0"/>
                <w:sz w:val="20"/>
                <w:szCs w:val="20"/>
              </w:rPr>
              <w:t>National Directorate for Water Services (DNSA)</w:t>
            </w:r>
          </w:p>
          <w:p w:rsidR="006F7C5E" w:rsidRPr="00093020" w:rsidRDefault="006F7C5E" w:rsidP="006F7C5E">
            <w:pPr>
              <w:pStyle w:val="Body-bullet"/>
              <w:ind w:left="426"/>
              <w:rPr>
                <w:b w:val="0"/>
                <w:sz w:val="20"/>
                <w:szCs w:val="20"/>
              </w:rPr>
            </w:pPr>
            <w:r w:rsidRPr="00093020">
              <w:rPr>
                <w:b w:val="0"/>
                <w:sz w:val="20"/>
                <w:szCs w:val="20"/>
              </w:rPr>
              <w:t>District Water and Sanitation Department (DASD)</w:t>
            </w:r>
          </w:p>
          <w:p w:rsidR="006F7C5E" w:rsidRPr="00093020" w:rsidRDefault="006F7C5E" w:rsidP="00864B13">
            <w:pPr>
              <w:pStyle w:val="Body-bullet"/>
              <w:ind w:left="426"/>
              <w:rPr>
                <w:b w:val="0"/>
                <w:sz w:val="20"/>
                <w:szCs w:val="20"/>
              </w:rPr>
            </w:pPr>
            <w:r w:rsidRPr="00093020">
              <w:rPr>
                <w:b w:val="0"/>
                <w:sz w:val="20"/>
                <w:szCs w:val="20"/>
              </w:rPr>
              <w:t>National Directorate for Basic Sanitation Services (DNSSB)</w:t>
            </w:r>
          </w:p>
          <w:p w:rsidR="006F7C5E" w:rsidRPr="00093020" w:rsidRDefault="006F7C5E" w:rsidP="00864B13">
            <w:pPr>
              <w:pStyle w:val="Body-bullet"/>
              <w:ind w:left="426"/>
              <w:rPr>
                <w:b w:val="0"/>
                <w:sz w:val="20"/>
                <w:szCs w:val="20"/>
              </w:rPr>
            </w:pPr>
            <w:r w:rsidRPr="00093020">
              <w:rPr>
                <w:b w:val="0"/>
                <w:sz w:val="20"/>
                <w:szCs w:val="20"/>
              </w:rPr>
              <w:t>National Directorate for Control and Water Quality (DNCQA)</w:t>
            </w:r>
          </w:p>
          <w:p w:rsidR="006F7C5E" w:rsidRPr="00093020" w:rsidRDefault="006F7C5E" w:rsidP="00864B13">
            <w:pPr>
              <w:rPr>
                <w:sz w:val="20"/>
              </w:rPr>
            </w:pPr>
          </w:p>
        </w:tc>
        <w:tc>
          <w:tcPr>
            <w:tcW w:w="4536" w:type="dxa"/>
            <w:shd w:val="clear" w:color="auto" w:fill="EBF0F5" w:themeFill="accent2" w:themeFillTint="33"/>
          </w:tcPr>
          <w:p w:rsidR="006F7C5E" w:rsidRPr="00093020" w:rsidRDefault="006F7C5E" w:rsidP="00270403">
            <w:pPr>
              <w:pStyle w:val="Body-bullet"/>
              <w:ind w:left="426"/>
              <w:cnfStyle w:val="000000100000" w:firstRow="0" w:lastRow="0" w:firstColumn="0" w:lastColumn="0" w:oddVBand="0" w:evenVBand="0" w:oddHBand="1" w:evenHBand="0" w:firstRowFirstColumn="0" w:firstRowLastColumn="0" w:lastRowFirstColumn="0" w:lastRowLastColumn="0"/>
              <w:rPr>
                <w:sz w:val="20"/>
                <w:szCs w:val="20"/>
              </w:rPr>
            </w:pPr>
            <w:r w:rsidRPr="00093020">
              <w:rPr>
                <w:sz w:val="20"/>
                <w:szCs w:val="20"/>
              </w:rPr>
              <w:t>National Directorate of Community Health (DNSC)</w:t>
            </w:r>
          </w:p>
          <w:p w:rsidR="006F7C5E" w:rsidRPr="00093020" w:rsidRDefault="006F7C5E" w:rsidP="006F7C5E">
            <w:pPr>
              <w:pStyle w:val="Body-bullet"/>
              <w:ind w:left="426"/>
              <w:cnfStyle w:val="000000100000" w:firstRow="0" w:lastRow="0" w:firstColumn="0" w:lastColumn="0" w:oddVBand="0" w:evenVBand="0" w:oddHBand="1" w:evenHBand="0" w:firstRowFirstColumn="0" w:firstRowLastColumn="0" w:lastRowFirstColumn="0" w:lastRowLastColumn="0"/>
              <w:rPr>
                <w:sz w:val="20"/>
                <w:szCs w:val="20"/>
              </w:rPr>
            </w:pPr>
            <w:r w:rsidRPr="00093020">
              <w:rPr>
                <w:sz w:val="20"/>
                <w:szCs w:val="20"/>
              </w:rPr>
              <w:t>Environmental Health Department (EHD)</w:t>
            </w:r>
          </w:p>
          <w:p w:rsidR="006F7C5E" w:rsidRPr="00093020" w:rsidRDefault="006F7C5E" w:rsidP="006F7C5E">
            <w:pPr>
              <w:pStyle w:val="Body-bullet"/>
              <w:ind w:left="426"/>
              <w:cnfStyle w:val="000000100000" w:firstRow="0" w:lastRow="0" w:firstColumn="0" w:lastColumn="0" w:oddVBand="0" w:evenVBand="0" w:oddHBand="1" w:evenHBand="0" w:firstRowFirstColumn="0" w:firstRowLastColumn="0" w:lastRowFirstColumn="0" w:lastRowLastColumn="0"/>
              <w:rPr>
                <w:sz w:val="20"/>
                <w:szCs w:val="20"/>
              </w:rPr>
            </w:pPr>
            <w:r w:rsidRPr="00093020">
              <w:rPr>
                <w:sz w:val="20"/>
                <w:szCs w:val="20"/>
              </w:rPr>
              <w:t>Health Promotion and Education Department (HPED)</w:t>
            </w:r>
          </w:p>
          <w:p w:rsidR="006F7C5E" w:rsidRPr="00093020" w:rsidRDefault="006F7C5E" w:rsidP="00D33CBD">
            <w:pPr>
              <w:keepNext/>
              <w:cnfStyle w:val="000000100000" w:firstRow="0" w:lastRow="0" w:firstColumn="0" w:lastColumn="0" w:oddVBand="0" w:evenVBand="0" w:oddHBand="1" w:evenHBand="0" w:firstRowFirstColumn="0" w:firstRowLastColumn="0" w:lastRowFirstColumn="0" w:lastRowLastColumn="0"/>
              <w:rPr>
                <w:sz w:val="20"/>
              </w:rPr>
            </w:pPr>
          </w:p>
        </w:tc>
      </w:tr>
    </w:tbl>
    <w:p w:rsidR="00253398" w:rsidRDefault="00253398" w:rsidP="00FE5E43">
      <w:pPr>
        <w:pStyle w:val="Body"/>
        <w:rPr>
          <w:b/>
        </w:rPr>
      </w:pPr>
    </w:p>
    <w:p w:rsidR="00FE5E43" w:rsidRDefault="00FE5E43" w:rsidP="00FE5E43">
      <w:pPr>
        <w:pStyle w:val="Body"/>
      </w:pPr>
      <w:proofErr w:type="gramStart"/>
      <w:r w:rsidRPr="00A7464B">
        <w:rPr>
          <w:b/>
        </w:rPr>
        <w:t>Aid</w:t>
      </w:r>
      <w:r w:rsidR="00617327">
        <w:rPr>
          <w:b/>
        </w:rPr>
        <w:t xml:space="preserve"> </w:t>
      </w:r>
      <w:r w:rsidRPr="00A7464B">
        <w:rPr>
          <w:b/>
        </w:rPr>
        <w:t>modality.</w:t>
      </w:r>
      <w:proofErr w:type="gramEnd"/>
      <w:r w:rsidRPr="00A7464B">
        <w:t xml:space="preserve"> </w:t>
      </w:r>
      <w:r w:rsidRPr="00C834D6">
        <w:t xml:space="preserve">BESIK was implemented through a </w:t>
      </w:r>
      <w:r>
        <w:t>m</w:t>
      </w:r>
      <w:r w:rsidRPr="00C834D6">
        <w:t xml:space="preserve">anaging </w:t>
      </w:r>
      <w:r>
        <w:t>c</w:t>
      </w:r>
      <w:r w:rsidRPr="00C834D6">
        <w:t xml:space="preserve">ontractor. </w:t>
      </w:r>
      <w:r w:rsidR="000824A8">
        <w:t>The primary</w:t>
      </w:r>
      <w:r w:rsidR="006F7C5E">
        <w:t xml:space="preserve"> aid modality was technical assistance provided </w:t>
      </w:r>
      <w:r w:rsidR="00617327">
        <w:t xml:space="preserve">through </w:t>
      </w:r>
      <w:r w:rsidR="00AA2A16">
        <w:t xml:space="preserve">an </w:t>
      </w:r>
      <w:r w:rsidR="003E7CB4">
        <w:t>international advisor team</w:t>
      </w:r>
      <w:r w:rsidR="006F7C5E">
        <w:t xml:space="preserve">, local technical staff and international specialists </w:t>
      </w:r>
      <w:r w:rsidR="000824A8">
        <w:t xml:space="preserve">combined </w:t>
      </w:r>
      <w:r w:rsidR="006F7C5E">
        <w:t xml:space="preserve">with </w:t>
      </w:r>
      <w:r w:rsidRPr="0099360E">
        <w:t xml:space="preserve">activities funded through </w:t>
      </w:r>
      <w:r w:rsidR="00617327" w:rsidRPr="0099360E">
        <w:t>a</w:t>
      </w:r>
      <w:r w:rsidR="00617327">
        <w:t xml:space="preserve"> $15m</w:t>
      </w:r>
      <w:r w:rsidR="00617327" w:rsidRPr="0099360E">
        <w:t xml:space="preserve"> </w:t>
      </w:r>
      <w:r w:rsidRPr="0099360E">
        <w:t xml:space="preserve">imprest account. Contracts under the imprest account </w:t>
      </w:r>
      <w:r>
        <w:t>we</w:t>
      </w:r>
      <w:r w:rsidRPr="0099360E">
        <w:t>re approved by government counterparts in the directorate</w:t>
      </w:r>
      <w:r>
        <w:t>s responsible for overseeing each contract’s</w:t>
      </w:r>
      <w:r w:rsidRPr="0099360E">
        <w:t xml:space="preserve"> implementation. Identification of project implementation areas—and consequently, expenditure of funds—</w:t>
      </w:r>
      <w:r>
        <w:t>were</w:t>
      </w:r>
      <w:r w:rsidRPr="0099360E">
        <w:t xml:space="preserve"> decided jointly with the relevant counterpart directorate and priority areas agreed upon by both BESIK and the counterparts.</w:t>
      </w:r>
      <w:r>
        <w:t xml:space="preserve"> Whilst BESIK did </w:t>
      </w:r>
      <w:r w:rsidRPr="00A7464B">
        <w:t xml:space="preserve">not channel funds </w:t>
      </w:r>
      <w:r w:rsidR="00A33CAA">
        <w:t xml:space="preserve">directly </w:t>
      </w:r>
      <w:r w:rsidRPr="00A7464B">
        <w:t xml:space="preserve">through </w:t>
      </w:r>
      <w:r w:rsidR="0004350F">
        <w:t>GoRDTL</w:t>
      </w:r>
      <w:r>
        <w:t xml:space="preserve"> </w:t>
      </w:r>
      <w:r w:rsidRPr="00A7464B">
        <w:t>systems and no funds were pooled with other donor funding</w:t>
      </w:r>
      <w:r>
        <w:t>, extensive funding was provided for government RWASH programs</w:t>
      </w:r>
      <w:r w:rsidRPr="00A7464B">
        <w:t xml:space="preserve">. BESIK funding </w:t>
      </w:r>
      <w:r>
        <w:t xml:space="preserve">of </w:t>
      </w:r>
      <w:proofErr w:type="spellStart"/>
      <w:r w:rsidR="0004350F">
        <w:t>GoRDTL</w:t>
      </w:r>
      <w:proofErr w:type="spellEnd"/>
      <w:r>
        <w:t xml:space="preserve"> activities included</w:t>
      </w:r>
      <w:r w:rsidR="0034526E">
        <w:t>:</w:t>
      </w:r>
      <w:r>
        <w:t xml:space="preserve"> </w:t>
      </w:r>
      <w:r w:rsidRPr="00A7464B">
        <w:t xml:space="preserve">survey, </w:t>
      </w:r>
      <w:r w:rsidR="00A33CAA">
        <w:t xml:space="preserve">salary support, </w:t>
      </w:r>
      <w:proofErr w:type="gramStart"/>
      <w:r w:rsidRPr="00A7464B">
        <w:t>design</w:t>
      </w:r>
      <w:proofErr w:type="gramEnd"/>
      <w:r w:rsidRPr="00A7464B">
        <w:t xml:space="preserve"> and community engagement of rural water systems, delivery of sanitation and hygiene activities</w:t>
      </w:r>
      <w:r>
        <w:t>,</w:t>
      </w:r>
      <w:r w:rsidRPr="00A7464B">
        <w:t xml:space="preserve"> </w:t>
      </w:r>
      <w:r w:rsidR="000824A8">
        <w:t xml:space="preserve">water resources management tools </w:t>
      </w:r>
      <w:r w:rsidRPr="00A7464B">
        <w:t xml:space="preserve">and </w:t>
      </w:r>
      <w:r>
        <w:t xml:space="preserve">WASH-related </w:t>
      </w:r>
      <w:r w:rsidRPr="00A7464B">
        <w:t>training.</w:t>
      </w:r>
    </w:p>
    <w:p w:rsidR="00FE5E43" w:rsidRPr="00C834D6" w:rsidRDefault="00FE5E43" w:rsidP="00FE5E43">
      <w:pPr>
        <w:pStyle w:val="Body"/>
      </w:pPr>
      <w:proofErr w:type="gramStart"/>
      <w:r>
        <w:rPr>
          <w:b/>
        </w:rPr>
        <w:t>Governance</w:t>
      </w:r>
      <w:r w:rsidRPr="00C834D6">
        <w:rPr>
          <w:b/>
        </w:rPr>
        <w:t>.</w:t>
      </w:r>
      <w:proofErr w:type="gramEnd"/>
      <w:r>
        <w:rPr>
          <w:b/>
        </w:rPr>
        <w:t xml:space="preserve"> </w:t>
      </w:r>
      <w:r w:rsidRPr="00C834D6">
        <w:t>The PDD envisaged two bodies to oversee implementation. At the highest level was the Program Steering and Review Group (PSRG), a bilateral forum for policy dialogue and high-level approval process involving ministerial representation from Ministries of Infrastructure, Health and Finance an</w:t>
      </w:r>
      <w:r w:rsidR="00A33CAA">
        <w:t>d AusAID</w:t>
      </w:r>
      <w:r w:rsidRPr="00C834D6">
        <w:t xml:space="preserve">. Other members included </w:t>
      </w:r>
      <w:r w:rsidR="0004350F">
        <w:t>GoRDTL</w:t>
      </w:r>
      <w:r w:rsidRPr="00C834D6">
        <w:t xml:space="preserve"> directors and the BESIK Team Leader. There was an intention that other donors would be involved</w:t>
      </w:r>
      <w:r w:rsidR="0034526E">
        <w:t xml:space="preserve"> - </w:t>
      </w:r>
      <w:r w:rsidRPr="00C834D6">
        <w:t xml:space="preserve">USAID was invited to join the PSRG. In 2009, </w:t>
      </w:r>
      <w:r w:rsidR="0004350F">
        <w:t>GoRDTL</w:t>
      </w:r>
      <w:r w:rsidRPr="00C834D6">
        <w:t xml:space="preserve"> established a system of National Priorities, with National Priority 1 covering infrastructure. </w:t>
      </w:r>
      <w:r w:rsidR="00543FBA">
        <w:t>S</w:t>
      </w:r>
      <w:r w:rsidR="00543FBA" w:rsidRPr="00C834D6">
        <w:t>ince it had a very similar membership</w:t>
      </w:r>
      <w:r w:rsidR="00543FBA">
        <w:t>, t</w:t>
      </w:r>
      <w:r w:rsidRPr="00C834D6">
        <w:t xml:space="preserve">he National Priority 1 Working Group (NP1WG) replaced the </w:t>
      </w:r>
      <w:r w:rsidRPr="00C834D6">
        <w:lastRenderedPageBreak/>
        <w:t>PSRG</w:t>
      </w:r>
      <w:r w:rsidR="00A33CAA">
        <w:t>. However, this</w:t>
      </w:r>
      <w:r w:rsidRPr="00C834D6">
        <w:t xml:space="preserve"> </w:t>
      </w:r>
      <w:r w:rsidR="00AA2A16">
        <w:t xml:space="preserve">arrangement </w:t>
      </w:r>
      <w:r w:rsidRPr="00C834D6">
        <w:t xml:space="preserve">did not provide the same opportunities for </w:t>
      </w:r>
      <w:r w:rsidR="00617327">
        <w:t xml:space="preserve">RWASH </w:t>
      </w:r>
      <w:r w:rsidRPr="00C834D6">
        <w:t xml:space="preserve">policy dialogue that </w:t>
      </w:r>
      <w:r w:rsidR="00A33CAA">
        <w:t>had been</w:t>
      </w:r>
      <w:r w:rsidRPr="00C834D6">
        <w:t xml:space="preserve"> expected of the PSRG. </w:t>
      </w:r>
    </w:p>
    <w:p w:rsidR="00FE5E43" w:rsidRDefault="00FE5E43" w:rsidP="00FE5E43">
      <w:pPr>
        <w:pStyle w:val="Body"/>
      </w:pPr>
      <w:r w:rsidRPr="00C834D6">
        <w:t xml:space="preserve">Complementing the PSRG was the Program Management Group, established under BESIK as a mechanism for management-level alignment of major donor programs. The PMG was jointly chaired by the Directors of DNSAS, MoI Corporate Services and DNSC. </w:t>
      </w:r>
      <w:r w:rsidR="00AA2A16">
        <w:t>Initially, it</w:t>
      </w:r>
      <w:r w:rsidRPr="00C834D6">
        <w:t xml:space="preserve"> only involved BESIK but was later expanded to include USAID and UNICEF</w:t>
      </w:r>
      <w:r w:rsidR="00617327">
        <w:t xml:space="preserve">; </w:t>
      </w:r>
      <w:r w:rsidRPr="00C834D6">
        <w:t>departmental heads also participated. The PMG met on a six-monthly basis, but as with the NP1WG, did not provide for substantive policy dialogue or direction for BESIK.</w:t>
      </w:r>
    </w:p>
    <w:p w:rsidR="004F47DD" w:rsidRDefault="00FE5E43" w:rsidP="00AC29CC">
      <w:pPr>
        <w:pStyle w:val="Body"/>
      </w:pPr>
      <w:proofErr w:type="gramStart"/>
      <w:r w:rsidRPr="00A7464B">
        <w:rPr>
          <w:b/>
        </w:rPr>
        <w:t>Monitoring.</w:t>
      </w:r>
      <w:proofErr w:type="gramEnd"/>
      <w:r>
        <w:t xml:space="preserve"> Monitoring of the program was provided by an independent panel appointed by AusAID, the Monitoring Review Group (MRG). </w:t>
      </w:r>
      <w:r w:rsidR="00A33CAA">
        <w:t xml:space="preserve"> </w:t>
      </w:r>
      <w:r>
        <w:t xml:space="preserve">AusAID, </w:t>
      </w:r>
      <w:r w:rsidR="009404A2">
        <w:t>GoRDTL</w:t>
      </w:r>
      <w:r w:rsidR="00A33CAA">
        <w:t xml:space="preserve"> counterparts and a </w:t>
      </w:r>
      <w:r>
        <w:t xml:space="preserve">representative of the managing contractor </w:t>
      </w:r>
      <w:r w:rsidR="00A33CAA">
        <w:t xml:space="preserve">were members of </w:t>
      </w:r>
      <w:r>
        <w:t xml:space="preserve">the MRG’s </w:t>
      </w:r>
      <w:r w:rsidR="00A33CAA">
        <w:t xml:space="preserve">first three </w:t>
      </w:r>
      <w:r w:rsidRPr="0099360E">
        <w:t xml:space="preserve">in-country </w:t>
      </w:r>
      <w:r>
        <w:t xml:space="preserve">assessments, conducted </w:t>
      </w:r>
      <w:r w:rsidR="00A33CAA">
        <w:t>in February 2008, October 2008 and</w:t>
      </w:r>
      <w:r>
        <w:t xml:space="preserve"> June 2009</w:t>
      </w:r>
      <w:r w:rsidR="00AA2A16">
        <w:t xml:space="preserve">; </w:t>
      </w:r>
      <w:r w:rsidR="00A33CAA">
        <w:t xml:space="preserve">a </w:t>
      </w:r>
      <w:r w:rsidR="0004350F">
        <w:t>GoRDTL</w:t>
      </w:r>
      <w:r w:rsidR="00A33CAA">
        <w:t xml:space="preserve"> representative was not available full time for such reviews. In </w:t>
      </w:r>
      <w:r w:rsidR="00FC746E">
        <w:t xml:space="preserve">the fourth MRG, </w:t>
      </w:r>
      <w:r>
        <w:t>April 2011</w:t>
      </w:r>
      <w:r w:rsidR="00A33CAA">
        <w:t xml:space="preserve">, </w:t>
      </w:r>
      <w:r w:rsidR="00FC746E">
        <w:t xml:space="preserve">the </w:t>
      </w:r>
      <w:r w:rsidR="00A33CAA">
        <w:t>contractor representative participated as</w:t>
      </w:r>
      <w:r w:rsidR="00FC746E">
        <w:t xml:space="preserve"> </w:t>
      </w:r>
      <w:r w:rsidR="00A33CAA">
        <w:t>observer</w:t>
      </w:r>
      <w:r>
        <w:t xml:space="preserve">. AusAID </w:t>
      </w:r>
      <w:r w:rsidR="0034526E">
        <w:t>conducted</w:t>
      </w:r>
      <w:r w:rsidR="00FC746E">
        <w:t xml:space="preserve"> </w:t>
      </w:r>
      <w:r>
        <w:t xml:space="preserve">a </w:t>
      </w:r>
      <w:r w:rsidRPr="0099360E">
        <w:t>mid-term Independent Program Review (IPR</w:t>
      </w:r>
      <w:r>
        <w:t xml:space="preserve">) in </w:t>
      </w:r>
      <w:r w:rsidRPr="0099360E">
        <w:t>Apr</w:t>
      </w:r>
      <w:r>
        <w:t>il 20</w:t>
      </w:r>
      <w:r w:rsidRPr="0099360E">
        <w:t xml:space="preserve">10. </w:t>
      </w:r>
      <w:r w:rsidR="00A33CAA">
        <w:t xml:space="preserve"> </w:t>
      </w:r>
      <w:r w:rsidRPr="0099360E">
        <w:t xml:space="preserve">BESIK was also reviewed </w:t>
      </w:r>
      <w:r w:rsidR="00FC746E">
        <w:t>during</w:t>
      </w:r>
      <w:r w:rsidRPr="0099360E">
        <w:t xml:space="preserve"> the O</w:t>
      </w:r>
      <w:r w:rsidR="0034526E">
        <w:t xml:space="preserve">ffice of </w:t>
      </w:r>
      <w:r w:rsidRPr="0099360E">
        <w:t>D</w:t>
      </w:r>
      <w:r w:rsidR="0034526E">
        <w:t xml:space="preserve">evelopment </w:t>
      </w:r>
      <w:proofErr w:type="spellStart"/>
      <w:r w:rsidRPr="0099360E">
        <w:t>E</w:t>
      </w:r>
      <w:r w:rsidR="0034526E">
        <w:t>ffectivenss</w:t>
      </w:r>
      <w:proofErr w:type="spellEnd"/>
      <w:r w:rsidRPr="0099360E">
        <w:t xml:space="preserve"> </w:t>
      </w:r>
      <w:r w:rsidRPr="0099360E">
        <w:rPr>
          <w:i/>
        </w:rPr>
        <w:t xml:space="preserve">Independent Evaluation of Water Supply </w:t>
      </w:r>
      <w:proofErr w:type="gramStart"/>
      <w:r w:rsidRPr="0099360E">
        <w:rPr>
          <w:i/>
        </w:rPr>
        <w:t>And Sanitation Service Delivery In East Timor And</w:t>
      </w:r>
      <w:proofErr w:type="gramEnd"/>
      <w:r w:rsidRPr="0099360E">
        <w:rPr>
          <w:i/>
        </w:rPr>
        <w:t xml:space="preserve"> Indonesia</w:t>
      </w:r>
      <w:r w:rsidR="00A33CAA">
        <w:rPr>
          <w:i/>
        </w:rPr>
        <w:t xml:space="preserve"> </w:t>
      </w:r>
      <w:r w:rsidR="00A33CAA" w:rsidRPr="00A33CAA">
        <w:t>in late 2008</w:t>
      </w:r>
      <w:r>
        <w:rPr>
          <w:rStyle w:val="FootnoteReference"/>
        </w:rPr>
        <w:footnoteReference w:id="8"/>
      </w:r>
      <w:r w:rsidR="00FC746E">
        <w:t xml:space="preserve">. Adviser </w:t>
      </w:r>
      <w:r w:rsidR="00A33CAA">
        <w:t xml:space="preserve">roles were </w:t>
      </w:r>
      <w:r w:rsidR="00FC746E">
        <w:t xml:space="preserve">reviewed </w:t>
      </w:r>
      <w:r w:rsidR="00AC29CC">
        <w:t xml:space="preserve">as part of the </w:t>
      </w:r>
      <w:r w:rsidR="00A33CAA">
        <w:t xml:space="preserve">in-country </w:t>
      </w:r>
      <w:r w:rsidR="00FC746E">
        <w:t xml:space="preserve">component of </w:t>
      </w:r>
      <w:r w:rsidR="00A33CAA">
        <w:t xml:space="preserve">AusAID’s </w:t>
      </w:r>
      <w:r w:rsidR="00FC746E">
        <w:t>broader adviser review of</w:t>
      </w:r>
      <w:r w:rsidR="00AC29CC">
        <w:t xml:space="preserve"> 2010. </w:t>
      </w:r>
      <w:r w:rsidR="00A33CAA">
        <w:t xml:space="preserve">  </w:t>
      </w:r>
    </w:p>
    <w:p w:rsidR="004F47DD" w:rsidRDefault="004F47DD" w:rsidP="00AC29CC">
      <w:pPr>
        <w:pStyle w:val="Body"/>
      </w:pPr>
    </w:p>
    <w:p w:rsidR="00253398" w:rsidRPr="0099360E" w:rsidRDefault="00253398" w:rsidP="00AC29CC">
      <w:pPr>
        <w:pStyle w:val="Body"/>
      </w:pPr>
    </w:p>
    <w:p w:rsidR="00FE5E43" w:rsidRPr="0099360E" w:rsidRDefault="00FE5E43" w:rsidP="00FE5E43">
      <w:pPr>
        <w:pStyle w:val="Heading2"/>
      </w:pPr>
      <w:bookmarkStart w:id="23" w:name="_Toc325620830"/>
      <w:bookmarkStart w:id="24" w:name="_Toc328976161"/>
      <w:r w:rsidRPr="0099360E">
        <w:t>Expenditure/inputs</w:t>
      </w:r>
      <w:bookmarkEnd w:id="23"/>
      <w:bookmarkEnd w:id="24"/>
    </w:p>
    <w:p w:rsidR="00A03EA0" w:rsidRDefault="00D94B2E" w:rsidP="00FE5E43">
      <w:pPr>
        <w:pStyle w:val="Body"/>
      </w:pPr>
      <w:r>
        <w:rPr>
          <w:noProof/>
          <w:lang w:val="en-US"/>
        </w:rPr>
        <w:pict>
          <v:shape id="Text Box 11" o:spid="_x0000_s1027" type="#_x0000_t202" style="position:absolute;margin-left:3pt;margin-top:42.2pt;width:265.5pt;height:18.75pt;z-index:-251612160;visibility:visible" wrapcoords="-61 0 -61 20903 21600 20903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" stroked="f">
            <v:textbox style="mso-next-textbox:#Text Box 11" inset="0,0,0,0">
              <w:txbxContent>
                <w:p w:rsidR="00F76FED" w:rsidRDefault="00F76FED" w:rsidP="004E1A42">
                  <w:pPr>
                    <w:pStyle w:val="Caption"/>
                    <w:spacing w:before="0" w:after="0"/>
                  </w:pPr>
                  <w:bookmarkStart w:id="25" w:name="_Toc328843562"/>
                  <w:bookmarkStart w:id="26" w:name="_Toc328911183"/>
                  <w:bookmarkStart w:id="27" w:name="_Toc328982894"/>
                  <w:r>
                    <w:t xml:space="preserve">Figure </w:t>
                  </w:r>
                  <w:fldSimple w:instr=" SEQ Figure \* ARABIC ">
                    <w:r>
                      <w:rPr>
                        <w:noProof/>
                      </w:rPr>
                      <w:t>5</w:t>
                    </w:r>
                  </w:fldSimple>
                  <w:r>
                    <w:t xml:space="preserve">: Indicative </w:t>
                  </w:r>
                  <w:r w:rsidRPr="00A0376F">
                    <w:t>Expenditure by Objective</w:t>
                  </w:r>
                  <w:bookmarkEnd w:id="25"/>
                  <w:bookmarkEnd w:id="26"/>
                  <w:r>
                    <w:t xml:space="preserve"> (Amendment 9)</w:t>
                  </w:r>
                  <w:bookmarkEnd w:id="27"/>
                </w:p>
                <w:p w:rsidR="00F76FED" w:rsidRPr="009C538A" w:rsidRDefault="00F76FED" w:rsidP="00A03EA0">
                  <w:pPr>
                    <w:pStyle w:val="Caption"/>
                    <w:rPr>
                      <w:noProof/>
                    </w:rPr>
                  </w:pPr>
                </w:p>
              </w:txbxContent>
            </v:textbox>
            <w10:wrap type="tight"/>
          </v:shape>
        </w:pict>
      </w:r>
      <w:proofErr w:type="gramStart"/>
      <w:r w:rsidR="00FE5E43" w:rsidRPr="00A0376F">
        <w:rPr>
          <w:b/>
        </w:rPr>
        <w:t>Funds</w:t>
      </w:r>
      <w:r w:rsidR="00FE5E43" w:rsidRPr="00A0376F">
        <w:t>.</w:t>
      </w:r>
      <w:proofErr w:type="gramEnd"/>
      <w:r w:rsidR="00FE5E43" w:rsidRPr="00A0376F">
        <w:t xml:space="preserve"> BESIK </w:t>
      </w:r>
      <w:r w:rsidR="00A0376F" w:rsidRPr="00004231">
        <w:t>commenced as a design and implement activity; the value of the inception phase three-year contract was $8.4 million. It</w:t>
      </w:r>
      <w:r w:rsidR="00A0376F" w:rsidRPr="00004231" w:rsidDel="00CA7B47">
        <w:t xml:space="preserve"> </w:t>
      </w:r>
      <w:r w:rsidR="00FE5E43" w:rsidRPr="00A0376F">
        <w:t>conclude</w:t>
      </w:r>
      <w:r w:rsidR="00CA7B47" w:rsidRPr="00004231">
        <w:t>d</w:t>
      </w:r>
      <w:r w:rsidR="00FE5E43" w:rsidRPr="00A0376F">
        <w:t xml:space="preserve"> with expenditure</w:t>
      </w:r>
      <w:r w:rsidR="00B0068A">
        <w:t xml:space="preserve"> under</w:t>
      </w:r>
      <w:r w:rsidR="00AC29CC" w:rsidRPr="00A0376F">
        <w:t xml:space="preserve"> </w:t>
      </w:r>
      <w:r w:rsidR="00FE5E43" w:rsidRPr="00A0376F">
        <w:t>$41 million.</w:t>
      </w:r>
      <w:r w:rsidR="00FE5E43" w:rsidRPr="00004231">
        <w:rPr>
          <w:highlight w:val="yellow"/>
        </w:rPr>
        <w:t xml:space="preserve"> </w:t>
      </w:r>
    </w:p>
    <w:p w:rsidR="00B35F16" w:rsidRDefault="00547B4A" w:rsidP="00FE5E43">
      <w:pPr>
        <w:pStyle w:val="Body"/>
      </w:pPr>
      <w:r>
        <w:rPr>
          <w:noProof/>
          <w:lang w:val="en-AU" w:eastAsia="en-AU"/>
        </w:rPr>
        <w:drawing>
          <wp:anchor distT="0" distB="0" distL="114300" distR="114300" simplePos="0" relativeHeight="251731968" behindDoc="0" locked="0" layoutInCell="1" allowOverlap="1" wp14:anchorId="3DF266DE" wp14:editId="17612080">
            <wp:simplePos x="0" y="0"/>
            <wp:positionH relativeFrom="column">
              <wp:posOffset>-3476625</wp:posOffset>
            </wp:positionH>
            <wp:positionV relativeFrom="paragraph">
              <wp:posOffset>290830</wp:posOffset>
            </wp:positionV>
            <wp:extent cx="3124200" cy="1871980"/>
            <wp:effectExtent l="0" t="0" r="19050" b="13970"/>
            <wp:wrapSquare wrapText="bothSides"/>
            <wp:docPr id="1" name="Chart 1" descr="Pie chart outlining expenditure by objec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E5E43" w:rsidRPr="0044368D">
        <w:t>During the inception</w:t>
      </w:r>
      <w:r w:rsidR="00FC746E">
        <w:t>/design</w:t>
      </w:r>
      <w:r w:rsidR="00FE5E43" w:rsidRPr="0044368D">
        <w:t xml:space="preserve"> phase, AusAID identified that additional funding could be provided</w:t>
      </w:r>
      <w:r w:rsidR="00FC746E">
        <w:t xml:space="preserve"> for East Timor</w:t>
      </w:r>
      <w:r w:rsidR="00FE5E43" w:rsidRPr="0044368D">
        <w:t>, principally from the $300 million AusAID Water and</w:t>
      </w:r>
      <w:r w:rsidR="000824A8">
        <w:t xml:space="preserve"> Sanitation Initiative (WSI) and</w:t>
      </w:r>
      <w:r w:rsidR="00FE5E43" w:rsidRPr="0044368D">
        <w:t xml:space="preserve"> potentially from other </w:t>
      </w:r>
      <w:r w:rsidR="00543FBA">
        <w:t>“</w:t>
      </w:r>
      <w:r w:rsidR="00AC29CC">
        <w:t>supplementary</w:t>
      </w:r>
      <w:r w:rsidR="00543FBA">
        <w:t>”</w:t>
      </w:r>
      <w:r w:rsidR="00AC29CC">
        <w:t xml:space="preserve"> </w:t>
      </w:r>
      <w:r w:rsidR="00FE5E43" w:rsidRPr="0044368D">
        <w:t>sources. A</w:t>
      </w:r>
      <w:r w:rsidR="00FC746E">
        <w:t>s a result, a</w:t>
      </w:r>
      <w:r w:rsidR="00FE5E43" w:rsidRPr="0044368D">
        <w:t xml:space="preserve"> budget of $50.7 million was a</w:t>
      </w:r>
      <w:r w:rsidR="00FC746E">
        <w:t xml:space="preserve">pproved through </w:t>
      </w:r>
      <w:r w:rsidR="00FE5E43" w:rsidRPr="0044368D">
        <w:t>the WPLWP1 design</w:t>
      </w:r>
      <w:r w:rsidR="00FC746E">
        <w:t xml:space="preserve"> </w:t>
      </w:r>
      <w:r w:rsidR="000837AA">
        <w:t xml:space="preserve">process </w:t>
      </w:r>
      <w:r w:rsidR="00FC746E">
        <w:t xml:space="preserve">of which </w:t>
      </w:r>
      <w:r w:rsidR="00FE5E43" w:rsidRPr="0044368D">
        <w:t xml:space="preserve">$28.7 </w:t>
      </w:r>
      <w:r w:rsidR="00FC746E">
        <w:t>m was</w:t>
      </w:r>
      <w:r w:rsidR="00FE5E43" w:rsidRPr="0044368D">
        <w:t xml:space="preserve"> shown as confirmed. It was envisaged </w:t>
      </w:r>
      <w:r w:rsidR="00FC746E">
        <w:t>at th</w:t>
      </w:r>
      <w:r w:rsidR="0034526E">
        <w:t xml:space="preserve">e </w:t>
      </w:r>
      <w:r w:rsidR="00FC746E">
        <w:t xml:space="preserve">time </w:t>
      </w:r>
      <w:r w:rsidR="0034526E">
        <w:t xml:space="preserve">that </w:t>
      </w:r>
      <w:r w:rsidR="000837AA">
        <w:t xml:space="preserve">$12m in </w:t>
      </w:r>
      <w:r w:rsidR="00FC746E">
        <w:t>“</w:t>
      </w:r>
      <w:r w:rsidR="00AC29CC">
        <w:t>supplementary</w:t>
      </w:r>
      <w:r w:rsidR="00FC746E">
        <w:t>”</w:t>
      </w:r>
      <w:r w:rsidR="00AC29CC">
        <w:t xml:space="preserve"> </w:t>
      </w:r>
      <w:r w:rsidR="00FE5E43" w:rsidRPr="0044368D">
        <w:t xml:space="preserve">funds </w:t>
      </w:r>
      <w:r w:rsidR="000837AA">
        <w:t xml:space="preserve">through the Water and Sanitation Initiative (WSI) </w:t>
      </w:r>
      <w:r w:rsidR="00543FBA">
        <w:t>c</w:t>
      </w:r>
      <w:r w:rsidR="00543FBA" w:rsidRPr="0044368D">
        <w:t xml:space="preserve">ould </w:t>
      </w:r>
      <w:r w:rsidR="000837AA">
        <w:t>be made available</w:t>
      </w:r>
      <w:r w:rsidR="00FE5E43" w:rsidRPr="0044368D">
        <w:t xml:space="preserve"> in July 2009</w:t>
      </w:r>
      <w:r w:rsidR="00FC746E">
        <w:t>;</w:t>
      </w:r>
      <w:r w:rsidR="00AC29CC">
        <w:t xml:space="preserve"> a</w:t>
      </w:r>
      <w:r w:rsidR="00FC746E">
        <w:t xml:space="preserve"> WSI Design</w:t>
      </w:r>
      <w:r w:rsidR="00AC29CC">
        <w:t xml:space="preserve"> Mission took place in April 2009 for this purpose</w:t>
      </w:r>
      <w:r w:rsidR="00FE5E43" w:rsidRPr="0044368D">
        <w:t xml:space="preserve">. </w:t>
      </w:r>
      <w:r w:rsidR="00AC29CC">
        <w:t>Ultimately</w:t>
      </w:r>
      <w:r w:rsidR="000837AA">
        <w:t xml:space="preserve">, </w:t>
      </w:r>
      <w:r w:rsidR="00FC746E">
        <w:t xml:space="preserve">WSI funding </w:t>
      </w:r>
      <w:r w:rsidR="00AC29CC">
        <w:t xml:space="preserve">was approved following the development of </w:t>
      </w:r>
      <w:r w:rsidR="00543FBA">
        <w:t xml:space="preserve">the </w:t>
      </w:r>
      <w:r w:rsidR="00AC29CC">
        <w:t xml:space="preserve">WSI </w:t>
      </w:r>
      <w:proofErr w:type="spellStart"/>
      <w:r w:rsidR="00AC29CC">
        <w:t>Workplan</w:t>
      </w:r>
      <w:proofErr w:type="spellEnd"/>
      <w:r w:rsidR="00AC29CC">
        <w:t xml:space="preserve"> and </w:t>
      </w:r>
      <w:r w:rsidR="0034526E">
        <w:t xml:space="preserve">only </w:t>
      </w:r>
      <w:r w:rsidR="00AC29CC">
        <w:t xml:space="preserve">became available in May 2010. A </w:t>
      </w:r>
      <w:r w:rsidR="008C5FEB">
        <w:t xml:space="preserve">further </w:t>
      </w:r>
      <w:r w:rsidR="00AA2A16">
        <w:t>approximate</w:t>
      </w:r>
      <w:r w:rsidR="00537952">
        <w:t xml:space="preserve"> </w:t>
      </w:r>
      <w:r w:rsidR="00AC29CC">
        <w:t>$</w:t>
      </w:r>
      <w:r w:rsidR="00FC746E">
        <w:t>1</w:t>
      </w:r>
      <w:r w:rsidR="00AC29CC">
        <w:t xml:space="preserve">m </w:t>
      </w:r>
      <w:r w:rsidR="00AA2A16">
        <w:t xml:space="preserve">was </w:t>
      </w:r>
      <w:r w:rsidR="00FC746E">
        <w:t xml:space="preserve">also </w:t>
      </w:r>
      <w:r w:rsidR="0034526E">
        <w:t xml:space="preserve">to be </w:t>
      </w:r>
      <w:r w:rsidR="000837AA">
        <w:t xml:space="preserve">made available through </w:t>
      </w:r>
      <w:r w:rsidR="00FE5E43" w:rsidRPr="0044368D">
        <w:t>the Climate Change Adaptation Initiative.</w:t>
      </w:r>
      <w:r w:rsidR="00FE5E43">
        <w:t xml:space="preserve"> </w:t>
      </w:r>
      <w:r w:rsidR="00AC29CC" w:rsidRPr="00B237BD">
        <w:t xml:space="preserve">The history of funding </w:t>
      </w:r>
      <w:r w:rsidR="00543FBA" w:rsidRPr="00B237BD">
        <w:t xml:space="preserve">levels </w:t>
      </w:r>
      <w:r w:rsidR="00AC29CC" w:rsidRPr="00B237BD">
        <w:t xml:space="preserve">is provided in Annex 8. </w:t>
      </w:r>
      <w:r w:rsidR="00D43426" w:rsidRPr="00B237BD">
        <w:t xml:space="preserve"> </w:t>
      </w:r>
      <w:r w:rsidR="00FE5E43" w:rsidRPr="00B237BD">
        <w:t xml:space="preserve">A </w:t>
      </w:r>
      <w:r w:rsidR="00AC29CC" w:rsidRPr="00B237BD">
        <w:t>sum</w:t>
      </w:r>
      <w:r w:rsidR="00AC29CC">
        <w:t xml:space="preserve">mary </w:t>
      </w:r>
      <w:r w:rsidR="00543FBA">
        <w:t xml:space="preserve">expenditure and </w:t>
      </w:r>
      <w:r w:rsidR="00B35F16">
        <w:t xml:space="preserve">budget by funding </w:t>
      </w:r>
      <w:r w:rsidR="00B35F16">
        <w:lastRenderedPageBreak/>
        <w:t>source is provided in Annex 9</w:t>
      </w:r>
      <w:r w:rsidR="00D43426">
        <w:t>, Table 1</w:t>
      </w:r>
      <w:r w:rsidR="00B35F16">
        <w:t xml:space="preserve">. </w:t>
      </w:r>
      <w:r w:rsidR="00D43426">
        <w:t>Annex 9, Table 3 shows at</w:t>
      </w:r>
      <w:r w:rsidR="00543FBA">
        <w:t>-</w:t>
      </w:r>
      <w:r w:rsidR="00D43426">
        <w:t xml:space="preserve">design, mid-program and end of program </w:t>
      </w:r>
      <w:r w:rsidR="000837AA">
        <w:t>funding levels</w:t>
      </w:r>
      <w:r w:rsidR="00D43426">
        <w:t>.</w:t>
      </w:r>
    </w:p>
    <w:p w:rsidR="00FE5E43" w:rsidRDefault="00FE5E43" w:rsidP="00FE5E43">
      <w:proofErr w:type="gramStart"/>
      <w:r w:rsidRPr="00EC1A71">
        <w:rPr>
          <w:b/>
        </w:rPr>
        <w:t>Human resources and other inputs</w:t>
      </w:r>
      <w:r>
        <w:t>.</w:t>
      </w:r>
      <w:proofErr w:type="gramEnd"/>
      <w:r>
        <w:t xml:space="preserve"> </w:t>
      </w:r>
      <w:r w:rsidR="00D43426">
        <w:t>By valu</w:t>
      </w:r>
      <w:r w:rsidR="00D43426" w:rsidRPr="00B237BD">
        <w:t xml:space="preserve">e, approximately 27% </w:t>
      </w:r>
      <w:r w:rsidRPr="00B237BD">
        <w:t xml:space="preserve">of BESIK </w:t>
      </w:r>
      <w:r w:rsidR="003A670E" w:rsidRPr="00B237BD">
        <w:t>assistance</w:t>
      </w:r>
      <w:r w:rsidRPr="00B237BD">
        <w:t xml:space="preserve"> </w:t>
      </w:r>
      <w:r w:rsidR="00AA2A16" w:rsidRPr="00B237BD">
        <w:t>was</w:t>
      </w:r>
      <w:r w:rsidR="00EC1A71" w:rsidRPr="00B237BD">
        <w:t xml:space="preserve"> </w:t>
      </w:r>
      <w:r w:rsidRPr="00B237BD">
        <w:t xml:space="preserve">provided </w:t>
      </w:r>
      <w:r w:rsidR="00EC1A71" w:rsidRPr="00B237BD">
        <w:t>through</w:t>
      </w:r>
      <w:r w:rsidRPr="00B237BD">
        <w:t xml:space="preserve"> technical advice</w:t>
      </w:r>
      <w:r w:rsidR="00D43426" w:rsidRPr="00B237BD">
        <w:t>/advisers</w:t>
      </w:r>
      <w:r w:rsidR="000837AA">
        <w:t xml:space="preserve"> (TA)</w:t>
      </w:r>
      <w:r w:rsidRPr="00B237BD">
        <w:t xml:space="preserve">. </w:t>
      </w:r>
      <w:r w:rsidR="00D43426" w:rsidRPr="00B237BD">
        <w:t xml:space="preserve"> T</w:t>
      </w:r>
      <w:r w:rsidR="00EC1A71" w:rsidRPr="00B237BD">
        <w:t xml:space="preserve">he contribution of </w:t>
      </w:r>
      <w:r w:rsidR="00D43426" w:rsidRPr="00B237BD">
        <w:t xml:space="preserve">such </w:t>
      </w:r>
      <w:r w:rsidR="00EC1A71" w:rsidRPr="00B237BD">
        <w:t xml:space="preserve">TA </w:t>
      </w:r>
      <w:r w:rsidR="003A670E" w:rsidRPr="00B237BD">
        <w:t xml:space="preserve">within each of the </w:t>
      </w:r>
      <w:r w:rsidR="00543FBA" w:rsidRPr="00B237BD">
        <w:t xml:space="preserve">three </w:t>
      </w:r>
      <w:r w:rsidR="003A670E" w:rsidRPr="00B237BD">
        <w:t xml:space="preserve">Objectives is provided </w:t>
      </w:r>
      <w:r w:rsidR="00B77876" w:rsidRPr="00B237BD">
        <w:t xml:space="preserve">at </w:t>
      </w:r>
      <w:r w:rsidR="003A670E" w:rsidRPr="00B237BD">
        <w:t>Annex 9</w:t>
      </w:r>
      <w:r w:rsidR="005B4685" w:rsidRPr="00B237BD">
        <w:t>, Table 2</w:t>
      </w:r>
      <w:r w:rsidR="003A670E" w:rsidRPr="00B237BD">
        <w:t xml:space="preserve">.  </w:t>
      </w:r>
      <w:r w:rsidR="00AA2A16" w:rsidRPr="00B237BD">
        <w:t>I</w:t>
      </w:r>
      <w:r w:rsidR="003A670E" w:rsidRPr="00B237BD">
        <w:t>nput</w:t>
      </w:r>
      <w:r w:rsidR="00AA2A16" w:rsidRPr="00B237BD">
        <w:t xml:space="preserve"> totals</w:t>
      </w:r>
      <w:r w:rsidR="003A670E" w:rsidRPr="00B237BD">
        <w:t xml:space="preserve"> by </w:t>
      </w:r>
      <w:r w:rsidRPr="00B237BD">
        <w:t xml:space="preserve">international </w:t>
      </w:r>
      <w:r w:rsidR="003A670E" w:rsidRPr="00B237BD">
        <w:t xml:space="preserve">long term personnel and local technical personnel and days of inputs by </w:t>
      </w:r>
      <w:r w:rsidRPr="00B237BD">
        <w:t xml:space="preserve">short-term </w:t>
      </w:r>
      <w:r w:rsidR="003A670E" w:rsidRPr="00B237BD">
        <w:t xml:space="preserve">specialists </w:t>
      </w:r>
      <w:r w:rsidR="00F27EBB" w:rsidRPr="00B237BD">
        <w:t xml:space="preserve">are detailed </w:t>
      </w:r>
      <w:r w:rsidR="003A670E" w:rsidRPr="00B237BD">
        <w:t xml:space="preserve">in Annex 7, </w:t>
      </w:r>
      <w:r w:rsidR="00B77876" w:rsidRPr="00B237BD">
        <w:t xml:space="preserve">which </w:t>
      </w:r>
      <w:r w:rsidR="00F27EBB" w:rsidRPr="00B237BD">
        <w:t xml:space="preserve">also provides </w:t>
      </w:r>
      <w:r w:rsidR="00B77876" w:rsidRPr="00B237BD">
        <w:t xml:space="preserve">a comparison of </w:t>
      </w:r>
      <w:r w:rsidR="003A670E" w:rsidRPr="00B237BD">
        <w:t>at</w:t>
      </w:r>
      <w:r w:rsidR="00543FBA" w:rsidRPr="00B237BD">
        <w:t>-</w:t>
      </w:r>
      <w:r w:rsidR="00B77876" w:rsidRPr="00B237BD">
        <w:t>design</w:t>
      </w:r>
      <w:r w:rsidR="00F27EBB" w:rsidRPr="00B237BD">
        <w:t>, mid-project</w:t>
      </w:r>
      <w:r w:rsidR="003A670E" w:rsidRPr="00B237BD">
        <w:t xml:space="preserve"> and </w:t>
      </w:r>
      <w:r w:rsidR="00AA2A16" w:rsidRPr="00B237BD">
        <w:t>fo</w:t>
      </w:r>
      <w:r w:rsidR="00AA2A16">
        <w:t xml:space="preserve">recast </w:t>
      </w:r>
      <w:r w:rsidR="00E461C7">
        <w:t>finals</w:t>
      </w:r>
      <w:r w:rsidR="003A670E">
        <w:t xml:space="preserve">. The data indicates </w:t>
      </w:r>
      <w:r w:rsidR="00112507">
        <w:t xml:space="preserve">that </w:t>
      </w:r>
      <w:r w:rsidR="003A670E">
        <w:t xml:space="preserve">over the life of the program the total inputs </w:t>
      </w:r>
      <w:r w:rsidR="00AA2A16">
        <w:t>were</w:t>
      </w:r>
      <w:r w:rsidR="00F27EBB">
        <w:t xml:space="preserve"> comparable to </w:t>
      </w:r>
      <w:r w:rsidR="00B77876">
        <w:t xml:space="preserve">that anticipated </w:t>
      </w:r>
      <w:r w:rsidR="00F27EBB">
        <w:t xml:space="preserve">at time of </w:t>
      </w:r>
      <w:r w:rsidR="0034526E">
        <w:t>WLWP</w:t>
      </w:r>
      <w:r w:rsidR="003A670E">
        <w:t xml:space="preserve">1. </w:t>
      </w:r>
      <w:r>
        <w:t xml:space="preserve">A team of </w:t>
      </w:r>
      <w:r w:rsidR="003A670E">
        <w:t>approximate</w:t>
      </w:r>
      <w:r w:rsidR="00B77876">
        <w:t>ly</w:t>
      </w:r>
      <w:r w:rsidR="003A670E">
        <w:t xml:space="preserve"> </w:t>
      </w:r>
      <w:r w:rsidR="003A670E" w:rsidRPr="00112507">
        <w:rPr>
          <w:szCs w:val="22"/>
        </w:rPr>
        <w:t xml:space="preserve">12 </w:t>
      </w:r>
      <w:r w:rsidR="003A670E" w:rsidRPr="00112507">
        <w:rPr>
          <w:rStyle w:val="CommentReference"/>
          <w:sz w:val="22"/>
          <w:szCs w:val="22"/>
        </w:rPr>
        <w:t>i</w:t>
      </w:r>
      <w:r>
        <w:t>nternational long-term a</w:t>
      </w:r>
      <w:r w:rsidRPr="000B7323">
        <w:t>dvi</w:t>
      </w:r>
      <w:r w:rsidR="003A670E">
        <w:t>ser</w:t>
      </w:r>
      <w:r w:rsidR="00AA2A16">
        <w:t xml:space="preserve"> roles</w:t>
      </w:r>
      <w:r w:rsidR="003A670E">
        <w:t xml:space="preserve"> </w:t>
      </w:r>
      <w:r w:rsidR="00E461C7">
        <w:t>provided inputs</w:t>
      </w:r>
      <w:r w:rsidR="00AA2A16">
        <w:t xml:space="preserve"> over </w:t>
      </w:r>
      <w:r>
        <w:t>the life of the program</w:t>
      </w:r>
      <w:r w:rsidR="003A670E">
        <w:t xml:space="preserve"> </w:t>
      </w:r>
      <w:r w:rsidR="00543FBA">
        <w:t>(</w:t>
      </w:r>
      <w:r w:rsidR="003A670E">
        <w:t>indicat</w:t>
      </w:r>
      <w:r w:rsidR="003A670E" w:rsidRPr="009505B0">
        <w:t xml:space="preserve">ive total: </w:t>
      </w:r>
      <w:r w:rsidR="00B77876" w:rsidRPr="009505B0">
        <w:t>540</w:t>
      </w:r>
      <w:r w:rsidR="00E461C7">
        <w:t xml:space="preserve"> </w:t>
      </w:r>
      <w:r w:rsidR="003A670E" w:rsidRPr="009505B0">
        <w:t>months</w:t>
      </w:r>
      <w:r w:rsidR="00543FBA">
        <w:t>)</w:t>
      </w:r>
      <w:r w:rsidRPr="009505B0">
        <w:t xml:space="preserve">. </w:t>
      </w:r>
      <w:r w:rsidR="009505B0" w:rsidRPr="009505B0">
        <w:t xml:space="preserve">Over 20 </w:t>
      </w:r>
      <w:r w:rsidR="003A670E" w:rsidRPr="009505B0">
        <w:t>l</w:t>
      </w:r>
      <w:r w:rsidRPr="009505B0">
        <w:t xml:space="preserve">ocally-engaged technical </w:t>
      </w:r>
      <w:r w:rsidR="003A670E" w:rsidRPr="009505B0">
        <w:t xml:space="preserve">and program personnel </w:t>
      </w:r>
      <w:r w:rsidR="00692DA2">
        <w:t>were also engaged (</w:t>
      </w:r>
      <w:r w:rsidR="009505B0" w:rsidRPr="009505B0">
        <w:t>indicative total</w:t>
      </w:r>
      <w:r w:rsidR="00692DA2">
        <w:t xml:space="preserve">: </w:t>
      </w:r>
      <w:r w:rsidR="00F27EBB">
        <w:t xml:space="preserve"> </w:t>
      </w:r>
      <w:r w:rsidR="009505B0" w:rsidRPr="009505B0">
        <w:t>900</w:t>
      </w:r>
      <w:r w:rsidRPr="009505B0">
        <w:t xml:space="preserve"> </w:t>
      </w:r>
      <w:r w:rsidR="003A670E" w:rsidRPr="009505B0">
        <w:t>input months</w:t>
      </w:r>
      <w:r w:rsidR="00692DA2">
        <w:t>)</w:t>
      </w:r>
      <w:r w:rsidRPr="009505B0">
        <w:t xml:space="preserve">. </w:t>
      </w:r>
      <w:r w:rsidR="00B77876" w:rsidRPr="009505B0">
        <w:t>Additionally</w:t>
      </w:r>
      <w:r w:rsidR="003A670E" w:rsidRPr="009505B0">
        <w:t>,</w:t>
      </w:r>
      <w:r w:rsidR="004D5369" w:rsidRPr="009505B0">
        <w:t xml:space="preserve"> inputs were provided through </w:t>
      </w:r>
      <w:r w:rsidR="009505B0" w:rsidRPr="009505B0">
        <w:t xml:space="preserve">8 </w:t>
      </w:r>
      <w:r w:rsidR="004D5369" w:rsidRPr="009505B0">
        <w:t>key</w:t>
      </w:r>
      <w:r w:rsidR="003A670E" w:rsidRPr="009505B0">
        <w:t xml:space="preserve"> </w:t>
      </w:r>
      <w:r w:rsidRPr="009505B0">
        <w:t xml:space="preserve">short-term specialist </w:t>
      </w:r>
      <w:r w:rsidR="00692DA2">
        <w:t>roles</w:t>
      </w:r>
      <w:r w:rsidRPr="009505B0">
        <w:t>, plus a range of discrete unallocated speci</w:t>
      </w:r>
      <w:r>
        <w:t>alist inputs</w:t>
      </w:r>
      <w:r w:rsidR="009505B0">
        <w:t xml:space="preserve"> (indicative total</w:t>
      </w:r>
      <w:r w:rsidR="00692DA2">
        <w:t>:</w:t>
      </w:r>
      <w:r w:rsidR="009505B0">
        <w:t xml:space="preserve"> 1</w:t>
      </w:r>
      <w:r w:rsidR="005B4685">
        <w:t>,</w:t>
      </w:r>
      <w:r w:rsidR="009505B0">
        <w:t>995 days)</w:t>
      </w:r>
      <w:r>
        <w:t>.</w:t>
      </w:r>
    </w:p>
    <w:p w:rsidR="005068D7" w:rsidRPr="0096696D" w:rsidRDefault="00FE5E43" w:rsidP="00FE5E43">
      <w:pPr>
        <w:rPr>
          <w:caps/>
          <w:spacing w:val="15"/>
          <w:szCs w:val="22"/>
          <w:lang w:val="en-GB"/>
        </w:rPr>
      </w:pPr>
      <w:r>
        <w:t xml:space="preserve">In addition to </w:t>
      </w:r>
      <w:r w:rsidR="004D5369">
        <w:t xml:space="preserve">programmed </w:t>
      </w:r>
      <w:r>
        <w:t xml:space="preserve">technical advice, through the </w:t>
      </w:r>
      <w:r w:rsidR="00F27EBB">
        <w:t>$15</w:t>
      </w:r>
      <w:r w:rsidR="00692DA2">
        <w:t xml:space="preserve"> </w:t>
      </w:r>
      <w:r w:rsidR="00F27EBB">
        <w:t>m</w:t>
      </w:r>
      <w:r w:rsidR="00C832A4">
        <w:t>illion</w:t>
      </w:r>
      <w:r w:rsidR="00F27EBB">
        <w:t xml:space="preserve"> </w:t>
      </w:r>
      <w:r>
        <w:t>imprest account</w:t>
      </w:r>
      <w:r w:rsidR="00692DA2">
        <w:t xml:space="preserve">, </w:t>
      </w:r>
      <w:r>
        <w:t>funds were used to procure a range of resources and services</w:t>
      </w:r>
      <w:r w:rsidR="004D5369">
        <w:t xml:space="preserve">, including </w:t>
      </w:r>
      <w:r w:rsidR="008E6623">
        <w:t xml:space="preserve">those from </w:t>
      </w:r>
      <w:r w:rsidR="004D5369">
        <w:t xml:space="preserve">specialist </w:t>
      </w:r>
      <w:r w:rsidR="009505B0">
        <w:t xml:space="preserve">and local </w:t>
      </w:r>
      <w:r w:rsidR="004D5369">
        <w:t>consultants</w:t>
      </w:r>
      <w:r>
        <w:t xml:space="preserve">. </w:t>
      </w:r>
      <w:r w:rsidR="004D5369">
        <w:t>Impre</w:t>
      </w:r>
      <w:r w:rsidR="00E669F1">
        <w:t>st</w:t>
      </w:r>
      <w:r w:rsidR="004D5369">
        <w:t xml:space="preserve"> funds were also used </w:t>
      </w:r>
      <w:r w:rsidR="008E6623">
        <w:t xml:space="preserve">to </w:t>
      </w:r>
      <w:r w:rsidR="00E461C7">
        <w:t>purchase</w:t>
      </w:r>
      <w:r>
        <w:t xml:space="preserve"> equipment (vehicles, instruments, technology); </w:t>
      </w:r>
      <w:r w:rsidR="00E461C7">
        <w:t xml:space="preserve">to provide </w:t>
      </w:r>
      <w:r>
        <w:t xml:space="preserve">short-term </w:t>
      </w:r>
      <w:r w:rsidR="004D5369">
        <w:t xml:space="preserve">salary </w:t>
      </w:r>
      <w:r>
        <w:t xml:space="preserve">support for counterpart staffing (e.g. </w:t>
      </w:r>
      <w:r w:rsidR="0034526E">
        <w:t xml:space="preserve">88 </w:t>
      </w:r>
      <w:r>
        <w:t>S</w:t>
      </w:r>
      <w:r w:rsidR="0034526E">
        <w:t xml:space="preserve">ub </w:t>
      </w:r>
      <w:r>
        <w:t>D</w:t>
      </w:r>
      <w:r w:rsidR="0034526E">
        <w:t xml:space="preserve">istrict </w:t>
      </w:r>
      <w:r>
        <w:t>F</w:t>
      </w:r>
      <w:r w:rsidR="0034526E">
        <w:t>acilitator</w:t>
      </w:r>
      <w:r>
        <w:t xml:space="preserve">s); and </w:t>
      </w:r>
      <w:r w:rsidR="004D5369">
        <w:t>various forms of</w:t>
      </w:r>
      <w:r>
        <w:t xml:space="preserve"> training</w:t>
      </w:r>
      <w:r w:rsidRPr="000B7323">
        <w:t xml:space="preserve"> </w:t>
      </w:r>
      <w:r>
        <w:t>(</w:t>
      </w:r>
      <w:r w:rsidR="004D5369">
        <w:t xml:space="preserve">development of courses, </w:t>
      </w:r>
      <w:r>
        <w:t>workshops, sc</w:t>
      </w:r>
      <w:r w:rsidR="004D5369">
        <w:t>holarships). The imprest fund</w:t>
      </w:r>
      <w:r>
        <w:t xml:space="preserve"> was also used to procure services </w:t>
      </w:r>
      <w:r w:rsidR="0034526E">
        <w:t>and development support</w:t>
      </w:r>
      <w:r w:rsidR="004D5369">
        <w:t xml:space="preserve"> </w:t>
      </w:r>
      <w:r w:rsidR="0034526E">
        <w:t xml:space="preserve">for </w:t>
      </w:r>
      <w:r>
        <w:t>sector partne</w:t>
      </w:r>
      <w:r w:rsidR="004D5369">
        <w:t>rs (</w:t>
      </w:r>
      <w:r w:rsidR="00E461C7">
        <w:t xml:space="preserve">INGOs, </w:t>
      </w:r>
      <w:r w:rsidR="004D5369">
        <w:t>NGOS, training institutions and</w:t>
      </w:r>
      <w:r>
        <w:t xml:space="preserve"> private sector)</w:t>
      </w:r>
      <w:r w:rsidR="004D5369">
        <w:t xml:space="preserve">, which included training, community engagement and </w:t>
      </w:r>
      <w:r w:rsidR="00F27EBB">
        <w:t xml:space="preserve">mobilization, </w:t>
      </w:r>
      <w:r>
        <w:t xml:space="preserve">water service delivery, </w:t>
      </w:r>
      <w:r w:rsidR="004D5369">
        <w:t xml:space="preserve">operations and maintenance training, surveys and </w:t>
      </w:r>
      <w:r>
        <w:t>research</w:t>
      </w:r>
      <w:r w:rsidR="00692DA2">
        <w:t xml:space="preserve">, </w:t>
      </w:r>
      <w:r>
        <w:t xml:space="preserve">and supplies for service delivery. </w:t>
      </w:r>
      <w:r w:rsidR="004D5369">
        <w:t>A</w:t>
      </w:r>
      <w:r w:rsidR="003B10A0">
        <w:t xml:space="preserve">n indicative </w:t>
      </w:r>
      <w:r w:rsidR="004D5369">
        <w:t>summary by category of recipient is</w:t>
      </w:r>
      <w:r>
        <w:t xml:space="preserve"> </w:t>
      </w:r>
      <w:r w:rsidR="004D5369">
        <w:t>provided in Annex 10</w:t>
      </w:r>
      <w:r w:rsidR="007E2F53">
        <w:t xml:space="preserve">. </w:t>
      </w:r>
      <w:r w:rsidR="005068D7" w:rsidRPr="0096696D">
        <w:rPr>
          <w:lang w:val="en-GB"/>
        </w:rPr>
        <w:br w:type="page"/>
      </w:r>
    </w:p>
    <w:p w:rsidR="00066797" w:rsidRDefault="00E1112D" w:rsidP="00D92399">
      <w:pPr>
        <w:pStyle w:val="Heading1"/>
        <w:rPr>
          <w:lang w:val="en-GB"/>
        </w:rPr>
      </w:pPr>
      <w:bookmarkStart w:id="28" w:name="_Toc325620831"/>
      <w:bookmarkStart w:id="29" w:name="_Toc328976162"/>
      <w:r>
        <w:rPr>
          <w:noProof/>
          <w:lang w:val="en-AU" w:eastAsia="en-AU" w:bidi="ar-SA"/>
        </w:rPr>
        <w:lastRenderedPageBreak/>
        <w:drawing>
          <wp:anchor distT="0" distB="0" distL="114300" distR="114300" simplePos="0" relativeHeight="251701248" behindDoc="1" locked="0" layoutInCell="1" allowOverlap="1" wp14:anchorId="04289DC7" wp14:editId="25399584">
            <wp:simplePos x="0" y="0"/>
            <wp:positionH relativeFrom="column">
              <wp:posOffset>-57150</wp:posOffset>
            </wp:positionH>
            <wp:positionV relativeFrom="paragraph">
              <wp:posOffset>295275</wp:posOffset>
            </wp:positionV>
            <wp:extent cx="5848350" cy="2733675"/>
            <wp:effectExtent l="0" t="19050" r="76200" b="66675"/>
            <wp:wrapTight wrapText="bothSides">
              <wp:wrapPolygon edited="0">
                <wp:start x="0" y="-151"/>
                <wp:lineTo x="0" y="22127"/>
                <wp:lineTo x="21741" y="22127"/>
                <wp:lineTo x="21881" y="21675"/>
                <wp:lineTo x="21881" y="151"/>
                <wp:lineTo x="21741" y="-151"/>
                <wp:lineTo x="0" y="-151"/>
              </wp:wrapPolygon>
            </wp:wrapTight>
            <wp:docPr id="21" name="Picture 20" descr="RWSSP BLR -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SP BLR - 195.jpg"/>
                    <pic:cNvPicPr/>
                  </pic:nvPicPr>
                  <pic:blipFill>
                    <a:blip r:embed="rId24" cstate="print"/>
                    <a:stretch>
                      <a:fillRect/>
                    </a:stretch>
                  </pic:blipFill>
                  <pic:spPr>
                    <a:xfrm>
                      <a:off x="0" y="0"/>
                      <a:ext cx="5848350" cy="2733675"/>
                    </a:xfrm>
                    <a:prstGeom prst="rect">
                      <a:avLst/>
                    </a:prstGeom>
                    <a:effectLst>
                      <a:outerShdw blurRad="50800" dist="38100" dir="2700000" algn="tl" rotWithShape="0">
                        <a:prstClr val="black">
                          <a:alpha val="40000"/>
                        </a:prstClr>
                      </a:outerShdw>
                    </a:effectLst>
                  </pic:spPr>
                </pic:pic>
              </a:graphicData>
            </a:graphic>
          </wp:anchor>
        </w:drawing>
      </w:r>
      <w:r w:rsidR="00066797" w:rsidRPr="0096696D">
        <w:rPr>
          <w:lang w:val="en-GB"/>
        </w:rPr>
        <w:t>Approach</w:t>
      </w:r>
      <w:r w:rsidR="00D92399" w:rsidRPr="0096696D">
        <w:rPr>
          <w:lang w:val="en-GB"/>
        </w:rPr>
        <w:t xml:space="preserve">, </w:t>
      </w:r>
      <w:bookmarkEnd w:id="28"/>
      <w:r w:rsidR="00D92399" w:rsidRPr="0096696D">
        <w:rPr>
          <w:lang w:val="en-GB"/>
        </w:rPr>
        <w:t>O</w:t>
      </w:r>
      <w:r w:rsidR="00B034AE" w:rsidRPr="0096696D">
        <w:rPr>
          <w:lang w:val="en-GB"/>
        </w:rPr>
        <w:t>u</w:t>
      </w:r>
      <w:r w:rsidR="00D92399" w:rsidRPr="0096696D">
        <w:rPr>
          <w:lang w:val="en-GB"/>
        </w:rPr>
        <w:t>puts and Outcomes</w:t>
      </w:r>
      <w:bookmarkEnd w:id="29"/>
    </w:p>
    <w:p w:rsidR="00E8009C" w:rsidRPr="00E8009C" w:rsidRDefault="00E8009C" w:rsidP="00E8009C">
      <w:pPr>
        <w:rPr>
          <w:lang w:val="en-GB"/>
        </w:rPr>
      </w:pPr>
    </w:p>
    <w:p w:rsidR="00C857A5" w:rsidRPr="0096696D" w:rsidRDefault="009C1327" w:rsidP="00D92399">
      <w:pPr>
        <w:pStyle w:val="Heading2"/>
        <w:rPr>
          <w:lang w:val="en-GB"/>
        </w:rPr>
      </w:pPr>
      <w:bookmarkStart w:id="30" w:name="_Toc325620832"/>
      <w:bookmarkStart w:id="31" w:name="_Toc328976163"/>
      <w:r w:rsidRPr="0096696D">
        <w:rPr>
          <w:lang w:val="en-GB"/>
        </w:rPr>
        <w:t>Objective 1</w:t>
      </w:r>
      <w:r w:rsidR="00586B9B" w:rsidRPr="0096696D">
        <w:rPr>
          <w:lang w:val="en-GB"/>
        </w:rPr>
        <w:t>—A more enabling sector environment for sustainable and equitable delivery of RWASH services</w:t>
      </w:r>
      <w:bookmarkEnd w:id="30"/>
      <w:bookmarkEnd w:id="31"/>
    </w:p>
    <w:p w:rsidR="00D92399" w:rsidRPr="0096696D" w:rsidRDefault="00A62C23" w:rsidP="00D92399">
      <w:pPr>
        <w:rPr>
          <w:lang w:val="en-GB"/>
        </w:rPr>
      </w:pPr>
      <w:r w:rsidRPr="0096696D">
        <w:rPr>
          <w:lang w:val="en-GB"/>
        </w:rPr>
        <w:t xml:space="preserve">BESIK </w:t>
      </w:r>
      <w:r w:rsidR="001868D1">
        <w:rPr>
          <w:lang w:val="en-GB"/>
        </w:rPr>
        <w:t xml:space="preserve">focused on strengthening </w:t>
      </w:r>
      <w:r w:rsidRPr="0096696D">
        <w:rPr>
          <w:lang w:val="en-GB"/>
        </w:rPr>
        <w:t xml:space="preserve">capacity in the </w:t>
      </w:r>
      <w:r w:rsidR="001868D1">
        <w:rPr>
          <w:lang w:val="en-GB"/>
        </w:rPr>
        <w:t xml:space="preserve">rural WASH </w:t>
      </w:r>
      <w:r w:rsidRPr="0096696D">
        <w:rPr>
          <w:lang w:val="en-GB"/>
        </w:rPr>
        <w:t xml:space="preserve">sector—particularly </w:t>
      </w:r>
      <w:r w:rsidR="004F4D45">
        <w:rPr>
          <w:lang w:val="en-GB"/>
        </w:rPr>
        <w:t xml:space="preserve">that of government—and used service delivery </w:t>
      </w:r>
      <w:r w:rsidRPr="0096696D">
        <w:rPr>
          <w:lang w:val="en-GB"/>
        </w:rPr>
        <w:t xml:space="preserve">as a platform for trialling and consolidating scalable approaches. This </w:t>
      </w:r>
      <w:r w:rsidR="00A25F89" w:rsidRPr="0096696D">
        <w:rPr>
          <w:lang w:val="en-GB"/>
        </w:rPr>
        <w:t xml:space="preserve">achieved broad and significant changes in the rural WASH sector enabling environment. </w:t>
      </w:r>
      <w:r w:rsidR="00B8396A" w:rsidRPr="0096696D">
        <w:rPr>
          <w:lang w:val="en-GB"/>
        </w:rPr>
        <w:t>Most notably</w:t>
      </w:r>
      <w:r w:rsidR="00A25F89" w:rsidRPr="0096696D">
        <w:rPr>
          <w:lang w:val="en-GB"/>
        </w:rPr>
        <w:t>:</w:t>
      </w:r>
    </w:p>
    <w:p w:rsidR="00E461C7" w:rsidRDefault="001B20F1" w:rsidP="008C5FEB">
      <w:pPr>
        <w:pStyle w:val="Body-bullet"/>
      </w:pPr>
      <w:r w:rsidRPr="0096696D">
        <w:t>Actors in the sector have a</w:t>
      </w:r>
      <w:r w:rsidR="004F4D45">
        <w:t xml:space="preserve">n improved </w:t>
      </w:r>
      <w:r w:rsidRPr="0096696D">
        <w:t>policy framework within which to operate</w:t>
      </w:r>
      <w:r w:rsidR="00B8396A" w:rsidRPr="0096696D">
        <w:t xml:space="preserve">. When BESIK commenced, there were no policies in place for WASH delivery. </w:t>
      </w:r>
      <w:r w:rsidR="00E461C7">
        <w:t>By program end, s</w:t>
      </w:r>
      <w:r w:rsidRPr="0096696D">
        <w:t xml:space="preserve">eparate water supply, water resource and sanitation policies </w:t>
      </w:r>
      <w:r w:rsidR="008E6623">
        <w:t>were</w:t>
      </w:r>
      <w:r w:rsidRPr="0096696D">
        <w:t xml:space="preserve"> developed collaboratively and </w:t>
      </w:r>
      <w:r w:rsidR="00B8396A" w:rsidRPr="0096696D">
        <w:t>have</w:t>
      </w:r>
      <w:r w:rsidRPr="0096696D">
        <w:t xml:space="preserve"> </w:t>
      </w:r>
      <w:r w:rsidR="00B8396A" w:rsidRPr="0096696D">
        <w:t xml:space="preserve">strong </w:t>
      </w:r>
      <w:r w:rsidRPr="0096696D">
        <w:t>owne</w:t>
      </w:r>
      <w:r w:rsidR="00B8396A" w:rsidRPr="0096696D">
        <w:t xml:space="preserve">rship </w:t>
      </w:r>
      <w:r w:rsidR="004F4D45">
        <w:t>by</w:t>
      </w:r>
      <w:r w:rsidRPr="0096696D">
        <w:t xml:space="preserve"> government</w:t>
      </w:r>
      <w:r w:rsidR="00CF5912">
        <w:t>.</w:t>
      </w:r>
      <w:r w:rsidR="001F23DA">
        <w:t xml:space="preserve"> </w:t>
      </w:r>
    </w:p>
    <w:p w:rsidR="00E461C7" w:rsidRPr="0096696D" w:rsidRDefault="00E461C7" w:rsidP="00E461C7">
      <w:pPr>
        <w:pStyle w:val="Body-bullet"/>
      </w:pPr>
      <w:r>
        <w:t xml:space="preserve">Government leadership was enhanced, with greater engagement in WASH services by Directorates. </w:t>
      </w:r>
      <w:r w:rsidRPr="0096696D">
        <w:t xml:space="preserve">Previously </w:t>
      </w:r>
      <w:r>
        <w:t xml:space="preserve">RWASH </w:t>
      </w:r>
      <w:r w:rsidRPr="0096696D">
        <w:t xml:space="preserve">service delivery was almost entirely left to civil society organisations. Through the </w:t>
      </w:r>
      <w:r>
        <w:t>trained Sub-district Facilitators (</w:t>
      </w:r>
      <w:r w:rsidRPr="0096696D">
        <w:t>SDF</w:t>
      </w:r>
      <w:r>
        <w:t>)</w:t>
      </w:r>
      <w:r w:rsidRPr="0096696D">
        <w:t xml:space="preserve">, </w:t>
      </w:r>
      <w:r>
        <w:t xml:space="preserve">GoRDTL now has </w:t>
      </w:r>
      <w:r w:rsidRPr="0096696D">
        <w:t xml:space="preserve">staff </w:t>
      </w:r>
      <w:r>
        <w:t xml:space="preserve">capacity </w:t>
      </w:r>
      <w:r w:rsidRPr="0096696D">
        <w:t>at sub-district level to extend WASH support directly to rural communities.</w:t>
      </w:r>
      <w:r>
        <w:t xml:space="preserve"> The increased engagement of DNSC and DNSSB in sanitation and hygiene was recognised by the sector through Sanitation Policy development, research and trialling of approaches. </w:t>
      </w:r>
    </w:p>
    <w:p w:rsidR="00E461C7" w:rsidRDefault="001B20F1" w:rsidP="008C5FEB">
      <w:pPr>
        <w:pStyle w:val="Body-bullet"/>
      </w:pPr>
      <w:r w:rsidRPr="0096696D">
        <w:t>DNSA developed a strong rural focus and staffing capacity and motivation to deliver rural WASH services</w:t>
      </w:r>
      <w:r w:rsidR="00E461C7">
        <w:t>, where</w:t>
      </w:r>
      <w:r w:rsidR="00D83D63">
        <w:t xml:space="preserve">as previously the focus was </w:t>
      </w:r>
      <w:r w:rsidR="004F4D45">
        <w:t xml:space="preserve">just </w:t>
      </w:r>
      <w:r w:rsidR="00D83D63">
        <w:t>on building infrastructure</w:t>
      </w:r>
      <w:r w:rsidR="003E0C5F">
        <w:t>. T</w:t>
      </w:r>
      <w:r w:rsidR="00D83D63">
        <w:t>here is a broad understanding within the Directorate</w:t>
      </w:r>
      <w:r w:rsidR="000855FD">
        <w:t>,</w:t>
      </w:r>
      <w:r w:rsidR="00D83D63">
        <w:t xml:space="preserve"> and at district level</w:t>
      </w:r>
      <w:r w:rsidR="000855FD">
        <w:t>,</w:t>
      </w:r>
      <w:r w:rsidR="00D83D63">
        <w:t xml:space="preserve"> of the need for Go</w:t>
      </w:r>
      <w:r w:rsidR="00666DA7">
        <w:t>vernment to play a role in the life-cycle</w:t>
      </w:r>
      <w:r w:rsidR="00D83D63">
        <w:t xml:space="preserve"> of rural water systems </w:t>
      </w:r>
      <w:r w:rsidR="004F4D45">
        <w:t>-</w:t>
      </w:r>
      <w:r w:rsidR="00D83D63">
        <w:t xml:space="preserve"> not just in building them. Repeatedly, DNSA has included operational </w:t>
      </w:r>
      <w:r w:rsidR="003E0C5F">
        <w:t>and</w:t>
      </w:r>
      <w:r w:rsidR="00D83D63">
        <w:t xml:space="preserve"> maintenance budgets in their annual submission</w:t>
      </w:r>
      <w:r w:rsidR="003E0C5F">
        <w:t>. H</w:t>
      </w:r>
      <w:r w:rsidR="00D83D63">
        <w:t>owever</w:t>
      </w:r>
      <w:r w:rsidR="003E0C5F">
        <w:t>,</w:t>
      </w:r>
      <w:r w:rsidR="00D83D63">
        <w:t xml:space="preserve"> further dialogue at senior levels is required to raise awareness </w:t>
      </w:r>
      <w:r w:rsidR="003E0C5F">
        <w:t>about</w:t>
      </w:r>
      <w:r w:rsidR="00D83D63">
        <w:t xml:space="preserve"> the importance of financ</w:t>
      </w:r>
      <w:r w:rsidR="003E0C5F">
        <w:t>ing</w:t>
      </w:r>
      <w:r w:rsidR="00D83D63">
        <w:t xml:space="preserve"> rural water </w:t>
      </w:r>
      <w:r w:rsidR="00D83D63" w:rsidRPr="004E1A42">
        <w:rPr>
          <w:b/>
        </w:rPr>
        <w:t>services</w:t>
      </w:r>
      <w:r w:rsidR="004F4D45">
        <w:t>,</w:t>
      </w:r>
      <w:r w:rsidR="00D83D63">
        <w:t xml:space="preserve"> rather than </w:t>
      </w:r>
      <w:r w:rsidR="003E0C5F">
        <w:t xml:space="preserve">only </w:t>
      </w:r>
      <w:r w:rsidR="00D83D63" w:rsidRPr="004E1A42">
        <w:rPr>
          <w:b/>
        </w:rPr>
        <w:t>infrastructure</w:t>
      </w:r>
      <w:r w:rsidR="003E0C5F">
        <w:t>.</w:t>
      </w:r>
      <w:r w:rsidR="00DD1356" w:rsidRPr="00DD1356">
        <w:t xml:space="preserve"> </w:t>
      </w:r>
    </w:p>
    <w:p w:rsidR="00D83D63" w:rsidRDefault="00DD1356" w:rsidP="008C5FEB">
      <w:pPr>
        <w:pStyle w:val="Body-bullet"/>
      </w:pPr>
      <w:r>
        <w:lastRenderedPageBreak/>
        <w:t xml:space="preserve">Policies, guidelines and manuals </w:t>
      </w:r>
      <w:r w:rsidR="00F27EBB">
        <w:t xml:space="preserve">which have been </w:t>
      </w:r>
      <w:r>
        <w:t>developed integrate gender and social inclusion.</w:t>
      </w:r>
    </w:p>
    <w:p w:rsidR="00B8396A" w:rsidRPr="0096696D" w:rsidRDefault="00B8396A" w:rsidP="008C5FEB">
      <w:pPr>
        <w:pStyle w:val="Body-bullet"/>
      </w:pPr>
      <w:r w:rsidRPr="0096696D">
        <w:t xml:space="preserve">Sanitation and hygiene achieved prominence in the sector and attracted support and interest from a broad range of government departments. Sanitation </w:t>
      </w:r>
      <w:r w:rsidR="008E6623">
        <w:t>was</w:t>
      </w:r>
      <w:r w:rsidR="0019659E">
        <w:t xml:space="preserve"> allocated</w:t>
      </w:r>
      <w:r w:rsidRPr="0096696D">
        <w:t xml:space="preserve"> significant government funding for the first time since independence.</w:t>
      </w:r>
    </w:p>
    <w:p w:rsidR="00B8396A" w:rsidRPr="004F4D45" w:rsidRDefault="00B8396A" w:rsidP="008C5FEB">
      <w:pPr>
        <w:pStyle w:val="Body-bullet"/>
      </w:pPr>
      <w:r w:rsidRPr="004F4D45">
        <w:t xml:space="preserve">The </w:t>
      </w:r>
      <w:r w:rsidR="008E6623">
        <w:t>G</w:t>
      </w:r>
      <w:r w:rsidR="008E6623" w:rsidRPr="004F4D45">
        <w:t xml:space="preserve">overnment </w:t>
      </w:r>
      <w:r w:rsidR="008E6623">
        <w:t>of Timor Leste became</w:t>
      </w:r>
      <w:r w:rsidR="008C5FEB" w:rsidRPr="004F4D45">
        <w:t xml:space="preserve"> </w:t>
      </w:r>
      <w:r w:rsidRPr="004F4D45">
        <w:t xml:space="preserve">the single biggest financer of rural water supply systems and allocated </w:t>
      </w:r>
      <w:r w:rsidR="0019659E" w:rsidRPr="004F4D45">
        <w:t xml:space="preserve">more than </w:t>
      </w:r>
      <w:r w:rsidRPr="004F4D45">
        <w:t>$</w:t>
      </w:r>
      <w:r w:rsidR="0019659E" w:rsidRPr="004F4D45">
        <w:t>25</w:t>
      </w:r>
      <w:r w:rsidRPr="004F4D45">
        <w:t xml:space="preserve"> million to rur</w:t>
      </w:r>
      <w:r w:rsidR="0019659E" w:rsidRPr="004F4D45">
        <w:t xml:space="preserve">al WASH construction </w:t>
      </w:r>
      <w:r w:rsidR="008C5FEB" w:rsidRPr="004F4D45">
        <w:t>in the last four years</w:t>
      </w:r>
      <w:r w:rsidR="000855FD">
        <w:t xml:space="preserve"> (refer </w:t>
      </w:r>
      <w:r w:rsidR="004F4D45">
        <w:t xml:space="preserve">Figure </w:t>
      </w:r>
      <w:r w:rsidR="00666DA7">
        <w:t>6</w:t>
      </w:r>
      <w:r w:rsidR="000855FD">
        <w:t>)</w:t>
      </w:r>
      <w:r w:rsidR="009C73E1">
        <w:t>.</w:t>
      </w:r>
    </w:p>
    <w:p w:rsidR="00CF5912" w:rsidRDefault="00A17E52" w:rsidP="00A17E52">
      <w:pPr>
        <w:pStyle w:val="Body-bullet"/>
      </w:pPr>
      <w:r>
        <w:t xml:space="preserve">The </w:t>
      </w:r>
      <w:r w:rsidRPr="00A17E52">
        <w:t xml:space="preserve">National Directorate for Control and Quality of Water </w:t>
      </w:r>
      <w:r>
        <w:t>(</w:t>
      </w:r>
      <w:r w:rsidR="00CF5912">
        <w:t>DNCQA</w:t>
      </w:r>
      <w:r>
        <w:t>)</w:t>
      </w:r>
      <w:r w:rsidR="00CF5912">
        <w:t xml:space="preserve"> now have a basic system established </w:t>
      </w:r>
      <w:r w:rsidR="000907CF">
        <w:t xml:space="preserve">which is </w:t>
      </w:r>
      <w:r w:rsidR="00CF5912">
        <w:t xml:space="preserve">being used for monitoring changes in groundwater resources across </w:t>
      </w:r>
      <w:r w:rsidR="0078520A">
        <w:t>Timor-Leste</w:t>
      </w:r>
      <w:r w:rsidR="00CF5912">
        <w:t xml:space="preserve">.  </w:t>
      </w:r>
    </w:p>
    <w:p w:rsidR="007C1887" w:rsidRPr="007C1887" w:rsidRDefault="007C1887" w:rsidP="007C1887">
      <w:pPr>
        <w:pStyle w:val="Caption"/>
      </w:pPr>
      <w:bookmarkStart w:id="32" w:name="_Toc328982895"/>
      <w:r>
        <w:t xml:space="preserve">Figure </w:t>
      </w:r>
      <w:r w:rsidR="00F4558A">
        <w:fldChar w:fldCharType="begin"/>
      </w:r>
      <w:r w:rsidR="002326D2">
        <w:instrText xml:space="preserve"> SEQ Figure \* ARABIC </w:instrText>
      </w:r>
      <w:r w:rsidR="00F4558A">
        <w:fldChar w:fldCharType="separate"/>
      </w:r>
      <w:r w:rsidR="00301660">
        <w:rPr>
          <w:noProof/>
        </w:rPr>
        <w:t>6</w:t>
      </w:r>
      <w:r w:rsidR="00F4558A">
        <w:rPr>
          <w:noProof/>
        </w:rPr>
        <w:fldChar w:fldCharType="end"/>
      </w:r>
      <w:r>
        <w:t xml:space="preserve">: </w:t>
      </w:r>
      <w:proofErr w:type="spellStart"/>
      <w:r>
        <w:t>GoRDTL</w:t>
      </w:r>
      <w:proofErr w:type="spellEnd"/>
      <w:r>
        <w:t xml:space="preserve"> funding for RWASH</w:t>
      </w:r>
      <w:bookmarkEnd w:id="32"/>
    </w:p>
    <w:tbl>
      <w:tblPr>
        <w:tblStyle w:val="MediumShading1-Accent2"/>
        <w:tblW w:w="4754" w:type="pct"/>
        <w:tblInd w:w="108" w:type="dxa"/>
        <w:tblLayout w:type="fixed"/>
        <w:tblLook w:val="04A0" w:firstRow="1" w:lastRow="0" w:firstColumn="1" w:lastColumn="0" w:noHBand="0" w:noVBand="1"/>
        <w:tblDescription w:val="RWASH fundinh"/>
      </w:tblPr>
      <w:tblGrid>
        <w:gridCol w:w="3402"/>
        <w:gridCol w:w="1276"/>
        <w:gridCol w:w="1418"/>
        <w:gridCol w:w="1276"/>
        <w:gridCol w:w="1415"/>
      </w:tblGrid>
      <w:tr w:rsidR="00C11608" w:rsidRPr="003F242E" w:rsidTr="00971E4E">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1936" w:type="pct"/>
            <w:shd w:val="clear" w:color="auto" w:fill="D8D8DE" w:themeFill="text2" w:themeFillTint="33"/>
            <w:noWrap/>
          </w:tcPr>
          <w:p w:rsidR="0019659E" w:rsidRPr="00C11608" w:rsidRDefault="0019659E" w:rsidP="001868D1">
            <w:pPr>
              <w:spacing w:before="20" w:after="20"/>
              <w:rPr>
                <w:rFonts w:cstheme="minorHAnsi"/>
                <w:color w:val="000000"/>
                <w:sz w:val="20"/>
              </w:rPr>
            </w:pPr>
            <w:r w:rsidRPr="00C11608">
              <w:rPr>
                <w:rFonts w:cstheme="minorHAnsi"/>
                <w:color w:val="000000"/>
                <w:sz w:val="20"/>
              </w:rPr>
              <w:t>USD</w:t>
            </w:r>
          </w:p>
        </w:tc>
        <w:tc>
          <w:tcPr>
            <w:tcW w:w="726" w:type="pct"/>
            <w:shd w:val="clear" w:color="auto" w:fill="D8D8DE" w:themeFill="text2" w:themeFillTint="33"/>
          </w:tcPr>
          <w:p w:rsidR="0019659E" w:rsidRPr="00C11608" w:rsidRDefault="0019659E" w:rsidP="001868D1">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rPr>
            </w:pPr>
            <w:r w:rsidRPr="00C11608">
              <w:rPr>
                <w:rFonts w:cstheme="minorHAnsi"/>
                <w:color w:val="000000"/>
                <w:sz w:val="20"/>
              </w:rPr>
              <w:t>2009</w:t>
            </w:r>
          </w:p>
        </w:tc>
        <w:tc>
          <w:tcPr>
            <w:tcW w:w="807" w:type="pct"/>
            <w:shd w:val="clear" w:color="auto" w:fill="D8D8DE" w:themeFill="text2" w:themeFillTint="33"/>
          </w:tcPr>
          <w:p w:rsidR="0019659E" w:rsidRPr="00C11608" w:rsidRDefault="0019659E" w:rsidP="001868D1">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rPr>
            </w:pPr>
            <w:r w:rsidRPr="00C11608">
              <w:rPr>
                <w:rFonts w:cstheme="minorHAnsi"/>
                <w:color w:val="000000"/>
                <w:sz w:val="20"/>
              </w:rPr>
              <w:t>2010</w:t>
            </w:r>
          </w:p>
        </w:tc>
        <w:tc>
          <w:tcPr>
            <w:tcW w:w="726" w:type="pct"/>
            <w:shd w:val="clear" w:color="auto" w:fill="D8D8DE" w:themeFill="text2" w:themeFillTint="33"/>
          </w:tcPr>
          <w:p w:rsidR="0019659E" w:rsidRPr="00C11608" w:rsidRDefault="0019659E" w:rsidP="001868D1">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rPr>
            </w:pPr>
            <w:r w:rsidRPr="00C11608">
              <w:rPr>
                <w:rFonts w:cstheme="minorHAnsi"/>
                <w:color w:val="000000"/>
                <w:sz w:val="20"/>
              </w:rPr>
              <w:t>2011</w:t>
            </w:r>
          </w:p>
        </w:tc>
        <w:tc>
          <w:tcPr>
            <w:tcW w:w="806" w:type="pct"/>
            <w:shd w:val="clear" w:color="auto" w:fill="D8D8DE" w:themeFill="text2" w:themeFillTint="33"/>
          </w:tcPr>
          <w:p w:rsidR="0019659E" w:rsidRPr="00C11608" w:rsidRDefault="0019659E" w:rsidP="001868D1">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rPr>
            </w:pPr>
            <w:r w:rsidRPr="00C11608">
              <w:rPr>
                <w:rFonts w:cstheme="minorHAnsi"/>
                <w:color w:val="000000"/>
                <w:sz w:val="20"/>
              </w:rPr>
              <w:t>2012</w:t>
            </w:r>
          </w:p>
        </w:tc>
      </w:tr>
      <w:tr w:rsidR="00C11608" w:rsidRPr="002B37A2" w:rsidTr="00E070B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936" w:type="pct"/>
            <w:shd w:val="clear" w:color="auto" w:fill="EBF0F5" w:themeFill="accent2" w:themeFillTint="33"/>
            <w:noWrap/>
          </w:tcPr>
          <w:p w:rsidR="0019659E" w:rsidRPr="00C11608" w:rsidRDefault="0019659E" w:rsidP="001868D1">
            <w:pPr>
              <w:spacing w:before="20" w:after="20"/>
              <w:rPr>
                <w:rFonts w:cstheme="minorHAnsi"/>
                <w:b w:val="0"/>
                <w:color w:val="000000"/>
                <w:sz w:val="20"/>
              </w:rPr>
            </w:pPr>
            <w:r w:rsidRPr="00C11608">
              <w:rPr>
                <w:rFonts w:cstheme="minorHAnsi"/>
                <w:b w:val="0"/>
                <w:color w:val="000000"/>
                <w:sz w:val="20"/>
              </w:rPr>
              <w:t>Rural Water Capital (DNSAS, PDD)</w:t>
            </w:r>
          </w:p>
        </w:tc>
        <w:tc>
          <w:tcPr>
            <w:tcW w:w="726" w:type="pct"/>
            <w:shd w:val="clear" w:color="auto" w:fill="EBF0F5" w:themeFill="accent2" w:themeFillTint="33"/>
            <w:noWrap/>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700,000</w:t>
            </w:r>
          </w:p>
        </w:tc>
        <w:tc>
          <w:tcPr>
            <w:tcW w:w="807" w:type="pct"/>
            <w:shd w:val="clear" w:color="auto" w:fill="EBF0F5" w:themeFill="accent2" w:themeFillTint="33"/>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5,500,000</w:t>
            </w:r>
          </w:p>
        </w:tc>
        <w:tc>
          <w:tcPr>
            <w:tcW w:w="726" w:type="pct"/>
            <w:shd w:val="clear" w:color="auto" w:fill="EBF0F5" w:themeFill="accent2" w:themeFillTint="33"/>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8,900,000</w:t>
            </w:r>
          </w:p>
        </w:tc>
        <w:tc>
          <w:tcPr>
            <w:tcW w:w="806" w:type="pct"/>
            <w:shd w:val="clear" w:color="auto" w:fill="EBF0F5" w:themeFill="accent2" w:themeFillTint="33"/>
          </w:tcPr>
          <w:p w:rsidR="0019659E" w:rsidRPr="00C11608" w:rsidRDefault="0019659E" w:rsidP="001868D1">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6,865,000</w:t>
            </w:r>
          </w:p>
        </w:tc>
      </w:tr>
      <w:tr w:rsidR="00C11608" w:rsidRPr="002B37A2" w:rsidTr="00E070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pct"/>
            <w:shd w:val="clear" w:color="auto" w:fill="EBF0F5" w:themeFill="accent2" w:themeFillTint="33"/>
            <w:noWrap/>
          </w:tcPr>
          <w:p w:rsidR="0019659E" w:rsidRPr="00C11608" w:rsidRDefault="0019659E" w:rsidP="001868D1">
            <w:pPr>
              <w:spacing w:before="20" w:after="20"/>
              <w:rPr>
                <w:rFonts w:cstheme="minorHAnsi"/>
                <w:b w:val="0"/>
                <w:color w:val="000000"/>
                <w:sz w:val="20"/>
              </w:rPr>
            </w:pPr>
            <w:r w:rsidRPr="00C11608">
              <w:rPr>
                <w:rFonts w:cstheme="minorHAnsi"/>
                <w:b w:val="0"/>
                <w:color w:val="000000"/>
                <w:sz w:val="20"/>
              </w:rPr>
              <w:t>Rural Sanitation (Capital &amp; service delivery)</w:t>
            </w:r>
          </w:p>
        </w:tc>
        <w:tc>
          <w:tcPr>
            <w:tcW w:w="726" w:type="pct"/>
            <w:shd w:val="clear" w:color="auto" w:fill="EBF0F5" w:themeFill="accent2" w:themeFillTint="33"/>
            <w:noWrap/>
          </w:tcPr>
          <w:p w:rsidR="0019659E" w:rsidRPr="00C11608" w:rsidRDefault="0019659E" w:rsidP="001868D1">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C11608">
              <w:rPr>
                <w:rFonts w:cstheme="minorHAnsi"/>
                <w:color w:val="000000"/>
                <w:sz w:val="20"/>
              </w:rPr>
              <w:t>_</w:t>
            </w:r>
          </w:p>
        </w:tc>
        <w:tc>
          <w:tcPr>
            <w:tcW w:w="807" w:type="pct"/>
            <w:shd w:val="clear" w:color="auto" w:fill="EBF0F5" w:themeFill="accent2" w:themeFillTint="33"/>
          </w:tcPr>
          <w:p w:rsidR="0019659E" w:rsidRPr="00C11608" w:rsidRDefault="0019659E" w:rsidP="00DD1356">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C11608">
              <w:rPr>
                <w:rFonts w:cstheme="minorHAnsi"/>
                <w:color w:val="000000"/>
                <w:sz w:val="20"/>
              </w:rPr>
              <w:t>200,000</w:t>
            </w:r>
          </w:p>
        </w:tc>
        <w:tc>
          <w:tcPr>
            <w:tcW w:w="726" w:type="pct"/>
            <w:shd w:val="clear" w:color="auto" w:fill="EBF0F5" w:themeFill="accent2" w:themeFillTint="33"/>
          </w:tcPr>
          <w:p w:rsidR="0019659E" w:rsidRPr="00C11608" w:rsidRDefault="00524B96" w:rsidP="00DD1356">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Pr>
                <w:rFonts w:cstheme="minorHAnsi"/>
                <w:color w:val="000000"/>
                <w:sz w:val="20"/>
              </w:rPr>
              <w:t>78</w:t>
            </w:r>
            <w:r w:rsidR="0019659E" w:rsidRPr="00C11608">
              <w:rPr>
                <w:rFonts w:cstheme="minorHAnsi"/>
                <w:color w:val="000000"/>
                <w:sz w:val="20"/>
              </w:rPr>
              <w:t>,000</w:t>
            </w:r>
          </w:p>
        </w:tc>
        <w:tc>
          <w:tcPr>
            <w:tcW w:w="806" w:type="pct"/>
            <w:shd w:val="clear" w:color="auto" w:fill="EBF0F5" w:themeFill="accent2" w:themeFillTint="33"/>
          </w:tcPr>
          <w:p w:rsidR="0019659E" w:rsidRPr="00C11608" w:rsidRDefault="0019659E" w:rsidP="0019659E">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C11608">
              <w:rPr>
                <w:rFonts w:cstheme="minorHAnsi"/>
                <w:color w:val="000000"/>
                <w:sz w:val="20"/>
              </w:rPr>
              <w:t>2,400,000</w:t>
            </w:r>
            <w:r w:rsidRPr="00C11608">
              <w:rPr>
                <w:rStyle w:val="FootnoteReference"/>
                <w:rFonts w:cstheme="minorHAnsi"/>
                <w:color w:val="000000"/>
                <w:sz w:val="20"/>
              </w:rPr>
              <w:footnoteReference w:id="9"/>
            </w:r>
          </w:p>
        </w:tc>
      </w:tr>
      <w:tr w:rsidR="00C11608" w:rsidRPr="002B37A2" w:rsidTr="00E070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pct"/>
            <w:tcBorders>
              <w:bottom w:val="single" w:sz="8" w:space="0" w:color="B6C9D9" w:themeColor="accent2" w:themeTint="BF"/>
            </w:tcBorders>
            <w:shd w:val="clear" w:color="auto" w:fill="EBF0F5" w:themeFill="accent2" w:themeFillTint="33"/>
            <w:noWrap/>
          </w:tcPr>
          <w:p w:rsidR="0019659E" w:rsidRPr="00C11608" w:rsidRDefault="0019659E" w:rsidP="001868D1">
            <w:pPr>
              <w:spacing w:before="20" w:after="20"/>
              <w:rPr>
                <w:rFonts w:cstheme="minorHAnsi"/>
                <w:b w:val="0"/>
                <w:color w:val="000000"/>
                <w:sz w:val="20"/>
              </w:rPr>
            </w:pPr>
            <w:r w:rsidRPr="00C11608">
              <w:rPr>
                <w:rFonts w:cstheme="minorHAnsi"/>
                <w:b w:val="0"/>
                <w:color w:val="000000"/>
                <w:sz w:val="20"/>
              </w:rPr>
              <w:t>Hygiene Promotion (MoH)</w:t>
            </w:r>
          </w:p>
        </w:tc>
        <w:tc>
          <w:tcPr>
            <w:tcW w:w="726" w:type="pct"/>
            <w:tcBorders>
              <w:bottom w:val="single" w:sz="8" w:space="0" w:color="B6C9D9" w:themeColor="accent2" w:themeTint="BF"/>
            </w:tcBorders>
            <w:shd w:val="clear" w:color="auto" w:fill="EBF0F5" w:themeFill="accent2" w:themeFillTint="33"/>
            <w:noWrap/>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_</w:t>
            </w:r>
          </w:p>
        </w:tc>
        <w:tc>
          <w:tcPr>
            <w:tcW w:w="807" w:type="pct"/>
            <w:tcBorders>
              <w:bottom w:val="single" w:sz="8" w:space="0" w:color="B6C9D9" w:themeColor="accent2" w:themeTint="BF"/>
            </w:tcBorders>
            <w:shd w:val="clear" w:color="auto" w:fill="EBF0F5" w:themeFill="accent2" w:themeFillTint="33"/>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3,000</w:t>
            </w:r>
          </w:p>
        </w:tc>
        <w:tc>
          <w:tcPr>
            <w:tcW w:w="726" w:type="pct"/>
            <w:tcBorders>
              <w:bottom w:val="single" w:sz="8" w:space="0" w:color="B6C9D9" w:themeColor="accent2" w:themeTint="BF"/>
            </w:tcBorders>
            <w:shd w:val="clear" w:color="auto" w:fill="EBF0F5" w:themeFill="accent2" w:themeFillTint="33"/>
          </w:tcPr>
          <w:p w:rsidR="0019659E" w:rsidRPr="00C11608" w:rsidRDefault="0019659E" w:rsidP="001868D1">
            <w:pPr>
              <w:spacing w:before="20" w:after="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3,000</w:t>
            </w:r>
          </w:p>
        </w:tc>
        <w:tc>
          <w:tcPr>
            <w:tcW w:w="806" w:type="pct"/>
            <w:tcBorders>
              <w:bottom w:val="single" w:sz="8" w:space="0" w:color="B6C9D9" w:themeColor="accent2" w:themeTint="BF"/>
            </w:tcBorders>
            <w:shd w:val="clear" w:color="auto" w:fill="EBF0F5" w:themeFill="accent2" w:themeFillTint="33"/>
          </w:tcPr>
          <w:p w:rsidR="0019659E" w:rsidRPr="00C11608" w:rsidRDefault="0019659E" w:rsidP="001868D1">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C11608">
              <w:rPr>
                <w:rFonts w:cstheme="minorHAnsi"/>
                <w:color w:val="000000"/>
                <w:sz w:val="20"/>
              </w:rPr>
              <w:t>5,000</w:t>
            </w:r>
          </w:p>
        </w:tc>
      </w:tr>
      <w:tr w:rsidR="00C11608" w:rsidRPr="007C2F7A" w:rsidTr="00E070B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36" w:type="pct"/>
            <w:shd w:val="clear" w:color="auto" w:fill="EBF0F5" w:themeFill="accent2" w:themeFillTint="33"/>
            <w:noWrap/>
          </w:tcPr>
          <w:p w:rsidR="0019659E" w:rsidRPr="00C11608" w:rsidRDefault="0019659E" w:rsidP="0019659E">
            <w:pPr>
              <w:spacing w:before="20" w:after="20"/>
              <w:rPr>
                <w:rFonts w:cstheme="minorHAnsi"/>
                <w:color w:val="000000"/>
                <w:sz w:val="20"/>
              </w:rPr>
            </w:pPr>
            <w:r w:rsidRPr="00C11608">
              <w:rPr>
                <w:rFonts w:cstheme="minorHAnsi"/>
                <w:color w:val="000000"/>
                <w:sz w:val="20"/>
              </w:rPr>
              <w:t xml:space="preserve">Total </w:t>
            </w:r>
          </w:p>
        </w:tc>
        <w:tc>
          <w:tcPr>
            <w:tcW w:w="726" w:type="pct"/>
            <w:shd w:val="clear" w:color="auto" w:fill="EBF0F5" w:themeFill="accent2" w:themeFillTint="33"/>
            <w:noWrap/>
          </w:tcPr>
          <w:p w:rsidR="0019659E" w:rsidRPr="00C11608" w:rsidRDefault="0019659E" w:rsidP="001868D1">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b/>
                <w:color w:val="000000"/>
                <w:sz w:val="20"/>
              </w:rPr>
            </w:pPr>
            <w:r w:rsidRPr="00C11608">
              <w:rPr>
                <w:rFonts w:cstheme="minorHAnsi"/>
                <w:b/>
                <w:color w:val="000000"/>
                <w:sz w:val="20"/>
              </w:rPr>
              <w:t>$</w:t>
            </w:r>
            <w:r w:rsidR="00F4558A" w:rsidRPr="00C11608">
              <w:rPr>
                <w:rFonts w:cstheme="minorHAnsi"/>
                <w:b/>
                <w:color w:val="000000"/>
                <w:sz w:val="20"/>
              </w:rPr>
              <w:fldChar w:fldCharType="begin"/>
            </w:r>
            <w:r w:rsidRPr="00C11608">
              <w:rPr>
                <w:rFonts w:cstheme="minorHAnsi"/>
                <w:b/>
                <w:color w:val="000000"/>
                <w:sz w:val="20"/>
              </w:rPr>
              <w:instrText xml:space="preserve"> =SUM(ABOVE) </w:instrText>
            </w:r>
            <w:r w:rsidR="00F4558A" w:rsidRPr="00C11608">
              <w:rPr>
                <w:rFonts w:cstheme="minorHAnsi"/>
                <w:b/>
                <w:color w:val="000000"/>
                <w:sz w:val="20"/>
              </w:rPr>
              <w:fldChar w:fldCharType="separate"/>
            </w:r>
            <w:r w:rsidRPr="00C11608">
              <w:rPr>
                <w:rFonts w:cstheme="minorHAnsi"/>
                <w:b/>
                <w:noProof/>
                <w:color w:val="000000"/>
                <w:sz w:val="20"/>
              </w:rPr>
              <w:t>700,000</w:t>
            </w:r>
            <w:r w:rsidR="00F4558A" w:rsidRPr="00C11608">
              <w:rPr>
                <w:rFonts w:cstheme="minorHAnsi"/>
                <w:b/>
                <w:color w:val="000000"/>
                <w:sz w:val="20"/>
              </w:rPr>
              <w:fldChar w:fldCharType="end"/>
            </w:r>
          </w:p>
        </w:tc>
        <w:tc>
          <w:tcPr>
            <w:tcW w:w="807" w:type="pct"/>
            <w:shd w:val="clear" w:color="auto" w:fill="EBF0F5" w:themeFill="accent2" w:themeFillTint="33"/>
          </w:tcPr>
          <w:p w:rsidR="0019659E" w:rsidRPr="00C11608" w:rsidRDefault="0019659E" w:rsidP="001868D1">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b/>
                <w:color w:val="000000"/>
                <w:sz w:val="20"/>
              </w:rPr>
            </w:pPr>
            <w:r w:rsidRPr="00C11608">
              <w:rPr>
                <w:rFonts w:cstheme="minorHAnsi"/>
                <w:b/>
                <w:color w:val="000000"/>
                <w:sz w:val="20"/>
              </w:rPr>
              <w:t>$</w:t>
            </w:r>
            <w:r w:rsidR="00F4558A" w:rsidRPr="00C11608">
              <w:rPr>
                <w:rFonts w:cstheme="minorHAnsi"/>
                <w:b/>
                <w:color w:val="000000"/>
                <w:sz w:val="20"/>
              </w:rPr>
              <w:fldChar w:fldCharType="begin"/>
            </w:r>
            <w:r w:rsidRPr="00C11608">
              <w:rPr>
                <w:rFonts w:cstheme="minorHAnsi"/>
                <w:b/>
                <w:color w:val="000000"/>
                <w:sz w:val="20"/>
              </w:rPr>
              <w:instrText xml:space="preserve"> =SUM(ABOVE) </w:instrText>
            </w:r>
            <w:r w:rsidR="00F4558A" w:rsidRPr="00C11608">
              <w:rPr>
                <w:rFonts w:cstheme="minorHAnsi"/>
                <w:b/>
                <w:color w:val="000000"/>
                <w:sz w:val="20"/>
              </w:rPr>
              <w:fldChar w:fldCharType="separate"/>
            </w:r>
            <w:r w:rsidRPr="00C11608">
              <w:rPr>
                <w:rFonts w:cstheme="minorHAnsi"/>
                <w:b/>
                <w:noProof/>
                <w:color w:val="000000"/>
                <w:sz w:val="20"/>
              </w:rPr>
              <w:t>5,703,000</w:t>
            </w:r>
            <w:r w:rsidR="00F4558A" w:rsidRPr="00C11608">
              <w:rPr>
                <w:rFonts w:cstheme="minorHAnsi"/>
                <w:b/>
                <w:color w:val="000000"/>
                <w:sz w:val="20"/>
              </w:rPr>
              <w:fldChar w:fldCharType="end"/>
            </w:r>
          </w:p>
        </w:tc>
        <w:tc>
          <w:tcPr>
            <w:tcW w:w="726" w:type="pct"/>
            <w:shd w:val="clear" w:color="auto" w:fill="EBF0F5" w:themeFill="accent2" w:themeFillTint="33"/>
          </w:tcPr>
          <w:p w:rsidR="0019659E" w:rsidRPr="00C11608" w:rsidRDefault="0019659E" w:rsidP="000855FD">
            <w:pPr>
              <w:spacing w:before="20" w:after="20"/>
              <w:jc w:val="center"/>
              <w:cnfStyle w:val="000000010000" w:firstRow="0" w:lastRow="0" w:firstColumn="0" w:lastColumn="0" w:oddVBand="0" w:evenVBand="0" w:oddHBand="0" w:evenHBand="1" w:firstRowFirstColumn="0" w:firstRowLastColumn="0" w:lastRowFirstColumn="0" w:lastRowLastColumn="0"/>
              <w:rPr>
                <w:rFonts w:cstheme="minorHAnsi"/>
                <w:b/>
                <w:color w:val="000000"/>
                <w:sz w:val="20"/>
              </w:rPr>
            </w:pPr>
            <w:r w:rsidRPr="00C11608">
              <w:rPr>
                <w:rFonts w:cstheme="minorHAnsi"/>
                <w:b/>
                <w:color w:val="000000"/>
                <w:sz w:val="20"/>
              </w:rPr>
              <w:t>$</w:t>
            </w:r>
            <w:r w:rsidR="000855FD">
              <w:rPr>
                <w:rFonts w:cstheme="minorHAnsi"/>
                <w:b/>
                <w:color w:val="000000"/>
                <w:sz w:val="20"/>
              </w:rPr>
              <w:t>8,981,000</w:t>
            </w:r>
          </w:p>
        </w:tc>
        <w:tc>
          <w:tcPr>
            <w:tcW w:w="806" w:type="pct"/>
            <w:shd w:val="clear" w:color="auto" w:fill="EBF0F5" w:themeFill="accent2" w:themeFillTint="33"/>
          </w:tcPr>
          <w:p w:rsidR="0019659E" w:rsidRPr="00C11608" w:rsidRDefault="0019659E" w:rsidP="001868D1">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b/>
                <w:color w:val="000000"/>
                <w:sz w:val="20"/>
              </w:rPr>
            </w:pPr>
            <w:r w:rsidRPr="00C11608">
              <w:rPr>
                <w:rFonts w:cstheme="minorHAnsi"/>
                <w:b/>
                <w:color w:val="000000"/>
                <w:sz w:val="20"/>
              </w:rPr>
              <w:t>$</w:t>
            </w:r>
            <w:r w:rsidR="00F4558A" w:rsidRPr="00C11608">
              <w:rPr>
                <w:rFonts w:cstheme="minorHAnsi"/>
                <w:b/>
                <w:color w:val="000000"/>
                <w:sz w:val="20"/>
              </w:rPr>
              <w:fldChar w:fldCharType="begin"/>
            </w:r>
            <w:r w:rsidRPr="00C11608">
              <w:rPr>
                <w:rFonts w:cstheme="minorHAnsi"/>
                <w:b/>
                <w:color w:val="000000"/>
                <w:sz w:val="20"/>
              </w:rPr>
              <w:instrText xml:space="preserve"> =SUM(ABOVE) </w:instrText>
            </w:r>
            <w:r w:rsidR="00F4558A" w:rsidRPr="00C11608">
              <w:rPr>
                <w:rFonts w:cstheme="minorHAnsi"/>
                <w:b/>
                <w:color w:val="000000"/>
                <w:sz w:val="20"/>
              </w:rPr>
              <w:fldChar w:fldCharType="separate"/>
            </w:r>
            <w:r w:rsidRPr="00C11608">
              <w:rPr>
                <w:rFonts w:cstheme="minorHAnsi"/>
                <w:b/>
                <w:noProof/>
                <w:color w:val="000000"/>
                <w:sz w:val="20"/>
              </w:rPr>
              <w:t>9,270,000</w:t>
            </w:r>
            <w:r w:rsidR="00F4558A" w:rsidRPr="00C11608">
              <w:rPr>
                <w:rFonts w:cstheme="minorHAnsi"/>
                <w:b/>
                <w:color w:val="000000"/>
                <w:sz w:val="20"/>
              </w:rPr>
              <w:fldChar w:fldCharType="end"/>
            </w:r>
          </w:p>
        </w:tc>
      </w:tr>
    </w:tbl>
    <w:p w:rsidR="001B20F1" w:rsidRPr="0096696D" w:rsidRDefault="001B20F1" w:rsidP="00D92399">
      <w:pPr>
        <w:rPr>
          <w:lang w:val="en-GB"/>
        </w:rPr>
      </w:pPr>
    </w:p>
    <w:p w:rsidR="008872EB" w:rsidRPr="0096696D" w:rsidRDefault="008872EB" w:rsidP="0004350F">
      <w:pPr>
        <w:pStyle w:val="Heading3"/>
      </w:pPr>
      <w:r w:rsidRPr="0096696D">
        <w:t>Key RWASH policies and strategic frameworks in place</w:t>
      </w:r>
    </w:p>
    <w:p w:rsidR="00404F2C" w:rsidRDefault="008872EB">
      <w:pPr>
        <w:pStyle w:val="Body"/>
      </w:pPr>
      <w:r w:rsidRPr="0096696D">
        <w:t xml:space="preserve">BESIK’s initial contribution to strategic frameworks </w:t>
      </w:r>
      <w:r w:rsidR="000907CF">
        <w:t xml:space="preserve">in 2008 </w:t>
      </w:r>
      <w:r w:rsidRPr="0096696D">
        <w:t xml:space="preserve">was the collaborative development of the </w:t>
      </w:r>
      <w:r w:rsidR="00A17E52">
        <w:t xml:space="preserve">Government’s </w:t>
      </w:r>
      <w:r w:rsidRPr="0096696D">
        <w:t xml:space="preserve">RWASH Sector Strategy (2008-2011). This was an important output and brought together </w:t>
      </w:r>
      <w:proofErr w:type="spellStart"/>
      <w:r w:rsidR="00AA1EC2">
        <w:t>sectoral</w:t>
      </w:r>
      <w:proofErr w:type="spellEnd"/>
      <w:r w:rsidR="00AA1EC2">
        <w:t xml:space="preserve"> </w:t>
      </w:r>
      <w:r w:rsidRPr="0096696D">
        <w:t xml:space="preserve">stakeholders to plan and coordinate delivery of RWASH services. Following on from the Sector Strategy, BESIK facilitated the </w:t>
      </w:r>
      <w:r w:rsidR="00E461C7">
        <w:t>development</w:t>
      </w:r>
      <w:r w:rsidRPr="0096696D">
        <w:t xml:space="preserve"> of three new national-level </w:t>
      </w:r>
      <w:proofErr w:type="spellStart"/>
      <w:r w:rsidR="0004350F">
        <w:t>GoRDTL</w:t>
      </w:r>
      <w:proofErr w:type="spellEnd"/>
      <w:r w:rsidRPr="0096696D">
        <w:t xml:space="preserve"> policies:</w:t>
      </w:r>
      <w:r w:rsidR="00352B48">
        <w:t xml:space="preserve"> </w:t>
      </w:r>
      <w:r w:rsidR="00A17E52">
        <w:t xml:space="preserve">a </w:t>
      </w:r>
      <w:r w:rsidRPr="0096696D">
        <w:t xml:space="preserve">National </w:t>
      </w:r>
      <w:r w:rsidR="008045B2">
        <w:t xml:space="preserve">Basic </w:t>
      </w:r>
      <w:r w:rsidRPr="0096696D">
        <w:t>Sanitation Policy</w:t>
      </w:r>
      <w:r w:rsidR="00EE1351">
        <w:t xml:space="preserve"> (NBSP)</w:t>
      </w:r>
      <w:r w:rsidR="00352B48">
        <w:t xml:space="preserve">; </w:t>
      </w:r>
      <w:r w:rsidR="00A17E52">
        <w:t xml:space="preserve">a </w:t>
      </w:r>
      <w:r w:rsidRPr="0096696D">
        <w:t>National Water Supply Policy</w:t>
      </w:r>
      <w:r w:rsidR="00352B48">
        <w:t xml:space="preserve">; and </w:t>
      </w:r>
      <w:r w:rsidR="00A17E52">
        <w:t xml:space="preserve">the </w:t>
      </w:r>
      <w:r w:rsidRPr="0096696D">
        <w:t>National Water Resource</w:t>
      </w:r>
      <w:r w:rsidR="00CF5912">
        <w:t>s</w:t>
      </w:r>
      <w:r w:rsidRPr="0096696D">
        <w:t xml:space="preserve"> Policy. </w:t>
      </w:r>
    </w:p>
    <w:p w:rsidR="008872EB" w:rsidRPr="0096696D" w:rsidRDefault="008872EB" w:rsidP="008872EB">
      <w:pPr>
        <w:pStyle w:val="Body"/>
      </w:pPr>
      <w:r w:rsidRPr="0096696D">
        <w:t xml:space="preserve">BESIK played the lead role in stimulating </w:t>
      </w:r>
      <w:r w:rsidR="00E461C7">
        <w:t>t</w:t>
      </w:r>
      <w:r w:rsidRPr="0096696D">
        <w:t xml:space="preserve">hese policies. They were drafted by BESIK short-term and long-term advisers, working closely with directorate staff in the relevant government ministries. </w:t>
      </w:r>
      <w:r w:rsidR="00E461C7">
        <w:t>At program end, t</w:t>
      </w:r>
      <w:r w:rsidR="008045B2" w:rsidRPr="008045B2">
        <w:t>he National Basic Sanitation Policy ha</w:t>
      </w:r>
      <w:r w:rsidR="00E461C7">
        <w:t>d</w:t>
      </w:r>
      <w:r w:rsidR="008045B2" w:rsidRPr="008045B2">
        <w:t xml:space="preserve"> been approved by Council of Ministers and gazetted, the National Water Resources Policy </w:t>
      </w:r>
      <w:r w:rsidR="00E461C7">
        <w:t>was</w:t>
      </w:r>
      <w:r w:rsidR="008045B2" w:rsidRPr="008045B2">
        <w:t xml:space="preserve"> submitted to Council of Ministers but not yet discussed and the National Water Supply Policy is in final draft with further high level consultation on key elements such as ownership of assets. </w:t>
      </w:r>
      <w:r w:rsidRPr="0096696D">
        <w:t xml:space="preserve">These three policies represent a tangible output </w:t>
      </w:r>
      <w:r w:rsidR="00AA1EC2">
        <w:t>of</w:t>
      </w:r>
      <w:r w:rsidRPr="0096696D">
        <w:t xml:space="preserve"> BESIK support</w:t>
      </w:r>
      <w:r w:rsidR="00AA1EC2">
        <w:t>,</w:t>
      </w:r>
      <w:r w:rsidRPr="0096696D">
        <w:t xml:space="preserve"> which </w:t>
      </w:r>
      <w:r w:rsidR="00AA1EC2">
        <w:t xml:space="preserve">has </w:t>
      </w:r>
      <w:r w:rsidRPr="0096696D">
        <w:t>involved significant contributions from four long term advisers and almost 300 days of short-term specialist input. BESIK’s approach to policy development was highly collaborative and engaged a full range of stakeholders</w:t>
      </w:r>
      <w:r w:rsidR="00425CE0" w:rsidRPr="0096696D">
        <w:t xml:space="preserve">, as documented in BESIK’s </w:t>
      </w:r>
      <w:r w:rsidR="00A17E52">
        <w:t>2012</w:t>
      </w:r>
      <w:r w:rsidR="00425CE0" w:rsidRPr="0096696D">
        <w:t xml:space="preserve"> review of its contribution to the enabling environment</w:t>
      </w:r>
      <w:r w:rsidRPr="0096696D">
        <w:t>.</w:t>
      </w:r>
      <w:r w:rsidR="00425CE0" w:rsidRPr="0096696D">
        <w:rPr>
          <w:rStyle w:val="FootnoteReference"/>
        </w:rPr>
        <w:footnoteReference w:id="10"/>
      </w:r>
      <w:r w:rsidRPr="0096696D">
        <w:t xml:space="preserve"> This was a lengthy process, which in the case of the National </w:t>
      </w:r>
      <w:r w:rsidR="008045B2">
        <w:t xml:space="preserve">Basic </w:t>
      </w:r>
      <w:r w:rsidRPr="0096696D">
        <w:t xml:space="preserve">Sanitation Policy was carried out over a period of three years. The policy dialogue </w:t>
      </w:r>
      <w:r w:rsidRPr="0096696D">
        <w:lastRenderedPageBreak/>
        <w:t>between government and sector partners w</w:t>
      </w:r>
      <w:r w:rsidR="00A17E52">
        <w:t xml:space="preserve">as used by BESIK to support </w:t>
      </w:r>
      <w:r w:rsidRPr="0096696D">
        <w:t>government directo</w:t>
      </w:r>
      <w:r w:rsidR="00A17E52">
        <w:t xml:space="preserve">rates </w:t>
      </w:r>
      <w:r w:rsidRPr="0096696D">
        <w:t>generate an understanding of the issues in specific areas and how these might best be addressed.</w:t>
      </w:r>
      <w:r w:rsidR="00425CE0" w:rsidRPr="0096696D">
        <w:t xml:space="preserve"> </w:t>
      </w:r>
    </w:p>
    <w:p w:rsidR="008872EB" w:rsidRPr="0096696D" w:rsidRDefault="008872EB" w:rsidP="008872EB">
      <w:pPr>
        <w:pStyle w:val="Body"/>
      </w:pPr>
      <w:r w:rsidRPr="0096696D">
        <w:t>In parallel wit</w:t>
      </w:r>
      <w:r w:rsidR="00AA1EC2">
        <w:t xml:space="preserve">h policy development, BESIK </w:t>
      </w:r>
      <w:r w:rsidRPr="0096696D">
        <w:t xml:space="preserve">allocated considerable resources to developing the approaches, strategies and content </w:t>
      </w:r>
      <w:r w:rsidR="00425CE0" w:rsidRPr="0096696D">
        <w:t>to</w:t>
      </w:r>
      <w:r w:rsidRPr="0096696D">
        <w:t xml:space="preserve"> guide policy development or</w:t>
      </w:r>
      <w:r w:rsidR="00425CE0" w:rsidRPr="0096696D">
        <w:t xml:space="preserve"> that</w:t>
      </w:r>
      <w:r w:rsidRPr="0096696D">
        <w:t xml:space="preserve"> will operate within the frameworks provided by the new policies. </w:t>
      </w:r>
      <w:r w:rsidR="00425CE0" w:rsidRPr="0096696D">
        <w:t>Achievements</w:t>
      </w:r>
      <w:r w:rsidRPr="0096696D">
        <w:t xml:space="preserve"> in this area include:</w:t>
      </w:r>
    </w:p>
    <w:p w:rsidR="008872EB" w:rsidRPr="0096696D" w:rsidRDefault="008872EB" w:rsidP="00C46CB4">
      <w:pPr>
        <w:pStyle w:val="Body-bullet"/>
      </w:pPr>
      <w:r w:rsidRPr="0096696D">
        <w:rPr>
          <w:rStyle w:val="Strong"/>
        </w:rPr>
        <w:t xml:space="preserve">Sanitation. </w:t>
      </w:r>
      <w:r w:rsidRPr="0096696D">
        <w:t xml:space="preserve">Joint Sanitation Evaluation; sanitation demand research; piloting of the Total Sanitation Campaign approach; piloting of the Community Action Plan for Sanitation and Hygiene (PAKSI); piloting of the </w:t>
      </w:r>
      <w:proofErr w:type="spellStart"/>
      <w:r w:rsidRPr="0096696D">
        <w:t>Suco</w:t>
      </w:r>
      <w:proofErr w:type="spellEnd"/>
      <w:r w:rsidRPr="0096696D">
        <w:t xml:space="preserve"> Sanitation Incentive Scheme; and trialling of a sanitation marketing scheme. </w:t>
      </w:r>
      <w:r w:rsidR="008045B2">
        <w:t xml:space="preserve">BESIK </w:t>
      </w:r>
      <w:r w:rsidR="000907CF">
        <w:t xml:space="preserve">also </w:t>
      </w:r>
      <w:r w:rsidR="008E6623">
        <w:t xml:space="preserve">provided </w:t>
      </w:r>
      <w:r w:rsidR="00CF5912">
        <w:t xml:space="preserve">technical and funding support to </w:t>
      </w:r>
      <w:r w:rsidR="008045B2">
        <w:t xml:space="preserve">the Ministry of Health (DNSC) and Ministry of Infrastructure (DNSSB) to develop a shared sanitation strategy </w:t>
      </w:r>
      <w:r w:rsidR="00CF5912">
        <w:t xml:space="preserve">which will detail a clear road map </w:t>
      </w:r>
      <w:r w:rsidR="008045B2">
        <w:t>to achieve the targets set within the Timor-Leste Strategic Development</w:t>
      </w:r>
      <w:r w:rsidR="00CF5912">
        <w:t xml:space="preserve"> Plan, by 2015 and by 2030</w:t>
      </w:r>
      <w:r w:rsidR="008045B2">
        <w:t>.</w:t>
      </w:r>
      <w:r w:rsidR="006F6BD9">
        <w:t xml:space="preserve"> BESIK is working with DNSSB and </w:t>
      </w:r>
      <w:r w:rsidR="00A17E52">
        <w:t>Ministry of Social Services (</w:t>
      </w:r>
      <w:r w:rsidR="006F6BD9">
        <w:t>MSS</w:t>
      </w:r>
      <w:r w:rsidR="00A17E52">
        <w:t>)</w:t>
      </w:r>
      <w:r w:rsidR="006F6BD9">
        <w:t xml:space="preserve"> to develop clear criteria linked to the</w:t>
      </w:r>
      <w:r w:rsidR="00C46CB4">
        <w:t xml:space="preserve"> National Basic Sanitation Policy (</w:t>
      </w:r>
      <w:r w:rsidR="006F6BD9">
        <w:t>NBSP</w:t>
      </w:r>
      <w:r w:rsidR="00C46CB4">
        <w:t>)</w:t>
      </w:r>
      <w:r w:rsidR="006F6BD9">
        <w:t xml:space="preserve"> for subsidy programs.</w:t>
      </w:r>
    </w:p>
    <w:p w:rsidR="008872EB" w:rsidRPr="0096696D" w:rsidRDefault="008872EB" w:rsidP="00C1409E">
      <w:pPr>
        <w:pStyle w:val="Body-bullet"/>
      </w:pPr>
      <w:r w:rsidRPr="0096696D">
        <w:rPr>
          <w:rStyle w:val="Strong"/>
        </w:rPr>
        <w:t xml:space="preserve">Hygiene promotion. </w:t>
      </w:r>
      <w:r w:rsidRPr="0096696D">
        <w:t>Formative research into hygiene behaviours;</w:t>
      </w:r>
      <w:r w:rsidR="00CF5912">
        <w:t xml:space="preserve"> a study on pathways to scaling up </w:t>
      </w:r>
      <w:r w:rsidR="00C46CB4" w:rsidRPr="0096696D">
        <w:t>hand washing with soap (HWWS)</w:t>
      </w:r>
      <w:r w:rsidR="00C46CB4">
        <w:t xml:space="preserve"> </w:t>
      </w:r>
      <w:r w:rsidR="00CF5912">
        <w:t>(includ</w:t>
      </w:r>
      <w:r w:rsidR="00A17E52">
        <w:t>ing</w:t>
      </w:r>
      <w:r w:rsidR="00CF5912">
        <w:t xml:space="preserve"> options for private sector engagement); </w:t>
      </w:r>
      <w:r w:rsidRPr="0096696D">
        <w:t>formative research into</w:t>
      </w:r>
      <w:r w:rsidR="00C46CB4">
        <w:t xml:space="preserve"> HWWS</w:t>
      </w:r>
      <w:r w:rsidRPr="0096696D">
        <w:t xml:space="preserve">; and </w:t>
      </w:r>
      <w:r w:rsidRPr="0096696D">
        <w:rPr>
          <w:rFonts w:cstheme="minorHAnsi"/>
        </w:rPr>
        <w:t>development of a mass-media campaign to promote HWWS.</w:t>
      </w:r>
    </w:p>
    <w:p w:rsidR="008872EB" w:rsidRDefault="008872EB" w:rsidP="00C1409E">
      <w:pPr>
        <w:pStyle w:val="Body-bullet"/>
      </w:pPr>
      <w:r w:rsidRPr="0096696D">
        <w:rPr>
          <w:rStyle w:val="Strong"/>
        </w:rPr>
        <w:t xml:space="preserve">Water supply. </w:t>
      </w:r>
      <w:r w:rsidRPr="0096696D">
        <w:t xml:space="preserve">Study of community perceptions of government WASH service delivery; assessment of RWASH sustainability issues in two districts; revision to the National Rural Water Guidelines; study to propose optimal institutional arrangements for operation and maintenance (O&amp;M); piloting of an approach to strengthen water supply O&amp;M by building links between </w:t>
      </w:r>
      <w:r w:rsidR="00C46CB4">
        <w:t>community groups (</w:t>
      </w:r>
      <w:r w:rsidRPr="0096696D">
        <w:t>GMF</w:t>
      </w:r>
      <w:r w:rsidR="00C46CB4">
        <w:t>)</w:t>
      </w:r>
      <w:r w:rsidRPr="0096696D">
        <w:t xml:space="preserve"> and </w:t>
      </w:r>
      <w:r w:rsidR="00C46CB4">
        <w:t>district agencies (</w:t>
      </w:r>
      <w:r w:rsidRPr="0096696D">
        <w:t>SAS</w:t>
      </w:r>
      <w:r w:rsidR="00C46CB4">
        <w:t>)</w:t>
      </w:r>
      <w:r w:rsidRPr="0096696D">
        <w:t>.</w:t>
      </w:r>
    </w:p>
    <w:p w:rsidR="00D04A30" w:rsidRDefault="00CF5912" w:rsidP="00C46CB4">
      <w:pPr>
        <w:pStyle w:val="Body-bullet"/>
      </w:pPr>
      <w:r>
        <w:rPr>
          <w:rStyle w:val="Strong"/>
        </w:rPr>
        <w:t>Water Resources.</w:t>
      </w:r>
      <w:r>
        <w:t xml:space="preserve"> </w:t>
      </w:r>
      <w:r w:rsidR="004F60A5">
        <w:t>In partnership with</w:t>
      </w:r>
      <w:r>
        <w:t xml:space="preserve"> Geosciences Australia</w:t>
      </w:r>
      <w:r w:rsidR="004F60A5">
        <w:t xml:space="preserve"> </w:t>
      </w:r>
      <w:r w:rsidR="00AA1EC2">
        <w:t xml:space="preserve">BESIK </w:t>
      </w:r>
      <w:r w:rsidR="004F60A5" w:rsidRPr="004F60A5">
        <w:t>develop</w:t>
      </w:r>
      <w:r w:rsidR="00352B48">
        <w:t>ed</w:t>
      </w:r>
      <w:r w:rsidR="004F60A5">
        <w:t xml:space="preserve"> a</w:t>
      </w:r>
      <w:r w:rsidR="00875292" w:rsidRPr="008C5FEB">
        <w:t xml:space="preserve"> National Hydrogeology Framework</w:t>
      </w:r>
      <w:r w:rsidR="004F60A5" w:rsidRPr="004F60A5">
        <w:t xml:space="preserve">, </w:t>
      </w:r>
      <w:r w:rsidR="004F60A5">
        <w:t>including the</w:t>
      </w:r>
      <w:r w:rsidR="00875292" w:rsidRPr="008C5FEB">
        <w:t xml:space="preserve"> first National Hydrogeological Map of Timor-Leste and a National Groundwater Monitoring Field Guide. </w:t>
      </w:r>
    </w:p>
    <w:p w:rsidR="008872EB" w:rsidRPr="0096696D" w:rsidRDefault="008872EB" w:rsidP="0004350F">
      <w:pPr>
        <w:pStyle w:val="Heading3"/>
      </w:pPr>
      <w:r w:rsidRPr="0096696D">
        <w:t>Training institutions and individuals providing speciali</w:t>
      </w:r>
      <w:r w:rsidR="00D002F6" w:rsidRPr="0096696D">
        <w:t>s</w:t>
      </w:r>
      <w:r w:rsidRPr="0096696D">
        <w:t>ed training in RWASH delivery</w:t>
      </w:r>
    </w:p>
    <w:p w:rsidR="00120495" w:rsidRPr="0096696D" w:rsidRDefault="00253398" w:rsidP="008872EB">
      <w:pPr>
        <w:pStyle w:val="Body"/>
      </w:pPr>
      <w:r>
        <w:rPr>
          <w:noProof/>
          <w:lang w:val="en-AU" w:eastAsia="en-AU"/>
        </w:rPr>
        <mc:AlternateContent>
          <mc:Choice Requires="wps">
            <w:drawing>
              <wp:anchor distT="0" distB="0" distL="114300" distR="114300" simplePos="0" relativeHeight="251735040" behindDoc="0" locked="0" layoutInCell="1" allowOverlap="1" wp14:anchorId="2001FB84" wp14:editId="071AC81B">
                <wp:simplePos x="0" y="0"/>
                <wp:positionH relativeFrom="column">
                  <wp:posOffset>2524760</wp:posOffset>
                </wp:positionH>
                <wp:positionV relativeFrom="paragraph">
                  <wp:posOffset>499110</wp:posOffset>
                </wp:positionV>
                <wp:extent cx="3114675" cy="635"/>
                <wp:effectExtent l="0" t="0" r="9525" b="9525"/>
                <wp:wrapTight wrapText="bothSides">
                  <wp:wrapPolygon edited="0">
                    <wp:start x="0" y="0"/>
                    <wp:lineTo x="0" y="21073"/>
                    <wp:lineTo x="21534" y="21073"/>
                    <wp:lineTo x="2153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a:effectLst/>
                      </wps:spPr>
                      <wps:txbx>
                        <w:txbxContent>
                          <w:p w:rsidR="00F76FED" w:rsidRDefault="00F76FED" w:rsidP="00253398">
                            <w:pPr>
                              <w:pStyle w:val="Caption"/>
                              <w:rPr>
                                <w:noProof/>
                              </w:rPr>
                            </w:pPr>
                            <w:r>
                              <w:t xml:space="preserve">Figure </w:t>
                            </w:r>
                            <w:fldSimple w:instr=" SEQ Figure \* ARABIC ">
                              <w:r>
                                <w:rPr>
                                  <w:noProof/>
                                </w:rPr>
                                <w:t>7</w:t>
                              </w:r>
                            </w:fldSimple>
                            <w:r>
                              <w:t>: Training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6" type="#_x0000_t202" style="position:absolute;margin-left:198.8pt;margin-top:39.3pt;width:245.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" stroked="f">
                <v:textbox style="mso-fit-shape-to-text:t" inset="0,0,0,0">
                  <w:txbxContent>
                    <w:p w:rsidR="00253398" w:rsidRDefault="00253398" w:rsidP="00253398">
                      <w:pPr>
                        <w:pStyle w:val="Caption"/>
                        <w:rPr>
                          <w:noProof/>
                        </w:rPr>
                      </w:pPr>
                      <w:r>
                        <w:t xml:space="preserve">Figure </w:t>
                      </w:r>
                      <w:r>
                        <w:fldChar w:fldCharType="begin"/>
                      </w:r>
                      <w:r>
                        <w:instrText xml:space="preserve"> SEQ Figure \* ARABIC </w:instrText>
                      </w:r>
                      <w:r>
                        <w:fldChar w:fldCharType="separate"/>
                      </w:r>
                      <w:r w:rsidR="00301660">
                        <w:rPr>
                          <w:noProof/>
                        </w:rPr>
                        <w:t>7</w:t>
                      </w:r>
                      <w:r>
                        <w:fldChar w:fldCharType="end"/>
                      </w:r>
                      <w:r>
                        <w:t>: Training participants</w:t>
                      </w:r>
                    </w:p>
                  </w:txbxContent>
                </v:textbox>
                <w10:wrap type="tight"/>
              </v:shape>
            </w:pict>
          </mc:Fallback>
        </mc:AlternateContent>
      </w:r>
      <w:r>
        <w:rPr>
          <w:noProof/>
          <w:lang w:val="en-AU" w:eastAsia="en-AU"/>
        </w:rPr>
        <w:drawing>
          <wp:anchor distT="0" distB="0" distL="114300" distR="114300" simplePos="0" relativeHeight="251714560" behindDoc="1" locked="0" layoutInCell="1" allowOverlap="1" wp14:anchorId="48E77B11" wp14:editId="73690C18">
            <wp:simplePos x="0" y="0"/>
            <wp:positionH relativeFrom="column">
              <wp:posOffset>2521585</wp:posOffset>
            </wp:positionH>
            <wp:positionV relativeFrom="paragraph">
              <wp:posOffset>892810</wp:posOffset>
            </wp:positionV>
            <wp:extent cx="3114675" cy="1933575"/>
            <wp:effectExtent l="0" t="0" r="9525" b="9525"/>
            <wp:wrapTight wrapText="bothSides">
              <wp:wrapPolygon edited="0">
                <wp:start x="0" y="0"/>
                <wp:lineTo x="0" y="21494"/>
                <wp:lineTo x="21534" y="21494"/>
                <wp:lineTo x="21534" y="0"/>
                <wp:lineTo x="0" y="0"/>
              </wp:wrapPolygon>
            </wp:wrapTight>
            <wp:docPr id="6" name="Object 9" descr="Training participants by yea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120495" w:rsidRPr="0096696D">
        <w:t xml:space="preserve">BESIK made a major investment in developing training capacity </w:t>
      </w:r>
      <w:r w:rsidR="00386D36">
        <w:t>within</w:t>
      </w:r>
      <w:r w:rsidR="00120495" w:rsidRPr="0096696D">
        <w:t xml:space="preserve"> the sector</w:t>
      </w:r>
      <w:r w:rsidR="00386D36">
        <w:t xml:space="preserve">, </w:t>
      </w:r>
      <w:r w:rsidR="00120495" w:rsidRPr="0096696D">
        <w:t>focus</w:t>
      </w:r>
      <w:r w:rsidR="00386D36">
        <w:t xml:space="preserve">sing </w:t>
      </w:r>
      <w:r w:rsidR="00120495" w:rsidRPr="0096696D">
        <w:t xml:space="preserve">principally on </w:t>
      </w:r>
      <w:r w:rsidR="00386D36">
        <w:t xml:space="preserve">enhanced </w:t>
      </w:r>
      <w:r w:rsidR="00120495" w:rsidRPr="0096696D">
        <w:t xml:space="preserve">training skills </w:t>
      </w:r>
      <w:r w:rsidR="00386D36">
        <w:t>of</w:t>
      </w:r>
      <w:r w:rsidR="00120495" w:rsidRPr="0096696D">
        <w:t xml:space="preserve"> </w:t>
      </w:r>
      <w:r w:rsidR="00AA1EC2">
        <w:t>government</w:t>
      </w:r>
      <w:r w:rsidR="00386D36">
        <w:t xml:space="preserve"> personnel</w:t>
      </w:r>
      <w:r w:rsidR="00120495" w:rsidRPr="0096696D">
        <w:t xml:space="preserve">. </w:t>
      </w:r>
      <w:r w:rsidR="000907CF">
        <w:t>All tr</w:t>
      </w:r>
      <w:r w:rsidR="00907DF5">
        <w:t xml:space="preserve">aining targets </w:t>
      </w:r>
      <w:r w:rsidR="00643430">
        <w:t>were</w:t>
      </w:r>
      <w:r w:rsidR="00907DF5">
        <w:t xml:space="preserve"> met - </w:t>
      </w:r>
      <w:r w:rsidR="000907CF">
        <w:t xml:space="preserve">over </w:t>
      </w:r>
      <w:r w:rsidR="00F950E8">
        <w:t>7</w:t>
      </w:r>
      <w:r w:rsidR="00C46CB4">
        <w:t>,</w:t>
      </w:r>
      <w:r w:rsidR="00F950E8">
        <w:t>275</w:t>
      </w:r>
      <w:r w:rsidR="000907CF">
        <w:t xml:space="preserve"> participants (2</w:t>
      </w:r>
      <w:r w:rsidR="00A17E52">
        <w:t>,</w:t>
      </w:r>
      <w:r w:rsidR="00F950E8">
        <w:t>293</w:t>
      </w:r>
      <w:r w:rsidR="000907CF">
        <w:t xml:space="preserve"> F) were trained </w:t>
      </w:r>
      <w:r w:rsidR="00643430">
        <w:t xml:space="preserve">by June 2012 </w:t>
      </w:r>
      <w:r w:rsidR="00A17E52">
        <w:t>against</w:t>
      </w:r>
      <w:r w:rsidR="000907CF">
        <w:t xml:space="preserve"> a target of 3</w:t>
      </w:r>
      <w:r w:rsidR="00C46CB4">
        <w:t>,</w:t>
      </w:r>
      <w:r w:rsidR="000907CF">
        <w:t xml:space="preserve">500 (see Figure </w:t>
      </w:r>
      <w:r w:rsidR="007C1887">
        <w:t>7</w:t>
      </w:r>
      <w:r w:rsidR="000907CF">
        <w:t>).</w:t>
      </w:r>
    </w:p>
    <w:p w:rsidR="00120495" w:rsidRPr="0096696D" w:rsidRDefault="00D94B2E" w:rsidP="008872EB">
      <w:pPr>
        <w:pStyle w:val="Body"/>
      </w:pPr>
      <w:r>
        <w:rPr>
          <w:noProof/>
          <w:lang w:val="en-US"/>
        </w:rPr>
        <w:pict>
          <v:shape id="Text Box 33" o:spid="_x0000_s1028" type="#_x0000_t202" style="position:absolute;margin-left:200.25pt;margin-top:6pt;width:225.85pt;height:16.3pt;z-index:-251611136;visibility:visible;mso-position-horizontal-relative:text;mso-position-vertical-relative:text" wrapcoords="-72 0 -72 20618 21600 20618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c7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" stroked="f">
            <v:textbox inset="0,0,0,0">
              <w:txbxContent>
                <w:p w:rsidR="00F76FED" w:rsidRDefault="00F76FED" w:rsidP="00093020">
                  <w:pPr>
                    <w:pStyle w:val="Caption"/>
                    <w:keepNext/>
                    <w:spacing w:before="0" w:after="0" w:line="240" w:lineRule="auto"/>
                    <w:contextualSpacing/>
                  </w:pPr>
                  <w:bookmarkStart w:id="33" w:name="_Toc328843563"/>
                  <w:bookmarkStart w:id="34" w:name="_Toc328911184"/>
                  <w:bookmarkStart w:id="35" w:name="_Toc328982896"/>
                  <w:r>
                    <w:t xml:space="preserve">Figure </w:t>
                  </w:r>
                  <w:fldSimple w:instr=" SEQ Figure \* ARABIC ">
                    <w:r>
                      <w:rPr>
                        <w:noProof/>
                      </w:rPr>
                      <w:t>8</w:t>
                    </w:r>
                  </w:fldSimple>
                  <w:r>
                    <w:t>: Training participants</w:t>
                  </w:r>
                  <w:bookmarkEnd w:id="33"/>
                  <w:bookmarkEnd w:id="34"/>
                  <w:bookmarkEnd w:id="35"/>
                </w:p>
              </w:txbxContent>
            </v:textbox>
            <w10:wrap type="tight"/>
          </v:shape>
        </w:pict>
      </w:r>
      <w:proofErr w:type="gramStart"/>
      <w:r w:rsidR="00120495" w:rsidRPr="0096696D">
        <w:rPr>
          <w:b/>
        </w:rPr>
        <w:t>Individuals.</w:t>
      </w:r>
      <w:proofErr w:type="gramEnd"/>
      <w:r w:rsidR="00120495" w:rsidRPr="0096696D">
        <w:t xml:space="preserve"> </w:t>
      </w:r>
      <w:r w:rsidR="00AA1EC2">
        <w:t xml:space="preserve">BESIK improved </w:t>
      </w:r>
      <w:r w:rsidR="00840C77" w:rsidRPr="0096696D">
        <w:t xml:space="preserve">the skills of </w:t>
      </w:r>
      <w:r w:rsidR="00D44488">
        <w:t>369</w:t>
      </w:r>
      <w:r w:rsidR="00840C77" w:rsidRPr="0096696D">
        <w:t xml:space="preserve"> </w:t>
      </w:r>
      <w:r w:rsidR="00D44488">
        <w:t>trainers</w:t>
      </w:r>
      <w:r w:rsidR="00840C77" w:rsidRPr="0096696D">
        <w:t xml:space="preserve"> within MoH</w:t>
      </w:r>
      <w:r w:rsidR="00D44488">
        <w:t xml:space="preserve">, </w:t>
      </w:r>
      <w:r w:rsidR="00840C77" w:rsidRPr="0096696D">
        <w:t>MoI</w:t>
      </w:r>
      <w:r w:rsidR="00D44488">
        <w:t xml:space="preserve"> and NGOs</w:t>
      </w:r>
      <w:r w:rsidR="00840C77" w:rsidRPr="0096696D">
        <w:t xml:space="preserve">. For </w:t>
      </w:r>
      <w:r w:rsidR="00122817" w:rsidRPr="0096696D">
        <w:t xml:space="preserve">MoH </w:t>
      </w:r>
      <w:r w:rsidR="00840C77" w:rsidRPr="0096696D">
        <w:t xml:space="preserve">this involved developing materials for and funding training </w:t>
      </w:r>
      <w:r w:rsidR="00386D36">
        <w:t xml:space="preserve">of an </w:t>
      </w:r>
      <w:r w:rsidR="00122817" w:rsidRPr="0096696D">
        <w:t xml:space="preserve">existing </w:t>
      </w:r>
      <w:r w:rsidR="00840C77" w:rsidRPr="0096696D">
        <w:t>national level Master Training Team (MTT) and D</w:t>
      </w:r>
      <w:r w:rsidR="00122817" w:rsidRPr="0096696D">
        <w:t xml:space="preserve">istrict </w:t>
      </w:r>
      <w:r w:rsidR="00840C77" w:rsidRPr="0096696D">
        <w:t>T</w:t>
      </w:r>
      <w:r w:rsidR="00122817" w:rsidRPr="0096696D">
        <w:t>rain</w:t>
      </w:r>
      <w:r w:rsidR="00840C77" w:rsidRPr="0096696D">
        <w:t xml:space="preserve">ing Teams. </w:t>
      </w:r>
      <w:r w:rsidR="00122817" w:rsidRPr="0096696D">
        <w:t xml:space="preserve">When BESIK commenced, MoI or </w:t>
      </w:r>
      <w:r w:rsidR="00840C77" w:rsidRPr="0096696D">
        <w:t>DNSAS</w:t>
      </w:r>
      <w:r w:rsidR="002015D5">
        <w:t xml:space="preserve"> did not </w:t>
      </w:r>
      <w:r w:rsidR="00D44488">
        <w:t xml:space="preserve">have </w:t>
      </w:r>
      <w:r w:rsidR="002015D5">
        <w:t>a</w:t>
      </w:r>
      <w:r w:rsidR="00864B13">
        <w:t xml:space="preserve">n equivalent </w:t>
      </w:r>
      <w:r w:rsidR="002015D5">
        <w:t xml:space="preserve">cadre of </w:t>
      </w:r>
      <w:r w:rsidR="002015D5">
        <w:lastRenderedPageBreak/>
        <w:t xml:space="preserve">trainers. </w:t>
      </w:r>
      <w:r w:rsidR="00AA1EC2">
        <w:t>Wi</w:t>
      </w:r>
      <w:r w:rsidR="002015D5">
        <w:t xml:space="preserve">th BESIK support, </w:t>
      </w:r>
      <w:r w:rsidR="00386D36">
        <w:t>a cadre was developed</w:t>
      </w:r>
      <w:r w:rsidR="00864B13">
        <w:t>,</w:t>
      </w:r>
      <w:r w:rsidR="00386D36">
        <w:t xml:space="preserve"> with the objective of </w:t>
      </w:r>
      <w:r w:rsidR="002015D5">
        <w:t>training community members on different aspects of managing their water system (</w:t>
      </w:r>
      <w:r w:rsidR="00386D36">
        <w:t xml:space="preserve">in support of </w:t>
      </w:r>
      <w:r w:rsidR="002015D5" w:rsidRPr="00A17E52">
        <w:rPr>
          <w:i/>
        </w:rPr>
        <w:t>Decree Law 2004/4</w:t>
      </w:r>
      <w:r w:rsidR="00A17E52">
        <w:t xml:space="preserve"> which gives such responsibility to communities</w:t>
      </w:r>
      <w:r w:rsidR="002015D5">
        <w:t xml:space="preserve">). </w:t>
      </w:r>
      <w:r w:rsidR="00840C77" w:rsidRPr="0096696D">
        <w:t>BESIK</w:t>
      </w:r>
      <w:r w:rsidR="00386D36">
        <w:t xml:space="preserve">, working </w:t>
      </w:r>
      <w:r w:rsidR="00C46CB4">
        <w:t>with</w:t>
      </w:r>
      <w:r w:rsidR="00386D36">
        <w:t xml:space="preserve"> </w:t>
      </w:r>
      <w:r w:rsidR="002015D5">
        <w:t>DNSAS</w:t>
      </w:r>
      <w:r w:rsidR="00386D36">
        <w:t xml:space="preserve">, </w:t>
      </w:r>
      <w:r w:rsidR="002015D5">
        <w:t xml:space="preserve">created a </w:t>
      </w:r>
      <w:r w:rsidR="00A17E52">
        <w:t>cohort</w:t>
      </w:r>
      <w:r w:rsidR="002015D5">
        <w:t xml:space="preserve"> of </w:t>
      </w:r>
      <w:r w:rsidR="00A17E52">
        <w:t xml:space="preserve">90 Master Trainers (21 women, 69 men) </w:t>
      </w:r>
      <w:r w:rsidR="00386D36">
        <w:t>-</w:t>
      </w:r>
      <w:r w:rsidR="00122817" w:rsidRPr="0096696D">
        <w:t xml:space="preserve"> a mix of government and NGO staff </w:t>
      </w:r>
      <w:r w:rsidR="00386D36">
        <w:t xml:space="preserve">capable of training </w:t>
      </w:r>
      <w:r w:rsidR="00A17E52">
        <w:t>in</w:t>
      </w:r>
      <w:r w:rsidR="00122817" w:rsidRPr="0096696D">
        <w:t xml:space="preserve"> four </w:t>
      </w:r>
      <w:r w:rsidR="00864B13">
        <w:t xml:space="preserve">key </w:t>
      </w:r>
      <w:r w:rsidR="00386D36">
        <w:t xml:space="preserve">technical areas </w:t>
      </w:r>
      <w:r w:rsidR="00122817" w:rsidRPr="0096696D">
        <w:t>—</w:t>
      </w:r>
      <w:r w:rsidR="00A17E52">
        <w:t>community engagement (</w:t>
      </w:r>
      <w:r w:rsidR="00122817" w:rsidRPr="0096696D">
        <w:t>CAP</w:t>
      </w:r>
      <w:r w:rsidR="00A17E52">
        <w:t>)</w:t>
      </w:r>
      <w:r w:rsidR="00122817" w:rsidRPr="0096696D">
        <w:t>, C</w:t>
      </w:r>
      <w:r w:rsidR="000907CF">
        <w:t xml:space="preserve">ommunity </w:t>
      </w:r>
      <w:r w:rsidR="00122817" w:rsidRPr="0096696D">
        <w:t>L</w:t>
      </w:r>
      <w:r w:rsidR="000907CF">
        <w:t xml:space="preserve">ed </w:t>
      </w:r>
      <w:r w:rsidR="00122817" w:rsidRPr="0096696D">
        <w:t>T</w:t>
      </w:r>
      <w:r w:rsidR="000907CF">
        <w:t xml:space="preserve">otal </w:t>
      </w:r>
      <w:r w:rsidR="00122817" w:rsidRPr="0096696D">
        <w:t>S</w:t>
      </w:r>
      <w:r w:rsidR="000907CF">
        <w:t>anitation (CLTS)</w:t>
      </w:r>
      <w:r w:rsidR="00122817" w:rsidRPr="0096696D">
        <w:t xml:space="preserve">, Technical Training </w:t>
      </w:r>
      <w:r w:rsidR="00A17E52">
        <w:t xml:space="preserve">for the community management groups (GMFs) </w:t>
      </w:r>
      <w:r w:rsidR="00122817" w:rsidRPr="0096696D">
        <w:t xml:space="preserve">and WASH </w:t>
      </w:r>
      <w:r w:rsidR="00A17E52">
        <w:t>behaviour change and communication (</w:t>
      </w:r>
      <w:r w:rsidR="00122817" w:rsidRPr="0096696D">
        <w:t>BCC</w:t>
      </w:r>
      <w:r w:rsidR="00A17E52">
        <w:t>)</w:t>
      </w:r>
      <w:r w:rsidR="00122817" w:rsidRPr="0096696D">
        <w:t xml:space="preserve">. </w:t>
      </w:r>
      <w:r w:rsidR="00386D36">
        <w:t xml:space="preserve"> </w:t>
      </w:r>
      <w:r w:rsidR="007D4942">
        <w:t xml:space="preserve">Fifty-two of the 90 </w:t>
      </w:r>
      <w:r w:rsidR="00122817" w:rsidRPr="0096696D">
        <w:t xml:space="preserve">Master Trainers </w:t>
      </w:r>
      <w:r w:rsidR="007D4942">
        <w:t xml:space="preserve">(58%) </w:t>
      </w:r>
      <w:r w:rsidR="00643430">
        <w:t>were</w:t>
      </w:r>
      <w:r w:rsidR="00643430" w:rsidRPr="0096696D">
        <w:t xml:space="preserve"> </w:t>
      </w:r>
      <w:r w:rsidR="00840C77" w:rsidRPr="0096696D">
        <w:t>government staff</w:t>
      </w:r>
      <w:r w:rsidR="007D4942">
        <w:t xml:space="preserve">; they </w:t>
      </w:r>
      <w:r w:rsidR="007D4942" w:rsidRPr="0096696D">
        <w:t>delivered 1</w:t>
      </w:r>
      <w:r w:rsidR="007D4942">
        <w:t>91</w:t>
      </w:r>
      <w:r w:rsidR="007D4942" w:rsidRPr="0096696D">
        <w:t xml:space="preserve"> </w:t>
      </w:r>
      <w:r w:rsidR="007D4942">
        <w:t>training events and a</w:t>
      </w:r>
      <w:r w:rsidR="00864B13">
        <w:t>s a result of this improved capacity, there</w:t>
      </w:r>
      <w:r w:rsidR="00643430">
        <w:t xml:space="preserve"> was</w:t>
      </w:r>
      <w:r w:rsidR="00864B13">
        <w:t xml:space="preserve"> a </w:t>
      </w:r>
      <w:r w:rsidR="00353080">
        <w:t xml:space="preserve">significant scaling up of skills across Timor-Leste </w:t>
      </w:r>
      <w:r w:rsidR="00864B13">
        <w:t xml:space="preserve">for better managing </w:t>
      </w:r>
      <w:r w:rsidR="00353080">
        <w:t xml:space="preserve">rural </w:t>
      </w:r>
      <w:proofErr w:type="gramStart"/>
      <w:r w:rsidR="00353080">
        <w:t>WASH</w:t>
      </w:r>
      <w:proofErr w:type="gramEnd"/>
      <w:r w:rsidR="00353080">
        <w:t xml:space="preserve"> services.</w:t>
      </w:r>
      <w:r w:rsidR="00093020" w:rsidRPr="00093020">
        <w:t xml:space="preserve"> </w:t>
      </w:r>
    </w:p>
    <w:p w:rsidR="008872EB" w:rsidRDefault="008872EB" w:rsidP="008872EB">
      <w:pPr>
        <w:pStyle w:val="Body"/>
      </w:pPr>
      <w:proofErr w:type="gramStart"/>
      <w:r w:rsidRPr="0096696D">
        <w:rPr>
          <w:b/>
        </w:rPr>
        <w:t xml:space="preserve">Training </w:t>
      </w:r>
      <w:r w:rsidR="00120495" w:rsidRPr="0096696D">
        <w:rPr>
          <w:b/>
        </w:rPr>
        <w:t>Institutions</w:t>
      </w:r>
      <w:r w:rsidRPr="0096696D">
        <w:rPr>
          <w:b/>
        </w:rPr>
        <w:t>.</w:t>
      </w:r>
      <w:proofErr w:type="gramEnd"/>
      <w:r w:rsidRPr="0096696D">
        <w:t xml:space="preserve"> </w:t>
      </w:r>
      <w:r w:rsidR="00864B13" w:rsidRPr="0096696D">
        <w:t xml:space="preserve">Training institutions engaged by BESIK </w:t>
      </w:r>
      <w:r w:rsidR="00864B13">
        <w:t xml:space="preserve">included </w:t>
      </w:r>
      <w:r w:rsidR="00864B13" w:rsidRPr="0096696D">
        <w:t xml:space="preserve">universities, private sector contractors, government agencies and local NGOs. </w:t>
      </w:r>
      <w:r w:rsidRPr="0096696D">
        <w:t xml:space="preserve">BESIK’s approach to </w:t>
      </w:r>
      <w:r w:rsidR="007D4942">
        <w:t>develop</w:t>
      </w:r>
      <w:r w:rsidR="00864B13">
        <w:t xml:space="preserve"> capacity within </w:t>
      </w:r>
      <w:r w:rsidRPr="0096696D">
        <w:t xml:space="preserve">training institutions </w:t>
      </w:r>
      <w:r w:rsidR="00864B13">
        <w:t>was</w:t>
      </w:r>
      <w:r w:rsidRPr="0096696D">
        <w:t xml:space="preserve"> to increase the availability of ‘on-demand’ training courses</w:t>
      </w:r>
      <w:r w:rsidR="00683D77">
        <w:t xml:space="preserve"> </w:t>
      </w:r>
      <w:r w:rsidR="00122817" w:rsidRPr="0096696D">
        <w:t>—</w:t>
      </w:r>
      <w:r w:rsidR="00683D77">
        <w:t xml:space="preserve">by </w:t>
      </w:r>
      <w:r w:rsidR="00122817" w:rsidRPr="0096696D">
        <w:t xml:space="preserve">finding the best local partners for each training event rather than building up the capacity of </w:t>
      </w:r>
      <w:r w:rsidR="00683D77">
        <w:t>any particular institution</w:t>
      </w:r>
      <w:r w:rsidR="00122817" w:rsidRPr="0096696D">
        <w:t>. This approach included: engaging</w:t>
      </w:r>
      <w:r w:rsidR="00864B13">
        <w:t xml:space="preserve"> training institutions </w:t>
      </w:r>
      <w:r w:rsidR="00122817" w:rsidRPr="0096696D">
        <w:t xml:space="preserve">to deliver existing </w:t>
      </w:r>
      <w:r w:rsidR="00683D77">
        <w:t>programs</w:t>
      </w:r>
      <w:r w:rsidR="00122817" w:rsidRPr="0096696D">
        <w:t xml:space="preserve">; working with some technical training providers to develop tailor-made courses to train trainers and staff from government and other agencies; and direct technical assistance by BESIK staff to develop </w:t>
      </w:r>
      <w:proofErr w:type="spellStart"/>
      <w:r w:rsidR="00122817" w:rsidRPr="0096696D">
        <w:t>ToT</w:t>
      </w:r>
      <w:proofErr w:type="spellEnd"/>
      <w:r w:rsidR="00122817" w:rsidRPr="0096696D">
        <w:t xml:space="preserve"> modules and provide training to staff from government and NGOs. </w:t>
      </w:r>
      <w:r w:rsidR="00864B13" w:rsidRPr="0096696D">
        <w:t xml:space="preserve">Of note are the RWASH courses developed and delivered by </w:t>
      </w:r>
      <w:r w:rsidR="00C46CB4" w:rsidRPr="00C46CB4">
        <w:t xml:space="preserve">National </w:t>
      </w:r>
      <w:proofErr w:type="spellStart"/>
      <w:r w:rsidR="00C46CB4" w:rsidRPr="00C46CB4">
        <w:t>Center</w:t>
      </w:r>
      <w:proofErr w:type="spellEnd"/>
      <w:r w:rsidR="00C46CB4" w:rsidRPr="00C46CB4">
        <w:t xml:space="preserve"> for </w:t>
      </w:r>
      <w:proofErr w:type="spellStart"/>
      <w:r w:rsidR="00C46CB4" w:rsidRPr="00C46CB4">
        <w:t>Labor</w:t>
      </w:r>
      <w:proofErr w:type="spellEnd"/>
      <w:r w:rsidR="00C46CB4" w:rsidRPr="00C46CB4">
        <w:t xml:space="preserve"> and Professional Training (CNEFP) at </w:t>
      </w:r>
      <w:proofErr w:type="spellStart"/>
      <w:r w:rsidR="00C46CB4" w:rsidRPr="00C46CB4">
        <w:t>Tiba</w:t>
      </w:r>
      <w:r w:rsidR="00C46CB4">
        <w:t>r</w:t>
      </w:r>
      <w:proofErr w:type="spellEnd"/>
      <w:r w:rsidR="00864B13" w:rsidRPr="0096696D">
        <w:t xml:space="preserve">. </w:t>
      </w:r>
      <w:r w:rsidR="007D4942">
        <w:t xml:space="preserve">At program end, there are </w:t>
      </w:r>
      <w:r w:rsidR="000907CF">
        <w:t>21</w:t>
      </w:r>
      <w:r w:rsidR="00864B13" w:rsidRPr="0096696D">
        <w:t xml:space="preserve"> customized RWASH training courses available for on-demand delivery through training institutions.</w:t>
      </w:r>
      <w:r w:rsidR="000907CF">
        <w:t xml:space="preserve"> </w:t>
      </w:r>
    </w:p>
    <w:p w:rsidR="008872EB" w:rsidRPr="0096696D" w:rsidRDefault="008872EB" w:rsidP="0004350F">
      <w:pPr>
        <w:pStyle w:val="Heading3"/>
      </w:pPr>
      <w:r w:rsidRPr="0096696D">
        <w:t>RWASH agencies promoting gender equality in RWASH delivery</w:t>
      </w:r>
    </w:p>
    <w:p w:rsidR="00A170B0" w:rsidRPr="0096696D" w:rsidRDefault="007B0F56" w:rsidP="00A170B0">
      <w:pPr>
        <w:rPr>
          <w:lang w:val="en-GB"/>
        </w:rPr>
      </w:pPr>
      <w:r w:rsidRPr="0096696D">
        <w:rPr>
          <w:lang w:val="en-GB"/>
        </w:rPr>
        <w:t xml:space="preserve">BESIK contributions to </w:t>
      </w:r>
      <w:r w:rsidR="00F13AF9">
        <w:rPr>
          <w:lang w:val="en-GB"/>
        </w:rPr>
        <w:t>i</w:t>
      </w:r>
      <w:r w:rsidRPr="0096696D">
        <w:rPr>
          <w:lang w:val="en-GB"/>
        </w:rPr>
        <w:t xml:space="preserve">nstitutional strengthening </w:t>
      </w:r>
      <w:r w:rsidR="00B262A9">
        <w:rPr>
          <w:lang w:val="en-GB"/>
        </w:rPr>
        <w:t xml:space="preserve">for gender equality </w:t>
      </w:r>
      <w:r w:rsidRPr="0096696D">
        <w:rPr>
          <w:lang w:val="en-GB"/>
        </w:rPr>
        <w:t xml:space="preserve">worked at two levels: </w:t>
      </w:r>
      <w:r w:rsidR="00F13AF9">
        <w:rPr>
          <w:lang w:val="en-GB"/>
        </w:rPr>
        <w:t xml:space="preserve">awareness of </w:t>
      </w:r>
      <w:r w:rsidRPr="0096696D">
        <w:rPr>
          <w:lang w:val="en-GB"/>
        </w:rPr>
        <w:t xml:space="preserve">gender </w:t>
      </w:r>
      <w:r w:rsidR="00683D77">
        <w:rPr>
          <w:lang w:val="en-GB"/>
        </w:rPr>
        <w:t>within</w:t>
      </w:r>
      <w:r w:rsidR="00F13AF9">
        <w:rPr>
          <w:lang w:val="en-GB"/>
        </w:rPr>
        <w:t xml:space="preserve"> WASH by</w:t>
      </w:r>
      <w:r w:rsidRPr="0096696D">
        <w:rPr>
          <w:lang w:val="en-GB"/>
        </w:rPr>
        <w:t xml:space="preserve"> </w:t>
      </w:r>
      <w:r w:rsidR="00683D77">
        <w:rPr>
          <w:lang w:val="en-GB"/>
        </w:rPr>
        <w:t>all personnel</w:t>
      </w:r>
      <w:r w:rsidRPr="0096696D">
        <w:rPr>
          <w:lang w:val="en-GB"/>
        </w:rPr>
        <w:t xml:space="preserve"> and </w:t>
      </w:r>
      <w:r w:rsidR="00F13AF9">
        <w:rPr>
          <w:lang w:val="en-GB"/>
        </w:rPr>
        <w:t xml:space="preserve">promotion of </w:t>
      </w:r>
      <w:r w:rsidRPr="0096696D">
        <w:rPr>
          <w:lang w:val="en-GB"/>
        </w:rPr>
        <w:t>gender equalit</w:t>
      </w:r>
      <w:r w:rsidR="00F13AF9">
        <w:rPr>
          <w:lang w:val="en-GB"/>
        </w:rPr>
        <w:t>y in WASH activities and employment</w:t>
      </w:r>
      <w:r w:rsidRPr="0096696D">
        <w:rPr>
          <w:lang w:val="en-GB"/>
        </w:rPr>
        <w:t>.</w:t>
      </w:r>
      <w:r w:rsidR="00A170B0" w:rsidRPr="0096696D">
        <w:rPr>
          <w:lang w:val="en-GB"/>
        </w:rPr>
        <w:t xml:space="preserve"> </w:t>
      </w:r>
      <w:r w:rsidR="00D15279">
        <w:rPr>
          <w:lang w:val="en-GB"/>
        </w:rPr>
        <w:t xml:space="preserve">BESIK supported gender and social inclusion </w:t>
      </w:r>
      <w:r w:rsidR="004B1F22">
        <w:rPr>
          <w:lang w:val="en-GB"/>
        </w:rPr>
        <w:t xml:space="preserve">principles to be clearly articulated in </w:t>
      </w:r>
      <w:r w:rsidR="00D15279">
        <w:rPr>
          <w:lang w:val="en-GB"/>
        </w:rPr>
        <w:t>polic</w:t>
      </w:r>
      <w:r w:rsidR="00907DF5">
        <w:rPr>
          <w:lang w:val="en-GB"/>
        </w:rPr>
        <w:t>i</w:t>
      </w:r>
      <w:r w:rsidR="00D15279">
        <w:rPr>
          <w:lang w:val="en-GB"/>
        </w:rPr>
        <w:t xml:space="preserve">es, guidelines and manuals. </w:t>
      </w:r>
      <w:r w:rsidR="00DF6BCB">
        <w:rPr>
          <w:lang w:val="en-GB"/>
        </w:rPr>
        <w:t>BESIK supported r</w:t>
      </w:r>
      <w:r w:rsidR="00D15279">
        <w:rPr>
          <w:lang w:val="en-GB"/>
        </w:rPr>
        <w:t xml:space="preserve">esearch </w:t>
      </w:r>
      <w:r w:rsidR="002A34E0">
        <w:rPr>
          <w:lang w:val="en-GB"/>
        </w:rPr>
        <w:t>included gendered</w:t>
      </w:r>
      <w:r w:rsidR="00D15279">
        <w:rPr>
          <w:lang w:val="en-GB"/>
        </w:rPr>
        <w:t xml:space="preserve"> analysis. </w:t>
      </w:r>
      <w:r w:rsidR="00A170B0" w:rsidRPr="0096696D">
        <w:rPr>
          <w:lang w:val="en-GB"/>
        </w:rPr>
        <w:t xml:space="preserve">BESIK’s support of RWASH agencies, particularly government departments, </w:t>
      </w:r>
      <w:r w:rsidR="00315EB7">
        <w:rPr>
          <w:lang w:val="en-GB"/>
        </w:rPr>
        <w:t xml:space="preserve">saw </w:t>
      </w:r>
      <w:r w:rsidR="00A170B0" w:rsidRPr="0096696D">
        <w:rPr>
          <w:lang w:val="en-GB"/>
        </w:rPr>
        <w:t xml:space="preserve">an increase in the number of women </w:t>
      </w:r>
      <w:r w:rsidR="00F13AF9">
        <w:rPr>
          <w:lang w:val="en-GB"/>
        </w:rPr>
        <w:t xml:space="preserve">engaged </w:t>
      </w:r>
      <w:r w:rsidR="00A170B0" w:rsidRPr="0096696D">
        <w:rPr>
          <w:lang w:val="en-GB"/>
        </w:rPr>
        <w:t xml:space="preserve">in </w:t>
      </w:r>
      <w:r w:rsidR="00F13AF9">
        <w:rPr>
          <w:lang w:val="en-GB"/>
        </w:rPr>
        <w:t xml:space="preserve">rural WASH </w:t>
      </w:r>
      <w:r w:rsidR="00A170B0" w:rsidRPr="0096696D">
        <w:rPr>
          <w:lang w:val="en-GB"/>
        </w:rPr>
        <w:t>and increased awareness of gender equality amongst male and female staff.</w:t>
      </w:r>
    </w:p>
    <w:p w:rsidR="00A170B0" w:rsidRPr="0096696D" w:rsidRDefault="00A170B0" w:rsidP="00A170B0">
      <w:pPr>
        <w:rPr>
          <w:lang w:val="en-GB"/>
        </w:rPr>
      </w:pPr>
      <w:r w:rsidRPr="0096696D">
        <w:rPr>
          <w:lang w:val="en-GB"/>
        </w:rPr>
        <w:t xml:space="preserve">BESIK worked to ensure that women are provided with training opportunities and supported to take them up. </w:t>
      </w:r>
      <w:proofErr w:type="gramStart"/>
      <w:r w:rsidRPr="0096696D">
        <w:rPr>
          <w:lang w:val="en-GB"/>
        </w:rPr>
        <w:t>The Gender and Social Inclusion Report</w:t>
      </w:r>
      <w:r w:rsidRPr="0096696D">
        <w:rPr>
          <w:rStyle w:val="FootnoteReference"/>
          <w:lang w:val="en-GB"/>
        </w:rPr>
        <w:footnoteReference w:id="11"/>
      </w:r>
      <w:r w:rsidRPr="0096696D">
        <w:rPr>
          <w:lang w:val="en-GB"/>
        </w:rPr>
        <w:t xml:space="preserve"> notes that</w:t>
      </w:r>
      <w:r w:rsidR="00683D77">
        <w:rPr>
          <w:lang w:val="en-GB"/>
        </w:rPr>
        <w:t xml:space="preserve"> women’s participation in </w:t>
      </w:r>
      <w:r w:rsidR="004B1F22">
        <w:rPr>
          <w:lang w:val="en-GB"/>
        </w:rPr>
        <w:t xml:space="preserve">training events supported by BESIK </w:t>
      </w:r>
      <w:r w:rsidRPr="0096696D">
        <w:rPr>
          <w:lang w:val="en-GB"/>
        </w:rPr>
        <w:t>averaged 30%</w:t>
      </w:r>
      <w:r w:rsidR="004B1F22">
        <w:rPr>
          <w:lang w:val="en-GB"/>
        </w:rPr>
        <w:t>.</w:t>
      </w:r>
      <w:proofErr w:type="gramEnd"/>
      <w:r w:rsidR="004B1F22">
        <w:rPr>
          <w:lang w:val="en-GB"/>
        </w:rPr>
        <w:t xml:space="preserve"> It</w:t>
      </w:r>
      <w:r w:rsidRPr="0096696D">
        <w:rPr>
          <w:lang w:val="en-GB"/>
        </w:rPr>
        <w:t xml:space="preserve"> attributes this to quotas applied to training events, particularly for GMF members. BESIK also worked to increase the number of women working in DNSAS</w:t>
      </w:r>
      <w:r w:rsidR="00683D77">
        <w:rPr>
          <w:lang w:val="en-GB"/>
        </w:rPr>
        <w:t>. With 2 female D</w:t>
      </w:r>
      <w:r w:rsidR="004B1F22">
        <w:rPr>
          <w:lang w:val="en-GB"/>
        </w:rPr>
        <w:t xml:space="preserve">istrict </w:t>
      </w:r>
      <w:r w:rsidR="00683D77">
        <w:rPr>
          <w:lang w:val="en-GB"/>
        </w:rPr>
        <w:t>T</w:t>
      </w:r>
      <w:r w:rsidR="004B1F22">
        <w:rPr>
          <w:lang w:val="en-GB"/>
        </w:rPr>
        <w:t xml:space="preserve">echnical </w:t>
      </w:r>
      <w:r w:rsidR="00683D77">
        <w:rPr>
          <w:lang w:val="en-GB"/>
        </w:rPr>
        <w:t>O</w:t>
      </w:r>
      <w:r w:rsidR="004B1F22">
        <w:rPr>
          <w:lang w:val="en-GB"/>
        </w:rPr>
        <w:t>fficer</w:t>
      </w:r>
      <w:r w:rsidR="00683D77">
        <w:rPr>
          <w:lang w:val="en-GB"/>
        </w:rPr>
        <w:t xml:space="preserve">s and </w:t>
      </w:r>
      <w:r w:rsidRPr="000849B0">
        <w:rPr>
          <w:lang w:val="en-GB"/>
        </w:rPr>
        <w:t>22 female S</w:t>
      </w:r>
      <w:r w:rsidR="004B1F22">
        <w:rPr>
          <w:lang w:val="en-GB"/>
        </w:rPr>
        <w:t xml:space="preserve">ub </w:t>
      </w:r>
      <w:r w:rsidRPr="000849B0">
        <w:rPr>
          <w:lang w:val="en-GB"/>
        </w:rPr>
        <w:t>D</w:t>
      </w:r>
      <w:r w:rsidR="004B1F22">
        <w:rPr>
          <w:lang w:val="en-GB"/>
        </w:rPr>
        <w:t xml:space="preserve">istrict </w:t>
      </w:r>
      <w:r w:rsidRPr="000849B0">
        <w:rPr>
          <w:lang w:val="en-GB"/>
        </w:rPr>
        <w:t>F</w:t>
      </w:r>
      <w:r w:rsidR="004B1F22">
        <w:rPr>
          <w:lang w:val="en-GB"/>
        </w:rPr>
        <w:t>acilitators</w:t>
      </w:r>
      <w:r w:rsidRPr="000849B0">
        <w:rPr>
          <w:lang w:val="en-GB"/>
        </w:rPr>
        <w:t xml:space="preserve"> </w:t>
      </w:r>
      <w:r w:rsidR="004B1F22">
        <w:rPr>
          <w:lang w:val="en-GB"/>
        </w:rPr>
        <w:t xml:space="preserve">(SDF) </w:t>
      </w:r>
      <w:r w:rsidR="00DF6BCB">
        <w:rPr>
          <w:lang w:val="en-GB"/>
        </w:rPr>
        <w:t xml:space="preserve">in </w:t>
      </w:r>
      <w:r w:rsidR="00FF32F0">
        <w:rPr>
          <w:lang w:val="en-GB"/>
        </w:rPr>
        <w:t xml:space="preserve"> June 2012 </w:t>
      </w:r>
      <w:r w:rsidRPr="000849B0">
        <w:rPr>
          <w:lang w:val="en-GB"/>
        </w:rPr>
        <w:t xml:space="preserve">women </w:t>
      </w:r>
      <w:r w:rsidR="00315EB7">
        <w:rPr>
          <w:lang w:val="en-GB"/>
        </w:rPr>
        <w:t>m</w:t>
      </w:r>
      <w:r w:rsidRPr="000849B0">
        <w:rPr>
          <w:lang w:val="en-GB"/>
        </w:rPr>
        <w:t>a</w:t>
      </w:r>
      <w:r w:rsidR="00FF32F0">
        <w:rPr>
          <w:lang w:val="en-GB"/>
        </w:rPr>
        <w:t>d</w:t>
      </w:r>
      <w:r w:rsidRPr="000849B0">
        <w:rPr>
          <w:lang w:val="en-GB"/>
        </w:rPr>
        <w:t>e up 15% of the 342 DNSAS staff members</w:t>
      </w:r>
      <w:r w:rsidR="00F61653" w:rsidRPr="000849B0">
        <w:rPr>
          <w:lang w:val="en-GB"/>
        </w:rPr>
        <w:t xml:space="preserve"> (</w:t>
      </w:r>
      <w:r w:rsidR="00DF6BCB">
        <w:rPr>
          <w:lang w:val="en-GB"/>
        </w:rPr>
        <w:t xml:space="preserve">up </w:t>
      </w:r>
      <w:r w:rsidR="004B1F22">
        <w:rPr>
          <w:lang w:val="en-GB"/>
        </w:rPr>
        <w:t xml:space="preserve">from </w:t>
      </w:r>
      <w:r w:rsidR="000849B0" w:rsidRPr="000849B0">
        <w:rPr>
          <w:lang w:val="en-GB"/>
        </w:rPr>
        <w:t>10</w:t>
      </w:r>
      <w:r w:rsidR="00875292" w:rsidRPr="000849B0">
        <w:rPr>
          <w:lang w:val="en-GB"/>
        </w:rPr>
        <w:t>%</w:t>
      </w:r>
      <w:r w:rsidR="00F61653" w:rsidRPr="000849B0">
        <w:rPr>
          <w:lang w:val="en-GB"/>
        </w:rPr>
        <w:t xml:space="preserve"> in 2008)</w:t>
      </w:r>
      <w:r w:rsidRPr="000849B0">
        <w:rPr>
          <w:lang w:val="en-GB"/>
        </w:rPr>
        <w:t>. BESIK played a direct role in facilitating DNSAS to encourage women to apply for the SDF position</w:t>
      </w:r>
      <w:r w:rsidRPr="0096696D">
        <w:rPr>
          <w:lang w:val="en-GB"/>
        </w:rPr>
        <w:t xml:space="preserve"> through practical measures such as advertising the positions amongst NGO networks and stating that there would be provisi</w:t>
      </w:r>
      <w:r w:rsidR="00683D77">
        <w:rPr>
          <w:lang w:val="en-GB"/>
        </w:rPr>
        <w:t>on for motorbike riding lessons so that such skills would not be a barrier for women.</w:t>
      </w:r>
      <w:r w:rsidRPr="0096696D">
        <w:rPr>
          <w:lang w:val="en-GB"/>
        </w:rPr>
        <w:t xml:space="preserve"> </w:t>
      </w:r>
    </w:p>
    <w:p w:rsidR="00A170B0" w:rsidRPr="0096696D" w:rsidRDefault="00A170B0" w:rsidP="00A170B0">
      <w:pPr>
        <w:autoSpaceDE w:val="0"/>
        <w:autoSpaceDN w:val="0"/>
        <w:adjustRightInd w:val="0"/>
        <w:rPr>
          <w:lang w:val="en-GB"/>
        </w:rPr>
      </w:pPr>
      <w:r w:rsidRPr="0096696D">
        <w:rPr>
          <w:lang w:val="en-GB"/>
        </w:rPr>
        <w:t>BESIK’s work to</w:t>
      </w:r>
      <w:r w:rsidR="00683D77">
        <w:rPr>
          <w:lang w:val="en-GB"/>
        </w:rPr>
        <w:t xml:space="preserve"> improve gender sensitivity </w:t>
      </w:r>
      <w:r w:rsidRPr="0096696D">
        <w:rPr>
          <w:lang w:val="en-GB"/>
        </w:rPr>
        <w:t>focused on community facilitators</w:t>
      </w:r>
      <w:r w:rsidR="0065397E">
        <w:rPr>
          <w:lang w:val="en-GB"/>
        </w:rPr>
        <w:t>,</w:t>
      </w:r>
      <w:r w:rsidR="00147D6A">
        <w:rPr>
          <w:lang w:val="en-GB"/>
        </w:rPr>
        <w:t xml:space="preserve"> Department Heads and District Managers</w:t>
      </w:r>
      <w:r w:rsidRPr="0096696D">
        <w:rPr>
          <w:lang w:val="en-GB"/>
        </w:rPr>
        <w:t>. Through guidance ma</w:t>
      </w:r>
      <w:r w:rsidR="00683D77">
        <w:rPr>
          <w:lang w:val="en-GB"/>
        </w:rPr>
        <w:t xml:space="preserve">terials and training, BESIK </w:t>
      </w:r>
      <w:r w:rsidRPr="0096696D">
        <w:rPr>
          <w:lang w:val="en-GB"/>
        </w:rPr>
        <w:t xml:space="preserve">developed greater gender </w:t>
      </w:r>
      <w:r w:rsidRPr="0096696D">
        <w:rPr>
          <w:lang w:val="en-GB"/>
        </w:rPr>
        <w:lastRenderedPageBreak/>
        <w:t xml:space="preserve">awareness amongst SAS, MoH and NGO community facilitators. The Gender and Social Inclusion Report notes that this appears to have increased community acceptance for women’s more active involvement in WASH activities. Gender sensitivity is a product of both leadership and training. BESIK </w:t>
      </w:r>
      <w:r w:rsidR="00D15279">
        <w:rPr>
          <w:lang w:val="en-GB"/>
        </w:rPr>
        <w:t xml:space="preserve">supported the </w:t>
      </w:r>
      <w:r w:rsidRPr="0096696D">
        <w:rPr>
          <w:lang w:val="en-GB"/>
        </w:rPr>
        <w:t>DNSAS appoint</w:t>
      </w:r>
      <w:r w:rsidR="00D15279">
        <w:rPr>
          <w:lang w:val="en-GB"/>
        </w:rPr>
        <w:t xml:space="preserve">ed </w:t>
      </w:r>
      <w:r w:rsidRPr="0096696D">
        <w:rPr>
          <w:lang w:val="en-GB"/>
        </w:rPr>
        <w:t xml:space="preserve">Gender Focal Point and </w:t>
      </w:r>
      <w:r w:rsidR="00D15279">
        <w:rPr>
          <w:lang w:val="en-GB"/>
        </w:rPr>
        <w:t>actively support</w:t>
      </w:r>
      <w:r w:rsidR="0065397E">
        <w:rPr>
          <w:lang w:val="en-GB"/>
        </w:rPr>
        <w:t>ed</w:t>
      </w:r>
      <w:r w:rsidR="00D15279">
        <w:rPr>
          <w:lang w:val="en-GB"/>
        </w:rPr>
        <w:t xml:space="preserve"> the </w:t>
      </w:r>
      <w:r w:rsidRPr="0096696D">
        <w:rPr>
          <w:lang w:val="en-GB"/>
        </w:rPr>
        <w:t>establish</w:t>
      </w:r>
      <w:r w:rsidR="00D15279">
        <w:rPr>
          <w:lang w:val="en-GB"/>
        </w:rPr>
        <w:t>ment and work of</w:t>
      </w:r>
      <w:r w:rsidRPr="0096696D">
        <w:rPr>
          <w:lang w:val="en-GB"/>
        </w:rPr>
        <w:t xml:space="preserve"> </w:t>
      </w:r>
      <w:r w:rsidR="00D15279">
        <w:rPr>
          <w:lang w:val="en-GB"/>
        </w:rPr>
        <w:t>the</w:t>
      </w:r>
      <w:r w:rsidRPr="0096696D">
        <w:rPr>
          <w:lang w:val="en-GB"/>
        </w:rPr>
        <w:t xml:space="preserve"> Gender Focal Point Working Group. BESIK also supported the development and delivery of gender training to district staff from both SAS and MoH. </w:t>
      </w:r>
    </w:p>
    <w:p w:rsidR="00A170B0" w:rsidRDefault="00A170B0" w:rsidP="00A170B0">
      <w:pPr>
        <w:autoSpaceDE w:val="0"/>
        <w:autoSpaceDN w:val="0"/>
        <w:adjustRightInd w:val="0"/>
        <w:rPr>
          <w:lang w:val="en-GB"/>
        </w:rPr>
      </w:pPr>
      <w:r w:rsidRPr="0096696D">
        <w:rPr>
          <w:lang w:val="en-GB"/>
        </w:rPr>
        <w:t xml:space="preserve">The gender impact of the program is further </w:t>
      </w:r>
      <w:r w:rsidR="00C7235C">
        <w:rPr>
          <w:lang w:val="en-GB"/>
        </w:rPr>
        <w:t>analysed</w:t>
      </w:r>
      <w:r w:rsidR="00C7235C" w:rsidRPr="0096696D">
        <w:rPr>
          <w:lang w:val="en-GB"/>
        </w:rPr>
        <w:t xml:space="preserve"> </w:t>
      </w:r>
      <w:r w:rsidRPr="0096696D">
        <w:rPr>
          <w:lang w:val="en-GB"/>
        </w:rPr>
        <w:t xml:space="preserve">in Section </w:t>
      </w:r>
      <w:r w:rsidR="0003640A">
        <w:rPr>
          <w:lang w:val="en-GB"/>
        </w:rPr>
        <w:t>3.4</w:t>
      </w:r>
      <w:r w:rsidR="0003640A" w:rsidRPr="00134C7B">
        <w:rPr>
          <w:lang w:val="en-GB"/>
        </w:rPr>
        <w:t>.</w:t>
      </w:r>
      <w:r w:rsidR="004E1A42">
        <w:rPr>
          <w:lang w:val="en-GB"/>
        </w:rPr>
        <w:t>7</w:t>
      </w:r>
      <w:r w:rsidR="00910327" w:rsidRPr="00134C7B">
        <w:rPr>
          <w:lang w:val="en-GB"/>
        </w:rPr>
        <w:t>.</w:t>
      </w:r>
    </w:p>
    <w:p w:rsidR="008872EB" w:rsidRPr="0096696D" w:rsidRDefault="008872EB" w:rsidP="0004350F">
      <w:pPr>
        <w:pStyle w:val="Heading3"/>
      </w:pPr>
      <w:r w:rsidRPr="0096696D">
        <w:t>DNSAS and SAS improving HR practices, financial planning and reporting</w:t>
      </w:r>
    </w:p>
    <w:p w:rsidR="00D83D63" w:rsidRPr="0096696D" w:rsidRDefault="00DF6BCB" w:rsidP="00D83D63">
      <w:pPr>
        <w:pStyle w:val="Body"/>
      </w:pPr>
      <w:r>
        <w:t>As identified in Figure 6 above, d</w:t>
      </w:r>
      <w:r w:rsidR="00D83D63" w:rsidRPr="0096696D">
        <w:t xml:space="preserve">uring BESIK’s implementation there </w:t>
      </w:r>
      <w:r w:rsidR="00FF32F0">
        <w:t>was</w:t>
      </w:r>
      <w:r w:rsidR="00D83D63" w:rsidRPr="0096696D">
        <w:t xml:space="preserve"> a quantum </w:t>
      </w:r>
      <w:r w:rsidR="003851D6">
        <w:t>increase</w:t>
      </w:r>
      <w:r w:rsidR="00D83D63" w:rsidRPr="0096696D">
        <w:t xml:space="preserve"> in </w:t>
      </w:r>
      <w:r w:rsidR="0004350F">
        <w:t>GoRDTL</w:t>
      </w:r>
      <w:r w:rsidR="00D83D63" w:rsidRPr="0096696D">
        <w:t xml:space="preserve"> budget allocated to rural WASH, mostly</w:t>
      </w:r>
      <w:r w:rsidR="004B1F22">
        <w:t xml:space="preserve"> for </w:t>
      </w:r>
      <w:r w:rsidR="00D83D63" w:rsidRPr="0096696D">
        <w:t xml:space="preserve">construction of rural water </w:t>
      </w:r>
      <w:r w:rsidR="004B1F22">
        <w:t>systems</w:t>
      </w:r>
      <w:r w:rsidR="00D83D63" w:rsidRPr="0096696D">
        <w:t>. BESIK does not claim responsibility for this increase</w:t>
      </w:r>
      <w:r w:rsidR="0065397E">
        <w:t xml:space="preserve">, </w:t>
      </w:r>
      <w:r w:rsidR="00D83D63" w:rsidRPr="0096696D">
        <w:t>which</w:t>
      </w:r>
      <w:r w:rsidR="00FF32F0">
        <w:t xml:space="preserve"> </w:t>
      </w:r>
      <w:r w:rsidR="00D83D63" w:rsidRPr="0096696D">
        <w:t xml:space="preserve">largely </w:t>
      </w:r>
      <w:r w:rsidR="00FF32F0" w:rsidRPr="0096696D">
        <w:t>c</w:t>
      </w:r>
      <w:r w:rsidR="00FF32F0">
        <w:t>ame</w:t>
      </w:r>
      <w:r w:rsidR="00FF32F0" w:rsidRPr="0096696D">
        <w:t xml:space="preserve"> </w:t>
      </w:r>
      <w:r w:rsidR="00D83D63" w:rsidRPr="0096696D">
        <w:t>about through government decisions to allocate capital funds to the districts according to district-determined priorities</w:t>
      </w:r>
      <w:r w:rsidR="003851D6">
        <w:t>. H</w:t>
      </w:r>
      <w:r w:rsidR="008E5B53">
        <w:t>owever</w:t>
      </w:r>
      <w:r w:rsidR="003851D6">
        <w:t>,</w:t>
      </w:r>
      <w:r w:rsidR="008E5B53">
        <w:t xml:space="preserve"> BESIK contributed to DNSAS organisational and technical skills to be able to deliver this increased funding in an efficient and sustainable way</w:t>
      </w:r>
      <w:r w:rsidR="00D83D63" w:rsidRPr="0096696D">
        <w:t>.</w:t>
      </w:r>
      <w:r w:rsidR="008E5B53">
        <w:t xml:space="preserve"> BESIK provided </w:t>
      </w:r>
      <w:r>
        <w:t>complementary</w:t>
      </w:r>
      <w:r w:rsidR="008E5B53">
        <w:t xml:space="preserve"> funding for key aspects of service delivery of rural WASH</w:t>
      </w:r>
      <w:r w:rsidR="00FF32F0">
        <w:t>,</w:t>
      </w:r>
      <w:r w:rsidR="008E5B53">
        <w:t xml:space="preserve"> to maximise the sustainability </w:t>
      </w:r>
      <w:r w:rsidR="004B1F22">
        <w:t>of</w:t>
      </w:r>
      <w:r w:rsidR="008E5B53">
        <w:t xml:space="preserve"> rural water systems. </w:t>
      </w:r>
      <w:r w:rsidR="00D83D63" w:rsidRPr="0096696D">
        <w:t xml:space="preserve"> </w:t>
      </w:r>
    </w:p>
    <w:p w:rsidR="0006482D" w:rsidRPr="0096696D" w:rsidRDefault="007A0938" w:rsidP="00A170B0">
      <w:pPr>
        <w:pStyle w:val="Body"/>
        <w:rPr>
          <w:rFonts w:cstheme="minorHAnsi"/>
        </w:rPr>
      </w:pPr>
      <w:proofErr w:type="gramStart"/>
      <w:r w:rsidRPr="007A0938">
        <w:rPr>
          <w:b/>
        </w:rPr>
        <w:t>National Directorate for Water Supply and Sanitation Services</w:t>
      </w:r>
      <w:r w:rsidRPr="0096696D">
        <w:rPr>
          <w:rStyle w:val="IntenseEmphasis"/>
          <w:bCs w:val="0"/>
          <w:caps w:val="0"/>
          <w:color w:val="auto"/>
          <w:spacing w:val="0"/>
        </w:rPr>
        <w:t xml:space="preserve"> </w:t>
      </w:r>
      <w:r>
        <w:rPr>
          <w:rStyle w:val="IntenseEmphasis"/>
          <w:bCs w:val="0"/>
          <w:caps w:val="0"/>
          <w:color w:val="auto"/>
          <w:spacing w:val="0"/>
        </w:rPr>
        <w:t>(</w:t>
      </w:r>
      <w:r w:rsidR="00A170B0" w:rsidRPr="0096696D">
        <w:rPr>
          <w:rStyle w:val="IntenseEmphasis"/>
          <w:bCs w:val="0"/>
          <w:caps w:val="0"/>
          <w:color w:val="auto"/>
          <w:spacing w:val="0"/>
        </w:rPr>
        <w:t>DNSAS</w:t>
      </w:r>
      <w:r>
        <w:rPr>
          <w:rStyle w:val="IntenseEmphasis"/>
          <w:bCs w:val="0"/>
          <w:caps w:val="0"/>
          <w:color w:val="auto"/>
          <w:spacing w:val="0"/>
        </w:rPr>
        <w:t>)</w:t>
      </w:r>
      <w:r w:rsidR="00A170B0" w:rsidRPr="0096696D">
        <w:rPr>
          <w:rStyle w:val="IntenseEmphasis"/>
          <w:bCs w:val="0"/>
          <w:caps w:val="0"/>
          <w:color w:val="auto"/>
          <w:spacing w:val="0"/>
        </w:rPr>
        <w:t>.</w:t>
      </w:r>
      <w:proofErr w:type="gramEnd"/>
      <w:r w:rsidR="00A170B0" w:rsidRPr="0096696D">
        <w:rPr>
          <w:rStyle w:val="IntenseEmphasis"/>
          <w:b w:val="0"/>
          <w:bCs w:val="0"/>
          <w:caps w:val="0"/>
          <w:color w:val="auto"/>
          <w:spacing w:val="0"/>
        </w:rPr>
        <w:t xml:space="preserve"> Improved institutional performance within DNSAS </w:t>
      </w:r>
      <w:r w:rsidR="00FF32F0">
        <w:rPr>
          <w:rStyle w:val="IntenseEmphasis"/>
          <w:b w:val="0"/>
          <w:bCs w:val="0"/>
          <w:caps w:val="0"/>
          <w:color w:val="auto"/>
          <w:spacing w:val="0"/>
        </w:rPr>
        <w:t xml:space="preserve">occurred </w:t>
      </w:r>
      <w:r w:rsidR="00A170B0" w:rsidRPr="0096696D">
        <w:rPr>
          <w:rStyle w:val="IntenseEmphasis"/>
          <w:b w:val="0"/>
          <w:bCs w:val="0"/>
          <w:caps w:val="0"/>
          <w:color w:val="auto"/>
          <w:spacing w:val="0"/>
        </w:rPr>
        <w:t xml:space="preserve">through </w:t>
      </w:r>
      <w:r w:rsidR="00A170B0" w:rsidRPr="0096696D">
        <w:t>extensive mentoring support to senior DNSAS staff by the BESIK team</w:t>
      </w:r>
      <w:r w:rsidR="003851D6">
        <w:t xml:space="preserve"> over the length of the program</w:t>
      </w:r>
      <w:r w:rsidR="00A170B0" w:rsidRPr="0096696D">
        <w:t xml:space="preserve">. </w:t>
      </w:r>
      <w:r w:rsidR="00FF32F0">
        <w:t>Towards the end of the program</w:t>
      </w:r>
      <w:r w:rsidR="003851D6">
        <w:t xml:space="preserve">, </w:t>
      </w:r>
      <w:r w:rsidR="00A170B0" w:rsidRPr="0096696D">
        <w:t xml:space="preserve">BESIK’s full-time Organisational and Capacity Development (OCD) Adviser worked with the DNSAS Director and senior staff to review operations and build effective management systems, including documenting functional roles for each directorate and establishing </w:t>
      </w:r>
      <w:r w:rsidR="00A170B0" w:rsidRPr="0096696D">
        <w:rPr>
          <w:rFonts w:cstheme="minorHAnsi"/>
        </w:rPr>
        <w:t xml:space="preserve">new organisational structures for </w:t>
      </w:r>
      <w:r w:rsidR="007E55E8">
        <w:rPr>
          <w:rFonts w:cstheme="minorHAnsi"/>
        </w:rPr>
        <w:t xml:space="preserve">the newly established </w:t>
      </w:r>
      <w:r w:rsidR="007E55E8" w:rsidRPr="00582A91">
        <w:rPr>
          <w:lang w:val="pt-PT"/>
        </w:rPr>
        <w:t xml:space="preserve">National Directorate for Water Services </w:t>
      </w:r>
      <w:r w:rsidR="007E55E8">
        <w:rPr>
          <w:lang w:val="pt-PT"/>
        </w:rPr>
        <w:t>(</w:t>
      </w:r>
      <w:r w:rsidR="00A170B0" w:rsidRPr="0096696D">
        <w:rPr>
          <w:rFonts w:cstheme="minorHAnsi"/>
        </w:rPr>
        <w:t>DNSA</w:t>
      </w:r>
      <w:r w:rsidR="007E55E8">
        <w:rPr>
          <w:rFonts w:cstheme="minorHAnsi"/>
        </w:rPr>
        <w:t>)</w:t>
      </w:r>
      <w:r w:rsidR="00A170B0" w:rsidRPr="0096696D">
        <w:rPr>
          <w:rFonts w:cstheme="minorHAnsi"/>
        </w:rPr>
        <w:t xml:space="preserve"> and </w:t>
      </w:r>
      <w:r w:rsidR="007E55E8" w:rsidRPr="002A12E9">
        <w:rPr>
          <w:lang w:val="pt-PT"/>
        </w:rPr>
        <w:t>National Directorate for Basic Sanitation Services</w:t>
      </w:r>
      <w:r w:rsidR="007E55E8" w:rsidRPr="0096696D">
        <w:rPr>
          <w:rFonts w:cstheme="minorHAnsi"/>
        </w:rPr>
        <w:t xml:space="preserve"> </w:t>
      </w:r>
      <w:r w:rsidR="007E55E8">
        <w:rPr>
          <w:rFonts w:cstheme="minorHAnsi"/>
        </w:rPr>
        <w:t>(</w:t>
      </w:r>
      <w:r w:rsidR="00A170B0" w:rsidRPr="0096696D">
        <w:rPr>
          <w:rFonts w:cstheme="minorHAnsi"/>
        </w:rPr>
        <w:t>DNSSB</w:t>
      </w:r>
      <w:r w:rsidR="007E55E8">
        <w:rPr>
          <w:rFonts w:cstheme="minorHAnsi"/>
        </w:rPr>
        <w:t xml:space="preserve">), </w:t>
      </w:r>
      <w:r w:rsidR="00DA2713">
        <w:rPr>
          <w:rFonts w:cstheme="minorHAnsi"/>
        </w:rPr>
        <w:t>resulting from the M</w:t>
      </w:r>
      <w:r w:rsidR="007E55E8">
        <w:rPr>
          <w:rFonts w:cstheme="minorHAnsi"/>
        </w:rPr>
        <w:t xml:space="preserve">inistry of Infrastructure </w:t>
      </w:r>
      <w:r w:rsidR="00DA2713">
        <w:rPr>
          <w:rFonts w:cstheme="minorHAnsi"/>
        </w:rPr>
        <w:t>Organic Law passed in January 2011</w:t>
      </w:r>
      <w:r w:rsidR="00A170B0" w:rsidRPr="0096696D">
        <w:rPr>
          <w:rFonts w:cstheme="minorHAnsi"/>
        </w:rPr>
        <w:t xml:space="preserve">. </w:t>
      </w:r>
      <w:r w:rsidR="00A170B0" w:rsidRPr="0096696D">
        <w:t xml:space="preserve">The </w:t>
      </w:r>
      <w:r w:rsidR="00B262A9">
        <w:t xml:space="preserve">BESIK </w:t>
      </w:r>
      <w:r w:rsidR="00A170B0" w:rsidRPr="0096696D">
        <w:t xml:space="preserve">Engineering Advisers </w:t>
      </w:r>
      <w:r w:rsidR="0006482D" w:rsidRPr="0096696D">
        <w:t>mentored</w:t>
      </w:r>
      <w:r w:rsidR="00A170B0" w:rsidRPr="0096696D">
        <w:t xml:space="preserve"> </w:t>
      </w:r>
      <w:r w:rsidR="000D088E">
        <w:t xml:space="preserve">DNSA technical </w:t>
      </w:r>
      <w:r w:rsidR="0006482D" w:rsidRPr="0096696D">
        <w:t>staff</w:t>
      </w:r>
      <w:r w:rsidR="00A170B0" w:rsidRPr="0096696D">
        <w:t xml:space="preserve">, the Sanitation Adviser and Sanitation Marketing </w:t>
      </w:r>
      <w:r w:rsidR="00DA2713">
        <w:t>Mentor</w:t>
      </w:r>
      <w:r w:rsidR="00335E61">
        <w:t xml:space="preserve"> </w:t>
      </w:r>
      <w:r w:rsidR="0006482D" w:rsidRPr="0096696D">
        <w:t xml:space="preserve">worked </w:t>
      </w:r>
      <w:r w:rsidR="00A170B0" w:rsidRPr="0096696D">
        <w:t xml:space="preserve">with DNSSB, the Community Development Adviser with </w:t>
      </w:r>
      <w:r w:rsidR="007E55E8">
        <w:t xml:space="preserve">the </w:t>
      </w:r>
      <w:r w:rsidR="007E55E8" w:rsidRPr="007E55E8">
        <w:t xml:space="preserve">District Water and Sanitation Department </w:t>
      </w:r>
      <w:r w:rsidR="007E55E8">
        <w:t>(</w:t>
      </w:r>
      <w:r w:rsidR="00A170B0" w:rsidRPr="0096696D">
        <w:t>DASD</w:t>
      </w:r>
      <w:r w:rsidR="007E55E8">
        <w:t>)</w:t>
      </w:r>
      <w:r w:rsidR="00A170B0" w:rsidRPr="0096696D">
        <w:t xml:space="preserve"> and the </w:t>
      </w:r>
      <w:r w:rsidR="009C73E1">
        <w:t>Program Team Leader (</w:t>
      </w:r>
      <w:r w:rsidR="00A170B0" w:rsidRPr="0096696D">
        <w:t>PTL</w:t>
      </w:r>
      <w:r w:rsidR="009C73E1">
        <w:t>)</w:t>
      </w:r>
      <w:r w:rsidR="00A170B0" w:rsidRPr="0096696D">
        <w:t xml:space="preserve"> with all senior staff. This mentoring resulted in increased confidence of </w:t>
      </w:r>
      <w:r w:rsidR="00FF32F0">
        <w:t xml:space="preserve">Directorate </w:t>
      </w:r>
      <w:r w:rsidR="00A170B0" w:rsidRPr="0096696D">
        <w:t xml:space="preserve">staff in their management responsibilities and improved leadership within the sector both at district and national level. Mentoring was complemented by formal training for DNSAS staff, including: </w:t>
      </w:r>
      <w:r w:rsidR="00A170B0" w:rsidRPr="0096696D">
        <w:rPr>
          <w:rFonts w:cstheme="minorHAnsi"/>
        </w:rPr>
        <w:t>a two-year Rural Water and Sanitatio</w:t>
      </w:r>
      <w:r w:rsidR="00DA2713">
        <w:rPr>
          <w:rFonts w:cstheme="minorHAnsi"/>
        </w:rPr>
        <w:t>n Management</w:t>
      </w:r>
      <w:r w:rsidR="00A170B0" w:rsidRPr="0096696D">
        <w:rPr>
          <w:rFonts w:cstheme="minorHAnsi"/>
        </w:rPr>
        <w:t xml:space="preserve"> Diploma at the Surabaya Institute for Technology (ITS) for sixteen staff (all male); gender training; support for </w:t>
      </w:r>
      <w:r>
        <w:rPr>
          <w:rFonts w:cstheme="minorHAnsi"/>
        </w:rPr>
        <w:t>three</w:t>
      </w:r>
      <w:r w:rsidR="00A170B0" w:rsidRPr="00C12665">
        <w:rPr>
          <w:rFonts w:cstheme="minorHAnsi"/>
        </w:rPr>
        <w:t xml:space="preserve"> staff</w:t>
      </w:r>
      <w:r w:rsidR="00A170B0" w:rsidRPr="0096696D">
        <w:rPr>
          <w:rFonts w:cstheme="minorHAnsi"/>
        </w:rPr>
        <w:t xml:space="preserve"> members to complete post-graduate degrees; and management training for senior staff.</w:t>
      </w:r>
    </w:p>
    <w:p w:rsidR="0006482D" w:rsidRPr="0096696D" w:rsidRDefault="00D002F6" w:rsidP="00D002F6">
      <w:pPr>
        <w:pStyle w:val="Body"/>
        <w:rPr>
          <w:rFonts w:cstheme="minorHAnsi"/>
        </w:rPr>
      </w:pPr>
      <w:r w:rsidRPr="0096696D">
        <w:t>From a strategic financial planning perspective, BESIK worked closely with DNSAS to help senior staff collate data about needs in the sector and to argue persuasively in support of their budget submissions. At a practical level</w:t>
      </w:r>
      <w:r w:rsidR="00FF32F0">
        <w:t>,</w:t>
      </w:r>
      <w:r w:rsidRPr="0096696D">
        <w:t xml:space="preserve"> BESIK worked extensively with DNSAS to improve its budget development process. This included assisting DNSAS to establish a Budget and Planning Working Group and develop a consultation process to prepare annual plans and budget justification papers.  Rather than development of </w:t>
      </w:r>
      <w:proofErr w:type="gramStart"/>
      <w:r w:rsidRPr="0096696D">
        <w:t>a medium</w:t>
      </w:r>
      <w:proofErr w:type="gramEnd"/>
      <w:r w:rsidRPr="0096696D">
        <w:t xml:space="preserve">-term expenditure framework (envisaged in the </w:t>
      </w:r>
      <w:r w:rsidR="004B1F22">
        <w:t>first</w:t>
      </w:r>
      <w:r w:rsidRPr="0096696D">
        <w:t xml:space="preserve"> BESIK </w:t>
      </w:r>
      <w:r w:rsidR="007A0938">
        <w:t xml:space="preserve">whole of life </w:t>
      </w:r>
      <w:proofErr w:type="spellStart"/>
      <w:r w:rsidR="004B1F22">
        <w:t>workplan</w:t>
      </w:r>
      <w:proofErr w:type="spellEnd"/>
      <w:r w:rsidRPr="0096696D">
        <w:t>) short-term finance advisory support was focused on improving systems for public financial management, including identifying constraints within financial procedures.</w:t>
      </w:r>
      <w:r w:rsidR="0006482D" w:rsidRPr="0096696D">
        <w:t xml:space="preserve"> </w:t>
      </w:r>
    </w:p>
    <w:p w:rsidR="008872EB" w:rsidRPr="0096696D" w:rsidRDefault="007A0938" w:rsidP="008872EB">
      <w:pPr>
        <w:pStyle w:val="Body"/>
        <w:rPr>
          <w:rStyle w:val="IntenseEmphasis"/>
          <w:b w:val="0"/>
          <w:bCs w:val="0"/>
          <w:caps w:val="0"/>
          <w:color w:val="auto"/>
          <w:spacing w:val="0"/>
        </w:rPr>
      </w:pPr>
      <w:r w:rsidRPr="007A0938">
        <w:rPr>
          <w:b/>
          <w:lang w:val="pt-PT"/>
        </w:rPr>
        <w:lastRenderedPageBreak/>
        <w:t>District Water and Sanitation Service</w:t>
      </w:r>
      <w:r w:rsidRPr="007A0938">
        <w:rPr>
          <w:rStyle w:val="IntenseEmphasis"/>
          <w:bCs w:val="0"/>
          <w:caps w:val="0"/>
          <w:color w:val="auto"/>
          <w:spacing w:val="0"/>
        </w:rPr>
        <w:t xml:space="preserve"> </w:t>
      </w:r>
      <w:r>
        <w:rPr>
          <w:rStyle w:val="IntenseEmphasis"/>
          <w:bCs w:val="0"/>
          <w:caps w:val="0"/>
          <w:color w:val="auto"/>
          <w:spacing w:val="0"/>
        </w:rPr>
        <w:t>(</w:t>
      </w:r>
      <w:r w:rsidR="008872EB" w:rsidRPr="0096696D">
        <w:rPr>
          <w:rStyle w:val="IntenseEmphasis"/>
          <w:bCs w:val="0"/>
          <w:caps w:val="0"/>
          <w:color w:val="auto"/>
          <w:spacing w:val="0"/>
        </w:rPr>
        <w:t>SAS</w:t>
      </w:r>
      <w:r>
        <w:rPr>
          <w:rStyle w:val="IntenseEmphasis"/>
          <w:bCs w:val="0"/>
          <w:caps w:val="0"/>
          <w:color w:val="auto"/>
          <w:spacing w:val="0"/>
        </w:rPr>
        <w:t>)</w:t>
      </w:r>
      <w:r w:rsidR="008872EB" w:rsidRPr="0096696D">
        <w:rPr>
          <w:rStyle w:val="IntenseEmphasis"/>
          <w:bCs w:val="0"/>
          <w:caps w:val="0"/>
          <w:color w:val="auto"/>
          <w:spacing w:val="0"/>
        </w:rPr>
        <w:t>.</w:t>
      </w:r>
      <w:r w:rsidR="008872EB" w:rsidRPr="0096696D">
        <w:rPr>
          <w:rStyle w:val="IntenseEmphasis"/>
          <w:b w:val="0"/>
          <w:bCs w:val="0"/>
          <w:caps w:val="0"/>
          <w:color w:val="auto"/>
          <w:spacing w:val="0"/>
        </w:rPr>
        <w:t xml:space="preserve"> BESIK facilitated the recruitment of, and provided the train</w:t>
      </w:r>
      <w:r>
        <w:rPr>
          <w:rStyle w:val="IntenseEmphasis"/>
          <w:b w:val="0"/>
          <w:bCs w:val="0"/>
          <w:caps w:val="0"/>
          <w:color w:val="auto"/>
          <w:spacing w:val="0"/>
        </w:rPr>
        <w:t>ing and management oversight of</w:t>
      </w:r>
      <w:r w:rsidR="008872EB" w:rsidRPr="0096696D">
        <w:rPr>
          <w:rStyle w:val="IntenseEmphasis"/>
          <w:b w:val="0"/>
          <w:bCs w:val="0"/>
          <w:caps w:val="0"/>
          <w:color w:val="auto"/>
          <w:spacing w:val="0"/>
        </w:rPr>
        <w:t xml:space="preserve"> 100 </w:t>
      </w:r>
      <w:r w:rsidR="00C7235C">
        <w:rPr>
          <w:rStyle w:val="IntenseEmphasis"/>
          <w:b w:val="0"/>
          <w:bCs w:val="0"/>
          <w:caps w:val="0"/>
          <w:color w:val="auto"/>
          <w:spacing w:val="0"/>
        </w:rPr>
        <w:t xml:space="preserve">new </w:t>
      </w:r>
      <w:r w:rsidR="008872EB" w:rsidRPr="0096696D">
        <w:rPr>
          <w:rStyle w:val="IntenseEmphasis"/>
          <w:b w:val="0"/>
          <w:bCs w:val="0"/>
          <w:caps w:val="0"/>
          <w:color w:val="auto"/>
          <w:spacing w:val="0"/>
        </w:rPr>
        <w:t xml:space="preserve">SAS staff—88 Sub-district Facilitators and 12 District Technical Officers. This </w:t>
      </w:r>
      <w:r w:rsidR="00EE1427">
        <w:rPr>
          <w:rStyle w:val="IntenseEmphasis"/>
          <w:b w:val="0"/>
          <w:bCs w:val="0"/>
          <w:caps w:val="0"/>
          <w:color w:val="auto"/>
          <w:spacing w:val="0"/>
        </w:rPr>
        <w:t>was</w:t>
      </w:r>
      <w:r w:rsidR="00EE1427" w:rsidRPr="0096696D">
        <w:rPr>
          <w:rStyle w:val="IntenseEmphasis"/>
          <w:b w:val="0"/>
          <w:bCs w:val="0"/>
          <w:caps w:val="0"/>
          <w:color w:val="auto"/>
          <w:spacing w:val="0"/>
        </w:rPr>
        <w:t xml:space="preserve"> </w:t>
      </w:r>
      <w:r w:rsidR="008872EB" w:rsidRPr="0096696D">
        <w:rPr>
          <w:rStyle w:val="IntenseEmphasis"/>
          <w:b w:val="0"/>
          <w:bCs w:val="0"/>
          <w:caps w:val="0"/>
          <w:color w:val="auto"/>
          <w:spacing w:val="0"/>
        </w:rPr>
        <w:t xml:space="preserve">arguably the most </w:t>
      </w:r>
      <w:r w:rsidR="004B1F22">
        <w:rPr>
          <w:rStyle w:val="IntenseEmphasis"/>
          <w:b w:val="0"/>
          <w:bCs w:val="0"/>
          <w:caps w:val="0"/>
          <w:color w:val="auto"/>
          <w:spacing w:val="0"/>
        </w:rPr>
        <w:t>strategic</w:t>
      </w:r>
      <w:r w:rsidR="008872EB" w:rsidRPr="0096696D">
        <w:rPr>
          <w:rStyle w:val="IntenseEmphasis"/>
          <w:b w:val="0"/>
          <w:bCs w:val="0"/>
          <w:caps w:val="0"/>
          <w:color w:val="auto"/>
          <w:spacing w:val="0"/>
        </w:rPr>
        <w:t xml:space="preserve"> output of BESIK’s work</w:t>
      </w:r>
      <w:r w:rsidR="003851D6">
        <w:rPr>
          <w:rStyle w:val="IntenseEmphasis"/>
          <w:b w:val="0"/>
          <w:bCs w:val="0"/>
          <w:caps w:val="0"/>
          <w:color w:val="auto"/>
          <w:spacing w:val="0"/>
        </w:rPr>
        <w:t xml:space="preserve"> and original design</w:t>
      </w:r>
      <w:r w:rsidR="008872EB" w:rsidRPr="0096696D">
        <w:rPr>
          <w:rStyle w:val="IntenseEmphasis"/>
          <w:b w:val="0"/>
          <w:bCs w:val="0"/>
          <w:caps w:val="0"/>
          <w:color w:val="auto"/>
          <w:spacing w:val="0"/>
        </w:rPr>
        <w:t xml:space="preserve">. These </w:t>
      </w:r>
      <w:r>
        <w:rPr>
          <w:rStyle w:val="IntenseEmphasis"/>
          <w:b w:val="0"/>
          <w:bCs w:val="0"/>
          <w:caps w:val="0"/>
          <w:color w:val="auto"/>
          <w:spacing w:val="0"/>
        </w:rPr>
        <w:t>personnel</w:t>
      </w:r>
      <w:r w:rsidR="008872EB" w:rsidRPr="0096696D">
        <w:rPr>
          <w:rStyle w:val="IntenseEmphasis"/>
          <w:b w:val="0"/>
          <w:bCs w:val="0"/>
          <w:caps w:val="0"/>
          <w:color w:val="auto"/>
          <w:spacing w:val="0"/>
        </w:rPr>
        <w:t xml:space="preserve"> extended government engagement to the community level (with </w:t>
      </w:r>
      <w:r>
        <w:rPr>
          <w:rStyle w:val="IntenseEmphasis"/>
          <w:b w:val="0"/>
          <w:bCs w:val="0"/>
          <w:caps w:val="0"/>
          <w:color w:val="auto"/>
          <w:spacing w:val="0"/>
        </w:rPr>
        <w:t xml:space="preserve">the </w:t>
      </w:r>
      <w:r w:rsidR="008872EB" w:rsidRPr="0096696D">
        <w:rPr>
          <w:rStyle w:val="IntenseEmphasis"/>
          <w:b w:val="0"/>
          <w:bCs w:val="0"/>
          <w:caps w:val="0"/>
          <w:color w:val="auto"/>
          <w:spacing w:val="0"/>
        </w:rPr>
        <w:t xml:space="preserve">SDFs conducting Community Action Planning and training </w:t>
      </w:r>
      <w:r>
        <w:rPr>
          <w:rStyle w:val="IntenseEmphasis"/>
          <w:b w:val="0"/>
          <w:bCs w:val="0"/>
          <w:caps w:val="0"/>
          <w:color w:val="auto"/>
          <w:spacing w:val="0"/>
        </w:rPr>
        <w:t>community groups (</w:t>
      </w:r>
      <w:r w:rsidR="008872EB" w:rsidRPr="0096696D">
        <w:rPr>
          <w:rStyle w:val="IntenseEmphasis"/>
          <w:b w:val="0"/>
          <w:bCs w:val="0"/>
          <w:caps w:val="0"/>
          <w:color w:val="auto"/>
          <w:spacing w:val="0"/>
        </w:rPr>
        <w:t xml:space="preserve">GMFs) and enabled SAS to carry out survey, design and construction supervision for rural water supply schemes. BESIK also provided training and mentoring </w:t>
      </w:r>
      <w:r w:rsidR="00C7235C">
        <w:rPr>
          <w:rStyle w:val="IntenseEmphasis"/>
          <w:b w:val="0"/>
          <w:bCs w:val="0"/>
          <w:caps w:val="0"/>
          <w:color w:val="auto"/>
          <w:spacing w:val="0"/>
        </w:rPr>
        <w:t>for</w:t>
      </w:r>
      <w:r w:rsidR="00C7235C" w:rsidRPr="0096696D">
        <w:rPr>
          <w:rStyle w:val="IntenseEmphasis"/>
          <w:b w:val="0"/>
          <w:bCs w:val="0"/>
          <w:caps w:val="0"/>
          <w:color w:val="auto"/>
          <w:spacing w:val="0"/>
        </w:rPr>
        <w:t xml:space="preserve"> </w:t>
      </w:r>
      <w:r w:rsidR="008872EB" w:rsidRPr="0096696D">
        <w:rPr>
          <w:rStyle w:val="IntenseEmphasis"/>
          <w:b w:val="0"/>
          <w:bCs w:val="0"/>
          <w:caps w:val="0"/>
          <w:color w:val="auto"/>
          <w:spacing w:val="0"/>
        </w:rPr>
        <w:t xml:space="preserve">each of the SAS District Managers and </w:t>
      </w:r>
      <w:r w:rsidR="000D088E">
        <w:rPr>
          <w:rStyle w:val="IntenseEmphasis"/>
          <w:b w:val="0"/>
          <w:bCs w:val="0"/>
          <w:caps w:val="0"/>
          <w:color w:val="auto"/>
          <w:spacing w:val="0"/>
        </w:rPr>
        <w:t>Community Water Supply District Officers (</w:t>
      </w:r>
      <w:r w:rsidR="008872EB" w:rsidRPr="0096696D">
        <w:rPr>
          <w:rStyle w:val="IntenseEmphasis"/>
          <w:b w:val="0"/>
          <w:bCs w:val="0"/>
          <w:caps w:val="0"/>
          <w:color w:val="auto"/>
          <w:spacing w:val="0"/>
        </w:rPr>
        <w:t>CWSDOs</w:t>
      </w:r>
      <w:r w:rsidR="000D088E">
        <w:rPr>
          <w:rStyle w:val="IntenseEmphasis"/>
          <w:b w:val="0"/>
          <w:bCs w:val="0"/>
          <w:caps w:val="0"/>
          <w:color w:val="auto"/>
          <w:spacing w:val="0"/>
        </w:rPr>
        <w:t>)</w:t>
      </w:r>
      <w:r w:rsidR="008872EB" w:rsidRPr="0096696D">
        <w:rPr>
          <w:rStyle w:val="IntenseEmphasis"/>
          <w:b w:val="0"/>
          <w:bCs w:val="0"/>
          <w:caps w:val="0"/>
          <w:color w:val="auto"/>
          <w:spacing w:val="0"/>
        </w:rPr>
        <w:t>.</w:t>
      </w:r>
      <w:r w:rsidR="00DA2713">
        <w:rPr>
          <w:rStyle w:val="IntenseEmphasis"/>
          <w:b w:val="0"/>
          <w:bCs w:val="0"/>
          <w:caps w:val="0"/>
          <w:color w:val="auto"/>
          <w:spacing w:val="0"/>
        </w:rPr>
        <w:t xml:space="preserve"> BESIK s</w:t>
      </w:r>
      <w:r w:rsidR="00335E61">
        <w:rPr>
          <w:rStyle w:val="IntenseEmphasis"/>
          <w:b w:val="0"/>
          <w:bCs w:val="0"/>
          <w:caps w:val="0"/>
          <w:color w:val="auto"/>
          <w:spacing w:val="0"/>
        </w:rPr>
        <w:t xml:space="preserve">upported SAS with resources </w:t>
      </w:r>
      <w:r w:rsidR="00EE1427">
        <w:rPr>
          <w:rStyle w:val="IntenseEmphasis"/>
          <w:b w:val="0"/>
          <w:bCs w:val="0"/>
          <w:caps w:val="0"/>
          <w:color w:val="auto"/>
          <w:spacing w:val="0"/>
        </w:rPr>
        <w:t xml:space="preserve">so that </w:t>
      </w:r>
      <w:r w:rsidR="00335E61">
        <w:rPr>
          <w:rStyle w:val="IntenseEmphasis"/>
          <w:b w:val="0"/>
          <w:bCs w:val="0"/>
          <w:caps w:val="0"/>
          <w:color w:val="auto"/>
          <w:spacing w:val="0"/>
        </w:rPr>
        <w:t xml:space="preserve">those </w:t>
      </w:r>
      <w:r w:rsidR="00EE1427">
        <w:rPr>
          <w:rStyle w:val="IntenseEmphasis"/>
          <w:b w:val="0"/>
          <w:bCs w:val="0"/>
          <w:caps w:val="0"/>
          <w:color w:val="auto"/>
          <w:spacing w:val="0"/>
        </w:rPr>
        <w:t xml:space="preserve">who had been </w:t>
      </w:r>
      <w:r w:rsidR="00335E61">
        <w:rPr>
          <w:rStyle w:val="IntenseEmphasis"/>
          <w:b w:val="0"/>
          <w:bCs w:val="0"/>
          <w:caps w:val="0"/>
          <w:color w:val="auto"/>
          <w:spacing w:val="0"/>
        </w:rPr>
        <w:t xml:space="preserve">trained </w:t>
      </w:r>
      <w:r w:rsidR="004B1F22">
        <w:rPr>
          <w:rStyle w:val="IntenseEmphasis"/>
          <w:b w:val="0"/>
          <w:bCs w:val="0"/>
          <w:caps w:val="0"/>
          <w:color w:val="auto"/>
          <w:spacing w:val="0"/>
        </w:rPr>
        <w:t xml:space="preserve">could </w:t>
      </w:r>
      <w:r w:rsidR="00DA2713">
        <w:rPr>
          <w:rStyle w:val="IntenseEmphasis"/>
          <w:b w:val="0"/>
          <w:bCs w:val="0"/>
          <w:caps w:val="0"/>
          <w:color w:val="auto"/>
          <w:spacing w:val="0"/>
        </w:rPr>
        <w:t xml:space="preserve">undertake their work, including </w:t>
      </w:r>
      <w:r w:rsidR="00EE1427">
        <w:rPr>
          <w:rStyle w:val="IntenseEmphasis"/>
          <w:b w:val="0"/>
          <w:bCs w:val="0"/>
          <w:caps w:val="0"/>
          <w:color w:val="auto"/>
          <w:spacing w:val="0"/>
        </w:rPr>
        <w:t xml:space="preserve">procurement of </w:t>
      </w:r>
      <w:r w:rsidR="00DA2713">
        <w:rPr>
          <w:rStyle w:val="IntenseEmphasis"/>
          <w:b w:val="0"/>
          <w:bCs w:val="0"/>
          <w:caps w:val="0"/>
          <w:color w:val="auto"/>
          <w:spacing w:val="0"/>
        </w:rPr>
        <w:t>motorbikes</w:t>
      </w:r>
      <w:r w:rsidR="00335E61">
        <w:rPr>
          <w:rStyle w:val="IntenseEmphasis"/>
          <w:b w:val="0"/>
          <w:bCs w:val="0"/>
          <w:caps w:val="0"/>
          <w:color w:val="auto"/>
          <w:spacing w:val="0"/>
        </w:rPr>
        <w:t xml:space="preserve">, </w:t>
      </w:r>
      <w:r w:rsidR="00DA2713">
        <w:rPr>
          <w:rStyle w:val="IntenseEmphasis"/>
          <w:b w:val="0"/>
          <w:bCs w:val="0"/>
          <w:caps w:val="0"/>
          <w:color w:val="auto"/>
          <w:spacing w:val="0"/>
        </w:rPr>
        <w:t xml:space="preserve">office furniture, </w:t>
      </w:r>
      <w:r w:rsidR="00335E61">
        <w:rPr>
          <w:rStyle w:val="IntenseEmphasis"/>
          <w:b w:val="0"/>
          <w:bCs w:val="0"/>
          <w:caps w:val="0"/>
          <w:color w:val="auto"/>
          <w:spacing w:val="0"/>
        </w:rPr>
        <w:t>computers and</w:t>
      </w:r>
      <w:r w:rsidR="00DA2713">
        <w:rPr>
          <w:rStyle w:val="IntenseEmphasis"/>
          <w:b w:val="0"/>
          <w:bCs w:val="0"/>
          <w:caps w:val="0"/>
          <w:color w:val="auto"/>
          <w:spacing w:val="0"/>
        </w:rPr>
        <w:t xml:space="preserve"> survey </w:t>
      </w:r>
      <w:r w:rsidR="00335E61">
        <w:rPr>
          <w:rStyle w:val="IntenseEmphasis"/>
          <w:b w:val="0"/>
          <w:bCs w:val="0"/>
          <w:caps w:val="0"/>
          <w:color w:val="auto"/>
          <w:spacing w:val="0"/>
        </w:rPr>
        <w:t>and</w:t>
      </w:r>
      <w:r w:rsidR="00DA2713">
        <w:rPr>
          <w:rStyle w:val="IntenseEmphasis"/>
          <w:b w:val="0"/>
          <w:bCs w:val="0"/>
          <w:caps w:val="0"/>
          <w:color w:val="auto"/>
          <w:spacing w:val="0"/>
        </w:rPr>
        <w:t xml:space="preserve"> design equipment. </w:t>
      </w:r>
    </w:p>
    <w:p w:rsidR="001005BA" w:rsidRDefault="001005BA" w:rsidP="008872EB">
      <w:pPr>
        <w:pStyle w:val="Body"/>
      </w:pPr>
      <w:r>
        <w:t xml:space="preserve">The BESIK </w:t>
      </w:r>
      <w:r w:rsidRPr="00A2063E">
        <w:t xml:space="preserve">District Functional Analysis Survey </w:t>
      </w:r>
      <w:r>
        <w:t xml:space="preserve">of District Managers </w:t>
      </w:r>
      <w:r w:rsidRPr="00A2063E">
        <w:t>indicate</w:t>
      </w:r>
      <w:r w:rsidR="00EE1427">
        <w:t>d</w:t>
      </w:r>
      <w:r w:rsidRPr="00A2063E">
        <w:t xml:space="preserve"> that </w:t>
      </w:r>
      <w:r>
        <w:t>m</w:t>
      </w:r>
      <w:r w:rsidRPr="00A2063E">
        <w:t xml:space="preserve">anagers </w:t>
      </w:r>
      <w:r w:rsidR="00EE1427">
        <w:t>developed</w:t>
      </w:r>
      <w:r w:rsidR="00EE1427" w:rsidRPr="00A2063E">
        <w:t xml:space="preserve"> </w:t>
      </w:r>
      <w:r w:rsidRPr="00A2063E">
        <w:t xml:space="preserve">a clearer understanding of their roles and duties </w:t>
      </w:r>
      <w:r>
        <w:t xml:space="preserve">than previously. Of particular note, the survey identified that the quality of quarterly reporting improved, there </w:t>
      </w:r>
      <w:r w:rsidR="00EE1427">
        <w:t xml:space="preserve">were </w:t>
      </w:r>
      <w:r>
        <w:t>significantly stronger relationship between SAS and District Administration and increased confidence amongst District Managers to engage with contractors and demand good quality construction.</w:t>
      </w:r>
    </w:p>
    <w:p w:rsidR="008872EB" w:rsidRPr="0096696D" w:rsidRDefault="005A195C" w:rsidP="008872EB">
      <w:pPr>
        <w:pStyle w:val="Body"/>
      </w:pPr>
      <w:r w:rsidRPr="005A195C">
        <w:rPr>
          <w:b/>
          <w:lang w:val="pt-PT"/>
        </w:rPr>
        <w:t>National Directorate for Community Health</w:t>
      </w:r>
      <w:r w:rsidRPr="00E11AF8">
        <w:rPr>
          <w:lang w:val="pt-PT"/>
        </w:rPr>
        <w:t xml:space="preserve"> </w:t>
      </w:r>
      <w:r>
        <w:rPr>
          <w:b/>
        </w:rPr>
        <w:t>(</w:t>
      </w:r>
      <w:r w:rsidR="00875292" w:rsidRPr="00C12665">
        <w:rPr>
          <w:b/>
        </w:rPr>
        <w:t>DNSC</w:t>
      </w:r>
      <w:r>
        <w:rPr>
          <w:b/>
        </w:rPr>
        <w:t>)</w:t>
      </w:r>
      <w:r w:rsidR="00875292" w:rsidRPr="00C12665">
        <w:rPr>
          <w:b/>
        </w:rPr>
        <w:t>.</w:t>
      </w:r>
      <w:r w:rsidR="00335E61">
        <w:t xml:space="preserve"> </w:t>
      </w:r>
      <w:r w:rsidR="007B0F56" w:rsidRPr="0096696D">
        <w:t xml:space="preserve">BESIK contributed significantly to the institutional performance of </w:t>
      </w:r>
      <w:r w:rsidR="008872EB" w:rsidRPr="0096696D">
        <w:t xml:space="preserve">DNSC. Three BESIK long-term advisers provided mentoring to develop </w:t>
      </w:r>
      <w:r w:rsidR="00335E61">
        <w:t xml:space="preserve">the </w:t>
      </w:r>
      <w:r w:rsidR="008872EB" w:rsidRPr="0096696D">
        <w:t>E</w:t>
      </w:r>
      <w:r>
        <w:t xml:space="preserve">nvironmental </w:t>
      </w:r>
      <w:r w:rsidR="008872EB" w:rsidRPr="0096696D">
        <w:t>H</w:t>
      </w:r>
      <w:r>
        <w:t xml:space="preserve">ealth </w:t>
      </w:r>
      <w:r w:rsidR="008872EB" w:rsidRPr="0096696D">
        <w:t>D</w:t>
      </w:r>
      <w:r>
        <w:t>epartment (EHD)</w:t>
      </w:r>
      <w:r w:rsidR="008872EB" w:rsidRPr="0096696D">
        <w:t xml:space="preserve"> and </w:t>
      </w:r>
      <w:r w:rsidR="000D088E">
        <w:t>Health Promotion &amp; Education Department (</w:t>
      </w:r>
      <w:r w:rsidR="008872EB" w:rsidRPr="0096696D">
        <w:t>HPED</w:t>
      </w:r>
      <w:r w:rsidR="000D088E">
        <w:t>)</w:t>
      </w:r>
      <w:r w:rsidR="008872EB" w:rsidRPr="0096696D">
        <w:t xml:space="preserve"> capacity for WASH behaviour change promotion, including in the areas of strategic direction, budget preparation and technical approach</w:t>
      </w:r>
      <w:r>
        <w:t>es</w:t>
      </w:r>
      <w:r w:rsidR="008872EB" w:rsidRPr="0096696D">
        <w:t xml:space="preserve">. Significant outputs include training and supply of materials to strengthen hygiene promotion through </w:t>
      </w:r>
      <w:r>
        <w:t xml:space="preserve">the </w:t>
      </w:r>
      <w:r w:rsidRPr="00277917">
        <w:t xml:space="preserve">Integrated Community Health </w:t>
      </w:r>
      <w:proofErr w:type="gramStart"/>
      <w:r w:rsidRPr="00277917">
        <w:t>Se</w:t>
      </w:r>
      <w:r>
        <w:t>rvice  system</w:t>
      </w:r>
      <w:proofErr w:type="gramEnd"/>
      <w:r>
        <w:t xml:space="preserve"> (</w:t>
      </w:r>
      <w:proofErr w:type="spellStart"/>
      <w:r w:rsidR="008872EB" w:rsidRPr="0096696D">
        <w:t>SISCa</w:t>
      </w:r>
      <w:proofErr w:type="spellEnd"/>
      <w:r w:rsidR="008872EB" w:rsidRPr="0096696D">
        <w:t xml:space="preserve"> Table 4</w:t>
      </w:r>
      <w:r>
        <w:t>)</w:t>
      </w:r>
      <w:r w:rsidR="008872EB" w:rsidRPr="0096696D">
        <w:t xml:space="preserve"> by </w:t>
      </w:r>
      <w:r w:rsidR="00C96EEC" w:rsidRPr="0096696D">
        <w:t>2</w:t>
      </w:r>
      <w:r w:rsidR="00EE1427">
        <w:t>,</w:t>
      </w:r>
      <w:r w:rsidR="00C96EEC" w:rsidRPr="0096696D">
        <w:t>4</w:t>
      </w:r>
      <w:r w:rsidR="00C96EEC">
        <w:t>65 community health volunteers</w:t>
      </w:r>
      <w:r w:rsidR="00C96EEC" w:rsidRPr="0096696D">
        <w:t xml:space="preserve"> </w:t>
      </w:r>
      <w:r w:rsidR="00C96EEC">
        <w:t>(</w:t>
      </w:r>
      <w:r w:rsidR="008872EB" w:rsidRPr="0096696D">
        <w:t>PSFs</w:t>
      </w:r>
      <w:r w:rsidR="00C96EEC">
        <w:t>)</w:t>
      </w:r>
      <w:r w:rsidR="008872EB" w:rsidRPr="0096696D">
        <w:t xml:space="preserve"> and BCC training for the MoH national and district Master Training Teams. </w:t>
      </w:r>
      <w:r w:rsidR="00335E61">
        <w:t xml:space="preserve">BESIK also </w:t>
      </w:r>
      <w:r w:rsidR="008872EB" w:rsidRPr="0096696D">
        <w:t>support</w:t>
      </w:r>
      <w:r w:rsidR="00335E61">
        <w:t>ed options for key DNSC staff to gain a greater understanding of recent developments in the global sanitation and hygiene approaches through targeted study tours and</w:t>
      </w:r>
      <w:r w:rsidR="008872EB" w:rsidRPr="0096696D">
        <w:t xml:space="preserve"> participation at international conferences</w:t>
      </w:r>
      <w:r w:rsidR="00335E61">
        <w:t xml:space="preserve">. </w:t>
      </w:r>
      <w:r w:rsidR="008872EB" w:rsidRPr="0096696D">
        <w:t xml:space="preserve"> </w:t>
      </w:r>
      <w:r w:rsidR="00335E61">
        <w:t xml:space="preserve">BESIK has also supported DNSC with </w:t>
      </w:r>
      <w:r w:rsidR="008872EB" w:rsidRPr="0096696D">
        <w:t xml:space="preserve">office space, a vehicle for EHD and motorcycles for </w:t>
      </w:r>
      <w:r w:rsidR="00335E61">
        <w:t xml:space="preserve">13 </w:t>
      </w:r>
      <w:r w:rsidR="008872EB" w:rsidRPr="0096696D">
        <w:t>DPHOs.</w:t>
      </w:r>
    </w:p>
    <w:p w:rsidR="008872EB" w:rsidRPr="0096696D" w:rsidRDefault="008872EB" w:rsidP="0004350F">
      <w:pPr>
        <w:pStyle w:val="Heading3"/>
      </w:pPr>
      <w:r w:rsidRPr="0096696D">
        <w:t>DNSAS and DNSC coordinating the preparation and monitoring of sector plans</w:t>
      </w:r>
    </w:p>
    <w:p w:rsidR="008872EB" w:rsidRPr="0096696D" w:rsidRDefault="008872EB" w:rsidP="008872EB">
      <w:pPr>
        <w:pStyle w:val="Body"/>
      </w:pPr>
      <w:r w:rsidRPr="0096696D">
        <w:t xml:space="preserve">At national level, </w:t>
      </w:r>
      <w:r w:rsidR="00EE1427">
        <w:t>there were</w:t>
      </w:r>
      <w:r w:rsidRPr="0096696D">
        <w:t xml:space="preserve"> three </w:t>
      </w:r>
      <w:r w:rsidR="0006482D" w:rsidRPr="0096696D">
        <w:t>indicators for this outcome</w:t>
      </w:r>
      <w:r w:rsidRPr="0096696D">
        <w:t xml:space="preserve">: (1) </w:t>
      </w:r>
      <w:r w:rsidRPr="0096696D">
        <w:rPr>
          <w:rFonts w:cstheme="minorHAnsi"/>
        </w:rPr>
        <w:t xml:space="preserve">WASH Forum functioning and chaired by DNSAS; (2) Sanitation Working Group functioning and chaired by DNSC; and (3) Water and Sanitation Information System </w:t>
      </w:r>
      <w:r w:rsidR="001C0DA9" w:rsidRPr="0096696D">
        <w:rPr>
          <w:rFonts w:cstheme="minorHAnsi"/>
        </w:rPr>
        <w:t xml:space="preserve">established and maintained by DNSAS </w:t>
      </w:r>
      <w:r w:rsidRPr="0096696D">
        <w:rPr>
          <w:rFonts w:cstheme="minorHAnsi"/>
        </w:rPr>
        <w:t>(</w:t>
      </w:r>
      <w:r w:rsidR="001C0DA9">
        <w:rPr>
          <w:rFonts w:cstheme="minorHAnsi"/>
        </w:rPr>
        <w:t xml:space="preserve">this system is referred to as SIBS </w:t>
      </w:r>
      <w:r w:rsidR="001C0DA9" w:rsidRPr="0096696D">
        <w:t>—</w:t>
      </w:r>
      <w:proofErr w:type="spellStart"/>
      <w:r w:rsidR="001C0DA9" w:rsidRPr="00C12665">
        <w:rPr>
          <w:i/>
        </w:rPr>
        <w:t>Sistema</w:t>
      </w:r>
      <w:proofErr w:type="spellEnd"/>
      <w:r w:rsidR="001C0DA9" w:rsidRPr="00C12665">
        <w:rPr>
          <w:i/>
        </w:rPr>
        <w:t xml:space="preserve"> </w:t>
      </w:r>
      <w:proofErr w:type="spellStart"/>
      <w:r w:rsidR="001C0DA9" w:rsidRPr="00C12665">
        <w:rPr>
          <w:i/>
        </w:rPr>
        <w:t>Informasaun</w:t>
      </w:r>
      <w:proofErr w:type="spellEnd"/>
      <w:r w:rsidR="001C0DA9" w:rsidRPr="00C12665">
        <w:rPr>
          <w:i/>
        </w:rPr>
        <w:t xml:space="preserve"> </w:t>
      </w:r>
      <w:proofErr w:type="spellStart"/>
      <w:r w:rsidR="001C0DA9" w:rsidRPr="00C12665">
        <w:rPr>
          <w:i/>
        </w:rPr>
        <w:t>Be</w:t>
      </w:r>
      <w:r w:rsidR="001C0DA9">
        <w:rPr>
          <w:i/>
        </w:rPr>
        <w:t>’e</w:t>
      </w:r>
      <w:proofErr w:type="spellEnd"/>
      <w:r w:rsidR="001C0DA9" w:rsidRPr="00C12665">
        <w:rPr>
          <w:i/>
        </w:rPr>
        <w:t xml:space="preserve"> e </w:t>
      </w:r>
      <w:proofErr w:type="spellStart"/>
      <w:r w:rsidR="001C0DA9" w:rsidRPr="00C12665">
        <w:rPr>
          <w:i/>
        </w:rPr>
        <w:t>Saneamento</w:t>
      </w:r>
      <w:proofErr w:type="spellEnd"/>
      <w:r w:rsidRPr="0096696D">
        <w:rPr>
          <w:rFonts w:cstheme="minorHAnsi"/>
        </w:rPr>
        <w:t xml:space="preserve">). </w:t>
      </w:r>
      <w:r w:rsidRPr="0096696D">
        <w:t xml:space="preserve">These first two outputs </w:t>
      </w:r>
      <w:r w:rsidR="00EE1427">
        <w:t>were</w:t>
      </w:r>
      <w:r w:rsidRPr="0096696D">
        <w:t xml:space="preserve"> delivered with BESIK playing a strong role in encouraging the coordination mechanisms and supporting </w:t>
      </w:r>
      <w:r w:rsidR="009404A2">
        <w:t>GoRDTL</w:t>
      </w:r>
      <w:r w:rsidRPr="0096696D">
        <w:t xml:space="preserve"> partners to provide leadership. </w:t>
      </w:r>
      <w:proofErr w:type="gramStart"/>
      <w:r w:rsidRPr="0096696D">
        <w:t xml:space="preserve">SIBS </w:t>
      </w:r>
      <w:r w:rsidR="00EE1427">
        <w:t>was</w:t>
      </w:r>
      <w:proofErr w:type="gramEnd"/>
      <w:r w:rsidRPr="0096696D">
        <w:t xml:space="preserve"> established</w:t>
      </w:r>
      <w:r w:rsidR="00147D6A">
        <w:t xml:space="preserve"> and is functioning</w:t>
      </w:r>
      <w:r w:rsidR="0065397E">
        <w:t>. H</w:t>
      </w:r>
      <w:r w:rsidR="00147D6A">
        <w:t>owever</w:t>
      </w:r>
      <w:r w:rsidR="0065397E">
        <w:t>, it</w:t>
      </w:r>
      <w:r w:rsidR="00147D6A">
        <w:t xml:space="preserve"> </w:t>
      </w:r>
      <w:r w:rsidRPr="0096696D">
        <w:t>is no</w:t>
      </w:r>
      <w:r w:rsidR="0006482D" w:rsidRPr="0096696D">
        <w:t>t yet being maintained by DNSAS</w:t>
      </w:r>
      <w:r w:rsidR="00EE1427">
        <w:t xml:space="preserve"> and further development is planned</w:t>
      </w:r>
      <w:r w:rsidR="005A195C">
        <w:t xml:space="preserve"> in the next phase of BESIK</w:t>
      </w:r>
      <w:r w:rsidR="002A34E0">
        <w:t>.</w:t>
      </w:r>
    </w:p>
    <w:p w:rsidR="008872EB" w:rsidRPr="0096696D" w:rsidRDefault="0006482D" w:rsidP="008872EB">
      <w:pPr>
        <w:pStyle w:val="Body"/>
      </w:pPr>
      <w:r w:rsidRPr="0096696D">
        <w:t xml:space="preserve">As noted in the BESIK Enabling Environment Assessment, </w:t>
      </w:r>
      <w:r w:rsidR="00C96EEC">
        <w:t xml:space="preserve">BESIK </w:t>
      </w:r>
      <w:r w:rsidR="00147D6A">
        <w:t>used the</w:t>
      </w:r>
      <w:r w:rsidR="008872EB" w:rsidRPr="0096696D">
        <w:t xml:space="preserve"> formal forums </w:t>
      </w:r>
      <w:r w:rsidR="00147D6A">
        <w:t>to bring</w:t>
      </w:r>
      <w:r w:rsidR="008872EB" w:rsidRPr="0096696D">
        <w:t xml:space="preserve"> stakeholders together for </w:t>
      </w:r>
      <w:r w:rsidR="00147D6A">
        <w:t xml:space="preserve">key </w:t>
      </w:r>
      <w:r w:rsidR="008872EB" w:rsidRPr="0096696D">
        <w:t>policy and strategy development</w:t>
      </w:r>
      <w:r w:rsidR="00147D6A">
        <w:t xml:space="preserve"> within the sector</w:t>
      </w:r>
      <w:r w:rsidR="008872EB" w:rsidRPr="0096696D">
        <w:t xml:space="preserve">. This commenced with preparation of the Sector Strategy and extended to the broad range of research and program development activities supported by BESIK. Examples include: the Joint Sanitation Evaluation; the Working Group for Hand Washing with Soap Promotion; consultation for revision of the Rural Water Guidelines; presentation of hydro-geological mapping results; and a national coordination and planning workshop for rural water supply involving District Administration &amp; SAS from each district. </w:t>
      </w:r>
    </w:p>
    <w:p w:rsidR="008872EB" w:rsidRDefault="008872EB" w:rsidP="008872EB">
      <w:pPr>
        <w:rPr>
          <w:lang w:val="en-GB"/>
        </w:rPr>
      </w:pPr>
      <w:r w:rsidRPr="0096696D">
        <w:rPr>
          <w:lang w:val="en-GB"/>
        </w:rPr>
        <w:lastRenderedPageBreak/>
        <w:t xml:space="preserve">Also, BESIK invested considerable effort in improving access to data </w:t>
      </w:r>
      <w:r w:rsidR="007014D1">
        <w:rPr>
          <w:lang w:val="en-GB"/>
        </w:rPr>
        <w:t>needed</w:t>
      </w:r>
      <w:r w:rsidRPr="0096696D">
        <w:rPr>
          <w:lang w:val="en-GB"/>
        </w:rPr>
        <w:t xml:space="preserve"> to better manage and coordinate RWASH activities. A major achievement </w:t>
      </w:r>
      <w:r w:rsidR="00EE1427">
        <w:rPr>
          <w:lang w:val="en-GB"/>
        </w:rPr>
        <w:t>was</w:t>
      </w:r>
      <w:r w:rsidRPr="0096696D">
        <w:rPr>
          <w:lang w:val="en-GB"/>
        </w:rPr>
        <w:t xml:space="preserve"> the creation of two new databases by BESIK technical staff</w:t>
      </w:r>
      <w:r w:rsidR="00EE1427">
        <w:rPr>
          <w:lang w:val="en-GB"/>
        </w:rPr>
        <w:t xml:space="preserve"> - </w:t>
      </w:r>
      <w:r w:rsidRPr="0096696D">
        <w:rPr>
          <w:lang w:val="en-GB"/>
        </w:rPr>
        <w:t>SIBS</w:t>
      </w:r>
      <w:r w:rsidR="001C0DA9">
        <w:rPr>
          <w:lang w:val="en-GB"/>
        </w:rPr>
        <w:t xml:space="preserve">, referred to above, </w:t>
      </w:r>
      <w:r w:rsidRPr="0096696D">
        <w:rPr>
          <w:lang w:val="en-GB"/>
        </w:rPr>
        <w:t xml:space="preserve">and </w:t>
      </w:r>
      <w:r w:rsidR="00B90790">
        <w:rPr>
          <w:lang w:val="en-GB"/>
        </w:rPr>
        <w:t>the Sector Planning Tool (</w:t>
      </w:r>
      <w:r w:rsidRPr="0096696D">
        <w:rPr>
          <w:lang w:val="en-GB"/>
        </w:rPr>
        <w:t>SPT</w:t>
      </w:r>
      <w:r w:rsidR="00B90790">
        <w:rPr>
          <w:lang w:val="en-GB"/>
        </w:rPr>
        <w:t>)</w:t>
      </w:r>
      <w:r w:rsidRPr="0096696D">
        <w:rPr>
          <w:lang w:val="en-GB"/>
        </w:rPr>
        <w:t xml:space="preserve">. </w:t>
      </w:r>
      <w:proofErr w:type="gramStart"/>
      <w:r w:rsidRPr="0096696D">
        <w:rPr>
          <w:lang w:val="en-GB"/>
        </w:rPr>
        <w:t>SIBS</w:t>
      </w:r>
      <w:proofErr w:type="gramEnd"/>
      <w:r w:rsidRPr="0096696D">
        <w:rPr>
          <w:lang w:val="en-GB"/>
        </w:rPr>
        <w:t xml:space="preserve"> records WASH coverage</w:t>
      </w:r>
      <w:r w:rsidR="00F6523F">
        <w:rPr>
          <w:lang w:val="en-GB"/>
        </w:rPr>
        <w:t xml:space="preserve"> and functionality </w:t>
      </w:r>
      <w:r w:rsidRPr="0096696D">
        <w:rPr>
          <w:lang w:val="en-GB"/>
        </w:rPr>
        <w:t xml:space="preserve">information at the </w:t>
      </w:r>
      <w:r w:rsidRPr="0096696D">
        <w:rPr>
          <w:i/>
          <w:lang w:val="en-GB"/>
        </w:rPr>
        <w:t>aldeia</w:t>
      </w:r>
      <w:r w:rsidRPr="0096696D">
        <w:rPr>
          <w:lang w:val="en-GB"/>
        </w:rPr>
        <w:t xml:space="preserve"> level based on data collected by the SDFs</w:t>
      </w:r>
      <w:r w:rsidR="00C7235C">
        <w:rPr>
          <w:lang w:val="en-GB"/>
        </w:rPr>
        <w:t xml:space="preserve"> (</w:t>
      </w:r>
      <w:r w:rsidR="001D10F4">
        <w:rPr>
          <w:lang w:val="en-GB"/>
        </w:rPr>
        <w:t xml:space="preserve">baseline </w:t>
      </w:r>
      <w:r w:rsidR="00C7235C">
        <w:rPr>
          <w:lang w:val="en-GB"/>
        </w:rPr>
        <w:t xml:space="preserve">data from 97% of rural </w:t>
      </w:r>
      <w:proofErr w:type="spellStart"/>
      <w:r w:rsidR="00C7235C">
        <w:rPr>
          <w:lang w:val="en-GB"/>
        </w:rPr>
        <w:t>aldeias</w:t>
      </w:r>
      <w:proofErr w:type="spellEnd"/>
      <w:r w:rsidR="00C7235C">
        <w:rPr>
          <w:lang w:val="en-GB"/>
        </w:rPr>
        <w:t xml:space="preserve"> </w:t>
      </w:r>
      <w:r w:rsidR="00B66B5B">
        <w:rPr>
          <w:lang w:val="en-GB"/>
        </w:rPr>
        <w:t xml:space="preserve">had </w:t>
      </w:r>
      <w:r w:rsidR="001C0DA9">
        <w:rPr>
          <w:lang w:val="en-GB"/>
        </w:rPr>
        <w:t xml:space="preserve">been </w:t>
      </w:r>
      <w:r w:rsidR="00C7235C">
        <w:rPr>
          <w:lang w:val="en-GB"/>
        </w:rPr>
        <w:t>collected</w:t>
      </w:r>
      <w:r w:rsidR="00B66B5B">
        <w:rPr>
          <w:lang w:val="en-GB"/>
        </w:rPr>
        <w:t xml:space="preserve"> by June 2012</w:t>
      </w:r>
      <w:r w:rsidR="001D10F4">
        <w:rPr>
          <w:lang w:val="en-GB"/>
        </w:rPr>
        <w:t xml:space="preserve">, with over 70% of aldeia data updated in </w:t>
      </w:r>
      <w:r w:rsidR="00B66B5B">
        <w:rPr>
          <w:lang w:val="en-GB"/>
        </w:rPr>
        <w:t xml:space="preserve">the </w:t>
      </w:r>
      <w:r w:rsidR="001D10F4">
        <w:rPr>
          <w:lang w:val="en-GB"/>
        </w:rPr>
        <w:t>6 months</w:t>
      </w:r>
      <w:r w:rsidR="00B66B5B">
        <w:rPr>
          <w:lang w:val="en-GB"/>
        </w:rPr>
        <w:t xml:space="preserve"> prior to June 2012</w:t>
      </w:r>
      <w:r w:rsidR="00C7235C">
        <w:rPr>
          <w:lang w:val="en-GB"/>
        </w:rPr>
        <w:t>)</w:t>
      </w:r>
      <w:r w:rsidRPr="0096696D">
        <w:rPr>
          <w:lang w:val="en-GB"/>
        </w:rPr>
        <w:t>.</w:t>
      </w:r>
      <w:r w:rsidR="00B90790">
        <w:rPr>
          <w:lang w:val="en-GB"/>
        </w:rPr>
        <w:t xml:space="preserve"> </w:t>
      </w:r>
      <w:r w:rsidR="001D10F4">
        <w:rPr>
          <w:lang w:val="en-GB"/>
        </w:rPr>
        <w:t xml:space="preserve"> </w:t>
      </w:r>
      <w:proofErr w:type="gramStart"/>
      <w:r w:rsidR="00B90790">
        <w:rPr>
          <w:lang w:val="en-GB"/>
        </w:rPr>
        <w:t>SIBS is</w:t>
      </w:r>
      <w:proofErr w:type="gramEnd"/>
      <w:r w:rsidR="00B90790">
        <w:rPr>
          <w:lang w:val="en-GB"/>
        </w:rPr>
        <w:t xml:space="preserve"> a tool for both national</w:t>
      </w:r>
      <w:r w:rsidR="001C0DA9">
        <w:rPr>
          <w:lang w:val="en-GB"/>
        </w:rPr>
        <w:t>-</w:t>
      </w:r>
      <w:r w:rsidR="00B90790">
        <w:rPr>
          <w:lang w:val="en-GB"/>
        </w:rPr>
        <w:t>level planning and district and sub-district management</w:t>
      </w:r>
      <w:r w:rsidR="00F6523F">
        <w:rPr>
          <w:lang w:val="en-GB"/>
        </w:rPr>
        <w:t xml:space="preserve"> to improve delivery of WASH services to rural communities</w:t>
      </w:r>
      <w:r w:rsidR="00B90790">
        <w:rPr>
          <w:lang w:val="en-GB"/>
        </w:rPr>
        <w:t xml:space="preserve">. </w:t>
      </w:r>
      <w:r w:rsidRPr="0096696D">
        <w:rPr>
          <w:lang w:val="en-GB"/>
        </w:rPr>
        <w:t xml:space="preserve"> The Sector Planning Tool (SPT) complements SIBS coverage data with information about WASH activities being undertaken in each district, sub-district, </w:t>
      </w:r>
      <w:proofErr w:type="spellStart"/>
      <w:r w:rsidRPr="0096696D">
        <w:rPr>
          <w:lang w:val="en-GB"/>
        </w:rPr>
        <w:t>suco</w:t>
      </w:r>
      <w:proofErr w:type="spellEnd"/>
      <w:r w:rsidRPr="0096696D">
        <w:rPr>
          <w:lang w:val="en-GB"/>
        </w:rPr>
        <w:t xml:space="preserve"> and </w:t>
      </w:r>
      <w:proofErr w:type="spellStart"/>
      <w:r w:rsidRPr="0096696D">
        <w:rPr>
          <w:lang w:val="en-GB"/>
        </w:rPr>
        <w:t>aldeia</w:t>
      </w:r>
      <w:proofErr w:type="spellEnd"/>
      <w:r w:rsidR="00F6523F">
        <w:rPr>
          <w:lang w:val="en-GB"/>
        </w:rPr>
        <w:t xml:space="preserve"> for each year</w:t>
      </w:r>
      <w:r w:rsidRPr="0096696D">
        <w:rPr>
          <w:lang w:val="en-GB"/>
        </w:rPr>
        <w:t xml:space="preserve">. Within the MoH, BESIK has also worked to strengthen use and integrity of the KUBASA database for measuring household-level </w:t>
      </w:r>
      <w:r w:rsidR="005A195C">
        <w:rPr>
          <w:lang w:val="en-GB"/>
        </w:rPr>
        <w:t xml:space="preserve">WASH </w:t>
      </w:r>
      <w:r w:rsidRPr="0096696D">
        <w:rPr>
          <w:lang w:val="en-GB"/>
        </w:rPr>
        <w:t>indicators.</w:t>
      </w:r>
    </w:p>
    <w:p w:rsidR="008872EB" w:rsidRPr="0096696D" w:rsidRDefault="008872EB" w:rsidP="0004350F">
      <w:pPr>
        <w:pStyle w:val="Heading3"/>
      </w:pPr>
      <w:r w:rsidRPr="0096696D">
        <w:t>District RWASH agencies coordinating and integrating the delivery of RWASH services to communities</w:t>
      </w:r>
    </w:p>
    <w:p w:rsidR="0032396F" w:rsidRDefault="0006482D" w:rsidP="008872EB">
      <w:pPr>
        <w:rPr>
          <w:lang w:val="en-GB"/>
        </w:rPr>
      </w:pPr>
      <w:r w:rsidRPr="0096696D">
        <w:rPr>
          <w:lang w:val="en-GB"/>
        </w:rPr>
        <w:t xml:space="preserve">At district level the SAS District Managers and DHS DPHOs </w:t>
      </w:r>
      <w:r w:rsidR="00B66B5B">
        <w:rPr>
          <w:lang w:val="en-GB"/>
        </w:rPr>
        <w:t xml:space="preserve">had </w:t>
      </w:r>
      <w:r w:rsidR="000D6F0C">
        <w:rPr>
          <w:lang w:val="en-GB"/>
        </w:rPr>
        <w:t>not prioritised</w:t>
      </w:r>
      <w:r w:rsidRPr="0096696D">
        <w:rPr>
          <w:lang w:val="en-GB"/>
        </w:rPr>
        <w:t xml:space="preserve"> formal cross-ministerial coordination</w:t>
      </w:r>
      <w:r w:rsidR="000D6F0C">
        <w:rPr>
          <w:lang w:val="en-GB"/>
        </w:rPr>
        <w:t>.</w:t>
      </w:r>
      <w:r w:rsidRPr="0096696D">
        <w:rPr>
          <w:lang w:val="en-GB"/>
        </w:rPr>
        <w:t xml:space="preserve"> </w:t>
      </w:r>
      <w:r w:rsidR="000D6F0C">
        <w:rPr>
          <w:lang w:val="en-GB"/>
        </w:rPr>
        <w:t xml:space="preserve"> Where there </w:t>
      </w:r>
      <w:r w:rsidR="00B66B5B">
        <w:rPr>
          <w:lang w:val="en-GB"/>
        </w:rPr>
        <w:t>was</w:t>
      </w:r>
      <w:r w:rsidR="000D6F0C">
        <w:rPr>
          <w:lang w:val="en-GB"/>
        </w:rPr>
        <w:t xml:space="preserve"> interest, </w:t>
      </w:r>
      <w:r w:rsidRPr="0096696D">
        <w:rPr>
          <w:lang w:val="en-GB"/>
        </w:rPr>
        <w:t xml:space="preserve">BESIK </w:t>
      </w:r>
      <w:r w:rsidR="000D6F0C">
        <w:rPr>
          <w:lang w:val="en-GB"/>
        </w:rPr>
        <w:t xml:space="preserve">provided support for </w:t>
      </w:r>
      <w:r w:rsidR="005A195C">
        <w:rPr>
          <w:lang w:val="en-GB"/>
        </w:rPr>
        <w:t xml:space="preserve">district </w:t>
      </w:r>
      <w:r w:rsidRPr="0096696D">
        <w:rPr>
          <w:lang w:val="en-GB"/>
        </w:rPr>
        <w:t xml:space="preserve">WASH </w:t>
      </w:r>
      <w:proofErr w:type="gramStart"/>
      <w:r w:rsidRPr="0096696D">
        <w:rPr>
          <w:lang w:val="en-GB"/>
        </w:rPr>
        <w:t>forums</w:t>
      </w:r>
      <w:r w:rsidR="000D6F0C">
        <w:rPr>
          <w:lang w:val="en-GB"/>
        </w:rPr>
        <w:t>,</w:t>
      </w:r>
      <w:proofErr w:type="gramEnd"/>
      <w:r w:rsidR="000D6F0C">
        <w:rPr>
          <w:lang w:val="en-GB"/>
        </w:rPr>
        <w:t xml:space="preserve"> however the more common option </w:t>
      </w:r>
      <w:r w:rsidR="00B66B5B">
        <w:rPr>
          <w:lang w:val="en-GB"/>
        </w:rPr>
        <w:t>was</w:t>
      </w:r>
      <w:r w:rsidR="000D6F0C">
        <w:rPr>
          <w:lang w:val="en-GB"/>
        </w:rPr>
        <w:t xml:space="preserve"> for </w:t>
      </w:r>
      <w:r w:rsidRPr="0096696D">
        <w:rPr>
          <w:lang w:val="en-GB"/>
        </w:rPr>
        <w:t xml:space="preserve">coordination </w:t>
      </w:r>
      <w:r w:rsidR="005A195C">
        <w:rPr>
          <w:lang w:val="en-GB"/>
        </w:rPr>
        <w:t>on</w:t>
      </w:r>
      <w:r w:rsidRPr="0096696D">
        <w:rPr>
          <w:lang w:val="en-GB"/>
        </w:rPr>
        <w:t xml:space="preserve"> specific issues. </w:t>
      </w:r>
      <w:r w:rsidR="000D6F0C">
        <w:rPr>
          <w:lang w:val="en-GB"/>
        </w:rPr>
        <w:t>This recognise</w:t>
      </w:r>
      <w:r w:rsidR="00B66B5B">
        <w:rPr>
          <w:lang w:val="en-GB"/>
        </w:rPr>
        <w:t>d</w:t>
      </w:r>
      <w:r w:rsidR="000D6F0C">
        <w:rPr>
          <w:lang w:val="en-GB"/>
        </w:rPr>
        <w:t xml:space="preserve"> that the delivery of sanitation and water</w:t>
      </w:r>
      <w:r w:rsidR="0032396F">
        <w:rPr>
          <w:lang w:val="en-GB"/>
        </w:rPr>
        <w:t xml:space="preserve"> involves a different approach – water involving external infrastructure support and focusing on community management, with sanitation and hygiene promotion being about motivating improved behaviours resulting in households building, managing and using sanitation and hygiene facilities. </w:t>
      </w:r>
    </w:p>
    <w:p w:rsidR="000D6F0C" w:rsidRDefault="0032396F" w:rsidP="008872EB">
      <w:pPr>
        <w:rPr>
          <w:lang w:val="en-GB"/>
        </w:rPr>
      </w:pPr>
      <w:r>
        <w:rPr>
          <w:lang w:val="en-GB"/>
        </w:rPr>
        <w:t>Global</w:t>
      </w:r>
      <w:r w:rsidR="00B66B5B">
        <w:rPr>
          <w:lang w:val="en-GB"/>
        </w:rPr>
        <w:t xml:space="preserve"> </w:t>
      </w:r>
      <w:r>
        <w:rPr>
          <w:lang w:val="en-GB"/>
        </w:rPr>
        <w:t>assess</w:t>
      </w:r>
      <w:r w:rsidR="00B66B5B">
        <w:rPr>
          <w:lang w:val="en-GB"/>
        </w:rPr>
        <w:t xml:space="preserve">ments indicate </w:t>
      </w:r>
      <w:r>
        <w:rPr>
          <w:lang w:val="en-GB"/>
        </w:rPr>
        <w:t>that when water and sanitation program</w:t>
      </w:r>
      <w:r w:rsidR="00C96EEC">
        <w:rPr>
          <w:lang w:val="en-GB"/>
        </w:rPr>
        <w:t>s</w:t>
      </w:r>
      <w:r>
        <w:rPr>
          <w:lang w:val="en-GB"/>
        </w:rPr>
        <w:t xml:space="preserve"> are implemented as one, sanitation behaviour change tends to receive lesser focus. In Timor-Leste, analysis undertaken by BESIK has shown that access to wat</w:t>
      </w:r>
      <w:r w:rsidR="00EB4A91">
        <w:rPr>
          <w:lang w:val="en-GB"/>
        </w:rPr>
        <w:t xml:space="preserve">er is a strong motivator </w:t>
      </w:r>
      <w:r w:rsidR="001944FA">
        <w:rPr>
          <w:lang w:val="en-GB"/>
        </w:rPr>
        <w:t>to improved hygiene and sanitation behaviour (</w:t>
      </w:r>
      <w:r w:rsidR="00D81F1F">
        <w:rPr>
          <w:lang w:val="en-GB"/>
        </w:rPr>
        <w:t xml:space="preserve">limited access to </w:t>
      </w:r>
      <w:r w:rsidR="00EB4A91">
        <w:rPr>
          <w:lang w:val="en-GB"/>
        </w:rPr>
        <w:t xml:space="preserve">water </w:t>
      </w:r>
      <w:r w:rsidR="002A34E0">
        <w:rPr>
          <w:lang w:val="en-GB"/>
        </w:rPr>
        <w:t>is</w:t>
      </w:r>
      <w:r w:rsidR="00B66B5B">
        <w:rPr>
          <w:lang w:val="en-GB"/>
        </w:rPr>
        <w:t xml:space="preserve"> </w:t>
      </w:r>
      <w:r>
        <w:rPr>
          <w:lang w:val="en-GB"/>
        </w:rPr>
        <w:t xml:space="preserve">a barrier). For this reason, BESIK </w:t>
      </w:r>
      <w:r w:rsidR="00B66B5B">
        <w:rPr>
          <w:lang w:val="en-GB"/>
        </w:rPr>
        <w:t>followed</w:t>
      </w:r>
      <w:r>
        <w:rPr>
          <w:lang w:val="en-GB"/>
        </w:rPr>
        <w:t xml:space="preserve"> the implementation of water projects with a sanitation component</w:t>
      </w:r>
      <w:r w:rsidR="00092FF1">
        <w:rPr>
          <w:lang w:val="en-GB"/>
        </w:rPr>
        <w:t>, thus ensuring the focus on improved behaviours remains strong</w:t>
      </w:r>
      <w:r w:rsidR="001944FA">
        <w:rPr>
          <w:lang w:val="en-GB"/>
        </w:rPr>
        <w:t xml:space="preserve">. The </w:t>
      </w:r>
      <w:r>
        <w:rPr>
          <w:lang w:val="en-GB"/>
        </w:rPr>
        <w:t xml:space="preserve">linking factor </w:t>
      </w:r>
      <w:r w:rsidR="001944FA">
        <w:rPr>
          <w:lang w:val="en-GB"/>
        </w:rPr>
        <w:t xml:space="preserve">has been </w:t>
      </w:r>
      <w:r>
        <w:rPr>
          <w:lang w:val="en-GB"/>
        </w:rPr>
        <w:t xml:space="preserve">the </w:t>
      </w:r>
      <w:r w:rsidR="005A195C">
        <w:rPr>
          <w:lang w:val="en-GB"/>
        </w:rPr>
        <w:t>community management groups (</w:t>
      </w:r>
      <w:r>
        <w:rPr>
          <w:lang w:val="en-GB"/>
        </w:rPr>
        <w:t>GMFs</w:t>
      </w:r>
      <w:r w:rsidR="005A195C">
        <w:rPr>
          <w:lang w:val="en-GB"/>
        </w:rPr>
        <w:t>)</w:t>
      </w:r>
      <w:r>
        <w:rPr>
          <w:lang w:val="en-GB"/>
        </w:rPr>
        <w:t xml:space="preserve"> and SDFs who </w:t>
      </w:r>
      <w:r w:rsidR="00C96EEC">
        <w:rPr>
          <w:lang w:val="en-GB"/>
        </w:rPr>
        <w:t xml:space="preserve">have </w:t>
      </w:r>
      <w:r>
        <w:rPr>
          <w:lang w:val="en-GB"/>
        </w:rPr>
        <w:t xml:space="preserve">both been trained in water management and </w:t>
      </w:r>
      <w:r w:rsidR="00B66B5B">
        <w:rPr>
          <w:lang w:val="en-GB"/>
        </w:rPr>
        <w:t xml:space="preserve">have the </w:t>
      </w:r>
      <w:r>
        <w:rPr>
          <w:lang w:val="en-GB"/>
        </w:rPr>
        <w:t xml:space="preserve">tools to motivate improved sanitation and hygiene behaviours. BESIK </w:t>
      </w:r>
      <w:r w:rsidR="00C62AD6">
        <w:rPr>
          <w:lang w:val="en-GB"/>
        </w:rPr>
        <w:t>supported the integrated delivery of all components of RWASH (water, sanitation and hygiene) in 97 communities</w:t>
      </w:r>
      <w:r w:rsidR="00C7235C">
        <w:rPr>
          <w:lang w:val="en-GB"/>
        </w:rPr>
        <w:t xml:space="preserve"> (against a target of 110)</w:t>
      </w:r>
      <w:r>
        <w:rPr>
          <w:lang w:val="en-GB"/>
        </w:rPr>
        <w:t xml:space="preserve">. </w:t>
      </w:r>
    </w:p>
    <w:p w:rsidR="00F84C10" w:rsidRDefault="00092FF1" w:rsidP="008872EB">
      <w:pPr>
        <w:rPr>
          <w:lang w:val="en-GB"/>
        </w:rPr>
      </w:pPr>
      <w:r>
        <w:rPr>
          <w:lang w:val="en-GB"/>
        </w:rPr>
        <w:t xml:space="preserve">Given the different government agencies involved in delivery of water supply and more recently sanitation, it is </w:t>
      </w:r>
      <w:r w:rsidR="0032396F">
        <w:rPr>
          <w:lang w:val="en-GB"/>
        </w:rPr>
        <w:t>important</w:t>
      </w:r>
      <w:r>
        <w:rPr>
          <w:lang w:val="en-GB"/>
        </w:rPr>
        <w:t xml:space="preserve"> that there </w:t>
      </w:r>
      <w:r w:rsidR="00B66B5B">
        <w:rPr>
          <w:lang w:val="en-GB"/>
        </w:rPr>
        <w:t xml:space="preserve">be </w:t>
      </w:r>
      <w:r>
        <w:rPr>
          <w:lang w:val="en-GB"/>
        </w:rPr>
        <w:t>strong coordination</w:t>
      </w:r>
      <w:r w:rsidR="00C7235C">
        <w:rPr>
          <w:lang w:val="en-GB"/>
        </w:rPr>
        <w:t>,</w:t>
      </w:r>
      <w:r>
        <w:rPr>
          <w:lang w:val="en-GB"/>
        </w:rPr>
        <w:t xml:space="preserve"> both at district and national level</w:t>
      </w:r>
      <w:r w:rsidR="00C7235C">
        <w:rPr>
          <w:lang w:val="en-GB"/>
        </w:rPr>
        <w:t>,</w:t>
      </w:r>
      <w:r>
        <w:rPr>
          <w:lang w:val="en-GB"/>
        </w:rPr>
        <w:t xml:space="preserve"> between District Administration and the Directorate for Local Government</w:t>
      </w:r>
      <w:r w:rsidR="00C7235C">
        <w:rPr>
          <w:lang w:val="en-GB"/>
        </w:rPr>
        <w:t xml:space="preserve">. Coordination </w:t>
      </w:r>
      <w:r w:rsidR="001944FA">
        <w:rPr>
          <w:lang w:val="en-GB"/>
        </w:rPr>
        <w:t xml:space="preserve">is required for </w:t>
      </w:r>
      <w:r>
        <w:rPr>
          <w:lang w:val="en-GB"/>
        </w:rPr>
        <w:t>prioritisation of water systems for rehabilitation</w:t>
      </w:r>
      <w:r w:rsidR="001944FA">
        <w:rPr>
          <w:lang w:val="en-GB"/>
        </w:rPr>
        <w:t xml:space="preserve"> and </w:t>
      </w:r>
      <w:r w:rsidR="00B66B5B">
        <w:rPr>
          <w:lang w:val="en-GB"/>
        </w:rPr>
        <w:t xml:space="preserve">an </w:t>
      </w:r>
      <w:r>
        <w:rPr>
          <w:lang w:val="en-GB"/>
        </w:rPr>
        <w:t>agreed approach to delivery of rural water and sanitation facilities</w:t>
      </w:r>
      <w:r w:rsidR="00C7235C">
        <w:rPr>
          <w:lang w:val="en-GB"/>
        </w:rPr>
        <w:t>,</w:t>
      </w:r>
      <w:r>
        <w:rPr>
          <w:lang w:val="en-GB"/>
        </w:rPr>
        <w:t xml:space="preserve"> including following established policies and guidelines. </w:t>
      </w:r>
      <w:r w:rsidR="001944FA">
        <w:rPr>
          <w:lang w:val="en-GB"/>
        </w:rPr>
        <w:t xml:space="preserve">Ideally, this </w:t>
      </w:r>
      <w:r>
        <w:rPr>
          <w:lang w:val="en-GB"/>
        </w:rPr>
        <w:t xml:space="preserve">would involve agreement on responsibility for survey and design, supervision of contracts and agreed support, including financial </w:t>
      </w:r>
      <w:r w:rsidR="001944FA">
        <w:rPr>
          <w:lang w:val="en-GB"/>
        </w:rPr>
        <w:t xml:space="preserve">support </w:t>
      </w:r>
      <w:r>
        <w:rPr>
          <w:lang w:val="en-GB"/>
        </w:rPr>
        <w:t>for on</w:t>
      </w:r>
      <w:r w:rsidR="002A34E0">
        <w:rPr>
          <w:lang w:val="en-GB"/>
        </w:rPr>
        <w:t>-</w:t>
      </w:r>
      <w:r>
        <w:rPr>
          <w:lang w:val="en-GB"/>
        </w:rPr>
        <w:t xml:space="preserve">going operation and maintenance. BESIK supported SAS Managers to work closely with District Administration and provided significant support to DNSAS at national level to set clear procedures for this coordination to occur. </w:t>
      </w:r>
      <w:r w:rsidR="00F84C10">
        <w:rPr>
          <w:lang w:val="en-GB"/>
        </w:rPr>
        <w:t xml:space="preserve">BESIK supported </w:t>
      </w:r>
      <w:r w:rsidR="00F84C10" w:rsidRPr="0096696D">
        <w:rPr>
          <w:lang w:val="en-GB"/>
        </w:rPr>
        <w:t xml:space="preserve">SAS </w:t>
      </w:r>
      <w:r w:rsidR="00F84C10">
        <w:rPr>
          <w:lang w:val="en-GB"/>
        </w:rPr>
        <w:t>to undertake an Annual Planning Process engaging</w:t>
      </w:r>
      <w:r w:rsidR="00F84C10" w:rsidRPr="0096696D">
        <w:rPr>
          <w:lang w:val="en-GB"/>
        </w:rPr>
        <w:t xml:space="preserve"> with a range of district-level stakeholders</w:t>
      </w:r>
      <w:r w:rsidR="00F84C10">
        <w:rPr>
          <w:lang w:val="en-GB"/>
        </w:rPr>
        <w:t xml:space="preserve"> and in all cases SAS annual planning and prioritisation involved coordination with District Administration</w:t>
      </w:r>
      <w:r w:rsidR="00F84C10" w:rsidRPr="0096696D">
        <w:rPr>
          <w:lang w:val="en-GB"/>
        </w:rPr>
        <w:t>.</w:t>
      </w:r>
      <w:r w:rsidR="00F84C10">
        <w:rPr>
          <w:lang w:val="en-GB"/>
        </w:rPr>
        <w:t xml:space="preserve"> </w:t>
      </w:r>
    </w:p>
    <w:p w:rsidR="0032396F" w:rsidRDefault="00F84C10" w:rsidP="008872EB">
      <w:pPr>
        <w:rPr>
          <w:lang w:val="en-GB"/>
        </w:rPr>
      </w:pPr>
      <w:r>
        <w:rPr>
          <w:lang w:val="en-GB"/>
        </w:rPr>
        <w:lastRenderedPageBreak/>
        <w:t xml:space="preserve">While there </w:t>
      </w:r>
      <w:r w:rsidR="0070796B">
        <w:rPr>
          <w:lang w:val="en-GB"/>
        </w:rPr>
        <w:t xml:space="preserve">was </w:t>
      </w:r>
      <w:r w:rsidR="00C7235C">
        <w:rPr>
          <w:lang w:val="en-GB"/>
        </w:rPr>
        <w:t xml:space="preserve">improvement and there </w:t>
      </w:r>
      <w:r w:rsidR="0070796B">
        <w:rPr>
          <w:lang w:val="en-GB"/>
        </w:rPr>
        <w:t xml:space="preserve">were </w:t>
      </w:r>
      <w:r w:rsidR="00092FF1">
        <w:rPr>
          <w:lang w:val="en-GB"/>
        </w:rPr>
        <w:t>positive examples of collaboration</w:t>
      </w:r>
      <w:r w:rsidR="00C62AD6">
        <w:rPr>
          <w:lang w:val="en-GB"/>
        </w:rPr>
        <w:t>,</w:t>
      </w:r>
      <w:r w:rsidR="00092FF1">
        <w:rPr>
          <w:lang w:val="en-GB"/>
        </w:rPr>
        <w:t xml:space="preserve"> the process, roles and responsibilities </w:t>
      </w:r>
      <w:r w:rsidR="0070796B">
        <w:rPr>
          <w:lang w:val="en-GB"/>
        </w:rPr>
        <w:t xml:space="preserve">had </w:t>
      </w:r>
      <w:r w:rsidR="00092FF1">
        <w:rPr>
          <w:lang w:val="en-GB"/>
        </w:rPr>
        <w:t xml:space="preserve">not </w:t>
      </w:r>
      <w:r w:rsidR="00C62AD6">
        <w:rPr>
          <w:lang w:val="en-GB"/>
        </w:rPr>
        <w:t xml:space="preserve">yet </w:t>
      </w:r>
      <w:r w:rsidR="00092FF1">
        <w:rPr>
          <w:lang w:val="en-GB"/>
        </w:rPr>
        <w:t>been institutionalised</w:t>
      </w:r>
      <w:r w:rsidR="0070796B">
        <w:rPr>
          <w:lang w:val="en-GB"/>
        </w:rPr>
        <w:t xml:space="preserve"> at the end of the </w:t>
      </w:r>
      <w:r w:rsidR="00563EAB">
        <w:rPr>
          <w:lang w:val="en-GB"/>
        </w:rPr>
        <w:t>program phase</w:t>
      </w:r>
      <w:r w:rsidR="00092FF1">
        <w:rPr>
          <w:lang w:val="en-GB"/>
        </w:rPr>
        <w:t xml:space="preserve">. A challenge </w:t>
      </w:r>
      <w:r w:rsidR="0070796B">
        <w:rPr>
          <w:lang w:val="en-GB"/>
        </w:rPr>
        <w:t xml:space="preserve">was </w:t>
      </w:r>
      <w:r w:rsidR="00092FF1">
        <w:rPr>
          <w:lang w:val="en-GB"/>
        </w:rPr>
        <w:t xml:space="preserve">the </w:t>
      </w:r>
      <w:r>
        <w:rPr>
          <w:lang w:val="en-GB"/>
        </w:rPr>
        <w:t>constant</w:t>
      </w:r>
      <w:r w:rsidR="00092FF1">
        <w:rPr>
          <w:lang w:val="en-GB"/>
        </w:rPr>
        <w:t xml:space="preserve"> change in procedures for the delivery of decentralised infrastructure projects.</w:t>
      </w:r>
      <w:r w:rsidR="00C7235C">
        <w:rPr>
          <w:lang w:val="en-GB"/>
        </w:rPr>
        <w:t xml:space="preserve"> The </w:t>
      </w:r>
      <w:r w:rsidR="0070796B">
        <w:rPr>
          <w:lang w:val="en-GB"/>
        </w:rPr>
        <w:t xml:space="preserve">BESIK </w:t>
      </w:r>
      <w:r w:rsidR="00563EAB">
        <w:rPr>
          <w:lang w:val="en-GB"/>
        </w:rPr>
        <w:t xml:space="preserve">performance </w:t>
      </w:r>
      <w:r w:rsidR="00C7235C">
        <w:rPr>
          <w:lang w:val="en-GB"/>
        </w:rPr>
        <w:t xml:space="preserve">rating </w:t>
      </w:r>
      <w:r w:rsidR="0070796B">
        <w:rPr>
          <w:lang w:val="en-GB"/>
        </w:rPr>
        <w:t xml:space="preserve">for </w:t>
      </w:r>
      <w:r w:rsidR="00C7235C">
        <w:rPr>
          <w:lang w:val="en-GB"/>
        </w:rPr>
        <w:t xml:space="preserve">this outcome notes </w:t>
      </w:r>
      <w:r w:rsidR="0070796B">
        <w:rPr>
          <w:lang w:val="en-GB"/>
        </w:rPr>
        <w:t xml:space="preserve">that </w:t>
      </w:r>
      <w:r w:rsidR="00C7235C">
        <w:rPr>
          <w:lang w:val="en-GB"/>
        </w:rPr>
        <w:t xml:space="preserve">it </w:t>
      </w:r>
      <w:r w:rsidR="0070796B">
        <w:rPr>
          <w:lang w:val="en-GB"/>
        </w:rPr>
        <w:t xml:space="preserve">was only </w:t>
      </w:r>
      <w:r w:rsidR="00C7235C">
        <w:rPr>
          <w:lang w:val="en-GB"/>
        </w:rPr>
        <w:t xml:space="preserve">partially achieved. </w:t>
      </w:r>
    </w:p>
    <w:p w:rsidR="0006482D" w:rsidRDefault="0006482D" w:rsidP="008872EB">
      <w:pPr>
        <w:rPr>
          <w:lang w:val="en-GB"/>
        </w:rPr>
      </w:pPr>
      <w:r w:rsidRPr="0096696D">
        <w:rPr>
          <w:lang w:val="en-GB"/>
        </w:rPr>
        <w:t xml:space="preserve">BESIK ensured that policy development included district consultation meetings </w:t>
      </w:r>
      <w:r w:rsidR="00092FF1">
        <w:rPr>
          <w:lang w:val="en-GB"/>
        </w:rPr>
        <w:t xml:space="preserve">involving a range of </w:t>
      </w:r>
      <w:r w:rsidRPr="0096696D">
        <w:rPr>
          <w:lang w:val="en-GB"/>
        </w:rPr>
        <w:t>sector stakeholders</w:t>
      </w:r>
      <w:r w:rsidR="00092FF1">
        <w:rPr>
          <w:lang w:val="en-GB"/>
        </w:rPr>
        <w:t xml:space="preserve">, often bringing a different perspective to </w:t>
      </w:r>
      <w:r w:rsidR="00563EAB">
        <w:rPr>
          <w:lang w:val="en-GB"/>
        </w:rPr>
        <w:t xml:space="preserve">those </w:t>
      </w:r>
      <w:r w:rsidR="00092FF1">
        <w:rPr>
          <w:lang w:val="en-GB"/>
        </w:rPr>
        <w:t xml:space="preserve">consultations </w:t>
      </w:r>
      <w:r w:rsidR="00563EAB">
        <w:rPr>
          <w:lang w:val="en-GB"/>
        </w:rPr>
        <w:t xml:space="preserve">which had been held </w:t>
      </w:r>
      <w:r w:rsidR="00092FF1">
        <w:rPr>
          <w:lang w:val="en-GB"/>
        </w:rPr>
        <w:t>at national level</w:t>
      </w:r>
      <w:r w:rsidRPr="0096696D">
        <w:rPr>
          <w:lang w:val="en-GB"/>
        </w:rPr>
        <w:t xml:space="preserve">. </w:t>
      </w:r>
      <w:r w:rsidR="00F84C10">
        <w:rPr>
          <w:lang w:val="en-GB"/>
        </w:rPr>
        <w:t>T</w:t>
      </w:r>
      <w:r w:rsidRPr="0096696D">
        <w:rPr>
          <w:lang w:val="en-GB"/>
        </w:rPr>
        <w:t xml:space="preserve">raining activities, such as for </w:t>
      </w:r>
      <w:r w:rsidR="00563EAB" w:rsidRPr="0096696D">
        <w:t xml:space="preserve">Community Action Plan for Sanitation and Hygiene </w:t>
      </w:r>
      <w:r w:rsidR="00563EAB">
        <w:t>(</w:t>
      </w:r>
      <w:r w:rsidRPr="0096696D">
        <w:rPr>
          <w:lang w:val="en-GB"/>
        </w:rPr>
        <w:t>PAKSI</w:t>
      </w:r>
      <w:r w:rsidR="00563EAB">
        <w:rPr>
          <w:lang w:val="en-GB"/>
        </w:rPr>
        <w:t>)</w:t>
      </w:r>
      <w:r w:rsidRPr="0096696D">
        <w:rPr>
          <w:lang w:val="en-GB"/>
        </w:rPr>
        <w:t>, provided opportunities for stakeholders from DHS, SAS and NGOs to work together.</w:t>
      </w:r>
    </w:p>
    <w:p w:rsidR="00B0068A" w:rsidRPr="0096696D" w:rsidRDefault="00B0068A" w:rsidP="008872EB">
      <w:pPr>
        <w:rPr>
          <w:lang w:val="en-GB"/>
        </w:rPr>
      </w:pPr>
    </w:p>
    <w:p w:rsidR="008872EB" w:rsidRPr="0096696D" w:rsidRDefault="008872EB" w:rsidP="0004350F">
      <w:pPr>
        <w:pStyle w:val="Heading3"/>
      </w:pPr>
      <w:r w:rsidRPr="0096696D">
        <w:t>Increased MoI capacity in water resource management</w:t>
      </w:r>
    </w:p>
    <w:p w:rsidR="001609E5" w:rsidRDefault="008872EB" w:rsidP="008872EB">
      <w:pPr>
        <w:pStyle w:val="Body"/>
      </w:pPr>
      <w:r w:rsidRPr="0096696D">
        <w:t xml:space="preserve">BESIK provided </w:t>
      </w:r>
      <w:r w:rsidR="00425CE0" w:rsidRPr="0096696D">
        <w:t xml:space="preserve">intensive </w:t>
      </w:r>
      <w:r w:rsidRPr="0096696D">
        <w:t xml:space="preserve">mentoring and strategic advice </w:t>
      </w:r>
      <w:r w:rsidR="00425CE0" w:rsidRPr="0096696D">
        <w:t>to DNCQA</w:t>
      </w:r>
      <w:r w:rsidR="001D10F4">
        <w:rPr>
          <w:rStyle w:val="FootnoteReference"/>
        </w:rPr>
        <w:footnoteReference w:id="12"/>
      </w:r>
      <w:r w:rsidR="00425CE0" w:rsidRPr="0096696D">
        <w:t xml:space="preserve"> </w:t>
      </w:r>
      <w:r w:rsidRPr="0096696D">
        <w:t>through a full-time international adviser (</w:t>
      </w:r>
      <w:r w:rsidR="00C200F4">
        <w:t>Sept</w:t>
      </w:r>
      <w:r w:rsidR="008A44AD">
        <w:t>ember</w:t>
      </w:r>
      <w:r w:rsidR="00C200F4">
        <w:t xml:space="preserve"> 2010</w:t>
      </w:r>
      <w:r w:rsidRPr="0096696D">
        <w:t xml:space="preserve"> to </w:t>
      </w:r>
      <w:r w:rsidR="008A44AD">
        <w:t xml:space="preserve">September </w:t>
      </w:r>
      <w:r w:rsidRPr="0096696D">
        <w:t>2012)</w:t>
      </w:r>
      <w:r w:rsidR="00C7235C">
        <w:t>. This role was</w:t>
      </w:r>
      <w:r w:rsidR="00796A95">
        <w:t xml:space="preserve"> not envisaged in the initial WPLWP1 but </w:t>
      </w:r>
      <w:r w:rsidR="008A44AD">
        <w:t xml:space="preserve">was </w:t>
      </w:r>
      <w:r w:rsidR="00796A95">
        <w:t xml:space="preserve">identified when funding became available </w:t>
      </w:r>
      <w:r w:rsidR="008A44AD">
        <w:t xml:space="preserve">in 2010 </w:t>
      </w:r>
      <w:r w:rsidR="00796A95">
        <w:t xml:space="preserve">through the </w:t>
      </w:r>
      <w:r w:rsidR="00C7235C">
        <w:t>C</w:t>
      </w:r>
      <w:r w:rsidR="00796A95">
        <w:t>limate Change and Adaptation Initiative (CCAI)</w:t>
      </w:r>
      <w:r w:rsidR="00C7235C">
        <w:t>. S</w:t>
      </w:r>
      <w:r w:rsidRPr="0096696D">
        <w:t>taff development and product development for the directorate</w:t>
      </w:r>
      <w:r w:rsidR="00C7235C">
        <w:t xml:space="preserve"> </w:t>
      </w:r>
      <w:r w:rsidR="008A44AD">
        <w:t>was</w:t>
      </w:r>
      <w:r w:rsidR="00C7235C">
        <w:t xml:space="preserve"> supported</w:t>
      </w:r>
      <w:r w:rsidR="008A44AD">
        <w:t xml:space="preserve"> through this role</w:t>
      </w:r>
      <w:r w:rsidRPr="0096696D">
        <w:t xml:space="preserve">. </w:t>
      </w:r>
      <w:r w:rsidR="00C62AD6">
        <w:t>K</w:t>
      </w:r>
      <w:r w:rsidRPr="0096696D">
        <w:t xml:space="preserve">ey outputs </w:t>
      </w:r>
      <w:r w:rsidR="00796A95">
        <w:t xml:space="preserve">identified for CCAI funding through BESIK </w:t>
      </w:r>
      <w:r w:rsidR="00C62AD6">
        <w:t>include</w:t>
      </w:r>
      <w:r w:rsidR="00796A95">
        <w:t>d</w:t>
      </w:r>
      <w:r w:rsidRPr="0096696D">
        <w:t xml:space="preserve">: development of a </w:t>
      </w:r>
      <w:r w:rsidR="00C7235C">
        <w:t>n</w:t>
      </w:r>
      <w:r w:rsidR="00C7235C" w:rsidRPr="0096696D">
        <w:t xml:space="preserve">ational </w:t>
      </w:r>
      <w:r w:rsidRPr="0096696D">
        <w:t xml:space="preserve">hydro-geological map </w:t>
      </w:r>
      <w:r w:rsidR="00C7235C">
        <w:t xml:space="preserve">(with support of </w:t>
      </w:r>
      <w:proofErr w:type="spellStart"/>
      <w:r w:rsidR="00C7235C">
        <w:t>GeoScience</w:t>
      </w:r>
      <w:proofErr w:type="spellEnd"/>
      <w:r w:rsidR="00C7235C">
        <w:t xml:space="preserve"> Australia) </w:t>
      </w:r>
      <w:r w:rsidRPr="0096696D">
        <w:t xml:space="preserve">and establishment of a groundwater resources database. Both outputs </w:t>
      </w:r>
      <w:r w:rsidR="008A44AD">
        <w:t>were</w:t>
      </w:r>
      <w:r w:rsidRPr="0096696D">
        <w:t xml:space="preserve"> achieved.</w:t>
      </w:r>
      <w:r w:rsidR="00120495" w:rsidRPr="0096696D">
        <w:t xml:space="preserve"> In addition to mentoring from the BESIK adviser, three of the directorate’s staff benefitted from formal training arranged by BESIK at </w:t>
      </w:r>
      <w:r w:rsidR="00796A95">
        <w:t xml:space="preserve">Australian </w:t>
      </w:r>
      <w:r w:rsidR="00120495" w:rsidRPr="0096696D">
        <w:t>institutions.</w:t>
      </w:r>
      <w:r w:rsidR="000D556E">
        <w:t xml:space="preserve"> </w:t>
      </w:r>
      <w:r w:rsidR="001609E5">
        <w:t xml:space="preserve">A key </w:t>
      </w:r>
      <w:r w:rsidR="00796A95">
        <w:t xml:space="preserve">purpose </w:t>
      </w:r>
      <w:r w:rsidR="001609E5">
        <w:t xml:space="preserve">of BESIK’s support </w:t>
      </w:r>
      <w:r w:rsidR="008A44AD">
        <w:t>was for</w:t>
      </w:r>
      <w:r w:rsidR="001609E5">
        <w:t xml:space="preserve"> a greater understanding of water resource</w:t>
      </w:r>
      <w:r w:rsidR="00796A95">
        <w:t xml:space="preserve"> vulnerability </w:t>
      </w:r>
      <w:r w:rsidR="001609E5">
        <w:t>and to support the GoRDTL and partners to plan for</w:t>
      </w:r>
      <w:r w:rsidR="00796A95">
        <w:t>,</w:t>
      </w:r>
      <w:r w:rsidR="001609E5">
        <w:t xml:space="preserve"> and where possible to mit</w:t>
      </w:r>
      <w:r w:rsidR="005179AF">
        <w:t>igate</w:t>
      </w:r>
      <w:r w:rsidR="00796A95">
        <w:t>,</w:t>
      </w:r>
      <w:r w:rsidR="005179AF">
        <w:t xml:space="preserve"> vulnerability to climatic variances. Access to water is </w:t>
      </w:r>
      <w:r w:rsidR="00796A95">
        <w:t>an</w:t>
      </w:r>
      <w:r w:rsidR="005179AF">
        <w:t xml:space="preserve"> equal first priority of the T</w:t>
      </w:r>
      <w:r w:rsidR="00C62AD6">
        <w:t>imor-</w:t>
      </w:r>
      <w:r w:rsidR="005179AF">
        <w:t>L</w:t>
      </w:r>
      <w:r w:rsidR="00C62AD6">
        <w:t>este</w:t>
      </w:r>
      <w:r w:rsidR="005179AF">
        <w:t xml:space="preserve"> National Action Plan for Adaptation and BESIK supported DNCQA to active</w:t>
      </w:r>
      <w:r w:rsidR="00EC3B04">
        <w:t>ly</w:t>
      </w:r>
      <w:r w:rsidR="005179AF">
        <w:t xml:space="preserve"> </w:t>
      </w:r>
      <w:r w:rsidR="00C7235C">
        <w:t xml:space="preserve">participate </w:t>
      </w:r>
      <w:r w:rsidR="005179AF">
        <w:t>in dialogue and planning for adaptation in Timor-Leste.</w:t>
      </w:r>
    </w:p>
    <w:p w:rsidR="008872EB" w:rsidRPr="0096696D" w:rsidRDefault="000D556E" w:rsidP="008872EB">
      <w:pPr>
        <w:pStyle w:val="Body"/>
        <w:rPr>
          <w:rStyle w:val="IntenseEmphasis"/>
          <w:b w:val="0"/>
          <w:bCs w:val="0"/>
          <w:caps w:val="0"/>
          <w:color w:val="auto"/>
          <w:spacing w:val="0"/>
        </w:rPr>
      </w:pPr>
      <w:r>
        <w:t xml:space="preserve">BESIK supported DNCQA to identify information challenges and </w:t>
      </w:r>
      <w:r w:rsidR="00796A95">
        <w:t>their practical resolution</w:t>
      </w:r>
      <w:r>
        <w:t xml:space="preserve">. </w:t>
      </w:r>
      <w:r w:rsidR="001609E5">
        <w:t xml:space="preserve">For example, the geology in the </w:t>
      </w:r>
      <w:proofErr w:type="spellStart"/>
      <w:r w:rsidR="001609E5">
        <w:t>Baucau</w:t>
      </w:r>
      <w:proofErr w:type="spellEnd"/>
      <w:r w:rsidR="001609E5">
        <w:t xml:space="preserve"> region</w:t>
      </w:r>
      <w:r w:rsidR="008A44AD">
        <w:t xml:space="preserve"> </w:t>
      </w:r>
      <w:r w:rsidR="001609E5">
        <w:t xml:space="preserve">resulted in many failed attempts </w:t>
      </w:r>
      <w:r w:rsidR="00EC3B04">
        <w:t xml:space="preserve">to </w:t>
      </w:r>
      <w:r w:rsidR="001609E5">
        <w:t xml:space="preserve">access groundwater. </w:t>
      </w:r>
      <w:r w:rsidR="003E7CB4">
        <w:t>BESIK provided technical, logis</w:t>
      </w:r>
      <w:r w:rsidR="001609E5">
        <w:t xml:space="preserve">tic and financial support to the </w:t>
      </w:r>
      <w:r w:rsidR="00EC3B04">
        <w:t xml:space="preserve">GoRDTL </w:t>
      </w:r>
      <w:r w:rsidR="001609E5">
        <w:t>to undertake electro-magnetic mapping</w:t>
      </w:r>
      <w:r w:rsidR="00796A95">
        <w:t xml:space="preserve"> of the region</w:t>
      </w:r>
      <w:r w:rsidR="00EC3B04">
        <w:t>, increasingly being used globally</w:t>
      </w:r>
      <w:r w:rsidR="008A44AD">
        <w:t>,</w:t>
      </w:r>
      <w:r w:rsidR="00EC3B04">
        <w:t xml:space="preserve"> to </w:t>
      </w:r>
      <w:r w:rsidR="001609E5">
        <w:t>provide valuable information on groundwater</w:t>
      </w:r>
      <w:r w:rsidR="00EC3B04">
        <w:t xml:space="preserve"> resources.</w:t>
      </w:r>
    </w:p>
    <w:p w:rsidR="00425CE0" w:rsidRPr="0096696D" w:rsidRDefault="00425CE0" w:rsidP="00425CE0">
      <w:pPr>
        <w:pStyle w:val="Body"/>
      </w:pPr>
      <w:r w:rsidRPr="0096696D">
        <w:t xml:space="preserve">During the BESIK </w:t>
      </w:r>
      <w:r w:rsidR="007014D1">
        <w:t>E</w:t>
      </w:r>
      <w:r w:rsidR="007014D1" w:rsidRPr="0096696D">
        <w:t xml:space="preserve">nabling </w:t>
      </w:r>
      <w:r w:rsidR="007014D1">
        <w:t>E</w:t>
      </w:r>
      <w:r w:rsidR="007014D1" w:rsidRPr="0096696D">
        <w:t xml:space="preserve">nvironment </w:t>
      </w:r>
      <w:r w:rsidR="007014D1">
        <w:t>A</w:t>
      </w:r>
      <w:r w:rsidR="007014D1" w:rsidRPr="0096696D">
        <w:t>ssessment</w:t>
      </w:r>
      <w:r w:rsidRPr="0096696D">
        <w:t xml:space="preserve">, DNCQA staff reported significant changes to their institutional performance as a result of BESIK’s support. Much of this change </w:t>
      </w:r>
      <w:r w:rsidR="00266DF2">
        <w:t>results from</w:t>
      </w:r>
      <w:r w:rsidR="00266DF2" w:rsidRPr="0096696D">
        <w:t xml:space="preserve"> </w:t>
      </w:r>
      <w:r w:rsidRPr="0096696D">
        <w:t xml:space="preserve">the information that can now </w:t>
      </w:r>
      <w:r w:rsidR="008A44AD">
        <w:t xml:space="preserve">be </w:t>
      </w:r>
      <w:r w:rsidRPr="0096696D">
        <w:t>provide</w:t>
      </w:r>
      <w:r w:rsidR="008A44AD">
        <w:t>d</w:t>
      </w:r>
      <w:r w:rsidRPr="0096696D">
        <w:t xml:space="preserve"> to other stakeholders</w:t>
      </w:r>
      <w:r w:rsidR="00120495" w:rsidRPr="0096696D">
        <w:t>, including the</w:t>
      </w:r>
      <w:r w:rsidRPr="0096696D">
        <w:t xml:space="preserve"> hydro</w:t>
      </w:r>
      <w:r w:rsidR="00120495" w:rsidRPr="0096696D">
        <w:t>-</w:t>
      </w:r>
      <w:r w:rsidRPr="0096696D">
        <w:t xml:space="preserve">geological map of </w:t>
      </w:r>
      <w:r w:rsidR="0078520A">
        <w:t>Timor-Leste</w:t>
      </w:r>
      <w:r w:rsidR="00120495" w:rsidRPr="0096696D">
        <w:t>; r</w:t>
      </w:r>
      <w:r w:rsidRPr="0096696D">
        <w:t xml:space="preserve">ainfall data </w:t>
      </w:r>
      <w:r w:rsidR="00120495" w:rsidRPr="0096696D">
        <w:t xml:space="preserve">collated from readings taken at </w:t>
      </w:r>
      <w:r w:rsidRPr="0096696D">
        <w:t>39 locations across the country</w:t>
      </w:r>
      <w:r w:rsidR="00120495" w:rsidRPr="0096696D">
        <w:t>; and a</w:t>
      </w:r>
      <w:r w:rsidRPr="0096696D">
        <w:t xml:space="preserve"> salinity map </w:t>
      </w:r>
      <w:r w:rsidR="00EC3B04">
        <w:t>that was</w:t>
      </w:r>
      <w:r w:rsidRPr="0096696D">
        <w:t xml:space="preserve"> developed for the north coast showing the quality of water in shallow aquifers. The</w:t>
      </w:r>
      <w:r w:rsidR="00120495" w:rsidRPr="0096696D">
        <w:t>se</w:t>
      </w:r>
      <w:r w:rsidRPr="0096696D">
        <w:t xml:space="preserve"> products are </w:t>
      </w:r>
      <w:r w:rsidR="00120495" w:rsidRPr="0096696D">
        <w:t xml:space="preserve">now </w:t>
      </w:r>
      <w:r w:rsidRPr="0096696D">
        <w:t>available to other agencies</w:t>
      </w:r>
      <w:r w:rsidR="00120495" w:rsidRPr="0096696D">
        <w:t xml:space="preserve">, </w:t>
      </w:r>
      <w:r w:rsidR="005179AF">
        <w:t xml:space="preserve">identifying areas of vulnerability to water resources and </w:t>
      </w:r>
      <w:r w:rsidR="00120495" w:rsidRPr="0096696D">
        <w:t xml:space="preserve">demonstrating the water resource management role that the directorate can play. </w:t>
      </w:r>
    </w:p>
    <w:p w:rsidR="00D92399" w:rsidRPr="0096696D" w:rsidRDefault="00D92399">
      <w:pPr>
        <w:rPr>
          <w:caps/>
          <w:color w:val="363C53" w:themeColor="accent1" w:themeShade="7F"/>
          <w:spacing w:val="15"/>
          <w:szCs w:val="22"/>
          <w:lang w:val="en-GB"/>
        </w:rPr>
      </w:pPr>
      <w:bookmarkStart w:id="36" w:name="_Toc325620833"/>
    </w:p>
    <w:p w:rsidR="00FD1998" w:rsidRPr="0096696D" w:rsidRDefault="00AF1E7D" w:rsidP="00D002F6">
      <w:pPr>
        <w:pStyle w:val="Heading2"/>
        <w:rPr>
          <w:lang w:val="en-GB"/>
        </w:rPr>
      </w:pPr>
      <w:bookmarkStart w:id="37" w:name="_Toc328976164"/>
      <w:r w:rsidRPr="0096696D">
        <w:rPr>
          <w:lang w:val="en-GB"/>
        </w:rPr>
        <w:lastRenderedPageBreak/>
        <w:t>Objective 2</w:t>
      </w:r>
      <w:bookmarkEnd w:id="36"/>
      <w:r w:rsidR="00FD1998" w:rsidRPr="0096696D">
        <w:rPr>
          <w:lang w:val="en-GB"/>
        </w:rPr>
        <w:t xml:space="preserve"> Sustainable water systems delivered to targeted communities</w:t>
      </w:r>
      <w:bookmarkEnd w:id="37"/>
    </w:p>
    <w:p w:rsidR="00E54A33" w:rsidRPr="0096696D" w:rsidRDefault="00E54A33" w:rsidP="00E54A33">
      <w:pPr>
        <w:rPr>
          <w:lang w:val="en-GB"/>
        </w:rPr>
      </w:pPr>
      <w:r w:rsidRPr="0096696D">
        <w:rPr>
          <w:lang w:val="en-GB"/>
        </w:rPr>
        <w:t>Through its work under Objective 2, BESIK modelled best-practice delivery of sustainable rural water supplies at</w:t>
      </w:r>
      <w:r w:rsidR="00510031">
        <w:rPr>
          <w:lang w:val="en-GB"/>
        </w:rPr>
        <w:t>-</w:t>
      </w:r>
      <w:r w:rsidRPr="0096696D">
        <w:rPr>
          <w:lang w:val="en-GB"/>
        </w:rPr>
        <w:t xml:space="preserve">scale, throughout the country. </w:t>
      </w:r>
      <w:r w:rsidR="00E26F35" w:rsidRPr="0096696D">
        <w:rPr>
          <w:lang w:val="en-GB"/>
        </w:rPr>
        <w:t>Best-practice involved thorough community engagement in the planning and construction processes; competent design and oversight of construction</w:t>
      </w:r>
      <w:r w:rsidR="005E4251" w:rsidRPr="0096696D">
        <w:rPr>
          <w:lang w:val="en-GB"/>
        </w:rPr>
        <w:t xml:space="preserve"> by government staff</w:t>
      </w:r>
      <w:r w:rsidR="00E26F35" w:rsidRPr="0096696D">
        <w:rPr>
          <w:lang w:val="en-GB"/>
        </w:rPr>
        <w:t xml:space="preserve">; and appropriate support for community management of new infrastructure. </w:t>
      </w:r>
      <w:r w:rsidR="00136711" w:rsidRPr="0096696D">
        <w:rPr>
          <w:lang w:val="en-GB"/>
        </w:rPr>
        <w:t xml:space="preserve">Simultaneously, </w:t>
      </w:r>
      <w:r w:rsidR="00E26F35" w:rsidRPr="0096696D">
        <w:rPr>
          <w:lang w:val="en-GB"/>
        </w:rPr>
        <w:t>BESIK worked closely with DNSAS to improve the quality of government-funded water supply systems. The main achievements for this objective</w:t>
      </w:r>
      <w:r w:rsidR="00510031">
        <w:rPr>
          <w:lang w:val="en-GB"/>
        </w:rPr>
        <w:t xml:space="preserve"> at June 2012 were</w:t>
      </w:r>
      <w:r w:rsidR="00E26F35" w:rsidRPr="0096696D">
        <w:rPr>
          <w:lang w:val="en-GB"/>
        </w:rPr>
        <w:t>:</w:t>
      </w:r>
    </w:p>
    <w:p w:rsidR="00EC3B04" w:rsidRDefault="00910327" w:rsidP="00EC3B04">
      <w:pPr>
        <w:pStyle w:val="ListParagraph"/>
        <w:numPr>
          <w:ilvl w:val="0"/>
          <w:numId w:val="4"/>
        </w:numPr>
        <w:spacing w:before="0"/>
        <w:rPr>
          <w:lang w:val="en-GB"/>
        </w:rPr>
      </w:pPr>
      <w:r w:rsidRPr="00910327">
        <w:rPr>
          <w:lang w:val="en-GB"/>
        </w:rPr>
        <w:t>2</w:t>
      </w:r>
      <w:r w:rsidR="0004350F">
        <w:rPr>
          <w:lang w:val="en-GB"/>
        </w:rPr>
        <w:t>22</w:t>
      </w:r>
      <w:r w:rsidRPr="00910327">
        <w:rPr>
          <w:lang w:val="en-GB"/>
        </w:rPr>
        <w:t>,</w:t>
      </w:r>
      <w:r w:rsidR="0004350F">
        <w:rPr>
          <w:lang w:val="en-GB"/>
        </w:rPr>
        <w:t>909</w:t>
      </w:r>
      <w:r w:rsidR="00EC3B04" w:rsidRPr="0096696D">
        <w:rPr>
          <w:lang w:val="en-GB"/>
        </w:rPr>
        <w:t xml:space="preserve"> rural people </w:t>
      </w:r>
      <w:r w:rsidR="00266DF2">
        <w:rPr>
          <w:lang w:val="en-GB"/>
        </w:rPr>
        <w:t xml:space="preserve">were </w:t>
      </w:r>
      <w:r w:rsidR="00EC3B04" w:rsidRPr="0096696D">
        <w:rPr>
          <w:lang w:val="en-GB"/>
        </w:rPr>
        <w:t xml:space="preserve">provided with a new </w:t>
      </w:r>
      <w:r w:rsidR="00EC3B04">
        <w:rPr>
          <w:lang w:val="en-GB"/>
        </w:rPr>
        <w:t xml:space="preserve">or rehabilitated </w:t>
      </w:r>
      <w:r w:rsidR="00EC3B04" w:rsidRPr="0096696D">
        <w:rPr>
          <w:lang w:val="en-GB"/>
        </w:rPr>
        <w:t>water supply during the period 200</w:t>
      </w:r>
      <w:r w:rsidR="00EC3B04">
        <w:rPr>
          <w:lang w:val="en-GB"/>
        </w:rPr>
        <w:t>8</w:t>
      </w:r>
      <w:r w:rsidR="00EC3B04" w:rsidRPr="0096696D">
        <w:rPr>
          <w:lang w:val="en-GB"/>
        </w:rPr>
        <w:t xml:space="preserve">-2012, covering </w:t>
      </w:r>
      <w:r w:rsidRPr="00910327">
        <w:rPr>
          <w:lang w:val="en-GB"/>
        </w:rPr>
        <w:t>28%</w:t>
      </w:r>
      <w:r w:rsidR="00EC3B04" w:rsidRPr="0096696D">
        <w:rPr>
          <w:lang w:val="en-GB"/>
        </w:rPr>
        <w:t xml:space="preserve"> of rural population and funded by both BESIK and the government (BESIK, </w:t>
      </w:r>
      <w:r w:rsidR="00EC3B04">
        <w:rPr>
          <w:lang w:val="en-GB"/>
        </w:rPr>
        <w:t>62</w:t>
      </w:r>
      <w:r w:rsidR="00EC3B04" w:rsidRPr="0096696D">
        <w:rPr>
          <w:lang w:val="en-GB"/>
        </w:rPr>
        <w:t xml:space="preserve"> systems, </w:t>
      </w:r>
      <w:r w:rsidR="00EC3B04">
        <w:rPr>
          <w:lang w:val="en-GB"/>
        </w:rPr>
        <w:t>77,423</w:t>
      </w:r>
      <w:r w:rsidR="00EC3B04" w:rsidRPr="0096696D">
        <w:rPr>
          <w:lang w:val="en-GB"/>
        </w:rPr>
        <w:t xml:space="preserve"> people; and Go</w:t>
      </w:r>
      <w:r w:rsidR="0004350F">
        <w:rPr>
          <w:lang w:val="en-GB"/>
        </w:rPr>
        <w:t>RD</w:t>
      </w:r>
      <w:r w:rsidR="00EC3B04" w:rsidRPr="0096696D">
        <w:rPr>
          <w:lang w:val="en-GB"/>
        </w:rPr>
        <w:t xml:space="preserve">TL </w:t>
      </w:r>
      <w:r w:rsidR="00EC3B04">
        <w:rPr>
          <w:lang w:val="en-GB"/>
        </w:rPr>
        <w:t>1</w:t>
      </w:r>
      <w:r w:rsidR="0004350F">
        <w:rPr>
          <w:lang w:val="en-GB"/>
        </w:rPr>
        <w:t>42</w:t>
      </w:r>
      <w:r w:rsidR="00EC3B04" w:rsidRPr="0096696D">
        <w:rPr>
          <w:lang w:val="en-GB"/>
        </w:rPr>
        <w:t xml:space="preserve"> systems and </w:t>
      </w:r>
      <w:r w:rsidR="00EC3B04">
        <w:rPr>
          <w:lang w:val="en-GB"/>
        </w:rPr>
        <w:t>14</w:t>
      </w:r>
      <w:r w:rsidR="0004350F">
        <w:rPr>
          <w:lang w:val="en-GB"/>
        </w:rPr>
        <w:t>5</w:t>
      </w:r>
      <w:r w:rsidR="00EC3B04">
        <w:rPr>
          <w:lang w:val="en-GB"/>
        </w:rPr>
        <w:t>,</w:t>
      </w:r>
      <w:r w:rsidR="0004350F">
        <w:rPr>
          <w:lang w:val="en-GB"/>
        </w:rPr>
        <w:t>486</w:t>
      </w:r>
      <w:r w:rsidR="00EC3B04">
        <w:rPr>
          <w:lang w:val="en-GB"/>
        </w:rPr>
        <w:t xml:space="preserve"> people</w:t>
      </w:r>
      <w:r w:rsidR="00512B3E">
        <w:rPr>
          <w:lang w:val="en-GB"/>
        </w:rPr>
        <w:t>)</w:t>
      </w:r>
      <w:r w:rsidR="007014D1">
        <w:rPr>
          <w:lang w:val="en-GB"/>
        </w:rPr>
        <w:t>.</w:t>
      </w:r>
    </w:p>
    <w:p w:rsidR="00C75CCA" w:rsidRDefault="00EC3B04" w:rsidP="00AA1DC2">
      <w:pPr>
        <w:pStyle w:val="ListParagraph"/>
        <w:numPr>
          <w:ilvl w:val="0"/>
          <w:numId w:val="4"/>
        </w:numPr>
        <w:spacing w:before="0"/>
        <w:rPr>
          <w:lang w:val="en-GB"/>
        </w:rPr>
      </w:pPr>
      <w:r>
        <w:rPr>
          <w:lang w:val="en-GB"/>
        </w:rPr>
        <w:t>434</w:t>
      </w:r>
      <w:r w:rsidR="00E42930" w:rsidRPr="0096696D">
        <w:rPr>
          <w:lang w:val="en-GB"/>
        </w:rPr>
        <w:t xml:space="preserve"> GMFs established and trained</w:t>
      </w:r>
      <w:r w:rsidR="00512B3E">
        <w:rPr>
          <w:lang w:val="en-GB"/>
        </w:rPr>
        <w:t xml:space="preserve"> resulting in 616 rural communities</w:t>
      </w:r>
      <w:r w:rsidR="005E4251" w:rsidRPr="0096696D">
        <w:rPr>
          <w:lang w:val="en-GB"/>
        </w:rPr>
        <w:t xml:space="preserve"> </w:t>
      </w:r>
      <w:r w:rsidR="00512B3E">
        <w:rPr>
          <w:lang w:val="en-GB"/>
        </w:rPr>
        <w:t>with</w:t>
      </w:r>
      <w:r w:rsidR="005E4251" w:rsidRPr="0096696D">
        <w:rPr>
          <w:lang w:val="en-GB"/>
        </w:rPr>
        <w:t xml:space="preserve"> members </w:t>
      </w:r>
      <w:r w:rsidR="00512B3E">
        <w:rPr>
          <w:lang w:val="en-GB"/>
        </w:rPr>
        <w:t xml:space="preserve">who </w:t>
      </w:r>
      <w:r w:rsidR="005E4251" w:rsidRPr="0096696D">
        <w:rPr>
          <w:lang w:val="en-GB"/>
        </w:rPr>
        <w:t>have the skills to manage their water system</w:t>
      </w:r>
      <w:r w:rsidR="00512B3E">
        <w:rPr>
          <w:lang w:val="en-GB"/>
        </w:rPr>
        <w:t>.</w:t>
      </w:r>
    </w:p>
    <w:p w:rsidR="00E42930" w:rsidRPr="0096696D" w:rsidRDefault="00C75CCA" w:rsidP="00AA1DC2">
      <w:pPr>
        <w:pStyle w:val="ListParagraph"/>
        <w:numPr>
          <w:ilvl w:val="0"/>
          <w:numId w:val="4"/>
        </w:numPr>
        <w:spacing w:before="0"/>
        <w:rPr>
          <w:lang w:val="en-GB"/>
        </w:rPr>
      </w:pPr>
      <w:r>
        <w:rPr>
          <w:rFonts w:cstheme="minorHAnsi"/>
        </w:rPr>
        <w:t>31%</w:t>
      </w:r>
      <w:r w:rsidRPr="00E87F0D">
        <w:rPr>
          <w:rFonts w:cstheme="minorHAnsi"/>
        </w:rPr>
        <w:t xml:space="preserve"> of water and sanitation committee members are women</w:t>
      </w:r>
      <w:r>
        <w:rPr>
          <w:rFonts w:cstheme="minorHAnsi"/>
        </w:rPr>
        <w:t xml:space="preserve"> (AusAID Headline Indicator 6)</w:t>
      </w:r>
    </w:p>
    <w:p w:rsidR="00777D49" w:rsidRPr="003B7799" w:rsidRDefault="008A7263" w:rsidP="00AA1DC2">
      <w:pPr>
        <w:pStyle w:val="ListParagraph"/>
        <w:numPr>
          <w:ilvl w:val="0"/>
          <w:numId w:val="4"/>
        </w:numPr>
        <w:spacing w:before="0"/>
        <w:rPr>
          <w:sz w:val="24"/>
          <w:lang w:val="en-GB"/>
        </w:rPr>
      </w:pPr>
      <w:r>
        <w:rPr>
          <w:lang w:val="en-GB"/>
        </w:rPr>
        <w:t>58</w:t>
      </w:r>
      <w:r w:rsidR="00512B3E">
        <w:rPr>
          <w:lang w:val="en-GB"/>
        </w:rPr>
        <w:t xml:space="preserve"> additional schools</w:t>
      </w:r>
      <w:r w:rsidR="003B7799">
        <w:rPr>
          <w:lang w:val="en-GB"/>
        </w:rPr>
        <w:t>,</w:t>
      </w:r>
      <w:r w:rsidR="00512B3E">
        <w:rPr>
          <w:lang w:val="en-GB"/>
        </w:rPr>
        <w:t xml:space="preserve"> </w:t>
      </w:r>
      <w:r w:rsidR="003B7799">
        <w:rPr>
          <w:lang w:val="en-GB"/>
        </w:rPr>
        <w:t>34</w:t>
      </w:r>
      <w:r w:rsidR="003B7799" w:rsidRPr="00D429EA">
        <w:rPr>
          <w:lang w:val="en-GB"/>
        </w:rPr>
        <w:t xml:space="preserve"> health posts and 1</w:t>
      </w:r>
      <w:r w:rsidR="003B7799">
        <w:rPr>
          <w:lang w:val="en-GB"/>
        </w:rPr>
        <w:t>4</w:t>
      </w:r>
      <w:r w:rsidR="003B7799" w:rsidRPr="00D429EA">
        <w:rPr>
          <w:lang w:val="en-GB"/>
        </w:rPr>
        <w:t xml:space="preserve"> health centres</w:t>
      </w:r>
      <w:r w:rsidR="003B7799" w:rsidRPr="0096696D" w:rsidDel="003B7799">
        <w:rPr>
          <w:lang w:val="en-GB"/>
        </w:rPr>
        <w:t xml:space="preserve"> </w:t>
      </w:r>
      <w:r w:rsidR="00777D49" w:rsidRPr="0096696D">
        <w:rPr>
          <w:lang w:val="en-GB"/>
        </w:rPr>
        <w:t>in target areas with access to safe water</w:t>
      </w:r>
      <w:r w:rsidR="007014D1">
        <w:rPr>
          <w:lang w:val="en-GB"/>
        </w:rPr>
        <w:t>.</w:t>
      </w:r>
    </w:p>
    <w:p w:rsidR="00F950E8" w:rsidRPr="00F950E8" w:rsidRDefault="00F950E8" w:rsidP="00F950E8">
      <w:pPr>
        <w:pStyle w:val="Caption"/>
      </w:pPr>
      <w:bookmarkStart w:id="38" w:name="_Toc328843564"/>
      <w:bookmarkStart w:id="39" w:name="_Toc328911185"/>
      <w:bookmarkStart w:id="40" w:name="_Toc328982897"/>
      <w:r>
        <w:t xml:space="preserve">Figure </w:t>
      </w:r>
      <w:r w:rsidR="008D168E">
        <w:t>8</w:t>
      </w:r>
      <w:r>
        <w:t>: Additional People with Safe Water</w:t>
      </w:r>
      <w:bookmarkEnd w:id="38"/>
      <w:bookmarkEnd w:id="39"/>
      <w:bookmarkEnd w:id="40"/>
    </w:p>
    <w:p w:rsidR="00404F2C" w:rsidRDefault="00404F2C" w:rsidP="00F56BB7">
      <w:pPr>
        <w:spacing w:before="0"/>
        <w:rPr>
          <w:sz w:val="24"/>
          <w:lang w:val="en-GB"/>
        </w:rPr>
      </w:pPr>
      <w:r>
        <w:rPr>
          <w:noProof/>
          <w:sz w:val="24"/>
          <w:lang w:val="en-AU" w:eastAsia="en-AU" w:bidi="ar-SA"/>
        </w:rPr>
        <w:drawing>
          <wp:inline distT="0" distB="0" distL="0" distR="0" wp14:anchorId="190A1FB3" wp14:editId="346ED7BE">
            <wp:extent cx="3950522" cy="2312894"/>
            <wp:effectExtent l="0" t="0" r="12065" b="11430"/>
            <wp:docPr id="9" name="Chart 3" descr="Additional people with access to safe wa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3E68" w:rsidRDefault="00203E68">
      <w:pPr>
        <w:spacing w:before="0"/>
        <w:ind w:left="720"/>
        <w:rPr>
          <w:sz w:val="24"/>
          <w:lang w:val="en-GB"/>
        </w:rPr>
      </w:pPr>
    </w:p>
    <w:p w:rsidR="00E54A33" w:rsidRPr="0096696D" w:rsidRDefault="00E54A33" w:rsidP="0004350F">
      <w:pPr>
        <w:pStyle w:val="Heading3"/>
      </w:pPr>
      <w:r w:rsidRPr="0096696D">
        <w:t>Communities planning and implementing water supplies using a socialy inclusive process</w:t>
      </w:r>
    </w:p>
    <w:p w:rsidR="00E42930" w:rsidRPr="0096696D" w:rsidRDefault="00521E5A" w:rsidP="00E42930">
      <w:pPr>
        <w:rPr>
          <w:lang w:val="en-GB"/>
        </w:rPr>
      </w:pPr>
      <w:r w:rsidRPr="0096696D">
        <w:rPr>
          <w:lang w:val="en-GB"/>
        </w:rPr>
        <w:t xml:space="preserve">A WASH community engagement model had been developed for use in </w:t>
      </w:r>
      <w:r w:rsidR="0078520A">
        <w:rPr>
          <w:lang w:val="en-GB"/>
        </w:rPr>
        <w:t>Timor-Leste</w:t>
      </w:r>
      <w:r w:rsidRPr="0096696D">
        <w:rPr>
          <w:lang w:val="en-GB"/>
        </w:rPr>
        <w:t xml:space="preserve"> under the previous AusAID-funded CWSSP. </w:t>
      </w:r>
      <w:r w:rsidR="00266DF2">
        <w:rPr>
          <w:lang w:val="en-GB"/>
        </w:rPr>
        <w:t>However, w</w:t>
      </w:r>
      <w:r w:rsidR="00266DF2" w:rsidRPr="0096696D">
        <w:rPr>
          <w:lang w:val="en-GB"/>
        </w:rPr>
        <w:t xml:space="preserve">hen </w:t>
      </w:r>
      <w:r w:rsidRPr="0096696D">
        <w:rPr>
          <w:lang w:val="en-GB"/>
        </w:rPr>
        <w:t>BESIK commenced</w:t>
      </w:r>
      <w:r w:rsidR="00266DF2">
        <w:rPr>
          <w:lang w:val="en-GB"/>
        </w:rPr>
        <w:t xml:space="preserve"> </w:t>
      </w:r>
      <w:r w:rsidR="00510031">
        <w:rPr>
          <w:lang w:val="en-GB"/>
        </w:rPr>
        <w:t xml:space="preserve">in September 2007 </w:t>
      </w:r>
      <w:r w:rsidRPr="0096696D">
        <w:rPr>
          <w:lang w:val="en-GB"/>
        </w:rPr>
        <w:t xml:space="preserve">this </w:t>
      </w:r>
      <w:r w:rsidRPr="00004231">
        <w:rPr>
          <w:i/>
          <w:lang w:val="en-GB"/>
        </w:rPr>
        <w:t>Community Action Planning (CAP</w:t>
      </w:r>
      <w:r w:rsidRPr="0096696D">
        <w:rPr>
          <w:lang w:val="en-GB"/>
        </w:rPr>
        <w:t xml:space="preserve">) process was no longer being used and there were no government staff with the community facilitation skills to implement it. BESIK </w:t>
      </w:r>
      <w:r w:rsidR="00510031">
        <w:rPr>
          <w:lang w:val="en-GB"/>
        </w:rPr>
        <w:t xml:space="preserve">established </w:t>
      </w:r>
      <w:r w:rsidRPr="0096696D">
        <w:rPr>
          <w:lang w:val="en-GB"/>
        </w:rPr>
        <w:t xml:space="preserve">the skilled </w:t>
      </w:r>
      <w:r w:rsidR="00A4720A">
        <w:rPr>
          <w:lang w:val="en-GB"/>
        </w:rPr>
        <w:t>personnel</w:t>
      </w:r>
      <w:r w:rsidRPr="0096696D">
        <w:rPr>
          <w:lang w:val="en-GB"/>
        </w:rPr>
        <w:t xml:space="preserve"> </w:t>
      </w:r>
      <w:r w:rsidR="00A4720A">
        <w:rPr>
          <w:lang w:val="en-GB"/>
        </w:rPr>
        <w:t xml:space="preserve">group </w:t>
      </w:r>
      <w:r w:rsidRPr="0096696D">
        <w:rPr>
          <w:lang w:val="en-GB"/>
        </w:rPr>
        <w:t>for managing WASH community engagement and buil</w:t>
      </w:r>
      <w:r w:rsidR="00563EAB">
        <w:rPr>
          <w:lang w:val="en-GB"/>
        </w:rPr>
        <w:t>t</w:t>
      </w:r>
      <w:r w:rsidRPr="0096696D">
        <w:rPr>
          <w:lang w:val="en-GB"/>
        </w:rPr>
        <w:t xml:space="preserve"> </w:t>
      </w:r>
      <w:r w:rsidR="00A4720A">
        <w:rPr>
          <w:lang w:val="en-GB"/>
        </w:rPr>
        <w:t xml:space="preserve">a </w:t>
      </w:r>
      <w:r w:rsidRPr="0096696D">
        <w:rPr>
          <w:lang w:val="en-GB"/>
        </w:rPr>
        <w:t xml:space="preserve">commitment </w:t>
      </w:r>
      <w:r w:rsidR="00E40B1F" w:rsidRPr="0096696D">
        <w:rPr>
          <w:lang w:val="en-GB"/>
        </w:rPr>
        <w:t xml:space="preserve">within government </w:t>
      </w:r>
      <w:r w:rsidRPr="0096696D">
        <w:rPr>
          <w:lang w:val="en-GB"/>
        </w:rPr>
        <w:t>to its importance. This involved</w:t>
      </w:r>
      <w:r w:rsidR="00A4720A">
        <w:rPr>
          <w:lang w:val="en-GB"/>
        </w:rPr>
        <w:t>:</w:t>
      </w:r>
      <w:r w:rsidRPr="0096696D">
        <w:rPr>
          <w:lang w:val="en-GB"/>
        </w:rPr>
        <w:t xml:space="preserve"> revising the CAP guidelines</w:t>
      </w:r>
      <w:r w:rsidR="00A4720A">
        <w:rPr>
          <w:lang w:val="en-GB"/>
        </w:rPr>
        <w:t>;</w:t>
      </w:r>
      <w:r w:rsidR="00A4720A" w:rsidRPr="0096696D">
        <w:rPr>
          <w:lang w:val="en-GB"/>
        </w:rPr>
        <w:t xml:space="preserve"> </w:t>
      </w:r>
      <w:r w:rsidRPr="0096696D">
        <w:rPr>
          <w:lang w:val="en-GB"/>
        </w:rPr>
        <w:t>training</w:t>
      </w:r>
      <w:r w:rsidR="00E40B1F" w:rsidRPr="0096696D">
        <w:rPr>
          <w:lang w:val="en-GB"/>
        </w:rPr>
        <w:t xml:space="preserve"> and mentoring</w:t>
      </w:r>
      <w:r w:rsidRPr="0096696D">
        <w:rPr>
          <w:lang w:val="en-GB"/>
        </w:rPr>
        <w:t xml:space="preserve"> </w:t>
      </w:r>
      <w:r w:rsidR="004D3564" w:rsidRPr="0096696D">
        <w:rPr>
          <w:lang w:val="en-GB"/>
        </w:rPr>
        <w:t>291</w:t>
      </w:r>
      <w:r w:rsidRPr="0096696D">
        <w:rPr>
          <w:lang w:val="en-GB"/>
        </w:rPr>
        <w:t xml:space="preserve"> community </w:t>
      </w:r>
      <w:r w:rsidRPr="0096696D">
        <w:rPr>
          <w:lang w:val="en-GB"/>
        </w:rPr>
        <w:lastRenderedPageBreak/>
        <w:t xml:space="preserve">facilitators (including the 88 SAS SDFs), and providing </w:t>
      </w:r>
      <w:r w:rsidR="00A4720A">
        <w:rPr>
          <w:lang w:val="en-GB"/>
        </w:rPr>
        <w:t>funding</w:t>
      </w:r>
      <w:r w:rsidRPr="0096696D">
        <w:rPr>
          <w:lang w:val="en-GB"/>
        </w:rPr>
        <w:t xml:space="preserve"> for government </w:t>
      </w:r>
      <w:r w:rsidR="00E40B1F" w:rsidRPr="0096696D">
        <w:rPr>
          <w:lang w:val="en-GB"/>
        </w:rPr>
        <w:t xml:space="preserve">staff </w:t>
      </w:r>
      <w:r w:rsidRPr="0096696D">
        <w:rPr>
          <w:lang w:val="en-GB"/>
        </w:rPr>
        <w:t xml:space="preserve">or NGOs to run the CAP process </w:t>
      </w:r>
      <w:r w:rsidR="004D3564" w:rsidRPr="0096696D">
        <w:rPr>
          <w:lang w:val="en-GB"/>
        </w:rPr>
        <w:t>in</w:t>
      </w:r>
      <w:r w:rsidRPr="0096696D">
        <w:rPr>
          <w:lang w:val="en-GB"/>
        </w:rPr>
        <w:t xml:space="preserve"> </w:t>
      </w:r>
      <w:r w:rsidR="00512B3E" w:rsidRPr="0096696D">
        <w:rPr>
          <w:lang w:val="en-GB"/>
        </w:rPr>
        <w:t>61</w:t>
      </w:r>
      <w:r w:rsidR="00512B3E">
        <w:rPr>
          <w:lang w:val="en-GB"/>
        </w:rPr>
        <w:t>6</w:t>
      </w:r>
      <w:r w:rsidR="00512B3E" w:rsidRPr="0096696D">
        <w:rPr>
          <w:lang w:val="en-GB"/>
        </w:rPr>
        <w:t xml:space="preserve"> </w:t>
      </w:r>
      <w:proofErr w:type="spellStart"/>
      <w:r w:rsidR="004D3564" w:rsidRPr="0096696D">
        <w:rPr>
          <w:lang w:val="en-GB"/>
        </w:rPr>
        <w:t>aldeias</w:t>
      </w:r>
      <w:proofErr w:type="spellEnd"/>
      <w:r w:rsidR="00A4720A">
        <w:rPr>
          <w:lang w:val="en-GB"/>
        </w:rPr>
        <w:t xml:space="preserve">. This </w:t>
      </w:r>
      <w:r w:rsidR="00A4720A" w:rsidRPr="0096696D">
        <w:rPr>
          <w:lang w:val="en-GB"/>
        </w:rPr>
        <w:t>cover</w:t>
      </w:r>
      <w:r w:rsidR="00A4720A">
        <w:rPr>
          <w:lang w:val="en-GB"/>
        </w:rPr>
        <w:t>ed</w:t>
      </w:r>
      <w:r w:rsidR="00A4720A" w:rsidRPr="0096696D">
        <w:rPr>
          <w:lang w:val="en-GB"/>
        </w:rPr>
        <w:t xml:space="preserve"> </w:t>
      </w:r>
      <w:r w:rsidR="004D3564" w:rsidRPr="0096696D">
        <w:rPr>
          <w:lang w:val="en-GB"/>
        </w:rPr>
        <w:t>approximately 30% of the rural population where</w:t>
      </w:r>
      <w:r w:rsidRPr="0096696D">
        <w:rPr>
          <w:lang w:val="en-GB"/>
        </w:rPr>
        <w:t xml:space="preserve"> community water </w:t>
      </w:r>
      <w:r w:rsidR="00A4720A">
        <w:rPr>
          <w:lang w:val="en-GB"/>
        </w:rPr>
        <w:t>systems</w:t>
      </w:r>
      <w:r w:rsidR="00A4720A" w:rsidRPr="0096696D">
        <w:rPr>
          <w:lang w:val="en-GB"/>
        </w:rPr>
        <w:t xml:space="preserve"> </w:t>
      </w:r>
      <w:r w:rsidR="004D3564" w:rsidRPr="0096696D">
        <w:rPr>
          <w:lang w:val="en-GB"/>
        </w:rPr>
        <w:t>were</w:t>
      </w:r>
      <w:r w:rsidRPr="0096696D">
        <w:rPr>
          <w:lang w:val="en-GB"/>
        </w:rPr>
        <w:t xml:space="preserve"> </w:t>
      </w:r>
      <w:r w:rsidR="00266DF2">
        <w:rPr>
          <w:lang w:val="en-GB"/>
        </w:rPr>
        <w:t xml:space="preserve">being </w:t>
      </w:r>
      <w:r w:rsidRPr="0096696D">
        <w:rPr>
          <w:lang w:val="en-GB"/>
        </w:rPr>
        <w:t xml:space="preserve">constructed with </w:t>
      </w:r>
      <w:r w:rsidR="007A5D35">
        <w:rPr>
          <w:lang w:val="en-GB"/>
        </w:rPr>
        <w:t xml:space="preserve">either </w:t>
      </w:r>
      <w:r w:rsidRPr="0096696D">
        <w:rPr>
          <w:lang w:val="en-GB"/>
        </w:rPr>
        <w:t>BESIK or government funds</w:t>
      </w:r>
      <w:r w:rsidR="00E40B1F" w:rsidRPr="0096696D">
        <w:rPr>
          <w:lang w:val="en-GB"/>
        </w:rPr>
        <w:t>.</w:t>
      </w:r>
      <w:r w:rsidR="007A1A2A" w:rsidRPr="0096696D">
        <w:rPr>
          <w:lang w:val="en-GB"/>
        </w:rPr>
        <w:t xml:space="preserve"> In 2012, 100% of government-funded rural water supply systems include</w:t>
      </w:r>
      <w:r w:rsidR="00563EAB">
        <w:rPr>
          <w:lang w:val="en-GB"/>
        </w:rPr>
        <w:t>d</w:t>
      </w:r>
      <w:r w:rsidR="007A1A2A" w:rsidRPr="0096696D">
        <w:rPr>
          <w:lang w:val="en-GB"/>
        </w:rPr>
        <w:t xml:space="preserve"> </w:t>
      </w:r>
      <w:r w:rsidR="00A4720A">
        <w:rPr>
          <w:lang w:val="en-GB"/>
        </w:rPr>
        <w:t xml:space="preserve">a </w:t>
      </w:r>
      <w:r w:rsidR="007A1A2A" w:rsidRPr="0096696D">
        <w:rPr>
          <w:lang w:val="en-GB"/>
        </w:rPr>
        <w:t xml:space="preserve">community engagement </w:t>
      </w:r>
      <w:r w:rsidR="00A4720A">
        <w:rPr>
          <w:lang w:val="en-GB"/>
        </w:rPr>
        <w:t>process using</w:t>
      </w:r>
      <w:r w:rsidR="007A1A2A" w:rsidRPr="0096696D">
        <w:rPr>
          <w:lang w:val="en-GB"/>
        </w:rPr>
        <w:t xml:space="preserve"> CAP.</w:t>
      </w:r>
    </w:p>
    <w:p w:rsidR="00F41BE5" w:rsidRPr="0096696D" w:rsidRDefault="004D3564" w:rsidP="00E42930">
      <w:pPr>
        <w:rPr>
          <w:lang w:val="en-GB"/>
        </w:rPr>
      </w:pPr>
      <w:r w:rsidRPr="0096696D">
        <w:rPr>
          <w:lang w:val="en-GB"/>
        </w:rPr>
        <w:t xml:space="preserve">BESIK </w:t>
      </w:r>
      <w:r w:rsidR="00A4720A">
        <w:rPr>
          <w:lang w:val="en-GB"/>
        </w:rPr>
        <w:t xml:space="preserve">had </w:t>
      </w:r>
      <w:r w:rsidRPr="0096696D">
        <w:rPr>
          <w:lang w:val="en-GB"/>
        </w:rPr>
        <w:t xml:space="preserve">worked with stakeholders to revise the </w:t>
      </w:r>
      <w:r w:rsidR="00F41BE5" w:rsidRPr="0096696D">
        <w:rPr>
          <w:lang w:val="en-GB"/>
        </w:rPr>
        <w:t xml:space="preserve">CAP </w:t>
      </w:r>
      <w:r w:rsidR="00FD6C53" w:rsidRPr="0096696D">
        <w:rPr>
          <w:lang w:val="en-GB"/>
        </w:rPr>
        <w:t>guidelines in 2010</w:t>
      </w:r>
      <w:r w:rsidR="00266DF2">
        <w:rPr>
          <w:lang w:val="en-GB"/>
        </w:rPr>
        <w:t>. The CAP</w:t>
      </w:r>
      <w:r w:rsidR="00FD6C53" w:rsidRPr="0096696D">
        <w:rPr>
          <w:lang w:val="en-GB"/>
        </w:rPr>
        <w:t xml:space="preserve"> focus </w:t>
      </w:r>
      <w:r w:rsidR="00266DF2">
        <w:rPr>
          <w:lang w:val="en-GB"/>
        </w:rPr>
        <w:t xml:space="preserve">is </w:t>
      </w:r>
      <w:r w:rsidR="00FD6C53" w:rsidRPr="0096696D">
        <w:rPr>
          <w:lang w:val="en-GB"/>
        </w:rPr>
        <w:t xml:space="preserve">on building active participation of all community stakeholders, particularly women, during initial planning and </w:t>
      </w:r>
      <w:r w:rsidR="00A4720A">
        <w:rPr>
          <w:lang w:val="en-GB"/>
        </w:rPr>
        <w:t xml:space="preserve">then </w:t>
      </w:r>
      <w:r w:rsidR="00FD6C53" w:rsidRPr="0096696D">
        <w:rPr>
          <w:lang w:val="en-GB"/>
        </w:rPr>
        <w:t xml:space="preserve">helping the community establish strong, functional </w:t>
      </w:r>
      <w:r w:rsidR="00A4720A">
        <w:rPr>
          <w:lang w:val="en-GB"/>
        </w:rPr>
        <w:t>community management groups (</w:t>
      </w:r>
      <w:r w:rsidR="00FD6C53" w:rsidRPr="0096696D">
        <w:rPr>
          <w:lang w:val="en-GB"/>
        </w:rPr>
        <w:t>GMFs</w:t>
      </w:r>
      <w:r w:rsidR="00A4720A">
        <w:rPr>
          <w:lang w:val="en-GB"/>
        </w:rPr>
        <w:t>)</w:t>
      </w:r>
      <w:r w:rsidR="00FD6C53" w:rsidRPr="0096696D">
        <w:rPr>
          <w:lang w:val="en-GB"/>
        </w:rPr>
        <w:t xml:space="preserve"> to </w:t>
      </w:r>
      <w:r w:rsidR="00A4720A">
        <w:rPr>
          <w:lang w:val="en-GB"/>
        </w:rPr>
        <w:t>coordinate</w:t>
      </w:r>
      <w:r w:rsidR="00A4720A" w:rsidRPr="0096696D">
        <w:rPr>
          <w:lang w:val="en-GB"/>
        </w:rPr>
        <w:t xml:space="preserve"> </w:t>
      </w:r>
      <w:r w:rsidR="00FD6C53" w:rsidRPr="0096696D">
        <w:rPr>
          <w:lang w:val="en-GB"/>
        </w:rPr>
        <w:t xml:space="preserve">community engagement during construction and system operation. To deliver </w:t>
      </w:r>
      <w:r w:rsidR="00266DF2">
        <w:rPr>
          <w:lang w:val="en-GB"/>
        </w:rPr>
        <w:t xml:space="preserve">the revised </w:t>
      </w:r>
      <w:r w:rsidR="00FD6C53" w:rsidRPr="0096696D">
        <w:rPr>
          <w:lang w:val="en-GB"/>
        </w:rPr>
        <w:t>CAP at scale, BESIK applied a cascading training approach. A team of 29 Master Trainers (</w:t>
      </w:r>
      <w:r w:rsidR="00DA3946">
        <w:rPr>
          <w:lang w:val="en-GB"/>
        </w:rPr>
        <w:t xml:space="preserve">10 </w:t>
      </w:r>
      <w:r w:rsidR="00FD6C53" w:rsidRPr="0096696D">
        <w:rPr>
          <w:lang w:val="en-GB"/>
        </w:rPr>
        <w:t xml:space="preserve">F) were provided with </w:t>
      </w:r>
      <w:proofErr w:type="spellStart"/>
      <w:r w:rsidR="00FD6C53" w:rsidRPr="0096696D">
        <w:rPr>
          <w:lang w:val="en-GB"/>
        </w:rPr>
        <w:t>ToT</w:t>
      </w:r>
      <w:proofErr w:type="spellEnd"/>
      <w:r w:rsidR="00FD6C53" w:rsidRPr="0096696D">
        <w:rPr>
          <w:lang w:val="en-GB"/>
        </w:rPr>
        <w:t xml:space="preserve"> training. These Master Trainers then trained the 291 (100 F) Community Facilitators who implemented CAP at the community level. BESIK</w:t>
      </w:r>
      <w:r w:rsidR="000B5FA7" w:rsidRPr="0096696D">
        <w:rPr>
          <w:lang w:val="en-GB"/>
        </w:rPr>
        <w:t xml:space="preserve"> </w:t>
      </w:r>
      <w:r w:rsidR="00007B89">
        <w:rPr>
          <w:lang w:val="en-GB"/>
        </w:rPr>
        <w:t>Community Development Officers (</w:t>
      </w:r>
      <w:r w:rsidR="000B5FA7" w:rsidRPr="0096696D">
        <w:rPr>
          <w:lang w:val="en-GB"/>
        </w:rPr>
        <w:t>CDOs</w:t>
      </w:r>
      <w:r w:rsidR="00007B89">
        <w:rPr>
          <w:lang w:val="en-GB"/>
        </w:rPr>
        <w:t>)</w:t>
      </w:r>
      <w:r w:rsidR="000B5FA7" w:rsidRPr="0096696D">
        <w:rPr>
          <w:lang w:val="en-GB"/>
        </w:rPr>
        <w:t xml:space="preserve"> in each district mentored and monitored CAP implementation and GMF formation to ensure quality.</w:t>
      </w:r>
      <w:r w:rsidR="00FD6C53" w:rsidRPr="0096696D">
        <w:rPr>
          <w:lang w:val="en-GB"/>
        </w:rPr>
        <w:t xml:space="preserve"> </w:t>
      </w:r>
    </w:p>
    <w:p w:rsidR="004D3564" w:rsidRPr="0096696D" w:rsidRDefault="00D94B2E" w:rsidP="004D3564">
      <w:pPr>
        <w:rPr>
          <w:lang w:val="en-GB"/>
        </w:rPr>
      </w:pPr>
      <w:r>
        <w:rPr>
          <w:rFonts w:cs="Arial"/>
          <w:noProof/>
          <w:szCs w:val="22"/>
          <w:lang w:bidi="ar-SA"/>
        </w:rPr>
        <w:pict>
          <v:shape id="Text Box 34" o:spid="_x0000_s1029" type="#_x0000_t202" style="position:absolute;margin-left:1.35pt;margin-top:89.4pt;width:238.1pt;height:25.15pt;z-index:-251626496;visibility:visible;mso-position-horizontal-relative:text;mso-position-vertical-relative:text" wrapcoords="-66 0 -66 20463 21600 20463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xgA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" stroked="f">
            <v:textbox inset="0,0,0,0">
              <w:txbxContent>
                <w:p w:rsidR="00F76FED" w:rsidRPr="00F950E8" w:rsidRDefault="00F76FED" w:rsidP="009419A2">
                  <w:pPr>
                    <w:pStyle w:val="Caption"/>
                    <w:spacing w:before="0" w:after="0" w:line="240" w:lineRule="auto"/>
                  </w:pPr>
                  <w:bookmarkStart w:id="41" w:name="_Toc328911187"/>
                  <w:bookmarkStart w:id="42" w:name="_Toc328982899"/>
                  <w:r>
                    <w:t>Figure 9:</w:t>
                  </w:r>
                  <w:r w:rsidRPr="00F950E8">
                    <w:rPr>
                      <w:noProof/>
                      <w:szCs w:val="20"/>
                    </w:rPr>
                    <w:t xml:space="preserve"> </w:t>
                  </w:r>
                  <w:r>
                    <w:rPr>
                      <w:noProof/>
                      <w:szCs w:val="20"/>
                    </w:rPr>
                    <w:t>Women’s Participation in GMFs</w:t>
                  </w:r>
                  <w:bookmarkEnd w:id="41"/>
                  <w:bookmarkEnd w:id="42"/>
                </w:p>
              </w:txbxContent>
            </v:textbox>
            <w10:wrap type="tight"/>
          </v:shape>
        </w:pict>
      </w:r>
      <w:r w:rsidR="008D168E">
        <w:rPr>
          <w:rFonts w:cs="Arial"/>
          <w:noProof/>
          <w:szCs w:val="22"/>
          <w:lang w:val="en-AU" w:eastAsia="en-AU" w:bidi="ar-SA"/>
        </w:rPr>
        <w:drawing>
          <wp:anchor distT="0" distB="0" distL="114300" distR="114300" simplePos="0" relativeHeight="251716608" behindDoc="1" locked="0" layoutInCell="1" allowOverlap="1" wp14:anchorId="510162BE" wp14:editId="3D35F1A9">
            <wp:simplePos x="0" y="0"/>
            <wp:positionH relativeFrom="column">
              <wp:posOffset>19050</wp:posOffset>
            </wp:positionH>
            <wp:positionV relativeFrom="paragraph">
              <wp:posOffset>1471295</wp:posOffset>
            </wp:positionV>
            <wp:extent cx="3084830" cy="1996440"/>
            <wp:effectExtent l="0" t="0" r="20320" b="22860"/>
            <wp:wrapTight wrapText="bothSides">
              <wp:wrapPolygon edited="0">
                <wp:start x="0" y="0"/>
                <wp:lineTo x="0" y="21641"/>
                <wp:lineTo x="21609" y="21641"/>
                <wp:lineTo x="21609" y="0"/>
                <wp:lineTo x="0" y="0"/>
              </wp:wrapPolygon>
            </wp:wrapTight>
            <wp:docPr id="14" name="Chart 2" descr="Women's participation in GMF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0B5FA7" w:rsidRPr="0096696D">
        <w:rPr>
          <w:lang w:val="en-GB"/>
        </w:rPr>
        <w:t xml:space="preserve">High-quality community engagement through the CAP process </w:t>
      </w:r>
      <w:r w:rsidR="00266DF2">
        <w:rPr>
          <w:lang w:val="en-GB"/>
        </w:rPr>
        <w:t>had</w:t>
      </w:r>
      <w:r w:rsidR="00266DF2" w:rsidRPr="0096696D">
        <w:rPr>
          <w:lang w:val="en-GB"/>
        </w:rPr>
        <w:t xml:space="preserve"> </w:t>
      </w:r>
      <w:r w:rsidR="000B5FA7" w:rsidRPr="0096696D">
        <w:rPr>
          <w:lang w:val="en-GB"/>
        </w:rPr>
        <w:t xml:space="preserve">two important impacts: it ensured socially inclusive planning; and it built a new set of linkages between communities and government. Regarding social inclusion, BESIK monitored the number of community members who participated in key planning processes. </w:t>
      </w:r>
      <w:r w:rsidR="00DA3946" w:rsidRPr="00DA3946">
        <w:rPr>
          <w:lang w:val="en-GB"/>
        </w:rPr>
        <w:t xml:space="preserve">A total of </w:t>
      </w:r>
      <w:r w:rsidR="00910327" w:rsidRPr="00910327">
        <w:rPr>
          <w:lang w:val="en-GB"/>
        </w:rPr>
        <w:t>7</w:t>
      </w:r>
      <w:r w:rsidR="00F55737">
        <w:rPr>
          <w:lang w:val="en-GB"/>
        </w:rPr>
        <w:t>,</w:t>
      </w:r>
      <w:r w:rsidR="00910327" w:rsidRPr="00910327">
        <w:rPr>
          <w:lang w:val="en-GB"/>
        </w:rPr>
        <w:t>453</w:t>
      </w:r>
      <w:r w:rsidR="00DA3946" w:rsidRPr="00DA3946">
        <w:rPr>
          <w:lang w:val="en-GB"/>
        </w:rPr>
        <w:t xml:space="preserve"> </w:t>
      </w:r>
      <w:r w:rsidR="00910327" w:rsidRPr="00910327">
        <w:rPr>
          <w:lang w:val="en-GB"/>
        </w:rPr>
        <w:t>(2</w:t>
      </w:r>
      <w:r w:rsidR="00F55737">
        <w:rPr>
          <w:lang w:val="en-GB"/>
        </w:rPr>
        <w:t>,</w:t>
      </w:r>
      <w:r w:rsidR="00910327" w:rsidRPr="00910327">
        <w:rPr>
          <w:lang w:val="en-GB"/>
        </w:rPr>
        <w:t>668 F)</w:t>
      </w:r>
      <w:r w:rsidR="00DA3946" w:rsidRPr="00DA3946">
        <w:rPr>
          <w:lang w:val="en-GB"/>
        </w:rPr>
        <w:t xml:space="preserve"> people were involved, averaging </w:t>
      </w:r>
      <w:r w:rsidR="00910327" w:rsidRPr="00910327">
        <w:rPr>
          <w:lang w:val="en-GB"/>
        </w:rPr>
        <w:t>34 males and 19 females per aldeia</w:t>
      </w:r>
      <w:r w:rsidR="000B5FA7" w:rsidRPr="0096696D">
        <w:rPr>
          <w:lang w:val="en-GB"/>
        </w:rPr>
        <w:t>.</w:t>
      </w:r>
      <w:r w:rsidR="00DA3946">
        <w:rPr>
          <w:lang w:val="en-GB"/>
        </w:rPr>
        <w:t xml:space="preserve"> </w:t>
      </w:r>
      <w:r w:rsidR="00950AC6" w:rsidRPr="0096696D">
        <w:rPr>
          <w:lang w:val="en-GB"/>
        </w:rPr>
        <w:t xml:space="preserve">This broad participation was central to </w:t>
      </w:r>
      <w:r w:rsidR="007A5D35">
        <w:rPr>
          <w:lang w:val="en-GB"/>
        </w:rPr>
        <w:t xml:space="preserve">ensuring the </w:t>
      </w:r>
      <w:r w:rsidR="00950AC6" w:rsidRPr="0096696D">
        <w:rPr>
          <w:lang w:val="en-GB"/>
        </w:rPr>
        <w:t xml:space="preserve">needs of all segments </w:t>
      </w:r>
      <w:r w:rsidR="00266DF2">
        <w:rPr>
          <w:lang w:val="en-GB"/>
        </w:rPr>
        <w:t xml:space="preserve">of the </w:t>
      </w:r>
      <w:r w:rsidR="00950AC6" w:rsidRPr="0096696D">
        <w:rPr>
          <w:lang w:val="en-GB"/>
        </w:rPr>
        <w:t xml:space="preserve">community </w:t>
      </w:r>
      <w:r w:rsidR="007A5D35">
        <w:rPr>
          <w:lang w:val="en-GB"/>
        </w:rPr>
        <w:t xml:space="preserve">were considered </w:t>
      </w:r>
      <w:r w:rsidR="00950AC6" w:rsidRPr="0096696D">
        <w:rPr>
          <w:lang w:val="en-GB"/>
        </w:rPr>
        <w:t xml:space="preserve">and addressing the special requirements for vulnerable households. </w:t>
      </w:r>
      <w:r w:rsidR="00F55737">
        <w:rPr>
          <w:lang w:val="en-GB"/>
        </w:rPr>
        <w:t>An i</w:t>
      </w:r>
      <w:r w:rsidR="00F55737" w:rsidRPr="0096696D">
        <w:rPr>
          <w:lang w:val="en-GB"/>
        </w:rPr>
        <w:t xml:space="preserve">ncrease </w:t>
      </w:r>
      <w:r w:rsidR="00567DD0" w:rsidRPr="0096696D">
        <w:rPr>
          <w:lang w:val="en-GB"/>
        </w:rPr>
        <w:t>in participation and decision</w:t>
      </w:r>
      <w:r w:rsidR="00266DF2">
        <w:rPr>
          <w:lang w:val="en-GB"/>
        </w:rPr>
        <w:t>-</w:t>
      </w:r>
      <w:r w:rsidR="00567DD0" w:rsidRPr="0096696D">
        <w:rPr>
          <w:lang w:val="en-GB"/>
        </w:rPr>
        <w:t xml:space="preserve">making opportunities for women is best illustrated by membership of the GMFs, formed during the CAP. </w:t>
      </w:r>
      <w:r w:rsidR="00D434AF" w:rsidRPr="0096696D">
        <w:rPr>
          <w:lang w:val="en-GB"/>
        </w:rPr>
        <w:t xml:space="preserve">Women’s representation on GMFs </w:t>
      </w:r>
      <w:r w:rsidR="00F55737">
        <w:rPr>
          <w:lang w:val="en-GB"/>
        </w:rPr>
        <w:t>grew</w:t>
      </w:r>
      <w:r w:rsidR="00D434AF" w:rsidRPr="00155C9B">
        <w:rPr>
          <w:lang w:val="en-GB"/>
        </w:rPr>
        <w:t xml:space="preserve"> (Figure </w:t>
      </w:r>
      <w:r w:rsidR="00155C9B" w:rsidRPr="00155C9B">
        <w:rPr>
          <w:lang w:val="en-GB"/>
        </w:rPr>
        <w:t>9)</w:t>
      </w:r>
      <w:r w:rsidR="00D434AF" w:rsidRPr="00155C9B">
        <w:rPr>
          <w:lang w:val="en-GB"/>
        </w:rPr>
        <w:t>.</w:t>
      </w:r>
      <w:r w:rsidR="00D434AF" w:rsidRPr="0096696D">
        <w:rPr>
          <w:lang w:val="en-GB"/>
        </w:rPr>
        <w:t xml:space="preserve"> </w:t>
      </w:r>
      <w:r w:rsidR="00DA3946" w:rsidRPr="00EF308D">
        <w:rPr>
          <w:szCs w:val="22"/>
          <w:lang w:val="en-GB"/>
        </w:rPr>
        <w:t xml:space="preserve">For new GMFs formed since </w:t>
      </w:r>
      <w:r w:rsidR="00DA3946">
        <w:rPr>
          <w:szCs w:val="22"/>
          <w:lang w:val="en-GB"/>
        </w:rPr>
        <w:t>2010</w:t>
      </w:r>
      <w:r w:rsidR="00DA3946" w:rsidRPr="00EF308D">
        <w:rPr>
          <w:szCs w:val="22"/>
          <w:lang w:val="en-GB"/>
        </w:rPr>
        <w:t xml:space="preserve">, </w:t>
      </w:r>
      <w:r w:rsidR="00DA3946">
        <w:rPr>
          <w:rFonts w:cs="Arial"/>
          <w:szCs w:val="22"/>
          <w:lang w:val="en-GB"/>
        </w:rPr>
        <w:t xml:space="preserve">53 </w:t>
      </w:r>
      <w:r w:rsidR="00DA3946" w:rsidRPr="00EF308D">
        <w:rPr>
          <w:rFonts w:cs="Arial"/>
          <w:szCs w:val="22"/>
          <w:lang w:val="en-GB"/>
        </w:rPr>
        <w:t>% have at least 30% women members, 9</w:t>
      </w:r>
      <w:r w:rsidR="00DA3946">
        <w:rPr>
          <w:rFonts w:cs="Arial"/>
          <w:szCs w:val="22"/>
          <w:lang w:val="en-GB"/>
        </w:rPr>
        <w:t>7</w:t>
      </w:r>
      <w:r w:rsidR="00DA3946" w:rsidRPr="00EF308D">
        <w:rPr>
          <w:rFonts w:cs="Arial"/>
          <w:szCs w:val="22"/>
          <w:lang w:val="en-GB"/>
        </w:rPr>
        <w:t xml:space="preserve">% have women in technical or management positions and </w:t>
      </w:r>
      <w:r w:rsidR="00DA3946">
        <w:rPr>
          <w:rFonts w:cs="Arial"/>
          <w:szCs w:val="22"/>
          <w:lang w:val="en-GB"/>
        </w:rPr>
        <w:t>14</w:t>
      </w:r>
      <w:r w:rsidR="00DA3946" w:rsidRPr="00EF308D">
        <w:rPr>
          <w:rFonts w:cs="Arial"/>
          <w:szCs w:val="22"/>
          <w:lang w:val="en-GB"/>
        </w:rPr>
        <w:t xml:space="preserve">% </w:t>
      </w:r>
      <w:r w:rsidR="000150F5">
        <w:rPr>
          <w:rFonts w:cs="Arial"/>
          <w:szCs w:val="22"/>
          <w:lang w:val="en-GB"/>
        </w:rPr>
        <w:t>have female leaders</w:t>
      </w:r>
      <w:r w:rsidR="00567DD0" w:rsidRPr="0096696D">
        <w:rPr>
          <w:rFonts w:cs="Arial"/>
          <w:lang w:val="en-GB"/>
        </w:rPr>
        <w:t>.</w:t>
      </w:r>
      <w:r w:rsidR="004D3564" w:rsidRPr="0096696D">
        <w:rPr>
          <w:lang w:val="en-GB"/>
        </w:rPr>
        <w:t xml:space="preserve"> </w:t>
      </w:r>
      <w:r w:rsidR="00567DD0" w:rsidRPr="0096696D">
        <w:rPr>
          <w:lang w:val="en-GB"/>
        </w:rPr>
        <w:t>BESIK’s review of the community engagement process</w:t>
      </w:r>
      <w:r w:rsidR="00567DD0" w:rsidRPr="0096696D">
        <w:rPr>
          <w:rStyle w:val="FootnoteReference"/>
          <w:lang w:val="en-GB"/>
        </w:rPr>
        <w:footnoteReference w:id="13"/>
      </w:r>
      <w:r w:rsidR="00567DD0" w:rsidRPr="0096696D">
        <w:rPr>
          <w:lang w:val="en-GB"/>
        </w:rPr>
        <w:t xml:space="preserve"> c</w:t>
      </w:r>
      <w:r w:rsidR="00567DD0" w:rsidRPr="00266DF2">
        <w:rPr>
          <w:rFonts w:cs="Arial"/>
          <w:szCs w:val="22"/>
          <w:lang w:val="en-GB"/>
        </w:rPr>
        <w:t xml:space="preserve">onfirmed that this participation </w:t>
      </w:r>
      <w:r w:rsidR="00D434AF" w:rsidRPr="00266DF2">
        <w:rPr>
          <w:rFonts w:cs="Arial"/>
          <w:szCs w:val="22"/>
          <w:lang w:val="en-GB"/>
        </w:rPr>
        <w:t>increases</w:t>
      </w:r>
      <w:r w:rsidR="00567DD0" w:rsidRPr="00266DF2">
        <w:rPr>
          <w:rFonts w:cs="Arial"/>
          <w:szCs w:val="22"/>
          <w:lang w:val="en-GB"/>
        </w:rPr>
        <w:t xml:space="preserve"> women’s influence</w:t>
      </w:r>
      <w:r w:rsidR="003B44A4" w:rsidRPr="00266DF2">
        <w:rPr>
          <w:rFonts w:cs="Arial"/>
          <w:szCs w:val="22"/>
          <w:lang w:val="en-GB"/>
        </w:rPr>
        <w:t>—</w:t>
      </w:r>
      <w:r w:rsidR="00567DD0" w:rsidRPr="00ED6FA4">
        <w:rPr>
          <w:rFonts w:cs="Arial"/>
          <w:szCs w:val="22"/>
          <w:lang w:val="en-GB"/>
        </w:rPr>
        <w:t>72% of the GMFs and community leaders report</w:t>
      </w:r>
      <w:r w:rsidR="003B44A4" w:rsidRPr="00266DF2">
        <w:rPr>
          <w:rFonts w:cs="Arial"/>
          <w:szCs w:val="22"/>
          <w:lang w:val="en-GB"/>
        </w:rPr>
        <w:t>ed</w:t>
      </w:r>
      <w:r w:rsidR="00567DD0" w:rsidRPr="00ED6FA4">
        <w:rPr>
          <w:rFonts w:cs="Arial"/>
          <w:szCs w:val="22"/>
          <w:lang w:val="en-GB"/>
        </w:rPr>
        <w:t xml:space="preserve"> that women and men made joint decisions compared with only 37% prior to the project.</w:t>
      </w:r>
    </w:p>
    <w:p w:rsidR="00F55737" w:rsidRDefault="001B18C7" w:rsidP="00E42930">
      <w:pPr>
        <w:rPr>
          <w:lang w:val="en-GB"/>
        </w:rPr>
      </w:pPr>
      <w:r>
        <w:rPr>
          <w:lang w:val="en-GB"/>
        </w:rPr>
        <w:t>The second</w:t>
      </w:r>
      <w:r w:rsidR="00950AC6" w:rsidRPr="0096696D">
        <w:rPr>
          <w:lang w:val="en-GB"/>
        </w:rPr>
        <w:t xml:space="preserve"> </w:t>
      </w:r>
      <w:r w:rsidR="00C832A4">
        <w:rPr>
          <w:lang w:val="en-GB"/>
        </w:rPr>
        <w:t>key</w:t>
      </w:r>
      <w:r w:rsidR="00950AC6" w:rsidRPr="0096696D">
        <w:rPr>
          <w:lang w:val="en-GB"/>
        </w:rPr>
        <w:t xml:space="preserve"> achievement </w:t>
      </w:r>
      <w:r>
        <w:rPr>
          <w:lang w:val="en-GB"/>
        </w:rPr>
        <w:t xml:space="preserve">of </w:t>
      </w:r>
      <w:r w:rsidR="00950AC6" w:rsidRPr="0096696D">
        <w:rPr>
          <w:lang w:val="en-GB"/>
        </w:rPr>
        <w:t>the community engagement model</w:t>
      </w:r>
      <w:r w:rsidR="00297A30">
        <w:rPr>
          <w:lang w:val="en-GB"/>
        </w:rPr>
        <w:t xml:space="preserve"> has been creating</w:t>
      </w:r>
      <w:r w:rsidR="00950AC6" w:rsidRPr="0096696D">
        <w:rPr>
          <w:lang w:val="en-GB"/>
        </w:rPr>
        <w:t xml:space="preserve"> linkages between communities and government.</w:t>
      </w:r>
      <w:r w:rsidR="007A1A2A" w:rsidRPr="0096696D">
        <w:rPr>
          <w:lang w:val="en-GB"/>
        </w:rPr>
        <w:t xml:space="preserve"> </w:t>
      </w:r>
      <w:r w:rsidR="00950AC6" w:rsidRPr="0096696D">
        <w:rPr>
          <w:lang w:val="en-GB"/>
        </w:rPr>
        <w:t xml:space="preserve">All 88 </w:t>
      </w:r>
      <w:r w:rsidR="00F55737">
        <w:rPr>
          <w:lang w:val="en-GB"/>
        </w:rPr>
        <w:t>Sub District Facilitators (</w:t>
      </w:r>
      <w:r w:rsidR="000471AB" w:rsidRPr="0096696D">
        <w:rPr>
          <w:lang w:val="en-GB"/>
        </w:rPr>
        <w:t>SDFs</w:t>
      </w:r>
      <w:r w:rsidR="00F55737">
        <w:rPr>
          <w:lang w:val="en-GB"/>
        </w:rPr>
        <w:t>)</w:t>
      </w:r>
      <w:r w:rsidR="000471AB" w:rsidRPr="0096696D">
        <w:rPr>
          <w:lang w:val="en-GB"/>
        </w:rPr>
        <w:t xml:space="preserve"> </w:t>
      </w:r>
      <w:r w:rsidR="002348FD">
        <w:rPr>
          <w:lang w:val="en-GB"/>
        </w:rPr>
        <w:t>were</w:t>
      </w:r>
      <w:r w:rsidR="002348FD" w:rsidRPr="0096696D">
        <w:rPr>
          <w:lang w:val="en-GB"/>
        </w:rPr>
        <w:t xml:space="preserve"> </w:t>
      </w:r>
      <w:r w:rsidR="000471AB" w:rsidRPr="0096696D">
        <w:rPr>
          <w:lang w:val="en-GB"/>
        </w:rPr>
        <w:t>trained in CAP</w:t>
      </w:r>
      <w:r w:rsidR="00950AC6" w:rsidRPr="0096696D">
        <w:rPr>
          <w:lang w:val="en-GB"/>
        </w:rPr>
        <w:t xml:space="preserve"> and </w:t>
      </w:r>
      <w:r w:rsidR="00F55737">
        <w:rPr>
          <w:lang w:val="en-GB"/>
        </w:rPr>
        <w:t>t</w:t>
      </w:r>
      <w:r w:rsidR="00ED6DB5" w:rsidRPr="0096696D">
        <w:rPr>
          <w:lang w:val="en-GB"/>
        </w:rPr>
        <w:t>he proportion of CAP processes run by government increas</w:t>
      </w:r>
      <w:r w:rsidR="000471AB" w:rsidRPr="0096696D">
        <w:rPr>
          <w:lang w:val="en-GB"/>
        </w:rPr>
        <w:t>ed</w:t>
      </w:r>
      <w:r w:rsidR="002348FD" w:rsidRPr="0096696D">
        <w:rPr>
          <w:lang w:val="en-GB"/>
        </w:rPr>
        <w:t xml:space="preserve">. In 2010, government staff delivered CAP in 52% of sites, 62% in 2011 and </w:t>
      </w:r>
      <w:r w:rsidR="002348FD">
        <w:rPr>
          <w:lang w:val="en-GB"/>
        </w:rPr>
        <w:t>90</w:t>
      </w:r>
      <w:r w:rsidR="002348FD" w:rsidRPr="0096696D">
        <w:rPr>
          <w:lang w:val="en-GB"/>
        </w:rPr>
        <w:t>% in 2012</w:t>
      </w:r>
    </w:p>
    <w:p w:rsidR="000471AB" w:rsidRDefault="000471AB" w:rsidP="00E42930">
      <w:pPr>
        <w:rPr>
          <w:lang w:val="en-GB"/>
        </w:rPr>
      </w:pPr>
      <w:r w:rsidRPr="0096696D">
        <w:rPr>
          <w:lang w:val="en-GB"/>
        </w:rPr>
        <w:lastRenderedPageBreak/>
        <w:t xml:space="preserve">Each of the </w:t>
      </w:r>
      <w:r w:rsidR="00DA3946" w:rsidRPr="0096696D">
        <w:rPr>
          <w:lang w:val="en-GB"/>
        </w:rPr>
        <w:t>61</w:t>
      </w:r>
      <w:r w:rsidR="00DA3946">
        <w:rPr>
          <w:lang w:val="en-GB"/>
        </w:rPr>
        <w:t>6</w:t>
      </w:r>
      <w:r w:rsidR="00DA3946" w:rsidRPr="0096696D">
        <w:rPr>
          <w:lang w:val="en-GB"/>
        </w:rPr>
        <w:t xml:space="preserve"> </w:t>
      </w:r>
      <w:r w:rsidRPr="0096696D">
        <w:rPr>
          <w:lang w:val="en-GB"/>
        </w:rPr>
        <w:t xml:space="preserve">community engagements for water supply planning (and similarly for sanitation through PAKSI) </w:t>
      </w:r>
      <w:r w:rsidR="00C832A4">
        <w:rPr>
          <w:lang w:val="en-GB"/>
        </w:rPr>
        <w:t>result</w:t>
      </w:r>
      <w:r w:rsidRPr="0096696D">
        <w:rPr>
          <w:lang w:val="en-GB"/>
        </w:rPr>
        <w:t>ed</w:t>
      </w:r>
      <w:r w:rsidR="00C832A4">
        <w:rPr>
          <w:lang w:val="en-GB"/>
        </w:rPr>
        <w:t xml:space="preserve"> in</w:t>
      </w:r>
      <w:r w:rsidRPr="0096696D">
        <w:rPr>
          <w:lang w:val="en-GB"/>
        </w:rPr>
        <w:t xml:space="preserve"> government staff (SDFs, CWSDOs, DTOs, SDAs) </w:t>
      </w:r>
      <w:r w:rsidR="002348FD">
        <w:rPr>
          <w:lang w:val="en-GB"/>
        </w:rPr>
        <w:t>interacting</w:t>
      </w:r>
      <w:r w:rsidRPr="0096696D">
        <w:rPr>
          <w:lang w:val="en-GB"/>
        </w:rPr>
        <w:t xml:space="preserve"> directly with community members and community leaders such as </w:t>
      </w:r>
      <w:proofErr w:type="spellStart"/>
      <w:r w:rsidRPr="00C832A4">
        <w:rPr>
          <w:i/>
          <w:lang w:val="en-GB"/>
        </w:rPr>
        <w:t>Chefe</w:t>
      </w:r>
      <w:proofErr w:type="spellEnd"/>
      <w:r w:rsidRPr="00C832A4">
        <w:rPr>
          <w:i/>
          <w:lang w:val="en-GB"/>
        </w:rPr>
        <w:t xml:space="preserve"> </w:t>
      </w:r>
      <w:proofErr w:type="spellStart"/>
      <w:r w:rsidRPr="00C832A4">
        <w:rPr>
          <w:i/>
          <w:lang w:val="en-GB"/>
        </w:rPr>
        <w:t>Suco</w:t>
      </w:r>
      <w:proofErr w:type="spellEnd"/>
      <w:r w:rsidRPr="0096696D">
        <w:rPr>
          <w:lang w:val="en-GB"/>
        </w:rPr>
        <w:t xml:space="preserve"> and </w:t>
      </w:r>
      <w:proofErr w:type="spellStart"/>
      <w:r w:rsidRPr="00C832A4">
        <w:rPr>
          <w:i/>
          <w:lang w:val="en-GB"/>
        </w:rPr>
        <w:t>Chefe</w:t>
      </w:r>
      <w:proofErr w:type="spellEnd"/>
      <w:r w:rsidRPr="00C832A4">
        <w:rPr>
          <w:i/>
          <w:lang w:val="en-GB"/>
        </w:rPr>
        <w:t xml:space="preserve"> Aldeia</w:t>
      </w:r>
      <w:r w:rsidRPr="0096696D">
        <w:rPr>
          <w:lang w:val="en-GB"/>
        </w:rPr>
        <w:t xml:space="preserve">. As a result, communities </w:t>
      </w:r>
      <w:r w:rsidR="002348FD" w:rsidRPr="0096696D">
        <w:rPr>
          <w:lang w:val="en-GB"/>
        </w:rPr>
        <w:t>ha</w:t>
      </w:r>
      <w:r w:rsidR="002348FD">
        <w:rPr>
          <w:lang w:val="en-GB"/>
        </w:rPr>
        <w:t>d</w:t>
      </w:r>
      <w:r w:rsidR="002348FD" w:rsidRPr="0096696D">
        <w:rPr>
          <w:lang w:val="en-GB"/>
        </w:rPr>
        <w:t xml:space="preserve"> </w:t>
      </w:r>
      <w:r w:rsidRPr="0096696D">
        <w:rPr>
          <w:lang w:val="en-GB"/>
        </w:rPr>
        <w:t xml:space="preserve">a much stronger sense of the government taking responsibility for providing services and playing </w:t>
      </w:r>
      <w:r w:rsidR="00563EAB">
        <w:rPr>
          <w:lang w:val="en-GB"/>
        </w:rPr>
        <w:t>a</w:t>
      </w:r>
      <w:r w:rsidRPr="0096696D">
        <w:rPr>
          <w:lang w:val="en-GB"/>
        </w:rPr>
        <w:t xml:space="preserve"> role in</w:t>
      </w:r>
      <w:r w:rsidR="00C832A4">
        <w:rPr>
          <w:lang w:val="en-GB"/>
        </w:rPr>
        <w:t xml:space="preserve"> rural development</w:t>
      </w:r>
      <w:r w:rsidRPr="0096696D">
        <w:rPr>
          <w:lang w:val="en-GB"/>
        </w:rPr>
        <w:t xml:space="preserve">. This change was clearly articulated in BESIK’s </w:t>
      </w:r>
      <w:r w:rsidR="003B44A4" w:rsidRPr="0096696D">
        <w:rPr>
          <w:lang w:val="en-GB"/>
        </w:rPr>
        <w:t>C</w:t>
      </w:r>
      <w:r w:rsidRPr="0096696D">
        <w:rPr>
          <w:lang w:val="en-GB"/>
        </w:rPr>
        <w:t xml:space="preserve">ommunity </w:t>
      </w:r>
      <w:r w:rsidR="003B44A4" w:rsidRPr="0096696D">
        <w:rPr>
          <w:lang w:val="en-GB"/>
        </w:rPr>
        <w:t>E</w:t>
      </w:r>
      <w:r w:rsidRPr="0096696D">
        <w:rPr>
          <w:lang w:val="en-GB"/>
        </w:rPr>
        <w:t xml:space="preserve">ngagement </w:t>
      </w:r>
      <w:r w:rsidR="003B44A4" w:rsidRPr="0096696D">
        <w:rPr>
          <w:lang w:val="en-GB"/>
        </w:rPr>
        <w:t>Review</w:t>
      </w:r>
      <w:r w:rsidRPr="0096696D">
        <w:rPr>
          <w:lang w:val="en-GB"/>
        </w:rPr>
        <w:t xml:space="preserve"> which showed that water-related government agencies were much more highly regarded by communities in 2011 than in 2010</w:t>
      </w:r>
      <w:r w:rsidR="003B44A4" w:rsidRPr="0096696D">
        <w:rPr>
          <w:lang w:val="en-GB"/>
        </w:rPr>
        <w:t xml:space="preserve"> (Figure </w:t>
      </w:r>
      <w:r w:rsidR="007C1887">
        <w:rPr>
          <w:lang w:val="en-GB"/>
        </w:rPr>
        <w:t>10</w:t>
      </w:r>
      <w:r w:rsidR="00910327" w:rsidRPr="00155C9B">
        <w:rPr>
          <w:lang w:val="en-GB"/>
        </w:rPr>
        <w:t>)</w:t>
      </w:r>
      <w:r w:rsidRPr="00155C9B">
        <w:rPr>
          <w:lang w:val="en-GB"/>
        </w:rPr>
        <w:t>.</w:t>
      </w:r>
    </w:p>
    <w:p w:rsidR="001A020B" w:rsidRDefault="001A020B" w:rsidP="001A020B">
      <w:pPr>
        <w:pStyle w:val="Caption"/>
        <w:keepNext/>
      </w:pPr>
      <w:bookmarkStart w:id="43" w:name="_Toc328911186"/>
      <w:bookmarkStart w:id="44" w:name="_Toc328982898"/>
      <w:r>
        <w:t xml:space="preserve">Figure </w:t>
      </w:r>
      <w:r w:rsidR="00F4558A">
        <w:fldChar w:fldCharType="begin"/>
      </w:r>
      <w:r w:rsidR="002326D2">
        <w:instrText xml:space="preserve"> SEQ Figure \* ARABIC </w:instrText>
      </w:r>
      <w:r w:rsidR="00F4558A">
        <w:fldChar w:fldCharType="separate"/>
      </w:r>
      <w:r w:rsidR="00301660">
        <w:rPr>
          <w:noProof/>
        </w:rPr>
        <w:t>9</w:t>
      </w:r>
      <w:r w:rsidR="00F4558A">
        <w:rPr>
          <w:noProof/>
        </w:rPr>
        <w:fldChar w:fldCharType="end"/>
      </w:r>
      <w:r>
        <w:t xml:space="preserve">: </w:t>
      </w:r>
      <w:r w:rsidRPr="00155C9B">
        <w:t>GMF and Community Leaders’ Ranking of Water Agencies (SAS) Support for Community WASH Activities</w:t>
      </w:r>
      <w:bookmarkEnd w:id="43"/>
      <w:bookmarkEnd w:id="44"/>
      <w:r w:rsidR="001013A6">
        <w:rPr>
          <w:rStyle w:val="FootnoteReference"/>
          <w:i/>
          <w:lang w:val="en-GB"/>
        </w:rPr>
        <w:t>.</w:t>
      </w:r>
    </w:p>
    <w:p w:rsidR="000471AB" w:rsidRPr="0096696D" w:rsidRDefault="000471AB" w:rsidP="000471AB">
      <w:pPr>
        <w:rPr>
          <w:sz w:val="20"/>
          <w:lang w:val="en-GB"/>
        </w:rPr>
      </w:pPr>
      <w:r w:rsidRPr="0096696D">
        <w:rPr>
          <w:noProof/>
          <w:sz w:val="20"/>
          <w:lang w:val="en-AU" w:eastAsia="en-AU" w:bidi="ar-SA"/>
        </w:rPr>
        <w:drawing>
          <wp:inline distT="0" distB="0" distL="0" distR="0" wp14:anchorId="7DBA79A4" wp14:editId="75D9901F">
            <wp:extent cx="5771896" cy="1093711"/>
            <wp:effectExtent l="0" t="0" r="19685" b="11430"/>
            <wp:docPr id="16" name="C 1" descr="Agencies ranking of WASH acitivit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egend for table above"/>
      </w:tblPr>
      <w:tblGrid>
        <w:gridCol w:w="940"/>
        <w:gridCol w:w="2070"/>
        <w:gridCol w:w="978"/>
        <w:gridCol w:w="2033"/>
        <w:gridCol w:w="873"/>
        <w:gridCol w:w="2132"/>
      </w:tblGrid>
      <w:tr w:rsidR="001013A6" w:rsidTr="00F76FED">
        <w:trPr>
          <w:tblHeader/>
        </w:trPr>
        <w:tc>
          <w:tcPr>
            <w:tcW w:w="959" w:type="dxa"/>
          </w:tcPr>
          <w:p w:rsidR="001013A6" w:rsidRDefault="001013A6" w:rsidP="001013A6">
            <w:pPr>
              <w:spacing w:line="180" w:lineRule="auto"/>
              <w:jc w:val="right"/>
              <w:rPr>
                <w:lang w:val="en-GB"/>
              </w:rPr>
            </w:pPr>
            <w:r w:rsidRPr="00FE0608">
              <w:rPr>
                <w:sz w:val="16"/>
                <w:szCs w:val="16"/>
                <w:highlight w:val="green"/>
              </w:rPr>
              <w:t>Green</w:t>
            </w:r>
            <w:r>
              <w:rPr>
                <w:sz w:val="16"/>
                <w:szCs w:val="16"/>
              </w:rPr>
              <w:t xml:space="preserve"> =</w:t>
            </w:r>
          </w:p>
        </w:tc>
        <w:tc>
          <w:tcPr>
            <w:tcW w:w="2121" w:type="dxa"/>
          </w:tcPr>
          <w:p w:rsidR="001013A6" w:rsidRDefault="001013A6" w:rsidP="001013A6">
            <w:pPr>
              <w:spacing w:line="180" w:lineRule="auto"/>
              <w:rPr>
                <w:lang w:val="en-GB"/>
              </w:rPr>
            </w:pPr>
            <w:r w:rsidRPr="00FE0608">
              <w:rPr>
                <w:sz w:val="16"/>
                <w:szCs w:val="16"/>
              </w:rPr>
              <w:t>Agencies are highly ranked</w:t>
            </w:r>
          </w:p>
        </w:tc>
        <w:tc>
          <w:tcPr>
            <w:tcW w:w="997" w:type="dxa"/>
          </w:tcPr>
          <w:p w:rsidR="001013A6" w:rsidRDefault="001013A6" w:rsidP="001013A6">
            <w:pPr>
              <w:spacing w:line="180" w:lineRule="auto"/>
              <w:jc w:val="right"/>
              <w:rPr>
                <w:lang w:val="en-GB"/>
              </w:rPr>
            </w:pPr>
            <w:r w:rsidRPr="001013A6">
              <w:rPr>
                <w:sz w:val="16"/>
                <w:szCs w:val="16"/>
                <w:highlight w:val="yellow"/>
              </w:rPr>
              <w:t>Yellow</w:t>
            </w:r>
            <w:r w:rsidRPr="001013A6">
              <w:rPr>
                <w:sz w:val="16"/>
                <w:szCs w:val="16"/>
              </w:rPr>
              <w:t xml:space="preserve">  =</w:t>
            </w:r>
          </w:p>
        </w:tc>
        <w:tc>
          <w:tcPr>
            <w:tcW w:w="2083" w:type="dxa"/>
          </w:tcPr>
          <w:p w:rsidR="001013A6" w:rsidRDefault="001013A6" w:rsidP="001013A6">
            <w:pPr>
              <w:spacing w:line="180" w:lineRule="auto"/>
              <w:rPr>
                <w:lang w:val="en-GB"/>
              </w:rPr>
            </w:pPr>
            <w:r>
              <w:rPr>
                <w:sz w:val="16"/>
                <w:szCs w:val="16"/>
              </w:rPr>
              <w:t xml:space="preserve"> </w:t>
            </w:r>
            <w:r w:rsidRPr="00FE0608">
              <w:rPr>
                <w:sz w:val="16"/>
                <w:szCs w:val="16"/>
              </w:rPr>
              <w:t>Agencies are mid in ranking</w:t>
            </w:r>
          </w:p>
        </w:tc>
        <w:tc>
          <w:tcPr>
            <w:tcW w:w="894" w:type="dxa"/>
          </w:tcPr>
          <w:p w:rsidR="001013A6" w:rsidRDefault="001013A6" w:rsidP="001013A6">
            <w:pPr>
              <w:spacing w:line="180" w:lineRule="auto"/>
              <w:jc w:val="right"/>
              <w:rPr>
                <w:lang w:val="en-GB"/>
              </w:rPr>
            </w:pPr>
            <w:r w:rsidRPr="001013A6">
              <w:rPr>
                <w:sz w:val="16"/>
                <w:szCs w:val="16"/>
                <w:highlight w:val="red"/>
              </w:rPr>
              <w:t>Red</w:t>
            </w:r>
            <w:r w:rsidRPr="001013A6">
              <w:rPr>
                <w:sz w:val="16"/>
                <w:szCs w:val="16"/>
              </w:rPr>
              <w:t xml:space="preserve"> =</w:t>
            </w:r>
            <w:r>
              <w:rPr>
                <w:sz w:val="16"/>
                <w:szCs w:val="16"/>
                <w:highlight w:val="red"/>
              </w:rPr>
              <w:t xml:space="preserve"> </w:t>
            </w:r>
            <w:r w:rsidRPr="001013A6">
              <w:rPr>
                <w:sz w:val="16"/>
                <w:szCs w:val="16"/>
                <w:highlight w:val="red"/>
              </w:rPr>
              <w:t xml:space="preserve"> </w:t>
            </w:r>
            <w:r>
              <w:rPr>
                <w:sz w:val="16"/>
                <w:szCs w:val="16"/>
                <w:highlight w:val="red"/>
              </w:rPr>
              <w:t xml:space="preserve"> </w:t>
            </w:r>
            <w:r w:rsidRPr="00FE0608">
              <w:rPr>
                <w:sz w:val="16"/>
                <w:szCs w:val="16"/>
              </w:rPr>
              <w:t xml:space="preserve"> </w:t>
            </w:r>
          </w:p>
        </w:tc>
        <w:tc>
          <w:tcPr>
            <w:tcW w:w="2188" w:type="dxa"/>
          </w:tcPr>
          <w:p w:rsidR="001013A6" w:rsidRDefault="001013A6" w:rsidP="001013A6">
            <w:pPr>
              <w:spacing w:line="180" w:lineRule="auto"/>
              <w:rPr>
                <w:lang w:val="en-GB"/>
              </w:rPr>
            </w:pPr>
            <w:r w:rsidRPr="00FE0608">
              <w:rPr>
                <w:sz w:val="16"/>
                <w:szCs w:val="16"/>
              </w:rPr>
              <w:t>Not listed or low in ranking</w:t>
            </w:r>
          </w:p>
        </w:tc>
      </w:tr>
    </w:tbl>
    <w:p w:rsidR="00E42930" w:rsidRPr="0096696D" w:rsidRDefault="00E00372" w:rsidP="00E42930">
      <w:pPr>
        <w:rPr>
          <w:lang w:val="en-GB"/>
        </w:rPr>
      </w:pPr>
      <w:r w:rsidRPr="0096696D">
        <w:rPr>
          <w:lang w:val="en-GB"/>
        </w:rPr>
        <w:t xml:space="preserve">The improved linkages between government and communities </w:t>
      </w:r>
      <w:r w:rsidR="00F55737">
        <w:rPr>
          <w:lang w:val="en-GB"/>
        </w:rPr>
        <w:t>were</w:t>
      </w:r>
      <w:r w:rsidR="00F55737" w:rsidRPr="0096696D">
        <w:rPr>
          <w:lang w:val="en-GB"/>
        </w:rPr>
        <w:t xml:space="preserve"> </w:t>
      </w:r>
      <w:r w:rsidRPr="0096696D">
        <w:rPr>
          <w:lang w:val="en-GB"/>
        </w:rPr>
        <w:t xml:space="preserve">self-reinforcing—as the communities </w:t>
      </w:r>
      <w:r w:rsidR="00F55737">
        <w:rPr>
          <w:lang w:val="en-GB"/>
        </w:rPr>
        <w:t>saw</w:t>
      </w:r>
      <w:r w:rsidRPr="0096696D">
        <w:rPr>
          <w:lang w:val="en-GB"/>
        </w:rPr>
        <w:t xml:space="preserve"> value in the government being involved</w:t>
      </w:r>
      <w:r w:rsidR="00C832A4">
        <w:rPr>
          <w:lang w:val="en-GB"/>
        </w:rPr>
        <w:t>,</w:t>
      </w:r>
      <w:r w:rsidRPr="0096696D">
        <w:rPr>
          <w:lang w:val="en-GB"/>
        </w:rPr>
        <w:t xml:space="preserve"> DNSAS </w:t>
      </w:r>
      <w:r w:rsidR="002348FD">
        <w:rPr>
          <w:lang w:val="en-GB"/>
        </w:rPr>
        <w:t>was</w:t>
      </w:r>
      <w:r w:rsidR="002348FD" w:rsidRPr="0096696D">
        <w:rPr>
          <w:lang w:val="en-GB"/>
        </w:rPr>
        <w:t xml:space="preserve"> </w:t>
      </w:r>
      <w:r w:rsidRPr="0096696D">
        <w:rPr>
          <w:lang w:val="en-GB"/>
        </w:rPr>
        <w:t>more enthusiastic and committed to implementing CAP for new water activities.</w:t>
      </w:r>
      <w:r w:rsidR="000471AB" w:rsidRPr="0096696D">
        <w:rPr>
          <w:lang w:val="en-GB"/>
        </w:rPr>
        <w:t xml:space="preserve"> </w:t>
      </w:r>
    </w:p>
    <w:p w:rsidR="00E54A33" w:rsidRPr="0096696D" w:rsidRDefault="00E54A33" w:rsidP="0004350F">
      <w:pPr>
        <w:pStyle w:val="Heading3"/>
      </w:pPr>
      <w:r w:rsidRPr="0096696D">
        <w:t>Increased number of systems that meet minimum design and construction standards</w:t>
      </w:r>
    </w:p>
    <w:p w:rsidR="00E42930" w:rsidRPr="0096696D" w:rsidRDefault="00DD5D52" w:rsidP="00777D49">
      <w:pPr>
        <w:pStyle w:val="Body"/>
      </w:pPr>
      <w:r w:rsidRPr="0096696D">
        <w:t xml:space="preserve">The changes in DNSAS and SAS institutional </w:t>
      </w:r>
      <w:proofErr w:type="gramStart"/>
      <w:r w:rsidRPr="0096696D">
        <w:t>capacity described under Objective 1 were</w:t>
      </w:r>
      <w:proofErr w:type="gramEnd"/>
      <w:r w:rsidRPr="0096696D">
        <w:t xml:space="preserve"> put into practice </w:t>
      </w:r>
      <w:r w:rsidR="0004443F" w:rsidRPr="0096696D">
        <w:t>when designing, specifying and constructing BESIK</w:t>
      </w:r>
      <w:r w:rsidR="008A1529">
        <w:t>-funded</w:t>
      </w:r>
      <w:r w:rsidR="0004443F" w:rsidRPr="0096696D">
        <w:t xml:space="preserve"> and government-funded water supply systems. BESIK </w:t>
      </w:r>
      <w:r w:rsidR="008A1529">
        <w:t>implemented</w:t>
      </w:r>
      <w:r w:rsidR="008A1529" w:rsidRPr="0096696D">
        <w:t xml:space="preserve"> </w:t>
      </w:r>
      <w:r w:rsidR="0004443F" w:rsidRPr="0096696D">
        <w:t xml:space="preserve">three strategies to improve design and construction quality: </w:t>
      </w:r>
      <w:r w:rsidR="008A1529" w:rsidRPr="0096696D">
        <w:t>upgraded</w:t>
      </w:r>
      <w:r w:rsidR="0004443F" w:rsidRPr="0096696D">
        <w:t xml:space="preserve"> Community Water Supply Guidelines; </w:t>
      </w:r>
      <w:r w:rsidR="00456ECE" w:rsidRPr="0096696D">
        <w:t>capacity building for</w:t>
      </w:r>
      <w:r w:rsidR="0004443F" w:rsidRPr="0096696D">
        <w:t xml:space="preserve"> technicians in system survey, design and good construction; and establishing procedures and capacity for construction monitoring at district, sub-district and community levels.</w:t>
      </w:r>
    </w:p>
    <w:p w:rsidR="00121867" w:rsidRDefault="005C5EB0" w:rsidP="00121867">
      <w:pPr>
        <w:rPr>
          <w:color w:val="1F497D"/>
        </w:rPr>
      </w:pPr>
      <w:r w:rsidRPr="0096696D">
        <w:t xml:space="preserve">The </w:t>
      </w:r>
      <w:r w:rsidR="006C6483" w:rsidRPr="0096696D">
        <w:t xml:space="preserve">original </w:t>
      </w:r>
      <w:r w:rsidRPr="0096696D">
        <w:t xml:space="preserve">Community Water Supply Guidelines were </w:t>
      </w:r>
      <w:r w:rsidR="006C6483" w:rsidRPr="0096696D">
        <w:t xml:space="preserve">prepared in 2005 under the previous AusAID-funded CWSSP. </w:t>
      </w:r>
      <w:r w:rsidR="008A1529">
        <w:t xml:space="preserve"> </w:t>
      </w:r>
      <w:r w:rsidR="006C6483" w:rsidRPr="0096696D">
        <w:t>With the support of BESIK they were revised through extensive consultation within the sector</w:t>
      </w:r>
      <w:r w:rsidR="007A796C">
        <w:t>,</w:t>
      </w:r>
      <w:r w:rsidR="006C6483" w:rsidRPr="0096696D">
        <w:t xml:space="preserve"> </w:t>
      </w:r>
      <w:proofErr w:type="gramStart"/>
      <w:r w:rsidR="00EC21CE">
        <w:t>then</w:t>
      </w:r>
      <w:proofErr w:type="gramEnd"/>
      <w:r w:rsidR="006C6483" w:rsidRPr="0096696D">
        <w:t xml:space="preserve"> released in 2011 following approval by the </w:t>
      </w:r>
      <w:r w:rsidR="003B603A" w:rsidRPr="0096696D">
        <w:t>M</w:t>
      </w:r>
      <w:r w:rsidR="003B603A">
        <w:t>inistry</w:t>
      </w:r>
      <w:r w:rsidR="008A1529">
        <w:t xml:space="preserve"> of Infrastructure</w:t>
      </w:r>
      <w:r w:rsidR="006C6483" w:rsidRPr="0096696D">
        <w:t>.</w:t>
      </w:r>
      <w:r w:rsidR="00121867" w:rsidRPr="00121867">
        <w:t xml:space="preserve"> </w:t>
      </w:r>
      <w:r w:rsidR="004406A8">
        <w:t>The new</w:t>
      </w:r>
      <w:r w:rsidR="00B829C5" w:rsidRPr="00121867">
        <w:t xml:space="preserve"> guidelines </w:t>
      </w:r>
      <w:r w:rsidR="00121867" w:rsidRPr="00121867">
        <w:t xml:space="preserve">include </w:t>
      </w:r>
      <w:r w:rsidR="004406A8">
        <w:t xml:space="preserve">more </w:t>
      </w:r>
      <w:r w:rsidR="00121867" w:rsidRPr="00121867">
        <w:t>holistic content (</w:t>
      </w:r>
      <w:r w:rsidR="004406A8">
        <w:t>s</w:t>
      </w:r>
      <w:r w:rsidR="004406A8" w:rsidRPr="00121867">
        <w:t xml:space="preserve">ocial </w:t>
      </w:r>
      <w:r w:rsidR="00121867" w:rsidRPr="00121867">
        <w:t xml:space="preserve">Inclusion, gender, GMF roles, legislative decree, record keeping and </w:t>
      </w:r>
      <w:r w:rsidR="007A796C">
        <w:t>operational maintenance</w:t>
      </w:r>
      <w:r w:rsidR="00121867" w:rsidRPr="00121867">
        <w:t>)</w:t>
      </w:r>
      <w:r w:rsidR="004406A8">
        <w:t xml:space="preserve">; are </w:t>
      </w:r>
      <w:r w:rsidR="00121867" w:rsidRPr="00121867">
        <w:t>in a user friendly format</w:t>
      </w:r>
      <w:r w:rsidR="004406A8">
        <w:t xml:space="preserve"> (in </w:t>
      </w:r>
      <w:proofErr w:type="spellStart"/>
      <w:r w:rsidR="004406A8">
        <w:t>Tetu</w:t>
      </w:r>
      <w:r w:rsidR="00EC28CE">
        <w:t>m</w:t>
      </w:r>
      <w:proofErr w:type="spellEnd"/>
      <w:r w:rsidR="004406A8">
        <w:t>) with</w:t>
      </w:r>
      <w:r w:rsidR="00121867" w:rsidRPr="00121867">
        <w:t xml:space="preserve"> revised and pretested drawin</w:t>
      </w:r>
      <w:r w:rsidR="00121867" w:rsidRPr="00B237BD">
        <w:t>gs</w:t>
      </w:r>
      <w:r w:rsidR="004406A8" w:rsidRPr="00B237BD">
        <w:t xml:space="preserve">; </w:t>
      </w:r>
      <w:r w:rsidR="00121867" w:rsidRPr="00B237BD">
        <w:t xml:space="preserve">and </w:t>
      </w:r>
      <w:r w:rsidR="00EC28CE" w:rsidRPr="00B237BD">
        <w:t xml:space="preserve">have an </w:t>
      </w:r>
      <w:r w:rsidR="00121867" w:rsidRPr="00B237BD">
        <w:t>increased focus on quality standards of materials linked to Timor-Leste context.</w:t>
      </w:r>
      <w:r w:rsidR="00121867" w:rsidRPr="00B237BD">
        <w:rPr>
          <w:color w:val="1F497D"/>
        </w:rPr>
        <w:t xml:space="preserve"> </w:t>
      </w:r>
      <w:r w:rsidR="00EC21CE" w:rsidRPr="00B237BD">
        <w:t xml:space="preserve">In mid-2012 workshops commenced </w:t>
      </w:r>
      <w:r w:rsidR="00B829C5" w:rsidRPr="00B237BD">
        <w:t xml:space="preserve">in each district to familiarise contractors, government and other WASH stakeholders </w:t>
      </w:r>
      <w:r w:rsidR="00266DF2" w:rsidRPr="00B237BD">
        <w:t xml:space="preserve">about </w:t>
      </w:r>
      <w:r w:rsidR="004406A8" w:rsidRPr="00B237BD">
        <w:t xml:space="preserve">the guidelines and </w:t>
      </w:r>
      <w:r w:rsidR="00B829C5" w:rsidRPr="00B237BD">
        <w:t>new provisions.</w:t>
      </w:r>
      <w:r w:rsidR="00B829C5" w:rsidRPr="00B237BD">
        <w:rPr>
          <w:rStyle w:val="FootnoteReference"/>
        </w:rPr>
        <w:footnoteReference w:id="14"/>
      </w:r>
      <w:r w:rsidR="00B829C5" w:rsidRPr="00B237BD">
        <w:t xml:space="preserve"> </w:t>
      </w:r>
      <w:r w:rsidR="004406A8" w:rsidRPr="00B237BD">
        <w:t>Th</w:t>
      </w:r>
      <w:r w:rsidR="004406A8" w:rsidRPr="00121867">
        <w:t>ere</w:t>
      </w:r>
      <w:r w:rsidR="00121867" w:rsidRPr="00121867">
        <w:t xml:space="preserve"> is a high level of awareness of </w:t>
      </w:r>
      <w:r w:rsidR="009E2701">
        <w:t xml:space="preserve">the new </w:t>
      </w:r>
      <w:r w:rsidR="00121867" w:rsidRPr="00121867">
        <w:t xml:space="preserve">guidelines by DNSAS, NGOs, </w:t>
      </w:r>
      <w:proofErr w:type="gramStart"/>
      <w:r w:rsidR="00007B89">
        <w:t>c</w:t>
      </w:r>
      <w:r w:rsidR="00007B89" w:rsidRPr="00121867">
        <w:t>ontractors</w:t>
      </w:r>
      <w:proofErr w:type="gramEnd"/>
      <w:r w:rsidR="00007B89" w:rsidRPr="00121867">
        <w:t xml:space="preserve"> </w:t>
      </w:r>
      <w:r w:rsidR="00121867" w:rsidRPr="00121867">
        <w:t>with</w:t>
      </w:r>
      <w:r w:rsidR="00266DF2">
        <w:t xml:space="preserve"> their</w:t>
      </w:r>
      <w:r w:rsidR="00121867" w:rsidRPr="00121867">
        <w:t xml:space="preserve"> increasing use. </w:t>
      </w:r>
    </w:p>
    <w:p w:rsidR="0004443F" w:rsidRPr="0096696D" w:rsidRDefault="00121867" w:rsidP="00777D49">
      <w:pPr>
        <w:pStyle w:val="Body"/>
      </w:pPr>
      <w:r>
        <w:t xml:space="preserve">500 </w:t>
      </w:r>
      <w:proofErr w:type="spellStart"/>
      <w:r>
        <w:t>Tetum</w:t>
      </w:r>
      <w:proofErr w:type="spellEnd"/>
      <w:r>
        <w:t xml:space="preserve"> and 150 English copies </w:t>
      </w:r>
      <w:r w:rsidR="009E2701">
        <w:t>had</w:t>
      </w:r>
      <w:r>
        <w:t xml:space="preserve"> been </w:t>
      </w:r>
      <w:r w:rsidR="00EC28CE">
        <w:t>distributed</w:t>
      </w:r>
      <w:r w:rsidR="00695FCB">
        <w:t xml:space="preserve"> </w:t>
      </w:r>
      <w:r w:rsidR="00B829C5" w:rsidRPr="0096696D">
        <w:t xml:space="preserve">throughout </w:t>
      </w:r>
      <w:r w:rsidR="0078520A">
        <w:t>Timor-Leste</w:t>
      </w:r>
      <w:r w:rsidR="00EC28CE">
        <w:t xml:space="preserve"> </w:t>
      </w:r>
      <w:r w:rsidR="009E2701">
        <w:t>by mid-2012</w:t>
      </w:r>
      <w:r w:rsidR="00B829C5" w:rsidRPr="0096696D">
        <w:t>. In addition to ministerial support, the guidelines were also endorsed by the Prime</w:t>
      </w:r>
      <w:r w:rsidR="006C6483" w:rsidRPr="0096696D">
        <w:t xml:space="preserve"> Minister </w:t>
      </w:r>
      <w:r w:rsidR="00B829C5" w:rsidRPr="0096696D">
        <w:t xml:space="preserve">who </w:t>
      </w:r>
      <w:r w:rsidR="006C6483" w:rsidRPr="0096696D">
        <w:t xml:space="preserve">issued </w:t>
      </w:r>
      <w:r w:rsidR="006C6483" w:rsidRPr="0096696D">
        <w:lastRenderedPageBreak/>
        <w:t xml:space="preserve">a directive requiring that all rural water supply construction </w:t>
      </w:r>
      <w:r w:rsidR="007A5D35">
        <w:t xml:space="preserve">activity </w:t>
      </w:r>
      <w:r w:rsidR="006C6483" w:rsidRPr="0096696D">
        <w:t xml:space="preserve">schemes funded under </w:t>
      </w:r>
      <w:r w:rsidR="007A796C">
        <w:t>the Government’s</w:t>
      </w:r>
      <w:r w:rsidR="006C6483" w:rsidRPr="0096696D">
        <w:t xml:space="preserve"> PDD </w:t>
      </w:r>
      <w:r w:rsidR="009E2701">
        <w:t>program</w:t>
      </w:r>
      <w:r w:rsidR="006C6483" w:rsidRPr="0096696D">
        <w:t xml:space="preserve"> be ca</w:t>
      </w:r>
      <w:r w:rsidR="007D6A6F">
        <w:t>rried out in accordance with DNSAS</w:t>
      </w:r>
      <w:r w:rsidR="006C6483" w:rsidRPr="0096696D">
        <w:t xml:space="preserve"> guidelines.</w:t>
      </w:r>
    </w:p>
    <w:p w:rsidR="00DD5D52" w:rsidRPr="0096696D" w:rsidRDefault="00AE3D74" w:rsidP="00777D49">
      <w:pPr>
        <w:pStyle w:val="Body"/>
      </w:pPr>
      <w:r w:rsidRPr="0096696D">
        <w:t xml:space="preserve">The prime focus </w:t>
      </w:r>
      <w:r w:rsidR="00957DF2">
        <w:t xml:space="preserve">for building </w:t>
      </w:r>
      <w:r w:rsidR="007A5D35">
        <w:t xml:space="preserve">survey and design </w:t>
      </w:r>
      <w:r w:rsidR="00957DF2">
        <w:t xml:space="preserve">capacity </w:t>
      </w:r>
      <w:r w:rsidRPr="0096696D">
        <w:t xml:space="preserve">was </w:t>
      </w:r>
      <w:r w:rsidR="007A5D35">
        <w:t>at</w:t>
      </w:r>
      <w:r w:rsidR="007A5D35" w:rsidRPr="0096696D">
        <w:t xml:space="preserve"> </w:t>
      </w:r>
      <w:r w:rsidRPr="0096696D">
        <w:t>the district level</w:t>
      </w:r>
      <w:r w:rsidR="007A5D35">
        <w:t>.</w:t>
      </w:r>
      <w:r w:rsidRPr="0096696D">
        <w:t xml:space="preserve"> BESIK facilitated </w:t>
      </w:r>
      <w:r w:rsidR="007A5D35">
        <w:t>the</w:t>
      </w:r>
      <w:r w:rsidR="007A5D35" w:rsidRPr="0096696D">
        <w:t xml:space="preserve"> </w:t>
      </w:r>
      <w:r w:rsidRPr="0096696D">
        <w:t xml:space="preserve">recruitment, training and resourcing of </w:t>
      </w:r>
      <w:r w:rsidR="007A5D35">
        <w:t>12</w:t>
      </w:r>
      <w:r w:rsidR="007A5D35" w:rsidRPr="0096696D">
        <w:t xml:space="preserve"> </w:t>
      </w:r>
      <w:r w:rsidR="00B829C5" w:rsidRPr="0096696D">
        <w:t xml:space="preserve">SAS </w:t>
      </w:r>
      <w:r w:rsidR="00EC28CE">
        <w:t>District Technical Officers (</w:t>
      </w:r>
      <w:r w:rsidR="00B829C5" w:rsidRPr="0096696D">
        <w:t>DTO</w:t>
      </w:r>
      <w:r w:rsidR="00007B89">
        <w:t>s</w:t>
      </w:r>
      <w:r w:rsidR="00EC28CE">
        <w:t>)</w:t>
      </w:r>
      <w:r w:rsidR="00B829C5" w:rsidRPr="0096696D">
        <w:t xml:space="preserve">. </w:t>
      </w:r>
      <w:r w:rsidRPr="0096696D">
        <w:t xml:space="preserve">These </w:t>
      </w:r>
      <w:r w:rsidR="007A5D35">
        <w:t>staff</w:t>
      </w:r>
      <w:r w:rsidRPr="0096696D">
        <w:t xml:space="preserve"> provided each </w:t>
      </w:r>
      <w:r w:rsidR="00436420">
        <w:t xml:space="preserve">district </w:t>
      </w:r>
      <w:r w:rsidRPr="0096696D">
        <w:t xml:space="preserve">SAS office with the capacity to design </w:t>
      </w:r>
      <w:r w:rsidR="00133871">
        <w:t>and supervise basic</w:t>
      </w:r>
      <w:r w:rsidRPr="0096696D">
        <w:t xml:space="preserve"> water supply systems. This </w:t>
      </w:r>
      <w:r w:rsidR="009E2701">
        <w:t>district-level supervision</w:t>
      </w:r>
      <w:r w:rsidRPr="0096696D">
        <w:t xml:space="preserve"> had not been possible in the past </w:t>
      </w:r>
      <w:r w:rsidR="00436420">
        <w:t xml:space="preserve">due to the </w:t>
      </w:r>
      <w:r w:rsidRPr="0096696D">
        <w:t xml:space="preserve">reliance on </w:t>
      </w:r>
      <w:r w:rsidR="007A796C">
        <w:t xml:space="preserve">a small number of </w:t>
      </w:r>
      <w:r w:rsidRPr="0096696D">
        <w:t xml:space="preserve">national-level staff. </w:t>
      </w:r>
      <w:r w:rsidR="00456ECE" w:rsidRPr="0096696D">
        <w:t>BESIK employed both formal training and mentoring support</w:t>
      </w:r>
      <w:r w:rsidR="00EC28CE">
        <w:t xml:space="preserve"> to build skills of the DTOs</w:t>
      </w:r>
      <w:r w:rsidR="00CF0F4C">
        <w:t>.</w:t>
      </w:r>
      <w:r w:rsidR="00456ECE" w:rsidRPr="0096696D">
        <w:t xml:space="preserve"> BESIK’s three District Engineering Advisers and </w:t>
      </w:r>
      <w:r w:rsidR="008A7263">
        <w:t>a</w:t>
      </w:r>
      <w:r w:rsidR="00456ECE" w:rsidRPr="0096696D">
        <w:t xml:space="preserve"> volunteer engineer worked along</w:t>
      </w:r>
      <w:r w:rsidR="007A796C">
        <w:t xml:space="preserve">side the national </w:t>
      </w:r>
      <w:r w:rsidR="00456ECE" w:rsidRPr="0096696D">
        <w:t xml:space="preserve">technical staff and the SAS DTOs to help them apply formal training to the design of new </w:t>
      </w:r>
      <w:r w:rsidR="009E2701" w:rsidRPr="0096696D">
        <w:t>water supply systems</w:t>
      </w:r>
      <w:r w:rsidR="009E2701">
        <w:t xml:space="preserve"> </w:t>
      </w:r>
      <w:r w:rsidR="008A7263">
        <w:t xml:space="preserve">or major rehabilitations to </w:t>
      </w:r>
      <w:r w:rsidR="009E2701">
        <w:t>existing</w:t>
      </w:r>
      <w:r w:rsidR="00456ECE" w:rsidRPr="0096696D">
        <w:t xml:space="preserve"> systems. </w:t>
      </w:r>
      <w:r w:rsidRPr="0096696D">
        <w:t>BESIK also</w:t>
      </w:r>
      <w:r w:rsidR="00436420">
        <w:t xml:space="preserve"> developed and </w:t>
      </w:r>
      <w:r w:rsidRPr="0096696D">
        <w:t>introduced a simple design specification package (B</w:t>
      </w:r>
      <w:r w:rsidR="006C47CF">
        <w:t xml:space="preserve">ill </w:t>
      </w:r>
      <w:r w:rsidRPr="0096696D">
        <w:t>o</w:t>
      </w:r>
      <w:r w:rsidR="006C47CF">
        <w:t xml:space="preserve">f </w:t>
      </w:r>
      <w:r w:rsidRPr="0096696D">
        <w:t>Q</w:t>
      </w:r>
      <w:r w:rsidR="006C47CF">
        <w:t>uantities</w:t>
      </w:r>
      <w:r w:rsidR="00436420">
        <w:t xml:space="preserve"> or </w:t>
      </w:r>
      <w:proofErr w:type="spellStart"/>
      <w:proofErr w:type="gramStart"/>
      <w:r w:rsidR="006C47CF">
        <w:t>BoQ</w:t>
      </w:r>
      <w:proofErr w:type="spellEnd"/>
      <w:proofErr w:type="gramEnd"/>
      <w:r w:rsidRPr="0096696D">
        <w:t xml:space="preserve">), </w:t>
      </w:r>
      <w:r w:rsidR="006C47CF">
        <w:t>a</w:t>
      </w:r>
      <w:r w:rsidRPr="0096696D">
        <w:t xml:space="preserve"> MS Excel</w:t>
      </w:r>
      <w:r w:rsidR="006C47CF">
        <w:t xml:space="preserve"> tool</w:t>
      </w:r>
      <w:r w:rsidRPr="0096696D">
        <w:t>, that is linked to the Community Water Supply Guidelines</w:t>
      </w:r>
      <w:r w:rsidR="00436420">
        <w:t xml:space="preserve">. The </w:t>
      </w:r>
      <w:proofErr w:type="spellStart"/>
      <w:proofErr w:type="gramStart"/>
      <w:r w:rsidR="00436420">
        <w:t>BoQ</w:t>
      </w:r>
      <w:proofErr w:type="spellEnd"/>
      <w:proofErr w:type="gramEnd"/>
      <w:r w:rsidR="00436420">
        <w:t xml:space="preserve"> </w:t>
      </w:r>
      <w:r w:rsidRPr="0096696D">
        <w:t xml:space="preserve">streamlines the design process by producing standard bills of material for water supply system elements. </w:t>
      </w:r>
    </w:p>
    <w:p w:rsidR="006C47CF" w:rsidRDefault="00456ECE" w:rsidP="004B1E54">
      <w:pPr>
        <w:pStyle w:val="Body"/>
      </w:pPr>
      <w:r w:rsidRPr="0096696D">
        <w:t xml:space="preserve">All government-funded construction of rural water supplies is currently </w:t>
      </w:r>
      <w:r w:rsidR="006C47CF">
        <w:t>undertaken by</w:t>
      </w:r>
      <w:r w:rsidRPr="0096696D">
        <w:t xml:space="preserve"> local contractors. Responsibility for overseeing </w:t>
      </w:r>
      <w:r w:rsidR="006C47CF">
        <w:t>local</w:t>
      </w:r>
      <w:r w:rsidRPr="0096696D">
        <w:t xml:space="preserve"> construction falls on SAS and communit</w:t>
      </w:r>
      <w:r w:rsidR="00AE3D74" w:rsidRPr="0096696D">
        <w:t>ies themselves</w:t>
      </w:r>
      <w:r w:rsidR="006C47CF">
        <w:t>. C</w:t>
      </w:r>
      <w:r w:rsidRPr="0096696D">
        <w:t xml:space="preserve">onsequently BESIK targeted these two groups for </w:t>
      </w:r>
      <w:r w:rsidR="009E2701" w:rsidRPr="0096696D">
        <w:t>support</w:t>
      </w:r>
      <w:r w:rsidR="009E2701">
        <w:t xml:space="preserve"> </w:t>
      </w:r>
      <w:r w:rsidR="002A34E0">
        <w:t xml:space="preserve">with </w:t>
      </w:r>
      <w:r w:rsidR="002A34E0" w:rsidRPr="0096696D">
        <w:t>construction</w:t>
      </w:r>
      <w:r w:rsidRPr="0096696D">
        <w:t xml:space="preserve"> supervision. </w:t>
      </w:r>
      <w:r w:rsidR="006C47CF">
        <w:t xml:space="preserve">Against a target of 65, </w:t>
      </w:r>
      <w:r w:rsidR="00EC28CE">
        <w:t>45</w:t>
      </w:r>
      <w:r w:rsidR="000849B0">
        <w:t xml:space="preserve"> </w:t>
      </w:r>
      <w:r w:rsidRPr="0096696D">
        <w:t>Government st</w:t>
      </w:r>
      <w:r w:rsidR="00AE3D74" w:rsidRPr="0096696D">
        <w:t xml:space="preserve">aff </w:t>
      </w:r>
      <w:proofErr w:type="gramStart"/>
      <w:r w:rsidR="00AE3D74" w:rsidRPr="0096696D">
        <w:t>were</w:t>
      </w:r>
      <w:proofErr w:type="gramEnd"/>
      <w:r w:rsidR="00AE3D74" w:rsidRPr="0096696D">
        <w:t xml:space="preserve"> trained in construction supervision and in the use of a standard DNSAS-approved </w:t>
      </w:r>
      <w:r w:rsidR="00046CCC" w:rsidRPr="0096696D">
        <w:t xml:space="preserve">construction </w:t>
      </w:r>
      <w:r w:rsidR="00AE3D74" w:rsidRPr="0096696D">
        <w:t xml:space="preserve">supervision checklist. All GMFs were provided with basic construction supervision skills as part of their foundational training. BESIK developed a ‘Good </w:t>
      </w:r>
      <w:r w:rsidR="00133871">
        <w:t xml:space="preserve">Practice </w:t>
      </w:r>
      <w:r w:rsidR="00AE3D74" w:rsidRPr="0096696D">
        <w:t>Construction’ Poster</w:t>
      </w:r>
      <w:r w:rsidR="009E2701">
        <w:rPr>
          <w:rStyle w:val="FootnoteReference"/>
        </w:rPr>
        <w:footnoteReference w:id="15"/>
      </w:r>
      <w:r w:rsidR="00AE3D74" w:rsidRPr="0096696D">
        <w:t xml:space="preserve"> for dissemination to community groups by SDFs</w:t>
      </w:r>
      <w:r w:rsidR="00046CCC" w:rsidRPr="0096696D">
        <w:t xml:space="preserve"> to encourage direct monitoring of contractors by community members.</w:t>
      </w:r>
      <w:r w:rsidR="00A53812">
        <w:t xml:space="preserve"> </w:t>
      </w:r>
    </w:p>
    <w:p w:rsidR="00E54A33" w:rsidRPr="0096696D" w:rsidRDefault="00E54A33" w:rsidP="0004350F">
      <w:pPr>
        <w:pStyle w:val="Heading3"/>
      </w:pPr>
      <w:r w:rsidRPr="0096696D">
        <w:t>Communities managing water systems with support from SAS, NGOs and private sector</w:t>
      </w:r>
    </w:p>
    <w:p w:rsidR="00B2138E" w:rsidRPr="0096696D" w:rsidRDefault="00A72FE8" w:rsidP="00330416">
      <w:pPr>
        <w:pStyle w:val="Body"/>
      </w:pPr>
      <w:r w:rsidRPr="00CC1EBD">
        <w:t xml:space="preserve">Decree Law 2004/4 </w:t>
      </w:r>
      <w:r w:rsidR="00CC1EBD">
        <w:t xml:space="preserve">provides a legal framework for formation of </w:t>
      </w:r>
      <w:r w:rsidR="00CC1EBD" w:rsidRPr="00CC1EBD">
        <w:t xml:space="preserve">community groups </w:t>
      </w:r>
      <w:r w:rsidR="00CC1EBD">
        <w:t xml:space="preserve">(GMFs) </w:t>
      </w:r>
      <w:r w:rsidR="00CC1EBD" w:rsidRPr="00CC1EBD">
        <w:t xml:space="preserve">to manage </w:t>
      </w:r>
      <w:r w:rsidR="00CC1EBD">
        <w:t xml:space="preserve">and operate </w:t>
      </w:r>
      <w:r w:rsidR="00CC1EBD" w:rsidRPr="00CC1EBD">
        <w:t xml:space="preserve">their own </w:t>
      </w:r>
      <w:r w:rsidR="00CC1EBD">
        <w:t xml:space="preserve">government-built </w:t>
      </w:r>
      <w:r w:rsidR="00CC1EBD" w:rsidRPr="00CC1EBD">
        <w:t>water systems.</w:t>
      </w:r>
      <w:r w:rsidR="00CC1EBD">
        <w:rPr>
          <w:i/>
        </w:rPr>
        <w:t xml:space="preserve"> </w:t>
      </w:r>
      <w:r w:rsidR="008E4020" w:rsidRPr="0096696D">
        <w:t xml:space="preserve">BESIK worked within communities to improve management of water systems and with external actors to improve the support they provide for community management. Progress with improving internal management capacity </w:t>
      </w:r>
      <w:r w:rsidR="00CD14AE">
        <w:t>was</w:t>
      </w:r>
      <w:r w:rsidR="008E4020" w:rsidRPr="0096696D">
        <w:t xml:space="preserve"> particularly strong. In </w:t>
      </w:r>
      <w:r w:rsidR="00A01922">
        <w:t>all communities where</w:t>
      </w:r>
      <w:r w:rsidR="00A01922" w:rsidRPr="0096696D">
        <w:t xml:space="preserve"> </w:t>
      </w:r>
      <w:r w:rsidR="008E4020" w:rsidRPr="0096696D">
        <w:t xml:space="preserve">the government or BESIK </w:t>
      </w:r>
      <w:r w:rsidR="007A796C">
        <w:t xml:space="preserve">have </w:t>
      </w:r>
      <w:r w:rsidR="008E4020" w:rsidRPr="0096696D">
        <w:t>fund</w:t>
      </w:r>
      <w:r w:rsidR="00D87EAF">
        <w:t>ed water supply systems since 2009</w:t>
      </w:r>
      <w:r w:rsidR="008E4020" w:rsidRPr="0096696D">
        <w:t xml:space="preserve">, a GMF </w:t>
      </w:r>
      <w:r w:rsidR="00CD14AE">
        <w:t>was</w:t>
      </w:r>
      <w:r w:rsidR="008E4020" w:rsidRPr="0096696D">
        <w:t xml:space="preserve"> formed through a participatory process and has taken responsibility for managing new water supply systems.</w:t>
      </w:r>
      <w:r w:rsidR="00FB17A7">
        <w:t xml:space="preserve"> M</w:t>
      </w:r>
      <w:r w:rsidR="00FB17A7" w:rsidRPr="0096696D">
        <w:t xml:space="preserve">anagement and organisational skills development </w:t>
      </w:r>
      <w:r w:rsidR="00CD14AE">
        <w:t>for</w:t>
      </w:r>
      <w:r w:rsidR="00FB17A7">
        <w:t xml:space="preserve"> e</w:t>
      </w:r>
      <w:r w:rsidR="00FB17A7" w:rsidRPr="0096696D">
        <w:t xml:space="preserve">ach </w:t>
      </w:r>
      <w:r w:rsidR="008E4020" w:rsidRPr="0096696D">
        <w:t>GMF</w:t>
      </w:r>
      <w:r w:rsidR="00FB17A7">
        <w:t xml:space="preserve"> </w:t>
      </w:r>
      <w:r w:rsidR="00B2138E" w:rsidRPr="0096696D">
        <w:t>involv</w:t>
      </w:r>
      <w:r w:rsidR="00CD14AE">
        <w:t>ed</w:t>
      </w:r>
      <w:r w:rsidR="00B2138E" w:rsidRPr="0096696D">
        <w:t xml:space="preserve"> </w:t>
      </w:r>
      <w:r w:rsidR="0004350F">
        <w:t>7</w:t>
      </w:r>
      <w:r w:rsidR="00B2138E" w:rsidRPr="0096696D">
        <w:t xml:space="preserve"> </w:t>
      </w:r>
      <w:r w:rsidR="0004350F">
        <w:t>days of training and community exercises</w:t>
      </w:r>
      <w:r w:rsidR="006D1874">
        <w:t>, followed by a 2-3 month period of support to establish the GMF.</w:t>
      </w:r>
    </w:p>
    <w:p w:rsidR="008E4020" w:rsidRPr="0096696D" w:rsidRDefault="00D87EAF" w:rsidP="00B2138E">
      <w:pPr>
        <w:pStyle w:val="Body"/>
      </w:pPr>
      <w:r>
        <w:t>In 2010 and late 2011</w:t>
      </w:r>
      <w:r w:rsidR="008E4020" w:rsidRPr="0096696D">
        <w:t xml:space="preserve">, BESIK developed </w:t>
      </w:r>
      <w:r w:rsidR="00CD14AE">
        <w:t xml:space="preserve">two </w:t>
      </w:r>
      <w:r w:rsidR="008E4020" w:rsidRPr="0096696D">
        <w:t xml:space="preserve">additional </w:t>
      </w:r>
      <w:r w:rsidR="00CD14AE">
        <w:t xml:space="preserve">training </w:t>
      </w:r>
      <w:r w:rsidR="008E4020" w:rsidRPr="0096696D">
        <w:t xml:space="preserve">modules for </w:t>
      </w:r>
      <w:r w:rsidR="00CD14AE">
        <w:t xml:space="preserve">GMFs on </w:t>
      </w:r>
      <w:r w:rsidR="006C47CF">
        <w:t>operations and maintenance (O&amp;M)</w:t>
      </w:r>
      <w:r w:rsidR="008E4020" w:rsidRPr="0096696D">
        <w:t xml:space="preserve"> and financial literacy</w:t>
      </w:r>
      <w:r w:rsidR="00B2138E" w:rsidRPr="0096696D">
        <w:t xml:space="preserve">. The O&amp;M training included practical experience of carrying our minor repairs to system components such as tap stands and broken distribution pipes. </w:t>
      </w:r>
      <w:r w:rsidR="00CD14AE">
        <w:t>By mid-</w:t>
      </w:r>
      <w:proofErr w:type="spellStart"/>
      <w:r w:rsidR="00CD14AE">
        <w:t>june</w:t>
      </w:r>
      <w:proofErr w:type="spellEnd"/>
      <w:r w:rsidR="00CD14AE">
        <w:t xml:space="preserve"> 2012 m</w:t>
      </w:r>
      <w:r w:rsidR="008E4020" w:rsidRPr="0096696D">
        <w:t>ore than 1</w:t>
      </w:r>
      <w:r w:rsidR="00CC1EBD">
        <w:t>,</w:t>
      </w:r>
      <w:r w:rsidR="008E4020" w:rsidRPr="0096696D">
        <w:t xml:space="preserve">000 </w:t>
      </w:r>
      <w:r w:rsidR="00B2138E" w:rsidRPr="0096696D">
        <w:t>GMF</w:t>
      </w:r>
      <w:r w:rsidR="008E4020" w:rsidRPr="0096696D">
        <w:t xml:space="preserve"> members from over 400 </w:t>
      </w:r>
      <w:proofErr w:type="spellStart"/>
      <w:r w:rsidR="00FB17A7">
        <w:t>a</w:t>
      </w:r>
      <w:r w:rsidR="008E4020" w:rsidRPr="0096696D">
        <w:t>ldeias</w:t>
      </w:r>
      <w:proofErr w:type="spellEnd"/>
      <w:r w:rsidR="008E4020" w:rsidRPr="0096696D">
        <w:t xml:space="preserve"> </w:t>
      </w:r>
      <w:r w:rsidR="00CD14AE">
        <w:t>had</w:t>
      </w:r>
      <w:r w:rsidR="008E4020" w:rsidRPr="0096696D">
        <w:t xml:space="preserve"> </w:t>
      </w:r>
      <w:r w:rsidR="00FB17A7">
        <w:t>gained</w:t>
      </w:r>
      <w:r w:rsidR="008E4020" w:rsidRPr="0096696D">
        <w:t xml:space="preserve"> O&amp;M and financial literacy skills </w:t>
      </w:r>
      <w:r w:rsidR="00B2138E" w:rsidRPr="0096696D">
        <w:t xml:space="preserve">to </w:t>
      </w:r>
      <w:r w:rsidR="00FB17A7">
        <w:t xml:space="preserve">better </w:t>
      </w:r>
      <w:r w:rsidR="00B2138E" w:rsidRPr="0096696D">
        <w:t xml:space="preserve">manage their water supply systems. </w:t>
      </w:r>
      <w:r w:rsidR="00FA22D1" w:rsidRPr="0096696D">
        <w:t xml:space="preserve">A total of 264 GMF members (56% women) were trained in financial literacy and 852 GMF members (34% women) in system operation. </w:t>
      </w:r>
      <w:r w:rsidR="00B2138E" w:rsidRPr="0096696D">
        <w:t xml:space="preserve">As a consequence, </w:t>
      </w:r>
      <w:r w:rsidR="008E4020" w:rsidRPr="0096696D">
        <w:t xml:space="preserve">one in every five rural </w:t>
      </w:r>
      <w:proofErr w:type="spellStart"/>
      <w:r w:rsidR="00B2138E" w:rsidRPr="0096696D">
        <w:t>a</w:t>
      </w:r>
      <w:r w:rsidR="008E4020" w:rsidRPr="0096696D">
        <w:t>ldeias</w:t>
      </w:r>
      <w:proofErr w:type="spellEnd"/>
      <w:r w:rsidR="008E4020" w:rsidRPr="0096696D">
        <w:t xml:space="preserve"> in </w:t>
      </w:r>
      <w:r w:rsidR="0078520A">
        <w:t>Timor-Leste</w:t>
      </w:r>
      <w:r w:rsidR="00B2138E" w:rsidRPr="0096696D">
        <w:t xml:space="preserve"> now has a group of skilled community members </w:t>
      </w:r>
      <w:r w:rsidR="008E4020" w:rsidRPr="0096696D">
        <w:t xml:space="preserve">to </w:t>
      </w:r>
      <w:r w:rsidR="00B2138E" w:rsidRPr="0096696D">
        <w:t>sustain their</w:t>
      </w:r>
      <w:r w:rsidR="008E4020" w:rsidRPr="0096696D">
        <w:t xml:space="preserve"> WASH</w:t>
      </w:r>
      <w:r w:rsidR="00B2138E" w:rsidRPr="0096696D">
        <w:t xml:space="preserve"> infrastructure</w:t>
      </w:r>
      <w:r w:rsidR="009036F5">
        <w:t>.</w:t>
      </w:r>
      <w:r w:rsidR="00FA22D1" w:rsidRPr="0096696D">
        <w:t xml:space="preserve"> </w:t>
      </w:r>
    </w:p>
    <w:p w:rsidR="00FA22D1" w:rsidRPr="0096696D" w:rsidRDefault="00FD7E2C" w:rsidP="00330416">
      <w:pPr>
        <w:pStyle w:val="Body"/>
      </w:pPr>
      <w:r w:rsidRPr="0096696D">
        <w:lastRenderedPageBreak/>
        <w:t xml:space="preserve">BESIK made a conscious decision to </w:t>
      </w:r>
      <w:r w:rsidR="0044351C">
        <w:t>ensure</w:t>
      </w:r>
      <w:r w:rsidRPr="0096696D">
        <w:t xml:space="preserve"> government staff </w:t>
      </w:r>
      <w:r w:rsidR="0044351C">
        <w:t>built</w:t>
      </w:r>
      <w:r w:rsidR="00FA22D1" w:rsidRPr="0096696D">
        <w:t xml:space="preserve"> the skills</w:t>
      </w:r>
      <w:r w:rsidR="00861849">
        <w:t xml:space="preserve"> </w:t>
      </w:r>
      <w:r w:rsidR="00FB17A7">
        <w:t>within</w:t>
      </w:r>
      <w:r w:rsidR="00FB17A7" w:rsidRPr="0096696D">
        <w:t xml:space="preserve"> </w:t>
      </w:r>
      <w:r w:rsidR="00FA22D1" w:rsidRPr="0096696D">
        <w:t xml:space="preserve">GMFs. </w:t>
      </w:r>
      <w:r w:rsidRPr="0096696D">
        <w:t xml:space="preserve">Through this strategy </w:t>
      </w:r>
      <w:r w:rsidR="00FA22D1" w:rsidRPr="0096696D">
        <w:t xml:space="preserve">BESIK </w:t>
      </w:r>
      <w:r w:rsidR="00861849">
        <w:t xml:space="preserve">also </w:t>
      </w:r>
      <w:r w:rsidR="00FA22D1" w:rsidRPr="0096696D">
        <w:t xml:space="preserve">built the capacity of the government to support rural communities. </w:t>
      </w:r>
      <w:r w:rsidR="0044351C">
        <w:t>I</w:t>
      </w:r>
      <w:r w:rsidR="0044351C" w:rsidRPr="0096696D">
        <w:t xml:space="preserve">n </w:t>
      </w:r>
      <w:r w:rsidR="0044351C">
        <w:t>2011, t</w:t>
      </w:r>
      <w:r w:rsidR="0044351C" w:rsidRPr="0096696D">
        <w:t>he</w:t>
      </w:r>
      <w:r w:rsidR="00FA22D1" w:rsidRPr="0096696D">
        <w:t xml:space="preserve"> 88 SAS SDFs were provided with </w:t>
      </w:r>
      <w:proofErr w:type="spellStart"/>
      <w:r w:rsidR="00FA22D1" w:rsidRPr="0096696D">
        <w:t>ToT</w:t>
      </w:r>
      <w:proofErr w:type="spellEnd"/>
      <w:r w:rsidR="00FA22D1" w:rsidRPr="0096696D">
        <w:t xml:space="preserve"> training to deliver the financial literacy </w:t>
      </w:r>
      <w:r w:rsidR="0044351C">
        <w:t>module</w:t>
      </w:r>
      <w:r w:rsidR="00FA22D1" w:rsidRPr="0096696D">
        <w:t xml:space="preserve"> to GMF members. This training </w:t>
      </w:r>
      <w:r w:rsidR="0044351C">
        <w:t>was then</w:t>
      </w:r>
      <w:r w:rsidR="00FA22D1" w:rsidRPr="0096696D">
        <w:t xml:space="preserve"> provided to GMFs on a cluster basis at the sub-district level as new GMFs </w:t>
      </w:r>
      <w:r w:rsidR="0044351C">
        <w:t>were</w:t>
      </w:r>
      <w:r w:rsidR="00FA22D1" w:rsidRPr="0096696D">
        <w:t xml:space="preserve"> formed. </w:t>
      </w:r>
      <w:r w:rsidRPr="0096696D">
        <w:t xml:space="preserve">The </w:t>
      </w:r>
      <w:r w:rsidR="00FA22D1" w:rsidRPr="0096696D">
        <w:t xml:space="preserve">O&amp;M training </w:t>
      </w:r>
      <w:r w:rsidRPr="0096696D">
        <w:t xml:space="preserve">module </w:t>
      </w:r>
      <w:r w:rsidR="00FA22D1" w:rsidRPr="0096696D">
        <w:t>for GMFs</w:t>
      </w:r>
      <w:r w:rsidRPr="0096696D">
        <w:t xml:space="preserve"> developed in </w:t>
      </w:r>
      <w:r w:rsidR="00D87EAF">
        <w:t xml:space="preserve">2010 </w:t>
      </w:r>
      <w:r w:rsidR="00FA22D1" w:rsidRPr="0096696D">
        <w:t>is also delivered by government staff.</w:t>
      </w:r>
      <w:r w:rsidR="00B60E59" w:rsidRPr="0096696D">
        <w:t xml:space="preserve"> BESIK and DNSAS staff </w:t>
      </w:r>
      <w:r w:rsidR="00FA22D1" w:rsidRPr="0096696D">
        <w:t xml:space="preserve">provided </w:t>
      </w:r>
      <w:proofErr w:type="spellStart"/>
      <w:r w:rsidR="00FA22D1" w:rsidRPr="0096696D">
        <w:t>ToT</w:t>
      </w:r>
      <w:proofErr w:type="spellEnd"/>
      <w:r w:rsidR="00FA22D1" w:rsidRPr="0096696D">
        <w:t xml:space="preserve"> training to one SDF and one SAS technician </w:t>
      </w:r>
      <w:r w:rsidR="00B60E59" w:rsidRPr="0096696D">
        <w:t>from</w:t>
      </w:r>
      <w:r w:rsidR="00FA22D1" w:rsidRPr="0096696D">
        <w:t xml:space="preserve"> each </w:t>
      </w:r>
      <w:r w:rsidR="00B60E59" w:rsidRPr="0096696D">
        <w:t xml:space="preserve">rural </w:t>
      </w:r>
      <w:r w:rsidR="00FA22D1" w:rsidRPr="0096696D">
        <w:t>district (24 trainers in total</w:t>
      </w:r>
      <w:r w:rsidR="00B60E59" w:rsidRPr="0096696D">
        <w:t>,</w:t>
      </w:r>
      <w:r w:rsidR="00FA22D1" w:rsidRPr="0096696D">
        <w:t xml:space="preserve"> including one woman)</w:t>
      </w:r>
      <w:r w:rsidR="00B60E59" w:rsidRPr="0096696D">
        <w:t xml:space="preserve">. The SDF and technician in each district have since trained GMF members in clusters at the district level. As part of the course, a basic </w:t>
      </w:r>
      <w:r w:rsidR="00CC1EBD">
        <w:t xml:space="preserve">repair </w:t>
      </w:r>
      <w:r w:rsidR="00B60E59" w:rsidRPr="0096696D">
        <w:t xml:space="preserve">tool kit </w:t>
      </w:r>
      <w:r w:rsidR="00755012">
        <w:t>was</w:t>
      </w:r>
      <w:r w:rsidR="00755012" w:rsidRPr="0096696D">
        <w:t xml:space="preserve"> </w:t>
      </w:r>
      <w:r w:rsidR="00B60E59" w:rsidRPr="0096696D">
        <w:t xml:space="preserve">provided for each GMF. </w:t>
      </w:r>
    </w:p>
    <w:p w:rsidR="0082460F" w:rsidRDefault="0082460F" w:rsidP="0082460F">
      <w:pPr>
        <w:pStyle w:val="Body"/>
      </w:pPr>
      <w:r w:rsidRPr="0096696D">
        <w:t xml:space="preserve">The results of the increased community management capacity and government support are already being observed </w:t>
      </w:r>
      <w:r w:rsidR="00B75A39" w:rsidRPr="0096696D">
        <w:t>in</w:t>
      </w:r>
      <w:r w:rsidR="00B75A39">
        <w:t xml:space="preserve"> community </w:t>
      </w:r>
      <w:r w:rsidRPr="0096696D">
        <w:t>data collected by BESIK</w:t>
      </w:r>
      <w:r w:rsidR="005D6879" w:rsidRPr="0096696D">
        <w:t>. Of particular note is the proportion of systems that are fully functioning one year after construction. As a result of the community planning and capacity building support th</w:t>
      </w:r>
      <w:r w:rsidR="0055346D" w:rsidRPr="0096696D">
        <w:t xml:space="preserve">is has increased </w:t>
      </w:r>
      <w:r w:rsidR="002A34E0">
        <w:t xml:space="preserve">from 30% </w:t>
      </w:r>
      <w:r w:rsidR="005D6879" w:rsidRPr="0096696D">
        <w:t xml:space="preserve">in 2009 to </w:t>
      </w:r>
      <w:r w:rsidR="00755012">
        <w:t>82</w:t>
      </w:r>
      <w:r w:rsidR="002A34E0">
        <w:t xml:space="preserve">% </w:t>
      </w:r>
      <w:r w:rsidR="005D6879" w:rsidRPr="0096696D">
        <w:t>in 2012</w:t>
      </w:r>
      <w:r w:rsidR="009631C9">
        <w:t xml:space="preserve">  (Figure 1</w:t>
      </w:r>
      <w:r w:rsidR="007C1887">
        <w:t>1</w:t>
      </w:r>
      <w:r w:rsidR="009631C9">
        <w:t>)</w:t>
      </w:r>
      <w:r w:rsidR="0055346D" w:rsidRPr="0096696D">
        <w:t xml:space="preserve">. </w:t>
      </w:r>
    </w:p>
    <w:p w:rsidR="001A020B" w:rsidRPr="001A020B" w:rsidRDefault="001A020B" w:rsidP="001A020B">
      <w:pPr>
        <w:pStyle w:val="Caption"/>
      </w:pPr>
    </w:p>
    <w:p w:rsidR="005D6879" w:rsidRPr="0096696D" w:rsidRDefault="00172178" w:rsidP="0055346D">
      <w:pPr>
        <w:pStyle w:val="Body"/>
      </w:pPr>
      <w:r>
        <w:rPr>
          <w:noProof/>
          <w:lang w:val="en-AU" w:eastAsia="en-AU"/>
        </w:rPr>
        <w:drawing>
          <wp:anchor distT="0" distB="180340" distL="215900" distR="215900" simplePos="0" relativeHeight="251718656" behindDoc="1" locked="0" layoutInCell="1" allowOverlap="1" wp14:anchorId="367AF35E" wp14:editId="25D72B9A">
            <wp:simplePos x="0" y="0"/>
            <wp:positionH relativeFrom="column">
              <wp:posOffset>31750</wp:posOffset>
            </wp:positionH>
            <wp:positionV relativeFrom="paragraph">
              <wp:posOffset>195580</wp:posOffset>
            </wp:positionV>
            <wp:extent cx="3164205" cy="2008505"/>
            <wp:effectExtent l="0" t="0" r="17145" b="10795"/>
            <wp:wrapSquare wrapText="bothSides"/>
            <wp:docPr id="17" name="Chart 4" descr="system and GMF status after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D94B2E">
        <w:rPr>
          <w:noProof/>
          <w:lang w:val="en-US"/>
        </w:rPr>
        <w:pict>
          <v:shape id="Text Box 12" o:spid="_x0000_s1030" type="#_x0000_t202" style="position:absolute;margin-left:12pt;margin-top:-9.55pt;width:239.3pt;height:25.5pt;z-index:251708416;visibility:visible;mso-position-horizontal-relative:text;mso-position-vertical-relative:text" wrapcoords="-68 0 -68 20965 21600 20965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" stroked="f">
            <v:textbox inset="0,0,0,0">
              <w:txbxContent>
                <w:p w:rsidR="00F76FED" w:rsidRDefault="00F76FED" w:rsidP="001A020B">
                  <w:pPr>
                    <w:pStyle w:val="Caption"/>
                    <w:rPr>
                      <w:noProof/>
                    </w:rPr>
                  </w:pPr>
                  <w:bookmarkStart w:id="45" w:name="_Toc328911188"/>
                  <w:bookmarkStart w:id="46" w:name="_Toc328982900"/>
                  <w:r>
                    <w:t xml:space="preserve">Figure </w:t>
                  </w:r>
                  <w:fldSimple w:instr=" SEQ Figure \* ARABIC ">
                    <w:r>
                      <w:rPr>
                        <w:noProof/>
                      </w:rPr>
                      <w:t>10</w:t>
                    </w:r>
                  </w:fldSimple>
                  <w:r>
                    <w:t>: System &amp; GMF Status</w:t>
                  </w:r>
                  <w:bookmarkEnd w:id="45"/>
                  <w:bookmarkEnd w:id="46"/>
                </w:p>
              </w:txbxContent>
            </v:textbox>
            <w10:wrap type="tight"/>
          </v:shape>
        </w:pict>
      </w:r>
      <w:r w:rsidR="0055346D" w:rsidRPr="0096696D">
        <w:t xml:space="preserve">BESIK’s Community Engagement Review illustrated some of the types of system maintenance that GMFs are now carrying out. In </w:t>
      </w:r>
      <w:r w:rsidR="0055346D" w:rsidRPr="0096696D">
        <w:rPr>
          <w:szCs w:val="20"/>
        </w:rPr>
        <w:t xml:space="preserve">25% of the </w:t>
      </w:r>
      <w:r w:rsidR="0055346D" w:rsidRPr="0096696D">
        <w:t xml:space="preserve">sampled communities urgent repairs were carried out such as replacing sections of pipeline destroyed by landslides and repairing river crossings after flash flooding. Fifteen </w:t>
      </w:r>
      <w:proofErr w:type="spellStart"/>
      <w:r w:rsidR="0055346D" w:rsidRPr="0096696D">
        <w:t>percent</w:t>
      </w:r>
      <w:proofErr w:type="spellEnd"/>
      <w:r w:rsidR="0055346D" w:rsidRPr="0096696D">
        <w:t xml:space="preserve"> of </w:t>
      </w:r>
      <w:r w:rsidR="0055346D" w:rsidRPr="0096696D">
        <w:rPr>
          <w:szCs w:val="20"/>
        </w:rPr>
        <w:t xml:space="preserve">GMFs reported doing regular maintenance work according to a maintenance plan, such as </w:t>
      </w:r>
      <w:r w:rsidR="0044351C">
        <w:rPr>
          <w:szCs w:val="20"/>
        </w:rPr>
        <w:t xml:space="preserve">a </w:t>
      </w:r>
      <w:r w:rsidR="0055346D" w:rsidRPr="0096696D">
        <w:rPr>
          <w:szCs w:val="20"/>
        </w:rPr>
        <w:t>daily system inspection.</w:t>
      </w:r>
    </w:p>
    <w:p w:rsidR="0055346D" w:rsidRPr="0096696D" w:rsidRDefault="00B75A39" w:rsidP="00FD7E2C">
      <w:pPr>
        <w:pStyle w:val="Body"/>
      </w:pPr>
      <w:proofErr w:type="spellStart"/>
      <w:r>
        <w:t>O</w:t>
      </w:r>
      <w:r w:rsidR="005D6879" w:rsidRPr="0096696D">
        <w:t>ngoing</w:t>
      </w:r>
      <w:proofErr w:type="spellEnd"/>
      <w:r w:rsidR="005D6879" w:rsidRPr="0096696D">
        <w:t xml:space="preserve"> monitoring and the </w:t>
      </w:r>
      <w:r w:rsidR="00FD7E2C" w:rsidRPr="0096696D">
        <w:t xml:space="preserve">training and support for GMFs provides a strong interaction between government and rural communities, creating linkages that will be central to </w:t>
      </w:r>
      <w:proofErr w:type="spellStart"/>
      <w:r w:rsidR="00FD7E2C" w:rsidRPr="0096696D">
        <w:t>ongoing</w:t>
      </w:r>
      <w:proofErr w:type="spellEnd"/>
      <w:r w:rsidR="00FD7E2C" w:rsidRPr="0096696D">
        <w:t xml:space="preserve"> support of rural water supplies. BESIK has also taken i</w:t>
      </w:r>
      <w:r w:rsidR="008E4020" w:rsidRPr="0096696D">
        <w:t xml:space="preserve">nitial steps to engage </w:t>
      </w:r>
      <w:r w:rsidR="00FD7E2C" w:rsidRPr="0096696D">
        <w:t>DNSAS</w:t>
      </w:r>
      <w:r w:rsidR="00362AF6" w:rsidRPr="0096696D">
        <w:t>,</w:t>
      </w:r>
      <w:r w:rsidR="00FD7E2C" w:rsidRPr="0096696D">
        <w:t xml:space="preserve"> SAS </w:t>
      </w:r>
      <w:r w:rsidR="00362AF6" w:rsidRPr="0096696D">
        <w:t xml:space="preserve">and District Administrations </w:t>
      </w:r>
      <w:r w:rsidR="008E4020" w:rsidRPr="0096696D">
        <w:t xml:space="preserve">to define their </w:t>
      </w:r>
      <w:r w:rsidR="00362AF6" w:rsidRPr="0096696D">
        <w:t xml:space="preserve">WASH support </w:t>
      </w:r>
      <w:r w:rsidR="008E4020" w:rsidRPr="0096696D">
        <w:t>role</w:t>
      </w:r>
      <w:r w:rsidR="00362AF6" w:rsidRPr="0096696D">
        <w:t>s</w:t>
      </w:r>
      <w:r w:rsidR="00FD7E2C" w:rsidRPr="0096696D">
        <w:t xml:space="preserve"> and to identify the skills required at national and sub-national levels to plan, budget for and implement O&amp;M support for rural communities. Two significant BESIK</w:t>
      </w:r>
      <w:r w:rsidR="0044351C">
        <w:t>-funded</w:t>
      </w:r>
      <w:r w:rsidR="00FD7E2C" w:rsidRPr="0096696D">
        <w:t xml:space="preserve"> studies have supported this engagement: the </w:t>
      </w:r>
      <w:r w:rsidR="00FD7E2C" w:rsidRPr="009036F5">
        <w:rPr>
          <w:i/>
        </w:rPr>
        <w:t>O&amp;M Institutio</w:t>
      </w:r>
      <w:r w:rsidR="002655A3" w:rsidRPr="009036F5">
        <w:rPr>
          <w:i/>
        </w:rPr>
        <w:t>nal Study</w:t>
      </w:r>
      <w:r w:rsidR="002655A3">
        <w:t xml:space="preserve"> and an </w:t>
      </w:r>
      <w:r w:rsidR="002655A3" w:rsidRPr="009036F5">
        <w:rPr>
          <w:i/>
        </w:rPr>
        <w:t xml:space="preserve">O&amp;M pilot in </w:t>
      </w:r>
      <w:proofErr w:type="spellStart"/>
      <w:r w:rsidR="002655A3" w:rsidRPr="009036F5">
        <w:rPr>
          <w:i/>
        </w:rPr>
        <w:t>Bobonaro</w:t>
      </w:r>
      <w:proofErr w:type="spellEnd"/>
      <w:r w:rsidR="002655A3" w:rsidRPr="009036F5">
        <w:rPr>
          <w:i/>
        </w:rPr>
        <w:t xml:space="preserve"> and </w:t>
      </w:r>
      <w:proofErr w:type="spellStart"/>
      <w:r w:rsidR="002655A3" w:rsidRPr="009036F5">
        <w:rPr>
          <w:i/>
        </w:rPr>
        <w:t>Ermera</w:t>
      </w:r>
      <w:proofErr w:type="spellEnd"/>
      <w:r w:rsidR="002655A3" w:rsidRPr="009036F5">
        <w:rPr>
          <w:i/>
        </w:rPr>
        <w:t xml:space="preserve"> districts</w:t>
      </w:r>
      <w:r w:rsidR="002655A3">
        <w:t>. Both</w:t>
      </w:r>
      <w:r w:rsidR="00FD7E2C" w:rsidRPr="0096696D">
        <w:t xml:space="preserve"> were completed in 2012 and the learning will provide a platform for </w:t>
      </w:r>
      <w:r w:rsidR="00AC3B62">
        <w:t>BESIK2</w:t>
      </w:r>
      <w:r w:rsidR="00FD7E2C" w:rsidRPr="0096696D">
        <w:t xml:space="preserve"> activities</w:t>
      </w:r>
      <w:r w:rsidR="009631C9">
        <w:t>. T</w:t>
      </w:r>
      <w:r w:rsidR="00362AF6" w:rsidRPr="0096696D">
        <w:t xml:space="preserve">he </w:t>
      </w:r>
      <w:proofErr w:type="gramStart"/>
      <w:r w:rsidR="00362AF6" w:rsidRPr="0096696D">
        <w:t xml:space="preserve">implications </w:t>
      </w:r>
      <w:r w:rsidR="00172178">
        <w:t>of</w:t>
      </w:r>
      <w:r w:rsidR="00172178" w:rsidRPr="0096696D">
        <w:t xml:space="preserve"> </w:t>
      </w:r>
      <w:r w:rsidR="00362AF6" w:rsidRPr="0096696D">
        <w:t xml:space="preserve">these studies for the sustainability of rural water supply </w:t>
      </w:r>
      <w:r w:rsidR="0003640A">
        <w:t>systems is</w:t>
      </w:r>
      <w:proofErr w:type="gramEnd"/>
      <w:r w:rsidR="0003640A">
        <w:t xml:space="preserve"> discussed in Section </w:t>
      </w:r>
      <w:r w:rsidR="0069661F">
        <w:t>3.4.1</w:t>
      </w:r>
      <w:r w:rsidR="00362AF6" w:rsidRPr="0096696D">
        <w:t xml:space="preserve">. </w:t>
      </w:r>
      <w:r w:rsidR="00AC3B62">
        <w:t>BESIK2</w:t>
      </w:r>
      <w:r w:rsidR="00362AF6" w:rsidRPr="0096696D">
        <w:t xml:space="preserve"> will also provide opportunities to explore how the private sector might be better engaged to provide services to rural communities, particularly regarding access to spare parts and options for maintaining complex, multi-aldeia systems</w:t>
      </w:r>
      <w:r w:rsidR="00FD7E2C" w:rsidRPr="0096696D">
        <w:t xml:space="preserve">. </w:t>
      </w:r>
    </w:p>
    <w:p w:rsidR="00FD7E2C" w:rsidRDefault="0055346D" w:rsidP="00FD7E2C">
      <w:pPr>
        <w:pStyle w:val="Body"/>
        <w:rPr>
          <w:rFonts w:cstheme="minorHAnsi"/>
        </w:rPr>
      </w:pPr>
      <w:r w:rsidRPr="0096696D">
        <w:t xml:space="preserve">The initial design </w:t>
      </w:r>
      <w:r w:rsidR="009631C9">
        <w:t>for</w:t>
      </w:r>
      <w:r w:rsidR="009631C9" w:rsidRPr="0096696D">
        <w:t xml:space="preserve"> </w:t>
      </w:r>
      <w:r w:rsidRPr="0096696D">
        <w:t>this outcome envisaged building linkages between mi</w:t>
      </w:r>
      <w:r w:rsidR="0082460F" w:rsidRPr="0096696D">
        <w:t xml:space="preserve">cro-finance </w:t>
      </w:r>
      <w:r w:rsidRPr="0096696D">
        <w:t>institutions and GMFs. Restrictions on the way that m</w:t>
      </w:r>
      <w:r w:rsidRPr="0096696D">
        <w:rPr>
          <w:rFonts w:cstheme="minorHAnsi"/>
        </w:rPr>
        <w:t>icro-</w:t>
      </w:r>
      <w:r w:rsidR="00172178" w:rsidRPr="0096696D">
        <w:rPr>
          <w:rFonts w:cstheme="minorHAnsi"/>
        </w:rPr>
        <w:t>finance</w:t>
      </w:r>
      <w:r w:rsidR="00172178">
        <w:rPr>
          <w:rFonts w:cstheme="minorHAnsi"/>
        </w:rPr>
        <w:t xml:space="preserve"> institutions </w:t>
      </w:r>
      <w:r w:rsidR="00362AF6" w:rsidRPr="0096696D">
        <w:rPr>
          <w:rFonts w:cstheme="minorHAnsi"/>
        </w:rPr>
        <w:t>operate prevented this from occurring</w:t>
      </w:r>
      <w:r w:rsidR="00172178">
        <w:rPr>
          <w:rFonts w:cstheme="minorHAnsi"/>
        </w:rPr>
        <w:t>. T</w:t>
      </w:r>
      <w:r w:rsidRPr="0096696D">
        <w:rPr>
          <w:rFonts w:cstheme="minorHAnsi"/>
        </w:rPr>
        <w:t xml:space="preserve">his activity </w:t>
      </w:r>
      <w:r w:rsidR="00172178">
        <w:rPr>
          <w:rFonts w:cstheme="minorHAnsi"/>
        </w:rPr>
        <w:t xml:space="preserve">was replaced by </w:t>
      </w:r>
      <w:r w:rsidR="00277917">
        <w:rPr>
          <w:rFonts w:cstheme="minorHAnsi"/>
        </w:rPr>
        <w:t xml:space="preserve">the </w:t>
      </w:r>
      <w:r w:rsidRPr="0096696D">
        <w:rPr>
          <w:rFonts w:cstheme="minorHAnsi"/>
        </w:rPr>
        <w:t>financial literacy training</w:t>
      </w:r>
      <w:r w:rsidR="00172178">
        <w:rPr>
          <w:rFonts w:cstheme="minorHAnsi"/>
        </w:rPr>
        <w:t xml:space="preserve"> for GMFs</w:t>
      </w:r>
      <w:r w:rsidRPr="0096696D">
        <w:rPr>
          <w:rFonts w:cstheme="minorHAnsi"/>
        </w:rPr>
        <w:t xml:space="preserve"> </w:t>
      </w:r>
      <w:r w:rsidR="00277917">
        <w:rPr>
          <w:rFonts w:cstheme="minorHAnsi"/>
        </w:rPr>
        <w:t>described above</w:t>
      </w:r>
      <w:r w:rsidR="00CC1EBD">
        <w:rPr>
          <w:rFonts w:cstheme="minorHAnsi"/>
        </w:rPr>
        <w:t>.</w:t>
      </w:r>
    </w:p>
    <w:p w:rsidR="004F47DD" w:rsidRPr="0096696D" w:rsidRDefault="004F47DD" w:rsidP="00FD7E2C">
      <w:pPr>
        <w:pStyle w:val="Body"/>
        <w:rPr>
          <w:rFonts w:cstheme="minorHAnsi"/>
        </w:rPr>
      </w:pPr>
    </w:p>
    <w:p w:rsidR="00066797" w:rsidRPr="0096696D" w:rsidRDefault="00C44935" w:rsidP="00D002F6">
      <w:pPr>
        <w:pStyle w:val="Heading2"/>
        <w:rPr>
          <w:lang w:val="en-GB"/>
        </w:rPr>
      </w:pPr>
      <w:bookmarkStart w:id="47" w:name="_Toc328976165"/>
      <w:r w:rsidRPr="0096696D">
        <w:rPr>
          <w:lang w:val="en-GB"/>
        </w:rPr>
        <w:lastRenderedPageBreak/>
        <w:t>Objective 3 Improved hygiene and sanitation behaviour and practices in targeted communities</w:t>
      </w:r>
      <w:bookmarkEnd w:id="47"/>
      <w:r w:rsidRPr="0096696D">
        <w:rPr>
          <w:lang w:val="en-GB"/>
        </w:rPr>
        <w:t xml:space="preserve"> </w:t>
      </w:r>
    </w:p>
    <w:p w:rsidR="00404F2C" w:rsidRDefault="00FB47E7">
      <w:pPr>
        <w:pStyle w:val="CommentText"/>
        <w:spacing w:before="120" w:after="0" w:line="276" w:lineRule="auto"/>
        <w:rPr>
          <w:lang w:val="en-GB"/>
        </w:rPr>
      </w:pPr>
      <w:r w:rsidRPr="00D429EA">
        <w:rPr>
          <w:lang w:val="en-GB"/>
        </w:rPr>
        <w:t>Under Objective 3</w:t>
      </w:r>
      <w:r w:rsidR="00277917">
        <w:rPr>
          <w:lang w:val="en-GB"/>
        </w:rPr>
        <w:t xml:space="preserve">, </w:t>
      </w:r>
      <w:r w:rsidRPr="00D429EA">
        <w:rPr>
          <w:lang w:val="en-GB"/>
        </w:rPr>
        <w:t xml:space="preserve">BESIK strengthened the promotion of </w:t>
      </w:r>
      <w:r w:rsidR="00CC1EBD">
        <w:rPr>
          <w:lang w:val="en-GB"/>
        </w:rPr>
        <w:t xml:space="preserve">improved hygiene and sanitation </w:t>
      </w:r>
      <w:r w:rsidRPr="00D429EA">
        <w:rPr>
          <w:lang w:val="en-GB"/>
        </w:rPr>
        <w:t>practices through three outcomes: (</w:t>
      </w:r>
      <w:proofErr w:type="spellStart"/>
      <w:r w:rsidRPr="00D429EA">
        <w:rPr>
          <w:lang w:val="en-GB"/>
        </w:rPr>
        <w:t>i</w:t>
      </w:r>
      <w:proofErr w:type="spellEnd"/>
      <w:r w:rsidRPr="00D429EA">
        <w:rPr>
          <w:lang w:val="en-GB"/>
        </w:rPr>
        <w:t xml:space="preserve">) improving the performance of community health workers (largely </w:t>
      </w:r>
      <w:r w:rsidR="00277917" w:rsidRPr="00FC2537">
        <w:rPr>
          <w:szCs w:val="22"/>
          <w:lang w:val="en-GB"/>
        </w:rPr>
        <w:t>Family Health Promoter</w:t>
      </w:r>
      <w:r w:rsidR="00CC1EBD">
        <w:rPr>
          <w:szCs w:val="22"/>
          <w:lang w:val="en-GB"/>
        </w:rPr>
        <w:t>s,</w:t>
      </w:r>
      <w:r w:rsidRPr="00D429EA">
        <w:rPr>
          <w:lang w:val="en-GB"/>
        </w:rPr>
        <w:t xml:space="preserve"> PSFs); (ii) supporting </w:t>
      </w:r>
      <w:r w:rsidRPr="00E369B0">
        <w:rPr>
          <w:lang w:val="en-GB"/>
        </w:rPr>
        <w:t xml:space="preserve">MoH </w:t>
      </w:r>
      <w:r w:rsidRPr="00E369B0">
        <w:rPr>
          <w:lang w:val="en-AU"/>
        </w:rPr>
        <w:t>to deliver improved hygiene and sanitation awareness at the household level through targeted initiatives</w:t>
      </w:r>
      <w:r w:rsidRPr="00E369B0">
        <w:rPr>
          <w:lang w:val="en-GB"/>
        </w:rPr>
        <w:t>;</w:t>
      </w:r>
      <w:r w:rsidRPr="00D429EA">
        <w:rPr>
          <w:lang w:val="en-GB"/>
        </w:rPr>
        <w:t xml:space="preserve"> and (iii) </w:t>
      </w:r>
      <w:r>
        <w:t>developing options to improve access to affordable and appropriate sanitation products</w:t>
      </w:r>
      <w:r w:rsidRPr="00D429EA">
        <w:rPr>
          <w:lang w:val="en-GB"/>
        </w:rPr>
        <w:t xml:space="preserve">. </w:t>
      </w:r>
    </w:p>
    <w:p w:rsidR="00404F2C" w:rsidRDefault="00FB47E7">
      <w:pPr>
        <w:pStyle w:val="CommentText"/>
        <w:spacing w:before="120" w:after="0" w:line="276" w:lineRule="auto"/>
        <w:rPr>
          <w:lang w:val="en-GB"/>
        </w:rPr>
      </w:pPr>
      <w:r w:rsidRPr="00D429EA">
        <w:rPr>
          <w:lang w:val="en-GB"/>
        </w:rPr>
        <w:t xml:space="preserve">In addition to supporting the existing MoH environmental health promotion approach operated through </w:t>
      </w:r>
      <w:r w:rsidR="00277917">
        <w:rPr>
          <w:lang w:val="en-GB"/>
        </w:rPr>
        <w:t xml:space="preserve">the </w:t>
      </w:r>
      <w:r w:rsidR="00277917" w:rsidRPr="00277917">
        <w:rPr>
          <w:lang w:val="en-GB"/>
        </w:rPr>
        <w:t>Integrated Community Health Service (</w:t>
      </w:r>
      <w:proofErr w:type="spellStart"/>
      <w:r w:rsidR="00277917" w:rsidRPr="00277917">
        <w:rPr>
          <w:lang w:val="en-GB"/>
        </w:rPr>
        <w:t>Servisu</w:t>
      </w:r>
      <w:proofErr w:type="spellEnd"/>
      <w:r w:rsidR="00277917" w:rsidRPr="00277917">
        <w:rPr>
          <w:lang w:val="en-GB"/>
        </w:rPr>
        <w:t xml:space="preserve"> </w:t>
      </w:r>
      <w:proofErr w:type="spellStart"/>
      <w:r w:rsidR="00277917" w:rsidRPr="00277917">
        <w:rPr>
          <w:lang w:val="en-GB"/>
        </w:rPr>
        <w:t>Intergradu</w:t>
      </w:r>
      <w:proofErr w:type="spellEnd"/>
      <w:r w:rsidR="00277917" w:rsidRPr="00277917">
        <w:rPr>
          <w:lang w:val="en-GB"/>
        </w:rPr>
        <w:t xml:space="preserve"> </w:t>
      </w:r>
      <w:proofErr w:type="spellStart"/>
      <w:r w:rsidR="00277917" w:rsidRPr="00277917">
        <w:rPr>
          <w:lang w:val="en-GB"/>
        </w:rPr>
        <w:t>Saude</w:t>
      </w:r>
      <w:proofErr w:type="spellEnd"/>
      <w:r w:rsidR="00277917" w:rsidRPr="00277917">
        <w:rPr>
          <w:lang w:val="en-GB"/>
        </w:rPr>
        <w:t xml:space="preserve"> </w:t>
      </w:r>
      <w:proofErr w:type="spellStart"/>
      <w:proofErr w:type="gramStart"/>
      <w:r w:rsidR="00277917" w:rsidRPr="00277917">
        <w:rPr>
          <w:lang w:val="en-GB"/>
        </w:rPr>
        <w:t>Communidade</w:t>
      </w:r>
      <w:proofErr w:type="spellEnd"/>
      <w:r w:rsidR="00277917">
        <w:rPr>
          <w:lang w:val="en-GB"/>
        </w:rPr>
        <w:t xml:space="preserve"> ,</w:t>
      </w:r>
      <w:proofErr w:type="gramEnd"/>
      <w:r w:rsidR="00277917">
        <w:rPr>
          <w:lang w:val="en-GB"/>
        </w:rPr>
        <w:t xml:space="preserve"> </w:t>
      </w:r>
      <w:proofErr w:type="spellStart"/>
      <w:r w:rsidRPr="00D429EA">
        <w:rPr>
          <w:lang w:val="en-GB"/>
        </w:rPr>
        <w:t>SISCa</w:t>
      </w:r>
      <w:proofErr w:type="spellEnd"/>
      <w:r w:rsidR="00277917">
        <w:rPr>
          <w:lang w:val="en-GB"/>
        </w:rPr>
        <w:t>)</w:t>
      </w:r>
      <w:r w:rsidRPr="00D429EA">
        <w:rPr>
          <w:lang w:val="en-GB"/>
        </w:rPr>
        <w:t xml:space="preserve">, BESIK’s activities </w:t>
      </w:r>
      <w:r w:rsidR="00277917">
        <w:rPr>
          <w:lang w:val="en-GB"/>
        </w:rPr>
        <w:t xml:space="preserve">resulted in </w:t>
      </w:r>
      <w:r w:rsidRPr="00D429EA">
        <w:rPr>
          <w:lang w:val="en-GB"/>
        </w:rPr>
        <w:t xml:space="preserve"> major changes in the way sanitation and hygiene are promoted. New, non-subsidy approaches to sanitation </w:t>
      </w:r>
      <w:r w:rsidR="00277917">
        <w:rPr>
          <w:lang w:val="en-GB"/>
        </w:rPr>
        <w:t>were</w:t>
      </w:r>
      <w:r w:rsidRPr="00D429EA">
        <w:rPr>
          <w:lang w:val="en-GB"/>
        </w:rPr>
        <w:t xml:space="preserve"> </w:t>
      </w:r>
      <w:r>
        <w:rPr>
          <w:lang w:val="en-GB"/>
        </w:rPr>
        <w:t xml:space="preserve">adopted and </w:t>
      </w:r>
      <w:r w:rsidRPr="00D429EA">
        <w:rPr>
          <w:lang w:val="en-GB"/>
        </w:rPr>
        <w:t>piloted</w:t>
      </w:r>
      <w:r>
        <w:rPr>
          <w:lang w:val="en-GB"/>
        </w:rPr>
        <w:t xml:space="preserve"> by the MoH</w:t>
      </w:r>
      <w:r w:rsidRPr="00D429EA">
        <w:rPr>
          <w:lang w:val="en-GB"/>
        </w:rPr>
        <w:t xml:space="preserve">; an initial trial of sanitation marketing commenced; and a nation-wide mass media campaign for HWWS engaging the private sector </w:t>
      </w:r>
      <w:r w:rsidR="00277917">
        <w:rPr>
          <w:lang w:val="en-GB"/>
        </w:rPr>
        <w:t>was</w:t>
      </w:r>
      <w:r w:rsidRPr="00D429EA">
        <w:rPr>
          <w:lang w:val="en-GB"/>
        </w:rPr>
        <w:t xml:space="preserve"> developed. Combined with the new National </w:t>
      </w:r>
      <w:r w:rsidR="00D472A0">
        <w:rPr>
          <w:lang w:val="en-GB"/>
        </w:rPr>
        <w:t xml:space="preserve">Basic </w:t>
      </w:r>
      <w:r w:rsidRPr="00D429EA">
        <w:rPr>
          <w:lang w:val="en-GB"/>
        </w:rPr>
        <w:t xml:space="preserve">Sanitation Policy and creation of </w:t>
      </w:r>
      <w:r w:rsidR="00277917">
        <w:rPr>
          <w:lang w:val="en-GB"/>
        </w:rPr>
        <w:t xml:space="preserve">a </w:t>
      </w:r>
      <w:r w:rsidR="00277917" w:rsidRPr="00277917">
        <w:rPr>
          <w:lang w:val="en-GB"/>
        </w:rPr>
        <w:t xml:space="preserve">National Directorate for Basic Sanitation Services </w:t>
      </w:r>
      <w:r w:rsidR="00EE1351">
        <w:rPr>
          <w:lang w:val="en-GB"/>
        </w:rPr>
        <w:t>(</w:t>
      </w:r>
      <w:r w:rsidRPr="00D429EA">
        <w:rPr>
          <w:lang w:val="en-GB"/>
        </w:rPr>
        <w:t>DNSSB</w:t>
      </w:r>
      <w:r w:rsidR="00EE1351">
        <w:rPr>
          <w:lang w:val="en-GB"/>
        </w:rPr>
        <w:t>)</w:t>
      </w:r>
      <w:r w:rsidRPr="00D429EA">
        <w:rPr>
          <w:lang w:val="en-GB"/>
        </w:rPr>
        <w:t xml:space="preserve">, described above, these changes create </w:t>
      </w:r>
      <w:r>
        <w:rPr>
          <w:lang w:val="en-GB"/>
        </w:rPr>
        <w:t>a strong</w:t>
      </w:r>
      <w:r w:rsidRPr="00D429EA">
        <w:rPr>
          <w:lang w:val="en-GB"/>
        </w:rPr>
        <w:t xml:space="preserve"> base from which hygiene and sanitation promotion can be greatly expanded by </w:t>
      </w:r>
      <w:proofErr w:type="spellStart"/>
      <w:r w:rsidRPr="00D429EA">
        <w:rPr>
          <w:lang w:val="en-GB"/>
        </w:rPr>
        <w:t>MoH</w:t>
      </w:r>
      <w:proofErr w:type="spellEnd"/>
      <w:r w:rsidRPr="00D429EA">
        <w:rPr>
          <w:lang w:val="en-GB"/>
        </w:rPr>
        <w:t xml:space="preserve"> and </w:t>
      </w:r>
      <w:proofErr w:type="spellStart"/>
      <w:r w:rsidRPr="00D429EA">
        <w:rPr>
          <w:lang w:val="en-GB"/>
        </w:rPr>
        <w:t>MoI</w:t>
      </w:r>
      <w:proofErr w:type="spellEnd"/>
      <w:r w:rsidRPr="00D429EA">
        <w:rPr>
          <w:lang w:val="en-GB"/>
        </w:rPr>
        <w:t xml:space="preserve"> during </w:t>
      </w:r>
      <w:r w:rsidR="00CC1EBD">
        <w:rPr>
          <w:lang w:val="en-GB"/>
        </w:rPr>
        <w:t>the next phase of BESIK</w:t>
      </w:r>
      <w:r w:rsidRPr="00D429EA">
        <w:rPr>
          <w:lang w:val="en-GB"/>
        </w:rPr>
        <w:t>.</w:t>
      </w:r>
    </w:p>
    <w:p w:rsidR="00404F2C" w:rsidRDefault="00FB47E7">
      <w:pPr>
        <w:spacing w:before="120" w:after="0"/>
        <w:rPr>
          <w:lang w:val="en-GB"/>
        </w:rPr>
      </w:pPr>
      <w:r w:rsidRPr="00D429EA">
        <w:rPr>
          <w:lang w:val="en-GB"/>
        </w:rPr>
        <w:t xml:space="preserve">Development of these new approaches involved BESIK supporting MoH, MoI and local partners to deliver services in 410 </w:t>
      </w:r>
      <w:proofErr w:type="spellStart"/>
      <w:r w:rsidRPr="00D429EA">
        <w:rPr>
          <w:lang w:val="en-GB"/>
        </w:rPr>
        <w:t>aldeia</w:t>
      </w:r>
      <w:r w:rsidR="00172178">
        <w:rPr>
          <w:lang w:val="en-GB"/>
        </w:rPr>
        <w:t>s</w:t>
      </w:r>
      <w:proofErr w:type="spellEnd"/>
      <w:r w:rsidR="00172178">
        <w:rPr>
          <w:lang w:val="en-GB"/>
        </w:rPr>
        <w:t xml:space="preserve"> </w:t>
      </w:r>
      <w:r w:rsidRPr="00D429EA">
        <w:rPr>
          <w:lang w:val="en-GB"/>
        </w:rPr>
        <w:t xml:space="preserve">(more than 20% of rural </w:t>
      </w:r>
      <w:proofErr w:type="spellStart"/>
      <w:r w:rsidRPr="00D429EA">
        <w:rPr>
          <w:lang w:val="en-GB"/>
        </w:rPr>
        <w:t>aldeias</w:t>
      </w:r>
      <w:proofErr w:type="spellEnd"/>
      <w:r w:rsidRPr="00D429EA">
        <w:rPr>
          <w:lang w:val="en-GB"/>
        </w:rPr>
        <w:t xml:space="preserve">). </w:t>
      </w:r>
      <w:r w:rsidR="00EE1351">
        <w:rPr>
          <w:lang w:val="en-GB"/>
        </w:rPr>
        <w:t>In mid-2012 results</w:t>
      </w:r>
      <w:r w:rsidRPr="00D429EA">
        <w:rPr>
          <w:lang w:val="en-GB"/>
        </w:rPr>
        <w:t xml:space="preserve"> at the household and community level include</w:t>
      </w:r>
      <w:r w:rsidR="00EE1351">
        <w:rPr>
          <w:lang w:val="en-GB"/>
        </w:rPr>
        <w:t>d</w:t>
      </w:r>
      <w:r w:rsidRPr="00D429EA">
        <w:rPr>
          <w:lang w:val="en-GB"/>
        </w:rPr>
        <w:t>:</w:t>
      </w:r>
    </w:p>
    <w:p w:rsidR="00404F2C" w:rsidRDefault="009169D6">
      <w:pPr>
        <w:pStyle w:val="ListParagraph"/>
        <w:numPr>
          <w:ilvl w:val="0"/>
          <w:numId w:val="5"/>
        </w:numPr>
        <w:spacing w:before="120" w:after="0"/>
        <w:ind w:left="714" w:hanging="357"/>
        <w:contextualSpacing w:val="0"/>
        <w:rPr>
          <w:lang w:val="en-GB"/>
        </w:rPr>
      </w:pPr>
      <w:r>
        <w:rPr>
          <w:lang w:val="en-GB"/>
        </w:rPr>
        <w:t xml:space="preserve">67,068 (7% of rural population) additional people have access </w:t>
      </w:r>
      <w:r w:rsidR="00FD7E6C">
        <w:rPr>
          <w:lang w:val="en-GB"/>
        </w:rPr>
        <w:t xml:space="preserve">to </w:t>
      </w:r>
      <w:r>
        <w:rPr>
          <w:lang w:val="en-GB"/>
        </w:rPr>
        <w:t>a basic sanitation facility through BESIK programs.  This includes an estimated 35,995 additional people with access to an improved sanitation facility (AusAID Headline Indicator 4, based on JMP</w:t>
      </w:r>
      <w:r>
        <w:rPr>
          <w:rStyle w:val="FootnoteReference"/>
          <w:lang w:val="en-GB"/>
        </w:rPr>
        <w:footnoteReference w:id="16"/>
      </w:r>
      <w:r>
        <w:rPr>
          <w:lang w:val="en-GB"/>
        </w:rPr>
        <w:t>)</w:t>
      </w:r>
      <w:r w:rsidR="00C75CCA">
        <w:rPr>
          <w:lang w:val="en-GB"/>
        </w:rPr>
        <w:t>.</w:t>
      </w:r>
    </w:p>
    <w:p w:rsidR="00404F2C" w:rsidRDefault="00C75CCA">
      <w:pPr>
        <w:pStyle w:val="ListParagraph"/>
        <w:numPr>
          <w:ilvl w:val="0"/>
          <w:numId w:val="5"/>
        </w:numPr>
        <w:spacing w:before="120" w:after="0"/>
        <w:ind w:left="714" w:hanging="357"/>
        <w:rPr>
          <w:lang w:val="en-GB"/>
        </w:rPr>
      </w:pPr>
      <w:r>
        <w:t>258 rural</w:t>
      </w:r>
      <w:r w:rsidRPr="00476C22">
        <w:t xml:space="preserve"> </w:t>
      </w:r>
      <w:r>
        <w:t>communities</w:t>
      </w:r>
      <w:r w:rsidRPr="00476C22">
        <w:t xml:space="preserve"> </w:t>
      </w:r>
      <w:r>
        <w:t xml:space="preserve">(165 BESIK supported) </w:t>
      </w:r>
      <w:r>
        <w:rPr>
          <w:lang w:val="en-GB"/>
        </w:rPr>
        <w:t xml:space="preserve">covering a population of 117,394 people </w:t>
      </w:r>
      <w:r w:rsidRPr="00476C22">
        <w:t>declared open defecation free (ODF)</w:t>
      </w:r>
      <w:r>
        <w:t>.</w:t>
      </w:r>
    </w:p>
    <w:p w:rsidR="00404F2C" w:rsidRDefault="00C75CCA">
      <w:pPr>
        <w:pStyle w:val="ListParagraph"/>
        <w:numPr>
          <w:ilvl w:val="0"/>
          <w:numId w:val="5"/>
        </w:numPr>
        <w:spacing w:before="120" w:after="0"/>
        <w:ind w:left="714" w:hanging="357"/>
        <w:rPr>
          <w:lang w:val="en-GB"/>
        </w:rPr>
      </w:pPr>
      <w:r>
        <w:t xml:space="preserve">5751 additional households </w:t>
      </w:r>
      <w:r>
        <w:rPr>
          <w:lang w:val="en-GB"/>
        </w:rPr>
        <w:t xml:space="preserve">(estimated 31,570 people) </w:t>
      </w:r>
      <w:r w:rsidR="00755012">
        <w:rPr>
          <w:lang w:val="en-GB"/>
        </w:rPr>
        <w:t xml:space="preserve">in </w:t>
      </w:r>
      <w:r w:rsidRPr="00476C22">
        <w:t xml:space="preserve">which hand-washing </w:t>
      </w:r>
      <w:proofErr w:type="gramStart"/>
      <w:r w:rsidRPr="00476C22">
        <w:t>is</w:t>
      </w:r>
      <w:proofErr w:type="gramEnd"/>
      <w:r w:rsidRPr="00476C22">
        <w:t xml:space="preserve"> practiced </w:t>
      </w:r>
      <w:r>
        <w:t>(according to proxy:</w:t>
      </w:r>
      <w:r w:rsidRPr="00476C22">
        <w:t xml:space="preserve"> </w:t>
      </w:r>
      <w:r>
        <w:t xml:space="preserve">locations with </w:t>
      </w:r>
      <w:r w:rsidRPr="00476C22">
        <w:t xml:space="preserve">hand-washing facilities </w:t>
      </w:r>
      <w:r>
        <w:t xml:space="preserve">and </w:t>
      </w:r>
      <w:r w:rsidRPr="00476C22">
        <w:t>soap</w:t>
      </w:r>
      <w:r w:rsidR="00E335A5">
        <w:t>/ash</w:t>
      </w:r>
      <w:r w:rsidRPr="00476C22">
        <w:t>).</w:t>
      </w:r>
    </w:p>
    <w:p w:rsidR="00404F2C" w:rsidRDefault="006D1874">
      <w:pPr>
        <w:pStyle w:val="ListParagraph"/>
        <w:numPr>
          <w:ilvl w:val="0"/>
          <w:numId w:val="5"/>
        </w:numPr>
        <w:spacing w:before="120" w:after="0"/>
        <w:ind w:left="714" w:hanging="357"/>
        <w:contextualSpacing w:val="0"/>
        <w:rPr>
          <w:lang w:val="en-GB"/>
        </w:rPr>
      </w:pPr>
      <w:r>
        <w:rPr>
          <w:color w:val="000000"/>
        </w:rPr>
        <w:t>387,292</w:t>
      </w:r>
      <w:r w:rsidR="00C75CCA" w:rsidRPr="00C75CCA">
        <w:rPr>
          <w:color w:val="000000"/>
        </w:rPr>
        <w:t xml:space="preserve"> </w:t>
      </w:r>
      <w:r w:rsidR="00C75CCA">
        <w:t>people with increased knowledge of hygiene practices (AusAID Headline Indicator 5)</w:t>
      </w:r>
      <w:r w:rsidR="00755012">
        <w:t>.</w:t>
      </w:r>
    </w:p>
    <w:p w:rsidR="00404F2C" w:rsidRDefault="00C75CCA">
      <w:pPr>
        <w:pStyle w:val="ListParagraph"/>
        <w:numPr>
          <w:ilvl w:val="0"/>
          <w:numId w:val="5"/>
        </w:numPr>
        <w:spacing w:before="120" w:after="0"/>
        <w:ind w:left="714" w:hanging="357"/>
        <w:contextualSpacing w:val="0"/>
        <w:rPr>
          <w:lang w:val="en-GB"/>
        </w:rPr>
      </w:pPr>
      <w:r w:rsidRPr="00C75CCA">
        <w:rPr>
          <w:lang w:val="en-GB"/>
        </w:rPr>
        <w:t>90% of people interviewed in areas that BESIK worked could recall two valid hygiene messages</w:t>
      </w:r>
      <w:r w:rsidR="00755012">
        <w:rPr>
          <w:lang w:val="en-GB"/>
        </w:rPr>
        <w:t>.</w:t>
      </w:r>
    </w:p>
    <w:p w:rsidR="00404F2C" w:rsidRDefault="009631C9">
      <w:pPr>
        <w:pStyle w:val="ListParagraph"/>
        <w:numPr>
          <w:ilvl w:val="0"/>
          <w:numId w:val="5"/>
        </w:numPr>
        <w:spacing w:before="120" w:after="0"/>
        <w:ind w:left="714" w:hanging="357"/>
        <w:rPr>
          <w:lang w:val="en-GB"/>
        </w:rPr>
      </w:pPr>
      <w:r>
        <w:rPr>
          <w:lang w:val="en-GB"/>
        </w:rPr>
        <w:t xml:space="preserve">The water supply </w:t>
      </w:r>
      <w:r w:rsidR="00A51B8E">
        <w:rPr>
          <w:lang w:val="en-GB"/>
        </w:rPr>
        <w:t xml:space="preserve">provided to </w:t>
      </w:r>
      <w:r w:rsidR="003B7799" w:rsidRPr="00D429EA">
        <w:rPr>
          <w:lang w:val="en-GB"/>
        </w:rPr>
        <w:t>5</w:t>
      </w:r>
      <w:r w:rsidR="003B7799">
        <w:rPr>
          <w:lang w:val="en-GB"/>
        </w:rPr>
        <w:t>8</w:t>
      </w:r>
      <w:r w:rsidR="003B7799" w:rsidRPr="00D429EA">
        <w:rPr>
          <w:lang w:val="en-GB"/>
        </w:rPr>
        <w:t xml:space="preserve"> </w:t>
      </w:r>
      <w:r w:rsidR="00FB47E7" w:rsidRPr="00D429EA">
        <w:rPr>
          <w:lang w:val="en-GB"/>
        </w:rPr>
        <w:t>schools</w:t>
      </w:r>
      <w:r w:rsidR="003B7799">
        <w:rPr>
          <w:lang w:val="en-GB"/>
        </w:rPr>
        <w:t>, 34</w:t>
      </w:r>
      <w:r w:rsidR="00FB47E7" w:rsidRPr="00D429EA">
        <w:rPr>
          <w:lang w:val="en-GB"/>
        </w:rPr>
        <w:t xml:space="preserve"> health posts and </w:t>
      </w:r>
      <w:r w:rsidR="003B7799" w:rsidRPr="00D429EA">
        <w:rPr>
          <w:lang w:val="en-GB"/>
        </w:rPr>
        <w:t>1</w:t>
      </w:r>
      <w:r w:rsidR="003B7799">
        <w:rPr>
          <w:lang w:val="en-GB"/>
        </w:rPr>
        <w:t>4</w:t>
      </w:r>
      <w:r w:rsidR="003B7799" w:rsidRPr="00D429EA">
        <w:rPr>
          <w:lang w:val="en-GB"/>
        </w:rPr>
        <w:t xml:space="preserve"> </w:t>
      </w:r>
      <w:r w:rsidR="00FB47E7" w:rsidRPr="00D429EA">
        <w:rPr>
          <w:lang w:val="en-GB"/>
        </w:rPr>
        <w:t>health centres</w:t>
      </w:r>
      <w:r w:rsidR="00A51B8E">
        <w:rPr>
          <w:lang w:val="en-GB"/>
        </w:rPr>
        <w:t>,</w:t>
      </w:r>
      <w:r>
        <w:rPr>
          <w:lang w:val="en-GB"/>
        </w:rPr>
        <w:t xml:space="preserve"> leads </w:t>
      </w:r>
      <w:r w:rsidR="00A51B8E">
        <w:rPr>
          <w:lang w:val="en-GB"/>
        </w:rPr>
        <w:t>to i</w:t>
      </w:r>
      <w:r w:rsidR="00A51B8E" w:rsidRPr="00D429EA">
        <w:rPr>
          <w:lang w:val="en-GB"/>
        </w:rPr>
        <w:t xml:space="preserve">mproved sanitation and hygiene </w:t>
      </w:r>
      <w:r w:rsidR="00A51B8E">
        <w:rPr>
          <w:lang w:val="en-GB"/>
        </w:rPr>
        <w:t xml:space="preserve">options </w:t>
      </w:r>
      <w:r>
        <w:rPr>
          <w:lang w:val="en-GB"/>
        </w:rPr>
        <w:t xml:space="preserve">at </w:t>
      </w:r>
      <w:r w:rsidR="00A51B8E">
        <w:rPr>
          <w:lang w:val="en-GB"/>
        </w:rPr>
        <w:t>these facilities</w:t>
      </w:r>
      <w:r w:rsidR="00755012">
        <w:rPr>
          <w:lang w:val="en-GB"/>
        </w:rPr>
        <w:t>.</w:t>
      </w:r>
    </w:p>
    <w:p w:rsidR="00D472A0" w:rsidRPr="003C286D" w:rsidRDefault="00BD57FD" w:rsidP="00BD57FD">
      <w:pPr>
        <w:spacing w:before="120" w:after="0"/>
      </w:pPr>
      <w:r>
        <w:rPr>
          <w:lang w:val="en-GB"/>
        </w:rPr>
        <w:t>P</w:t>
      </w:r>
      <w:r w:rsidR="009631C9">
        <w:rPr>
          <w:lang w:val="en-GB"/>
        </w:rPr>
        <w:t xml:space="preserve">rogress under this objective required progressive evolution of approaches, based on pilots and trials which will continue into </w:t>
      </w:r>
      <w:r w:rsidR="00CC1EBD">
        <w:rPr>
          <w:lang w:val="en-GB"/>
        </w:rPr>
        <w:t>next</w:t>
      </w:r>
      <w:r w:rsidR="009631C9">
        <w:rPr>
          <w:lang w:val="en-GB"/>
        </w:rPr>
        <w:t xml:space="preserve"> phase. </w:t>
      </w:r>
      <w:r w:rsidRPr="00BD57FD">
        <w:t>Although the above indicators exceed</w:t>
      </w:r>
      <w:r>
        <w:t xml:space="preserve"> </w:t>
      </w:r>
      <w:r w:rsidR="00EE1351">
        <w:t xml:space="preserve">planned </w:t>
      </w:r>
      <w:r>
        <w:t>targets,</w:t>
      </w:r>
      <w:r w:rsidRPr="00BD57FD">
        <w:t xml:space="preserve"> there remain a number of </w:t>
      </w:r>
      <w:r w:rsidR="00D472A0" w:rsidRPr="00BD57FD">
        <w:t>challenge</w:t>
      </w:r>
      <w:r>
        <w:t>s</w:t>
      </w:r>
      <w:r w:rsidR="00D472A0" w:rsidRPr="00BD57FD">
        <w:t xml:space="preserve"> </w:t>
      </w:r>
      <w:r w:rsidR="00E8557F" w:rsidRPr="00BD57FD">
        <w:t>to i</w:t>
      </w:r>
      <w:r w:rsidR="006F6BD9" w:rsidRPr="00BD57FD">
        <w:t>ncreasing access rates of sanitation</w:t>
      </w:r>
      <w:r w:rsidR="00D472A0" w:rsidRPr="00BD57FD">
        <w:t xml:space="preserve"> </w:t>
      </w:r>
      <w:r>
        <w:t>that stem</w:t>
      </w:r>
      <w:r w:rsidR="00D472A0" w:rsidRPr="00BD57FD">
        <w:t xml:space="preserve"> from the </w:t>
      </w:r>
      <w:r w:rsidR="006F6BD9" w:rsidRPr="00BD57FD">
        <w:t>implementation</w:t>
      </w:r>
      <w:r w:rsidR="00D472A0" w:rsidRPr="00BD57FD">
        <w:t xml:space="preserve"> of </w:t>
      </w:r>
      <w:r w:rsidR="006F6BD9" w:rsidRPr="00BD57FD">
        <w:t xml:space="preserve">subsidies </w:t>
      </w:r>
      <w:r w:rsidR="00D472A0" w:rsidRPr="00BD57FD">
        <w:t>alongside non-subsidy ap</w:t>
      </w:r>
      <w:r w:rsidR="006F6BD9" w:rsidRPr="00BD57FD">
        <w:t xml:space="preserve">proaches. </w:t>
      </w:r>
      <w:r w:rsidR="00172178" w:rsidRPr="00BD57FD">
        <w:t>W</w:t>
      </w:r>
      <w:r w:rsidR="00D472A0" w:rsidRPr="00BD57FD">
        <w:t xml:space="preserve">hile </w:t>
      </w:r>
      <w:r w:rsidR="00E8557F" w:rsidRPr="00BD57FD">
        <w:t xml:space="preserve">initially </w:t>
      </w:r>
      <w:r w:rsidR="006F6BD9" w:rsidRPr="00BD57FD">
        <w:t>willing to engage</w:t>
      </w:r>
      <w:r w:rsidR="00E8557F" w:rsidRPr="00BD57FD">
        <w:t xml:space="preserve"> in </w:t>
      </w:r>
      <w:r w:rsidR="00D472A0" w:rsidRPr="00BD57FD">
        <w:t>non-subsidy sanitation project</w:t>
      </w:r>
      <w:r w:rsidR="00E8557F" w:rsidRPr="00BD57FD">
        <w:t>s</w:t>
      </w:r>
      <w:r w:rsidR="00172178" w:rsidRPr="00BD57FD">
        <w:t>, communities</w:t>
      </w:r>
      <w:r w:rsidR="006F6BD9" w:rsidRPr="00BD57FD">
        <w:t xml:space="preserve"> </w:t>
      </w:r>
      <w:r w:rsidR="00D472A0" w:rsidRPr="00BD57FD">
        <w:t>are reluctant to invest in upgrading their toilets, preferring to wait for assistance (</w:t>
      </w:r>
      <w:r w:rsidR="00CC1EBD">
        <w:t xml:space="preserve">a </w:t>
      </w:r>
      <w:r w:rsidR="00D472A0" w:rsidRPr="00BD57FD">
        <w:t xml:space="preserve">subsidy). Since the approval of the </w:t>
      </w:r>
      <w:r w:rsidR="00EE1351">
        <w:t xml:space="preserve">National Basic Sanitation </w:t>
      </w:r>
      <w:r w:rsidR="00EE1351">
        <w:lastRenderedPageBreak/>
        <w:t>Policy (</w:t>
      </w:r>
      <w:r w:rsidR="00D472A0" w:rsidRPr="00BD57FD">
        <w:t>NBSP</w:t>
      </w:r>
      <w:r w:rsidR="00EE1351">
        <w:t>)</w:t>
      </w:r>
      <w:r w:rsidR="00D472A0" w:rsidRPr="00BD57FD">
        <w:t xml:space="preserve">, BESIK </w:t>
      </w:r>
      <w:r w:rsidR="006F6BD9" w:rsidRPr="00BD57FD">
        <w:t xml:space="preserve">facilitated the </w:t>
      </w:r>
      <w:r w:rsidR="00D472A0" w:rsidRPr="00BD57FD">
        <w:t>DNSSB and the Ministry of Social Solidarity</w:t>
      </w:r>
      <w:r w:rsidR="006F6BD9" w:rsidRPr="00BD57FD">
        <w:t xml:space="preserve"> (MSS)</w:t>
      </w:r>
      <w:r w:rsidR="00D472A0" w:rsidRPr="00BD57FD">
        <w:t xml:space="preserve"> to clearly define criteria </w:t>
      </w:r>
      <w:r w:rsidR="006F6BD9" w:rsidRPr="00BD57FD">
        <w:t>for subsidies</w:t>
      </w:r>
      <w:r w:rsidR="00D472A0" w:rsidRPr="00BD57FD">
        <w:t xml:space="preserve">. </w:t>
      </w:r>
      <w:r w:rsidR="006C0875" w:rsidRPr="00BD57FD">
        <w:t>Agreement, then s</w:t>
      </w:r>
      <w:r w:rsidR="00D472A0" w:rsidRPr="00BD57FD">
        <w:t>ocialization of the criteria by stakeholders</w:t>
      </w:r>
      <w:r w:rsidR="006C0875" w:rsidRPr="00BD57FD">
        <w:t>,</w:t>
      </w:r>
      <w:r w:rsidR="00D472A0" w:rsidRPr="00BD57FD">
        <w:t xml:space="preserve"> will be crucial to reducing the </w:t>
      </w:r>
      <w:r w:rsidR="006C0875" w:rsidRPr="00BD57FD">
        <w:t xml:space="preserve">existing </w:t>
      </w:r>
      <w:r w:rsidR="00D472A0" w:rsidRPr="00BD57FD">
        <w:t xml:space="preserve">confusion around </w:t>
      </w:r>
      <w:r w:rsidR="006F6BD9" w:rsidRPr="00BD57FD">
        <w:t xml:space="preserve">sanitation </w:t>
      </w:r>
      <w:r w:rsidR="00D472A0" w:rsidRPr="00BD57FD">
        <w:t>subsidies.</w:t>
      </w:r>
      <w:r>
        <w:t xml:space="preserve"> Other challenges to scaling up access to sanitation are discussed in Section 3.4.6.</w:t>
      </w:r>
    </w:p>
    <w:p w:rsidR="00EE1351" w:rsidRPr="003C286D" w:rsidRDefault="00EE1351" w:rsidP="00BD57FD">
      <w:pPr>
        <w:spacing w:before="120" w:after="0"/>
      </w:pPr>
    </w:p>
    <w:p w:rsidR="00FB47E7" w:rsidRPr="00D429EA" w:rsidRDefault="00FB47E7" w:rsidP="0004350F">
      <w:pPr>
        <w:pStyle w:val="Heading3"/>
      </w:pPr>
      <w:r w:rsidRPr="00D429EA">
        <w:t xml:space="preserve">Outcome 3.1 Community health workers </w:t>
      </w:r>
      <w:r w:rsidR="00293BA3" w:rsidRPr="00293BA3">
        <w:t>facilitating</w:t>
      </w:r>
      <w:r w:rsidR="00293BA3" w:rsidRPr="00D429EA">
        <w:t xml:space="preserve"> </w:t>
      </w:r>
      <w:r w:rsidRPr="00D429EA">
        <w:t xml:space="preserve">improved hygiene and sanitation behaviours </w:t>
      </w:r>
      <w:r w:rsidR="00293BA3" w:rsidRPr="00293BA3">
        <w:t>through health outreach services in rural areas</w:t>
      </w:r>
      <w:r w:rsidRPr="00D429EA">
        <w:t xml:space="preserve"> </w:t>
      </w:r>
    </w:p>
    <w:p w:rsidR="00FB47E7" w:rsidRDefault="00FB47E7" w:rsidP="006D1874">
      <w:pPr>
        <w:pStyle w:val="CommentText"/>
        <w:spacing w:line="276" w:lineRule="auto"/>
        <w:rPr>
          <w:rFonts w:cstheme="minorHAnsi"/>
          <w:lang w:val="en-GB"/>
        </w:rPr>
      </w:pPr>
      <w:r>
        <w:rPr>
          <w:lang w:val="en-GB"/>
        </w:rPr>
        <w:t xml:space="preserve">Under this outcome </w:t>
      </w:r>
      <w:r w:rsidRPr="00D429EA">
        <w:rPr>
          <w:lang w:val="en-GB"/>
        </w:rPr>
        <w:t>BESIK strengthened MoH service delivery at household and community levels</w:t>
      </w:r>
      <w:r>
        <w:rPr>
          <w:lang w:val="en-GB"/>
        </w:rPr>
        <w:t>, largely</w:t>
      </w:r>
      <w:r w:rsidRPr="00D429EA">
        <w:rPr>
          <w:lang w:val="en-GB"/>
        </w:rPr>
        <w:t xml:space="preserve"> by supporting </w:t>
      </w:r>
      <w:proofErr w:type="spellStart"/>
      <w:r w:rsidRPr="00D429EA">
        <w:rPr>
          <w:lang w:val="en-GB"/>
        </w:rPr>
        <w:t>SISCa</w:t>
      </w:r>
      <w:proofErr w:type="spellEnd"/>
      <w:r w:rsidR="001635A7">
        <w:rPr>
          <w:lang w:val="en-GB"/>
        </w:rPr>
        <w:t xml:space="preserve"> </w:t>
      </w:r>
      <w:r w:rsidR="009114F4">
        <w:rPr>
          <w:lang w:val="en-GB"/>
        </w:rPr>
        <w:t>Table 4</w:t>
      </w:r>
      <w:r w:rsidR="001635A7">
        <w:rPr>
          <w:lang w:val="en-GB"/>
        </w:rPr>
        <w:t xml:space="preserve"> (</w:t>
      </w:r>
      <w:r w:rsidR="009114F4">
        <w:rPr>
          <w:rFonts w:cstheme="minorHAnsi"/>
          <w:lang w:val="en-GB"/>
        </w:rPr>
        <w:t>environmental health</w:t>
      </w:r>
      <w:r w:rsidR="009114F4">
        <w:rPr>
          <w:lang w:val="en-GB"/>
        </w:rPr>
        <w:t>)</w:t>
      </w:r>
      <w:r w:rsidRPr="00D429EA">
        <w:rPr>
          <w:lang w:val="en-GB"/>
        </w:rPr>
        <w:t xml:space="preserve">, </w:t>
      </w:r>
      <w:r w:rsidR="00FC2537" w:rsidRPr="00FC2537">
        <w:rPr>
          <w:lang w:val="en-GB"/>
        </w:rPr>
        <w:t>Family Health Promoter</w:t>
      </w:r>
      <w:r w:rsidR="00FC2537">
        <w:rPr>
          <w:lang w:val="en-GB"/>
        </w:rPr>
        <w:t>s</w:t>
      </w:r>
      <w:r w:rsidR="00EE1351">
        <w:rPr>
          <w:lang w:val="en-GB"/>
        </w:rPr>
        <w:t xml:space="preserve"> (</w:t>
      </w:r>
      <w:r w:rsidRPr="00D429EA">
        <w:rPr>
          <w:lang w:val="en-GB"/>
        </w:rPr>
        <w:t>PSFs</w:t>
      </w:r>
      <w:proofErr w:type="gramStart"/>
      <w:r w:rsidR="00EE1351">
        <w:rPr>
          <w:lang w:val="en-GB"/>
        </w:rPr>
        <w:t>)</w:t>
      </w:r>
      <w:r w:rsidRPr="00D429EA">
        <w:rPr>
          <w:lang w:val="en-GB"/>
        </w:rPr>
        <w:t xml:space="preserve"> </w:t>
      </w:r>
      <w:r w:rsidR="009114F4">
        <w:rPr>
          <w:lang w:val="en-GB"/>
        </w:rPr>
        <w:t xml:space="preserve"> </w:t>
      </w:r>
      <w:r w:rsidRPr="00D429EA">
        <w:rPr>
          <w:lang w:val="en-GB"/>
        </w:rPr>
        <w:t>and</w:t>
      </w:r>
      <w:proofErr w:type="gramEnd"/>
      <w:r w:rsidRPr="00D429EA">
        <w:rPr>
          <w:lang w:val="en-GB"/>
        </w:rPr>
        <w:t xml:space="preserve"> developing KUBASA</w:t>
      </w:r>
      <w:r w:rsidR="009114F4">
        <w:rPr>
          <w:lang w:val="en-GB"/>
        </w:rPr>
        <w:t xml:space="preserve"> (health assessment</w:t>
      </w:r>
      <w:r w:rsidR="00FC2537">
        <w:rPr>
          <w:lang w:val="en-GB"/>
        </w:rPr>
        <w:t xml:space="preserve"> questionnaire</w:t>
      </w:r>
      <w:r w:rsidR="009114F4">
        <w:rPr>
          <w:lang w:val="en-GB"/>
        </w:rPr>
        <w:t xml:space="preserve">). </w:t>
      </w:r>
      <w:r w:rsidRPr="00D429EA">
        <w:rPr>
          <w:lang w:val="en-GB"/>
        </w:rPr>
        <w:t>Two assumptions</w:t>
      </w:r>
      <w:r w:rsidR="00755012">
        <w:rPr>
          <w:lang w:val="en-GB"/>
        </w:rPr>
        <w:t>,</w:t>
      </w:r>
      <w:r w:rsidRPr="00D429EA">
        <w:rPr>
          <w:lang w:val="en-GB"/>
        </w:rPr>
        <w:t xml:space="preserve"> critical to this outcome</w:t>
      </w:r>
      <w:r w:rsidR="009114F4">
        <w:rPr>
          <w:lang w:val="en-GB"/>
        </w:rPr>
        <w:t xml:space="preserve">, </w:t>
      </w:r>
      <w:r w:rsidR="00755012">
        <w:rPr>
          <w:lang w:val="en-GB"/>
        </w:rPr>
        <w:t>were tested during implemen</w:t>
      </w:r>
      <w:r w:rsidR="00E11AF8">
        <w:rPr>
          <w:lang w:val="en-GB"/>
        </w:rPr>
        <w:t>t</w:t>
      </w:r>
      <w:r w:rsidR="00755012">
        <w:rPr>
          <w:lang w:val="en-GB"/>
        </w:rPr>
        <w:t>ation</w:t>
      </w:r>
      <w:r w:rsidRPr="00D429EA">
        <w:rPr>
          <w:lang w:val="en-GB"/>
        </w:rPr>
        <w:t xml:space="preserve">. </w:t>
      </w:r>
      <w:r w:rsidR="00755012">
        <w:rPr>
          <w:lang w:val="en-GB"/>
        </w:rPr>
        <w:t>F</w:t>
      </w:r>
      <w:r>
        <w:rPr>
          <w:lang w:val="en-GB"/>
        </w:rPr>
        <w:t>irstly</w:t>
      </w:r>
      <w:r w:rsidR="001635A7">
        <w:rPr>
          <w:lang w:val="en-GB"/>
        </w:rPr>
        <w:t>,</w:t>
      </w:r>
      <w:r>
        <w:rPr>
          <w:lang w:val="en-GB"/>
        </w:rPr>
        <w:t xml:space="preserve"> </w:t>
      </w:r>
      <w:r w:rsidRPr="00D429EA">
        <w:rPr>
          <w:lang w:val="en-GB"/>
        </w:rPr>
        <w:t xml:space="preserve">that </w:t>
      </w:r>
      <w:proofErr w:type="spellStart"/>
      <w:r w:rsidRPr="00D429EA">
        <w:rPr>
          <w:lang w:val="en-GB"/>
        </w:rPr>
        <w:t>M</w:t>
      </w:r>
      <w:r w:rsidRPr="00D429EA">
        <w:rPr>
          <w:rFonts w:cstheme="minorHAnsi"/>
          <w:lang w:val="en-GB"/>
        </w:rPr>
        <w:t>oH</w:t>
      </w:r>
      <w:proofErr w:type="spellEnd"/>
      <w:r w:rsidRPr="00D429EA">
        <w:rPr>
          <w:rFonts w:cstheme="minorHAnsi"/>
          <w:lang w:val="en-GB"/>
        </w:rPr>
        <w:t xml:space="preserve"> would be able to resource and manage the delivery of </w:t>
      </w:r>
      <w:proofErr w:type="spellStart"/>
      <w:r w:rsidRPr="00D429EA">
        <w:rPr>
          <w:rFonts w:cstheme="minorHAnsi"/>
          <w:lang w:val="en-GB"/>
        </w:rPr>
        <w:t>SISCa</w:t>
      </w:r>
      <w:proofErr w:type="spellEnd"/>
      <w:r>
        <w:rPr>
          <w:rFonts w:cstheme="minorHAnsi"/>
          <w:lang w:val="en-GB"/>
        </w:rPr>
        <w:t xml:space="preserve"> and manage PSF roles</w:t>
      </w:r>
      <w:r w:rsidRPr="00D429EA">
        <w:rPr>
          <w:rFonts w:cstheme="minorHAnsi"/>
          <w:lang w:val="en-GB"/>
        </w:rPr>
        <w:t xml:space="preserve">; and secondly that </w:t>
      </w:r>
      <w:r>
        <w:rPr>
          <w:rFonts w:cstheme="minorHAnsi"/>
          <w:lang w:val="en-GB"/>
        </w:rPr>
        <w:t>PSFs</w:t>
      </w:r>
      <w:r w:rsidRPr="00D429EA">
        <w:rPr>
          <w:rFonts w:cstheme="minorHAnsi"/>
          <w:lang w:val="en-GB"/>
        </w:rPr>
        <w:t xml:space="preserve"> </w:t>
      </w:r>
      <w:r>
        <w:rPr>
          <w:rFonts w:cstheme="minorHAnsi"/>
          <w:lang w:val="en-GB"/>
        </w:rPr>
        <w:t xml:space="preserve">would be able to develop the skills </w:t>
      </w:r>
      <w:r w:rsidRPr="00D429EA">
        <w:rPr>
          <w:rFonts w:cstheme="minorHAnsi"/>
          <w:lang w:val="en-GB"/>
        </w:rPr>
        <w:t xml:space="preserve">to </w:t>
      </w:r>
      <w:r>
        <w:rPr>
          <w:rFonts w:cstheme="minorHAnsi"/>
          <w:lang w:val="en-GB"/>
        </w:rPr>
        <w:t xml:space="preserve">negotiate improved </w:t>
      </w:r>
      <w:r w:rsidRPr="00D429EA">
        <w:rPr>
          <w:rFonts w:cstheme="minorHAnsi"/>
          <w:lang w:val="en-GB"/>
        </w:rPr>
        <w:t>hygiene and sanitation</w:t>
      </w:r>
      <w:r>
        <w:rPr>
          <w:rFonts w:cstheme="minorHAnsi"/>
          <w:lang w:val="en-GB"/>
        </w:rPr>
        <w:t xml:space="preserve"> behaviours, often in environments where barriers to behaviour change were significant</w:t>
      </w:r>
      <w:r w:rsidRPr="00D429EA">
        <w:rPr>
          <w:rFonts w:cstheme="minorHAnsi"/>
          <w:lang w:val="en-GB"/>
        </w:rPr>
        <w:t>.</w:t>
      </w:r>
      <w:r>
        <w:rPr>
          <w:rFonts w:cstheme="minorHAnsi"/>
          <w:lang w:val="en-GB"/>
        </w:rPr>
        <w:t xml:space="preserve"> </w:t>
      </w:r>
    </w:p>
    <w:p w:rsidR="009114F4" w:rsidRDefault="009C67DE" w:rsidP="006D1874">
      <w:pPr>
        <w:pStyle w:val="CommentText"/>
        <w:spacing w:line="276" w:lineRule="auto"/>
        <w:rPr>
          <w:rFonts w:cstheme="minorHAnsi"/>
          <w:lang w:val="en-GB"/>
        </w:rPr>
      </w:pPr>
      <w:r>
        <w:rPr>
          <w:lang w:val="en-GB"/>
        </w:rPr>
        <w:t xml:space="preserve">At program end </w:t>
      </w:r>
      <w:r w:rsidR="00FB47E7" w:rsidRPr="00D429EA">
        <w:rPr>
          <w:lang w:val="en-GB"/>
        </w:rPr>
        <w:t>2</w:t>
      </w:r>
      <w:r w:rsidR="001635A7">
        <w:rPr>
          <w:lang w:val="en-GB"/>
        </w:rPr>
        <w:t>,</w:t>
      </w:r>
      <w:r w:rsidR="00FB47E7" w:rsidRPr="00D429EA">
        <w:rPr>
          <w:lang w:val="en-GB"/>
        </w:rPr>
        <w:t>4</w:t>
      </w:r>
      <w:r w:rsidR="00FD7E6C">
        <w:rPr>
          <w:lang w:val="en-GB"/>
        </w:rPr>
        <w:t>65</w:t>
      </w:r>
      <w:r w:rsidR="00FB47E7" w:rsidRPr="00D429EA">
        <w:rPr>
          <w:lang w:val="en-GB"/>
        </w:rPr>
        <w:t xml:space="preserve"> PSF</w:t>
      </w:r>
      <w:r w:rsidR="00FD7E6C">
        <w:rPr>
          <w:lang w:val="en-GB"/>
        </w:rPr>
        <w:t>s</w:t>
      </w:r>
      <w:r w:rsidR="00FB47E7" w:rsidRPr="00D429EA">
        <w:rPr>
          <w:lang w:val="en-GB"/>
        </w:rPr>
        <w:t xml:space="preserve"> </w:t>
      </w:r>
      <w:r w:rsidR="00EE1351">
        <w:rPr>
          <w:lang w:val="en-GB"/>
        </w:rPr>
        <w:t>were</w:t>
      </w:r>
      <w:r w:rsidR="00FB47E7" w:rsidRPr="00D429EA">
        <w:rPr>
          <w:lang w:val="en-GB"/>
        </w:rPr>
        <w:t xml:space="preserve"> trained to deliver hygiene promotion through </w:t>
      </w:r>
      <w:proofErr w:type="spellStart"/>
      <w:r w:rsidR="00FB47E7" w:rsidRPr="00D429EA">
        <w:rPr>
          <w:lang w:val="en-GB"/>
        </w:rPr>
        <w:t>SISCa</w:t>
      </w:r>
      <w:proofErr w:type="spellEnd"/>
      <w:r w:rsidR="00FB47E7">
        <w:rPr>
          <w:lang w:val="en-GB"/>
        </w:rPr>
        <w:t xml:space="preserve">, and complete </w:t>
      </w:r>
      <w:r w:rsidR="009114F4">
        <w:rPr>
          <w:lang w:val="en-GB"/>
        </w:rPr>
        <w:t xml:space="preserve">household </w:t>
      </w:r>
      <w:r w:rsidR="00FB47E7">
        <w:rPr>
          <w:lang w:val="en-GB"/>
        </w:rPr>
        <w:t>environmental health assessments using KUBASA</w:t>
      </w:r>
      <w:r w:rsidR="00555BE0">
        <w:rPr>
          <w:lang w:val="en-GB"/>
        </w:rPr>
        <w:t xml:space="preserve">. However, </w:t>
      </w:r>
      <w:r w:rsidR="00FB47E7">
        <w:rPr>
          <w:lang w:val="en-GB"/>
        </w:rPr>
        <w:t xml:space="preserve">there </w:t>
      </w:r>
      <w:r w:rsidR="00EE1351">
        <w:rPr>
          <w:lang w:val="en-GB"/>
        </w:rPr>
        <w:t>was</w:t>
      </w:r>
      <w:r w:rsidR="00FB47E7">
        <w:rPr>
          <w:lang w:val="en-GB"/>
        </w:rPr>
        <w:t xml:space="preserve"> limited monitoring of the effectiveness of </w:t>
      </w:r>
      <w:proofErr w:type="spellStart"/>
      <w:r w:rsidR="00FB47E7" w:rsidRPr="00D429EA">
        <w:rPr>
          <w:lang w:val="en-GB"/>
        </w:rPr>
        <w:t>SISCa</w:t>
      </w:r>
      <w:proofErr w:type="spellEnd"/>
      <w:r w:rsidR="00FB47E7" w:rsidRPr="00D429EA">
        <w:rPr>
          <w:lang w:val="en-GB"/>
        </w:rPr>
        <w:t xml:space="preserve"> </w:t>
      </w:r>
      <w:r w:rsidR="00FB47E7">
        <w:rPr>
          <w:lang w:val="en-GB"/>
        </w:rPr>
        <w:t>to motivate changed behaviours</w:t>
      </w:r>
      <w:r w:rsidR="00555BE0">
        <w:rPr>
          <w:lang w:val="en-GB"/>
        </w:rPr>
        <w:t xml:space="preserve">, </w:t>
      </w:r>
      <w:r w:rsidR="00FB47E7">
        <w:rPr>
          <w:rFonts w:cstheme="minorHAnsi"/>
          <w:lang w:val="en-GB"/>
        </w:rPr>
        <w:t>t</w:t>
      </w:r>
      <w:r w:rsidR="00FB47E7" w:rsidRPr="00D429EA">
        <w:rPr>
          <w:rFonts w:cstheme="minorHAnsi"/>
          <w:lang w:val="en-GB"/>
        </w:rPr>
        <w:t>he engagement by PSFs was variable</w:t>
      </w:r>
      <w:r w:rsidR="00FB47E7">
        <w:rPr>
          <w:rFonts w:cstheme="minorHAnsi"/>
          <w:lang w:val="en-GB"/>
        </w:rPr>
        <w:t>,</w:t>
      </w:r>
      <w:r w:rsidR="00FB47E7" w:rsidRPr="00D429EA">
        <w:rPr>
          <w:rFonts w:cstheme="minorHAnsi"/>
          <w:lang w:val="en-GB"/>
        </w:rPr>
        <w:t xml:space="preserve"> </w:t>
      </w:r>
      <w:r w:rsidR="00555BE0">
        <w:rPr>
          <w:rFonts w:cstheme="minorHAnsi"/>
          <w:lang w:val="en-GB"/>
        </w:rPr>
        <w:t>(</w:t>
      </w:r>
      <w:r w:rsidR="00FB47E7" w:rsidRPr="00D429EA">
        <w:rPr>
          <w:rFonts w:cstheme="minorHAnsi"/>
          <w:lang w:val="en-GB"/>
        </w:rPr>
        <w:t xml:space="preserve">in some places </w:t>
      </w:r>
      <w:r w:rsidR="00FB47E7">
        <w:rPr>
          <w:rFonts w:cstheme="minorHAnsi"/>
          <w:lang w:val="en-GB"/>
        </w:rPr>
        <w:t xml:space="preserve">quite </w:t>
      </w:r>
      <w:r w:rsidR="00FB47E7" w:rsidRPr="00D429EA">
        <w:rPr>
          <w:rFonts w:cstheme="minorHAnsi"/>
          <w:lang w:val="en-GB"/>
        </w:rPr>
        <w:t>poor</w:t>
      </w:r>
      <w:r w:rsidR="00555BE0">
        <w:rPr>
          <w:rFonts w:cstheme="minorHAnsi"/>
          <w:lang w:val="en-GB"/>
        </w:rPr>
        <w:t>)</w:t>
      </w:r>
      <w:r w:rsidR="00FB47E7" w:rsidRPr="00D429EA">
        <w:rPr>
          <w:rFonts w:cstheme="minorHAnsi"/>
          <w:lang w:val="en-GB"/>
        </w:rPr>
        <w:t xml:space="preserve">, and </w:t>
      </w:r>
      <w:proofErr w:type="spellStart"/>
      <w:r w:rsidR="00FB47E7" w:rsidRPr="00D429EA">
        <w:rPr>
          <w:rFonts w:cstheme="minorHAnsi"/>
          <w:lang w:val="en-GB"/>
        </w:rPr>
        <w:t>MoH</w:t>
      </w:r>
      <w:proofErr w:type="spellEnd"/>
      <w:r w:rsidR="00FB47E7" w:rsidRPr="00D429EA">
        <w:rPr>
          <w:rFonts w:cstheme="minorHAnsi"/>
          <w:lang w:val="en-GB"/>
        </w:rPr>
        <w:t xml:space="preserve"> staff at district and sub-district level had insufficient resources to manage</w:t>
      </w:r>
      <w:r w:rsidR="00FB47E7">
        <w:rPr>
          <w:rFonts w:cstheme="minorHAnsi"/>
          <w:lang w:val="en-GB"/>
        </w:rPr>
        <w:t xml:space="preserve"> and mentor</w:t>
      </w:r>
      <w:r w:rsidR="00FB47E7" w:rsidRPr="00D429EA">
        <w:rPr>
          <w:rFonts w:cstheme="minorHAnsi"/>
          <w:lang w:val="en-GB"/>
        </w:rPr>
        <w:t xml:space="preserve"> PSF</w:t>
      </w:r>
      <w:r w:rsidR="00FB47E7">
        <w:rPr>
          <w:rFonts w:cstheme="minorHAnsi"/>
          <w:lang w:val="en-GB"/>
        </w:rPr>
        <w:t xml:space="preserve">s. </w:t>
      </w:r>
    </w:p>
    <w:p w:rsidR="00FB47E7" w:rsidRPr="00253D71" w:rsidRDefault="00555BE0" w:rsidP="006D1874">
      <w:pPr>
        <w:pStyle w:val="CommentText"/>
        <w:spacing w:line="276" w:lineRule="auto"/>
        <w:rPr>
          <w:rFonts w:cstheme="minorHAnsi"/>
          <w:lang w:val="en-GB"/>
        </w:rPr>
      </w:pPr>
      <w:r>
        <w:rPr>
          <w:rFonts w:cstheme="minorHAnsi"/>
          <w:lang w:val="en-GB"/>
        </w:rPr>
        <w:t>R</w:t>
      </w:r>
      <w:r w:rsidR="00FB47E7">
        <w:rPr>
          <w:rFonts w:cstheme="minorHAnsi"/>
          <w:lang w:val="en-GB"/>
        </w:rPr>
        <w:t>esearch</w:t>
      </w:r>
      <w:r w:rsidR="00A7483B">
        <w:rPr>
          <w:rStyle w:val="FootnoteReference"/>
          <w:rFonts w:cstheme="minorHAnsi"/>
          <w:lang w:val="en-GB"/>
        </w:rPr>
        <w:footnoteReference w:id="17"/>
      </w:r>
      <w:r w:rsidR="00FB47E7">
        <w:rPr>
          <w:rFonts w:cstheme="minorHAnsi"/>
          <w:lang w:val="en-GB"/>
        </w:rPr>
        <w:t xml:space="preserve"> has shown that just telling people about the benefits of a certain practice—which is largely the basis of the PSF’s role—has not been sufficient to motivate changes in behaviour and that there needs to be a ‘trigger’ that convinces people that that their existing behaviour cannot continue. </w:t>
      </w:r>
      <w:r w:rsidR="00FC2537">
        <w:rPr>
          <w:rFonts w:cstheme="minorHAnsi"/>
          <w:lang w:val="en-GB"/>
        </w:rPr>
        <w:t xml:space="preserve">Also, </w:t>
      </w:r>
      <w:r w:rsidR="00FB47E7" w:rsidRPr="00D429EA">
        <w:rPr>
          <w:rFonts w:cstheme="minorHAnsi"/>
          <w:lang w:val="en-GB"/>
        </w:rPr>
        <w:t xml:space="preserve">BESIK’s experience </w:t>
      </w:r>
      <w:r w:rsidR="00FB47E7">
        <w:rPr>
          <w:rFonts w:cstheme="minorHAnsi"/>
          <w:lang w:val="en-GB"/>
        </w:rPr>
        <w:t xml:space="preserve">is </w:t>
      </w:r>
      <w:r w:rsidR="00FB47E7" w:rsidRPr="00D429EA">
        <w:rPr>
          <w:rFonts w:cstheme="minorHAnsi"/>
          <w:lang w:val="en-GB"/>
        </w:rPr>
        <w:t xml:space="preserve">that </w:t>
      </w:r>
      <w:proofErr w:type="spellStart"/>
      <w:r w:rsidR="00FB47E7" w:rsidRPr="00D429EA">
        <w:rPr>
          <w:rFonts w:cstheme="minorHAnsi"/>
          <w:lang w:val="en-GB"/>
        </w:rPr>
        <w:t>SISCa</w:t>
      </w:r>
      <w:proofErr w:type="spellEnd"/>
      <w:r w:rsidR="00FB47E7" w:rsidRPr="00D429EA">
        <w:rPr>
          <w:rFonts w:cstheme="minorHAnsi"/>
          <w:lang w:val="en-GB"/>
        </w:rPr>
        <w:t xml:space="preserve"> Table 4</w:t>
      </w:r>
      <w:r w:rsidR="00FB47E7">
        <w:rPr>
          <w:rFonts w:cstheme="minorHAnsi"/>
          <w:lang w:val="en-GB"/>
        </w:rPr>
        <w:t xml:space="preserve"> h</w:t>
      </w:r>
      <w:r w:rsidR="00FB47E7" w:rsidRPr="00D429EA">
        <w:rPr>
          <w:rFonts w:cstheme="minorHAnsi"/>
          <w:lang w:val="en-GB"/>
        </w:rPr>
        <w:t xml:space="preserve">as </w:t>
      </w:r>
      <w:r w:rsidR="00FB47E7">
        <w:rPr>
          <w:rFonts w:cstheme="minorHAnsi"/>
          <w:lang w:val="en-GB"/>
        </w:rPr>
        <w:t>been</w:t>
      </w:r>
      <w:r w:rsidR="00FB47E7" w:rsidRPr="00D429EA">
        <w:rPr>
          <w:rFonts w:cstheme="minorHAnsi"/>
          <w:lang w:val="en-GB"/>
        </w:rPr>
        <w:t xml:space="preserve"> </w:t>
      </w:r>
      <w:r w:rsidR="00EE1351">
        <w:rPr>
          <w:rFonts w:cstheme="minorHAnsi"/>
          <w:lang w:val="en-GB"/>
        </w:rPr>
        <w:t>a</w:t>
      </w:r>
      <w:r w:rsidR="00FB47E7" w:rsidRPr="00D429EA">
        <w:rPr>
          <w:rFonts w:cstheme="minorHAnsi"/>
          <w:lang w:val="en-GB"/>
        </w:rPr>
        <w:t xml:space="preserve"> low priority for </w:t>
      </w:r>
      <w:r w:rsidR="00FB47E7">
        <w:rPr>
          <w:rFonts w:cstheme="minorHAnsi"/>
          <w:lang w:val="en-GB"/>
        </w:rPr>
        <w:t>C</w:t>
      </w:r>
      <w:r w:rsidR="00FC2537">
        <w:rPr>
          <w:rFonts w:cstheme="minorHAnsi"/>
          <w:lang w:val="en-GB"/>
        </w:rPr>
        <w:t>ommunity Health Clinics (C</w:t>
      </w:r>
      <w:r w:rsidR="00FB47E7">
        <w:rPr>
          <w:rFonts w:cstheme="minorHAnsi"/>
          <w:lang w:val="en-GB"/>
        </w:rPr>
        <w:t>HC</w:t>
      </w:r>
      <w:r w:rsidR="00FC2537">
        <w:rPr>
          <w:rFonts w:cstheme="minorHAnsi"/>
          <w:lang w:val="en-GB"/>
        </w:rPr>
        <w:t>)</w:t>
      </w:r>
      <w:r w:rsidR="00FB47E7">
        <w:rPr>
          <w:rFonts w:cstheme="minorHAnsi"/>
          <w:lang w:val="en-GB"/>
        </w:rPr>
        <w:t xml:space="preserve"> because of existing demand </w:t>
      </w:r>
      <w:r w:rsidR="00FC2537">
        <w:rPr>
          <w:rFonts w:cstheme="minorHAnsi"/>
          <w:lang w:val="en-GB"/>
        </w:rPr>
        <w:t xml:space="preserve">for </w:t>
      </w:r>
      <w:r>
        <w:rPr>
          <w:rFonts w:cstheme="minorHAnsi"/>
          <w:lang w:val="en-GB"/>
        </w:rPr>
        <w:t xml:space="preserve">services at </w:t>
      </w:r>
      <w:r w:rsidR="00FB47E7">
        <w:rPr>
          <w:rFonts w:cstheme="minorHAnsi"/>
          <w:lang w:val="en-GB"/>
        </w:rPr>
        <w:t xml:space="preserve">other ‘tables’ (particularly </w:t>
      </w:r>
      <w:r w:rsidR="00FC2537">
        <w:rPr>
          <w:rFonts w:cstheme="minorHAnsi"/>
          <w:lang w:val="en-GB"/>
        </w:rPr>
        <w:t xml:space="preserve">the tables that cater for </w:t>
      </w:r>
      <w:r w:rsidR="00FB47E7">
        <w:rPr>
          <w:rFonts w:cstheme="minorHAnsi"/>
          <w:lang w:val="en-GB"/>
        </w:rPr>
        <w:t xml:space="preserve">nutrition, </w:t>
      </w:r>
      <w:r w:rsidR="00FD7632">
        <w:rPr>
          <w:rFonts w:cstheme="minorHAnsi"/>
          <w:lang w:val="en-GB"/>
        </w:rPr>
        <w:t>ante natal care</w:t>
      </w:r>
      <w:r w:rsidR="00FB47E7">
        <w:rPr>
          <w:rFonts w:cstheme="minorHAnsi"/>
          <w:lang w:val="en-GB"/>
        </w:rPr>
        <w:t xml:space="preserve"> and general consultations)</w:t>
      </w:r>
      <w:r w:rsidR="00133871">
        <w:rPr>
          <w:rFonts w:cstheme="minorHAnsi"/>
          <w:lang w:val="en-GB"/>
        </w:rPr>
        <w:t>. Additionally</w:t>
      </w:r>
      <w:r w:rsidR="00FB47E7" w:rsidRPr="00D429EA">
        <w:rPr>
          <w:rFonts w:cstheme="minorHAnsi"/>
          <w:lang w:val="en-GB"/>
        </w:rPr>
        <w:t xml:space="preserve"> </w:t>
      </w:r>
      <w:r w:rsidR="00FB47E7">
        <w:rPr>
          <w:rFonts w:cstheme="minorHAnsi"/>
          <w:lang w:val="en-GB"/>
        </w:rPr>
        <w:t>CHC personnel and</w:t>
      </w:r>
      <w:r w:rsidR="00FB47E7" w:rsidRPr="00D429EA">
        <w:rPr>
          <w:rFonts w:cstheme="minorHAnsi"/>
          <w:lang w:val="en-GB"/>
        </w:rPr>
        <w:t xml:space="preserve"> </w:t>
      </w:r>
      <w:r w:rsidR="00FB47E7">
        <w:rPr>
          <w:rFonts w:cstheme="minorHAnsi"/>
          <w:lang w:val="en-GB"/>
        </w:rPr>
        <w:t xml:space="preserve">logistics are </w:t>
      </w:r>
      <w:r w:rsidR="00FB47E7" w:rsidRPr="00D429EA">
        <w:rPr>
          <w:rFonts w:cstheme="minorHAnsi"/>
          <w:lang w:val="en-GB"/>
        </w:rPr>
        <w:t xml:space="preserve">insufficient to </w:t>
      </w:r>
      <w:r w:rsidR="00FB47E7">
        <w:rPr>
          <w:rFonts w:cstheme="minorHAnsi"/>
          <w:lang w:val="en-GB"/>
        </w:rPr>
        <w:t xml:space="preserve">supervise PSF </w:t>
      </w:r>
      <w:r w:rsidR="00FC2537">
        <w:rPr>
          <w:rFonts w:cstheme="minorHAnsi"/>
          <w:lang w:val="en-GB"/>
        </w:rPr>
        <w:t xml:space="preserve">community </w:t>
      </w:r>
      <w:r w:rsidR="00FB47E7">
        <w:rPr>
          <w:rFonts w:cstheme="minorHAnsi"/>
          <w:lang w:val="en-GB"/>
        </w:rPr>
        <w:t>activities</w:t>
      </w:r>
      <w:r w:rsidR="00FB47E7" w:rsidRPr="00D429EA">
        <w:rPr>
          <w:rFonts w:cstheme="minorHAnsi"/>
          <w:lang w:val="en-GB"/>
        </w:rPr>
        <w:t xml:space="preserve">. </w:t>
      </w:r>
      <w:proofErr w:type="spellStart"/>
      <w:r w:rsidR="00FB47E7">
        <w:rPr>
          <w:lang w:val="en-GB"/>
        </w:rPr>
        <w:t>MoH</w:t>
      </w:r>
      <w:proofErr w:type="spellEnd"/>
      <w:r w:rsidR="00FB47E7">
        <w:rPr>
          <w:lang w:val="en-GB"/>
        </w:rPr>
        <w:t xml:space="preserve"> monitoring of </w:t>
      </w:r>
      <w:proofErr w:type="spellStart"/>
      <w:r w:rsidR="00FB47E7">
        <w:rPr>
          <w:lang w:val="en-GB"/>
        </w:rPr>
        <w:t>SISCa</w:t>
      </w:r>
      <w:proofErr w:type="spellEnd"/>
      <w:r w:rsidR="00FB47E7">
        <w:rPr>
          <w:lang w:val="en-GB"/>
        </w:rPr>
        <w:t xml:space="preserve"> suggests that Table 4 functioned in fewer than 30% of communities.</w:t>
      </w:r>
      <w:r w:rsidR="00FB47E7">
        <w:rPr>
          <w:rStyle w:val="FootnoteReference"/>
          <w:lang w:val="en-GB"/>
        </w:rPr>
        <w:footnoteReference w:id="18"/>
      </w:r>
      <w:r w:rsidR="00FB47E7">
        <w:rPr>
          <w:lang w:val="en-GB"/>
        </w:rPr>
        <w:t xml:space="preserve"> </w:t>
      </w:r>
    </w:p>
    <w:p w:rsidR="009926F9" w:rsidRDefault="00FB47E7" w:rsidP="00FB47E7">
      <w:pPr>
        <w:rPr>
          <w:rFonts w:cstheme="minorHAnsi"/>
          <w:lang w:val="en-GB"/>
        </w:rPr>
      </w:pPr>
      <w:r w:rsidRPr="00D429EA">
        <w:rPr>
          <w:rFonts w:cstheme="minorHAnsi"/>
          <w:lang w:val="en-GB"/>
        </w:rPr>
        <w:t xml:space="preserve">As </w:t>
      </w:r>
      <w:r w:rsidR="00555BE0">
        <w:rPr>
          <w:rFonts w:cstheme="minorHAnsi"/>
          <w:lang w:val="en-GB"/>
        </w:rPr>
        <w:t xml:space="preserve">the above </w:t>
      </w:r>
      <w:r w:rsidRPr="00D429EA">
        <w:rPr>
          <w:rFonts w:cstheme="minorHAnsi"/>
          <w:lang w:val="en-GB"/>
        </w:rPr>
        <w:t xml:space="preserve">limitations </w:t>
      </w:r>
      <w:r>
        <w:rPr>
          <w:rFonts w:cstheme="minorHAnsi"/>
          <w:lang w:val="en-GB"/>
        </w:rPr>
        <w:t xml:space="preserve">of </w:t>
      </w:r>
      <w:r w:rsidR="00555BE0">
        <w:rPr>
          <w:rFonts w:cstheme="minorHAnsi"/>
          <w:lang w:val="en-GB"/>
        </w:rPr>
        <w:t xml:space="preserve">working through </w:t>
      </w:r>
      <w:proofErr w:type="spellStart"/>
      <w:r>
        <w:rPr>
          <w:rFonts w:cstheme="minorHAnsi"/>
          <w:lang w:val="en-GB"/>
        </w:rPr>
        <w:t>SISCa</w:t>
      </w:r>
      <w:proofErr w:type="spellEnd"/>
      <w:r>
        <w:rPr>
          <w:rFonts w:cstheme="minorHAnsi"/>
          <w:lang w:val="en-GB"/>
        </w:rPr>
        <w:t xml:space="preserve"> </w:t>
      </w:r>
      <w:r w:rsidRPr="00D429EA">
        <w:rPr>
          <w:rFonts w:cstheme="minorHAnsi"/>
          <w:lang w:val="en-GB"/>
        </w:rPr>
        <w:t>became evident, BESIK altered its delivery strategy.</w:t>
      </w:r>
      <w:r>
        <w:rPr>
          <w:rFonts w:cstheme="minorHAnsi"/>
          <w:lang w:val="en-GB"/>
        </w:rPr>
        <w:t xml:space="preserve"> General support to MoH to deliver environmental health through </w:t>
      </w:r>
      <w:proofErr w:type="spellStart"/>
      <w:r>
        <w:rPr>
          <w:rFonts w:cstheme="minorHAnsi"/>
          <w:lang w:val="en-GB"/>
        </w:rPr>
        <w:t>SISCa</w:t>
      </w:r>
      <w:proofErr w:type="spellEnd"/>
      <w:r>
        <w:rPr>
          <w:rFonts w:cstheme="minorHAnsi"/>
          <w:lang w:val="en-GB"/>
        </w:rPr>
        <w:t xml:space="preserve"> was supplemented by more intensive </w:t>
      </w:r>
      <w:r w:rsidR="00E26ADC">
        <w:rPr>
          <w:rFonts w:cstheme="minorHAnsi"/>
          <w:lang w:val="en-GB"/>
        </w:rPr>
        <w:t>engagement</w:t>
      </w:r>
      <w:r>
        <w:rPr>
          <w:rFonts w:cstheme="minorHAnsi"/>
          <w:lang w:val="en-GB"/>
        </w:rPr>
        <w:t xml:space="preserve">. </w:t>
      </w:r>
      <w:r w:rsidR="00FC2537">
        <w:rPr>
          <w:rFonts w:cstheme="minorHAnsi"/>
          <w:lang w:val="en-GB"/>
        </w:rPr>
        <w:t>A</w:t>
      </w:r>
      <w:r>
        <w:rPr>
          <w:rFonts w:cstheme="minorHAnsi"/>
          <w:lang w:val="en-GB"/>
        </w:rPr>
        <w:t xml:space="preserve">t the </w:t>
      </w:r>
      <w:r w:rsidRPr="00D429EA">
        <w:rPr>
          <w:rFonts w:cstheme="minorHAnsi"/>
          <w:lang w:val="en-GB"/>
        </w:rPr>
        <w:t xml:space="preserve">sub-district level </w:t>
      </w:r>
      <w:r w:rsidR="00FC2537">
        <w:rPr>
          <w:rFonts w:cstheme="minorHAnsi"/>
          <w:lang w:val="en-GB"/>
        </w:rPr>
        <w:t>this focused on</w:t>
      </w:r>
      <w:r>
        <w:rPr>
          <w:rFonts w:cstheme="minorHAnsi"/>
          <w:lang w:val="en-GB"/>
        </w:rPr>
        <w:t xml:space="preserve"> a partnership between MoH and national </w:t>
      </w:r>
      <w:r w:rsidRPr="00D429EA">
        <w:rPr>
          <w:rFonts w:cstheme="minorHAnsi"/>
          <w:lang w:val="en-GB"/>
        </w:rPr>
        <w:t xml:space="preserve">NGOs. In </w:t>
      </w:r>
      <w:r w:rsidR="00A7483B">
        <w:rPr>
          <w:rFonts w:cstheme="minorHAnsi"/>
          <w:lang w:val="en-GB"/>
        </w:rPr>
        <w:t xml:space="preserve">218 </w:t>
      </w:r>
      <w:proofErr w:type="spellStart"/>
      <w:r w:rsidR="00A7483B">
        <w:rPr>
          <w:rFonts w:cstheme="minorHAnsi"/>
          <w:lang w:val="en-GB"/>
        </w:rPr>
        <w:t>aldeias</w:t>
      </w:r>
      <w:proofErr w:type="spellEnd"/>
      <w:r w:rsidRPr="00D429EA">
        <w:rPr>
          <w:rFonts w:cstheme="minorHAnsi"/>
          <w:lang w:val="en-GB"/>
        </w:rPr>
        <w:t xml:space="preserve"> in </w:t>
      </w:r>
      <w:r>
        <w:rPr>
          <w:rFonts w:cstheme="minorHAnsi"/>
          <w:lang w:val="en-GB"/>
        </w:rPr>
        <w:t>six</w:t>
      </w:r>
      <w:r w:rsidRPr="00D429EA">
        <w:rPr>
          <w:rFonts w:cstheme="minorHAnsi"/>
          <w:lang w:val="en-GB"/>
        </w:rPr>
        <w:t xml:space="preserve"> sub-districts</w:t>
      </w:r>
      <w:r>
        <w:rPr>
          <w:rFonts w:cstheme="minorHAnsi"/>
          <w:lang w:val="en-GB"/>
        </w:rPr>
        <w:t>,</w:t>
      </w:r>
      <w:r w:rsidRPr="00D429EA">
        <w:rPr>
          <w:rFonts w:cstheme="minorHAnsi"/>
          <w:lang w:val="en-GB"/>
        </w:rPr>
        <w:t xml:space="preserve"> NGOs trained and mentored PSFs</w:t>
      </w:r>
      <w:r>
        <w:rPr>
          <w:rFonts w:cstheme="minorHAnsi"/>
          <w:lang w:val="en-GB"/>
        </w:rPr>
        <w:t xml:space="preserve"> and </w:t>
      </w:r>
      <w:r w:rsidRPr="00D429EA">
        <w:rPr>
          <w:rFonts w:cstheme="minorHAnsi"/>
          <w:lang w:val="en-GB"/>
        </w:rPr>
        <w:t xml:space="preserve">DHS staff to </w:t>
      </w:r>
      <w:r>
        <w:rPr>
          <w:rFonts w:cstheme="minorHAnsi"/>
          <w:lang w:val="en-GB"/>
        </w:rPr>
        <w:t>negotiate</w:t>
      </w:r>
      <w:r w:rsidRPr="00D429EA">
        <w:rPr>
          <w:rFonts w:cstheme="minorHAnsi"/>
          <w:lang w:val="en-GB"/>
        </w:rPr>
        <w:t xml:space="preserve"> hygiene behaviour change and to </w:t>
      </w:r>
      <w:r w:rsidRPr="00D429EA">
        <w:rPr>
          <w:lang w:val="en-GB"/>
        </w:rPr>
        <w:t xml:space="preserve">deliver practical information through </w:t>
      </w:r>
      <w:proofErr w:type="spellStart"/>
      <w:r w:rsidRPr="00D429EA">
        <w:rPr>
          <w:lang w:val="en-GB"/>
        </w:rPr>
        <w:t>SISCa</w:t>
      </w:r>
      <w:proofErr w:type="spellEnd"/>
      <w:r>
        <w:rPr>
          <w:lang w:val="en-GB"/>
        </w:rPr>
        <w:t>,</w:t>
      </w:r>
      <w:r w:rsidRPr="00D429EA">
        <w:rPr>
          <w:lang w:val="en-GB"/>
        </w:rPr>
        <w:t xml:space="preserve"> such as how to make hand washing facilities </w:t>
      </w:r>
      <w:r>
        <w:rPr>
          <w:lang w:val="en-GB"/>
        </w:rPr>
        <w:t xml:space="preserve">from local resources </w:t>
      </w:r>
      <w:r w:rsidRPr="00D429EA">
        <w:rPr>
          <w:lang w:val="en-GB"/>
        </w:rPr>
        <w:t xml:space="preserve">and </w:t>
      </w:r>
      <w:r w:rsidR="00EE1351">
        <w:rPr>
          <w:lang w:val="en-GB"/>
        </w:rPr>
        <w:t>about</w:t>
      </w:r>
      <w:r w:rsidR="00E26ADC">
        <w:rPr>
          <w:lang w:val="en-GB"/>
        </w:rPr>
        <w:t xml:space="preserve"> </w:t>
      </w:r>
      <w:r w:rsidRPr="00D429EA">
        <w:rPr>
          <w:lang w:val="en-GB"/>
        </w:rPr>
        <w:t>building toilets</w:t>
      </w:r>
      <w:r w:rsidRPr="00D429EA">
        <w:rPr>
          <w:rFonts w:cstheme="minorHAnsi"/>
          <w:lang w:val="en-GB"/>
        </w:rPr>
        <w:t xml:space="preserve">. The NGOs also </w:t>
      </w:r>
      <w:r w:rsidR="00E26ADC">
        <w:rPr>
          <w:rFonts w:cstheme="minorHAnsi"/>
          <w:lang w:val="en-GB"/>
        </w:rPr>
        <w:lastRenderedPageBreak/>
        <w:t xml:space="preserve">used </w:t>
      </w:r>
      <w:r>
        <w:rPr>
          <w:rFonts w:cstheme="minorHAnsi"/>
          <w:lang w:val="en-GB"/>
        </w:rPr>
        <w:t>‘</w:t>
      </w:r>
      <w:r w:rsidR="00FD7632">
        <w:rPr>
          <w:rFonts w:cstheme="minorHAnsi"/>
          <w:lang w:val="en-GB"/>
        </w:rPr>
        <w:t>info</w:t>
      </w:r>
      <w:r>
        <w:rPr>
          <w:rFonts w:cstheme="minorHAnsi"/>
          <w:lang w:val="en-GB"/>
        </w:rPr>
        <w:t xml:space="preserve">tainment’ at community events </w:t>
      </w:r>
      <w:r w:rsidRPr="00D429EA">
        <w:rPr>
          <w:rFonts w:cstheme="minorHAnsi"/>
          <w:lang w:val="en-GB"/>
        </w:rPr>
        <w:t xml:space="preserve">to promote improved hygiene practices and the construction and use of hand washing facilities. </w:t>
      </w:r>
    </w:p>
    <w:p w:rsidR="00FB47E7" w:rsidRDefault="009926F9" w:rsidP="00FB47E7">
      <w:pPr>
        <w:rPr>
          <w:rFonts w:cstheme="minorHAnsi"/>
          <w:lang w:val="en-GB"/>
        </w:rPr>
      </w:pPr>
      <w:r>
        <w:rPr>
          <w:rFonts w:cstheme="minorHAnsi"/>
          <w:lang w:val="en-GB"/>
        </w:rPr>
        <w:t xml:space="preserve">BESIK </w:t>
      </w:r>
      <w:r w:rsidR="00755012">
        <w:rPr>
          <w:rFonts w:cstheme="minorHAnsi"/>
          <w:lang w:val="en-GB"/>
        </w:rPr>
        <w:t xml:space="preserve">also </w:t>
      </w:r>
      <w:r>
        <w:rPr>
          <w:rFonts w:cstheme="minorHAnsi"/>
          <w:lang w:val="en-GB"/>
        </w:rPr>
        <w:t>supported</w:t>
      </w:r>
      <w:r w:rsidR="00FB47E7" w:rsidRPr="00D429EA">
        <w:rPr>
          <w:rFonts w:cstheme="minorHAnsi"/>
          <w:lang w:val="en-GB"/>
        </w:rPr>
        <w:t xml:space="preserve"> NGOs to help PSFs revise the use of </w:t>
      </w:r>
      <w:r w:rsidR="00FB47E7" w:rsidRPr="00D429EA">
        <w:rPr>
          <w:lang w:val="en-GB"/>
        </w:rPr>
        <w:t>KUBASA</w:t>
      </w:r>
      <w:r w:rsidR="00FB47E7">
        <w:rPr>
          <w:lang w:val="en-GB"/>
        </w:rPr>
        <w:t>.</w:t>
      </w:r>
      <w:r w:rsidR="00E26ADC">
        <w:rPr>
          <w:lang w:val="en-GB"/>
        </w:rPr>
        <w:t xml:space="preserve"> R</w:t>
      </w:r>
      <w:r w:rsidR="00FB47E7">
        <w:rPr>
          <w:lang w:val="en-GB"/>
        </w:rPr>
        <w:t xml:space="preserve">ather than being </w:t>
      </w:r>
      <w:r w:rsidR="00E26ADC">
        <w:rPr>
          <w:lang w:val="en-GB"/>
        </w:rPr>
        <w:t xml:space="preserve">a </w:t>
      </w:r>
      <w:r w:rsidR="00FB47E7">
        <w:rPr>
          <w:lang w:val="en-GB"/>
        </w:rPr>
        <w:t xml:space="preserve">purely extractive </w:t>
      </w:r>
      <w:r w:rsidR="00E26ADC">
        <w:rPr>
          <w:lang w:val="en-GB"/>
        </w:rPr>
        <w:t xml:space="preserve">questionnaire, </w:t>
      </w:r>
      <w:r w:rsidR="00FB47E7">
        <w:rPr>
          <w:lang w:val="en-GB"/>
        </w:rPr>
        <w:t>in addition to monitoring household environmental health indicators,</w:t>
      </w:r>
      <w:r w:rsidR="00FB47E7" w:rsidRPr="00D429EA">
        <w:rPr>
          <w:lang w:val="en-GB"/>
        </w:rPr>
        <w:t xml:space="preserve"> </w:t>
      </w:r>
      <w:r w:rsidR="00FB47E7">
        <w:rPr>
          <w:lang w:val="en-GB"/>
        </w:rPr>
        <w:t>KUBASA</w:t>
      </w:r>
      <w:r w:rsidR="00FB47E7" w:rsidRPr="00D429EA">
        <w:rPr>
          <w:lang w:val="en-GB"/>
        </w:rPr>
        <w:t xml:space="preserve"> </w:t>
      </w:r>
      <w:r w:rsidR="00FB47E7">
        <w:rPr>
          <w:lang w:val="en-GB"/>
        </w:rPr>
        <w:t xml:space="preserve">is </w:t>
      </w:r>
      <w:r w:rsidR="00E26ADC">
        <w:rPr>
          <w:lang w:val="en-GB"/>
        </w:rPr>
        <w:t xml:space="preserve">now </w:t>
      </w:r>
      <w:r w:rsidR="00FB47E7" w:rsidRPr="00D429EA">
        <w:rPr>
          <w:lang w:val="en-GB"/>
        </w:rPr>
        <w:t xml:space="preserve">used </w:t>
      </w:r>
      <w:r w:rsidR="00FB47E7">
        <w:rPr>
          <w:lang w:val="en-GB"/>
        </w:rPr>
        <w:t xml:space="preserve">as a </w:t>
      </w:r>
      <w:r w:rsidR="00FB47E7" w:rsidRPr="00D429EA">
        <w:rPr>
          <w:lang w:val="en-GB"/>
        </w:rPr>
        <w:t>negotiating tool</w:t>
      </w:r>
      <w:r w:rsidR="00E26ADC">
        <w:rPr>
          <w:lang w:val="en-GB"/>
        </w:rPr>
        <w:t xml:space="preserve"> - </w:t>
      </w:r>
      <w:r w:rsidR="00FB47E7" w:rsidRPr="00D429EA">
        <w:rPr>
          <w:lang w:val="en-GB"/>
        </w:rPr>
        <w:t>to develop a</w:t>
      </w:r>
      <w:r w:rsidR="00E26ADC">
        <w:rPr>
          <w:lang w:val="en-GB"/>
        </w:rPr>
        <w:t xml:space="preserve"> household </w:t>
      </w:r>
      <w:r w:rsidR="00FB47E7" w:rsidRPr="00D429EA">
        <w:rPr>
          <w:lang w:val="en-GB"/>
        </w:rPr>
        <w:t>improvement plan for sanitation and hygiene</w:t>
      </w:r>
      <w:r w:rsidR="00FB47E7">
        <w:rPr>
          <w:lang w:val="en-GB"/>
        </w:rPr>
        <w:t xml:space="preserve"> which</w:t>
      </w:r>
      <w:r w:rsidR="00FB47E7" w:rsidRPr="00D429EA">
        <w:rPr>
          <w:lang w:val="en-GB"/>
        </w:rPr>
        <w:t xml:space="preserve"> address</w:t>
      </w:r>
      <w:r w:rsidR="00FB47E7">
        <w:rPr>
          <w:lang w:val="en-GB"/>
        </w:rPr>
        <w:t>es</w:t>
      </w:r>
      <w:r w:rsidR="00FB47E7" w:rsidRPr="00D429EA">
        <w:rPr>
          <w:lang w:val="en-GB"/>
        </w:rPr>
        <w:t xml:space="preserve"> barriers to behaviour change. This </w:t>
      </w:r>
      <w:r w:rsidR="00E26ADC">
        <w:rPr>
          <w:lang w:val="en-GB"/>
        </w:rPr>
        <w:t xml:space="preserve">approach </w:t>
      </w:r>
      <w:r w:rsidR="00FB47E7" w:rsidRPr="00D429EA">
        <w:rPr>
          <w:lang w:val="en-GB"/>
        </w:rPr>
        <w:t xml:space="preserve">was piloted with </w:t>
      </w:r>
      <w:r w:rsidR="00FB47E7">
        <w:rPr>
          <w:lang w:val="en-GB"/>
        </w:rPr>
        <w:t xml:space="preserve">DHS and </w:t>
      </w:r>
      <w:r w:rsidR="00FB47E7" w:rsidRPr="00D429EA">
        <w:rPr>
          <w:lang w:val="en-GB"/>
        </w:rPr>
        <w:t xml:space="preserve">two NGO partners (AFMET &amp; </w:t>
      </w:r>
      <w:proofErr w:type="spellStart"/>
      <w:r w:rsidR="00FB47E7" w:rsidRPr="00D429EA">
        <w:rPr>
          <w:lang w:val="en-GB"/>
        </w:rPr>
        <w:t>Health</w:t>
      </w:r>
      <w:r w:rsidR="00FB47E7">
        <w:rPr>
          <w:lang w:val="en-GB"/>
        </w:rPr>
        <w:t>N</w:t>
      </w:r>
      <w:r w:rsidR="00FB47E7" w:rsidRPr="00D429EA">
        <w:rPr>
          <w:lang w:val="en-GB"/>
        </w:rPr>
        <w:t>et</w:t>
      </w:r>
      <w:proofErr w:type="spellEnd"/>
      <w:r w:rsidR="00FB47E7">
        <w:rPr>
          <w:lang w:val="en-GB"/>
        </w:rPr>
        <w:t xml:space="preserve"> Timor-Leste</w:t>
      </w:r>
      <w:r w:rsidR="00FB47E7" w:rsidRPr="00D429EA">
        <w:rPr>
          <w:lang w:val="en-GB"/>
        </w:rPr>
        <w:t>)</w:t>
      </w:r>
      <w:r w:rsidR="00555BE0">
        <w:rPr>
          <w:lang w:val="en-GB"/>
        </w:rPr>
        <w:t>. After review,</w:t>
      </w:r>
      <w:r w:rsidR="00E26ADC">
        <w:rPr>
          <w:lang w:val="en-GB"/>
        </w:rPr>
        <w:t xml:space="preserve"> it </w:t>
      </w:r>
      <w:r w:rsidR="00FB47E7" w:rsidRPr="00D429EA">
        <w:rPr>
          <w:lang w:val="en-GB"/>
        </w:rPr>
        <w:t xml:space="preserve">was rolled out to all districts. </w:t>
      </w:r>
      <w:r w:rsidR="00FB47E7" w:rsidRPr="00D429EA">
        <w:rPr>
          <w:rFonts w:cstheme="minorHAnsi"/>
          <w:lang w:val="en-GB"/>
        </w:rPr>
        <w:t xml:space="preserve">NGO staff supported PSFs to complete the KUBASA data collection and demonstrated that, with appropriate support, </w:t>
      </w:r>
      <w:r w:rsidR="00FB47E7">
        <w:rPr>
          <w:rFonts w:cstheme="minorHAnsi"/>
          <w:lang w:val="en-GB"/>
        </w:rPr>
        <w:t xml:space="preserve">PSFs could take a lead in monitoring household environmental health indicators and supporting households in changing target behaviours. </w:t>
      </w:r>
      <w:r w:rsidR="00FB47E7" w:rsidRPr="00D429EA">
        <w:rPr>
          <w:rFonts w:cstheme="minorHAnsi"/>
          <w:lang w:val="en-GB"/>
        </w:rPr>
        <w:t xml:space="preserve">Where NGOs are supporting PSFs and </w:t>
      </w:r>
      <w:proofErr w:type="spellStart"/>
      <w:r w:rsidR="00FB47E7" w:rsidRPr="00D429EA">
        <w:rPr>
          <w:rFonts w:cstheme="minorHAnsi"/>
          <w:lang w:val="en-GB"/>
        </w:rPr>
        <w:t>MoH</w:t>
      </w:r>
      <w:proofErr w:type="spellEnd"/>
      <w:r w:rsidR="00FB47E7" w:rsidRPr="00D429EA">
        <w:rPr>
          <w:rFonts w:cstheme="minorHAnsi"/>
          <w:lang w:val="en-GB"/>
        </w:rPr>
        <w:t xml:space="preserve"> to deliver </w:t>
      </w:r>
      <w:proofErr w:type="spellStart"/>
      <w:r w:rsidR="00FB47E7" w:rsidRPr="00D429EA">
        <w:rPr>
          <w:rFonts w:cstheme="minorHAnsi"/>
          <w:lang w:val="en-GB"/>
        </w:rPr>
        <w:t>SISCa</w:t>
      </w:r>
      <w:proofErr w:type="spellEnd"/>
      <w:r w:rsidR="00FB47E7" w:rsidRPr="00D429EA">
        <w:rPr>
          <w:rFonts w:cstheme="minorHAnsi"/>
          <w:lang w:val="en-GB"/>
        </w:rPr>
        <w:t xml:space="preserve"> Table 4, KUBASA reporting </w:t>
      </w:r>
      <w:r w:rsidR="00FB47E7">
        <w:rPr>
          <w:rFonts w:cstheme="minorHAnsi"/>
          <w:lang w:val="en-GB"/>
        </w:rPr>
        <w:t>has trebled.</w:t>
      </w:r>
      <w:r w:rsidR="00FB47E7">
        <w:rPr>
          <w:rStyle w:val="FootnoteReference"/>
          <w:rFonts w:cstheme="minorHAnsi"/>
          <w:lang w:val="en-GB"/>
        </w:rPr>
        <w:footnoteReference w:id="19"/>
      </w:r>
      <w:r w:rsidR="00FB47E7">
        <w:rPr>
          <w:rFonts w:cstheme="minorHAnsi"/>
          <w:lang w:val="en-GB"/>
        </w:rPr>
        <w:t xml:space="preserve"> </w:t>
      </w:r>
    </w:p>
    <w:p w:rsidR="00FB47E7" w:rsidRPr="00D429EA" w:rsidRDefault="00FB47E7" w:rsidP="00FB47E7">
      <w:pPr>
        <w:rPr>
          <w:lang w:val="en-GB"/>
        </w:rPr>
      </w:pPr>
      <w:r w:rsidRPr="00D429EA">
        <w:rPr>
          <w:lang w:val="en-GB"/>
        </w:rPr>
        <w:t>Training o</w:t>
      </w:r>
      <w:r>
        <w:rPr>
          <w:lang w:val="en-GB"/>
        </w:rPr>
        <w:t>f</w:t>
      </w:r>
      <w:r w:rsidRPr="00D429EA">
        <w:rPr>
          <w:lang w:val="en-GB"/>
        </w:rPr>
        <w:t xml:space="preserve"> PSFs and MoH district staff w</w:t>
      </w:r>
      <w:r>
        <w:rPr>
          <w:lang w:val="en-GB"/>
        </w:rPr>
        <w:t>as</w:t>
      </w:r>
      <w:r w:rsidRPr="00D429EA">
        <w:rPr>
          <w:lang w:val="en-GB"/>
        </w:rPr>
        <w:t xml:space="preserve"> carried out through the </w:t>
      </w:r>
      <w:r>
        <w:rPr>
          <w:lang w:val="en-GB"/>
        </w:rPr>
        <w:t xml:space="preserve">MoH </w:t>
      </w:r>
      <w:r w:rsidRPr="00D429EA">
        <w:rPr>
          <w:lang w:val="en-GB"/>
        </w:rPr>
        <w:t>cascading training system.</w:t>
      </w:r>
      <w:r w:rsidR="00E26ADC">
        <w:rPr>
          <w:lang w:val="en-GB"/>
        </w:rPr>
        <w:t xml:space="preserve"> </w:t>
      </w:r>
      <w:r w:rsidRPr="00D429EA">
        <w:rPr>
          <w:lang w:val="en-GB"/>
        </w:rPr>
        <w:t xml:space="preserve">BESIK supported MoH to develop training modules on </w:t>
      </w:r>
      <w:r>
        <w:rPr>
          <w:lang w:val="en-GB"/>
        </w:rPr>
        <w:t xml:space="preserve">environmental health, guidelines for standard activities for Table 4 at </w:t>
      </w:r>
      <w:proofErr w:type="spellStart"/>
      <w:r>
        <w:rPr>
          <w:lang w:val="en-GB"/>
        </w:rPr>
        <w:t>SISCa</w:t>
      </w:r>
      <w:proofErr w:type="spellEnd"/>
      <w:r>
        <w:rPr>
          <w:lang w:val="en-GB"/>
        </w:rPr>
        <w:t xml:space="preserve"> and a training module on interpersonal communication skills to negotiate behaviour change </w:t>
      </w:r>
      <w:r w:rsidR="00E26ADC">
        <w:rPr>
          <w:lang w:val="en-GB"/>
        </w:rPr>
        <w:t>in households</w:t>
      </w:r>
      <w:r>
        <w:rPr>
          <w:lang w:val="en-GB"/>
        </w:rPr>
        <w:t xml:space="preserve">. The revised KUBASA was rolled out using a ‘learning by doing’ approach in 453 </w:t>
      </w:r>
      <w:proofErr w:type="spellStart"/>
      <w:r>
        <w:rPr>
          <w:lang w:val="en-GB"/>
        </w:rPr>
        <w:t>SISCa</w:t>
      </w:r>
      <w:proofErr w:type="spellEnd"/>
      <w:r>
        <w:rPr>
          <w:lang w:val="en-GB"/>
        </w:rPr>
        <w:t xml:space="preserve"> posts (as discussed in Section</w:t>
      </w:r>
      <w:r w:rsidR="00BC0D90">
        <w:rPr>
          <w:lang w:val="en-GB"/>
        </w:rPr>
        <w:t xml:space="preserve"> </w:t>
      </w:r>
      <w:r w:rsidR="00134C7B">
        <w:rPr>
          <w:lang w:val="en-GB"/>
        </w:rPr>
        <w:t>2.3.1</w:t>
      </w:r>
      <w:r>
        <w:rPr>
          <w:lang w:val="en-GB"/>
        </w:rPr>
        <w:t xml:space="preserve">). </w:t>
      </w:r>
    </w:p>
    <w:p w:rsidR="00FE0608" w:rsidRDefault="00FB47E7" w:rsidP="00FB47E7">
      <w:pPr>
        <w:rPr>
          <w:rFonts w:cstheme="minorHAnsi"/>
          <w:lang w:val="en-GB"/>
        </w:rPr>
      </w:pPr>
      <w:r w:rsidRPr="00D429EA">
        <w:rPr>
          <w:rFonts w:cstheme="minorHAnsi"/>
          <w:lang w:val="en-GB"/>
        </w:rPr>
        <w:t>BESIK also complement</w:t>
      </w:r>
      <w:r w:rsidR="00E26ADC">
        <w:rPr>
          <w:rFonts w:cstheme="minorHAnsi"/>
          <w:lang w:val="en-GB"/>
        </w:rPr>
        <w:t xml:space="preserve">ed </w:t>
      </w:r>
      <w:proofErr w:type="spellStart"/>
      <w:r w:rsidRPr="00D429EA">
        <w:rPr>
          <w:rFonts w:cstheme="minorHAnsi"/>
          <w:lang w:val="en-GB"/>
        </w:rPr>
        <w:t>SISCa</w:t>
      </w:r>
      <w:proofErr w:type="spellEnd"/>
      <w:r w:rsidRPr="00D429EA">
        <w:rPr>
          <w:rFonts w:cstheme="minorHAnsi"/>
          <w:lang w:val="en-GB"/>
        </w:rPr>
        <w:t xml:space="preserve"> </w:t>
      </w:r>
      <w:r>
        <w:rPr>
          <w:rFonts w:cstheme="minorHAnsi"/>
          <w:lang w:val="en-GB"/>
        </w:rPr>
        <w:t xml:space="preserve">Table 4 </w:t>
      </w:r>
      <w:r w:rsidR="00E26ADC">
        <w:rPr>
          <w:rFonts w:cstheme="minorHAnsi"/>
          <w:lang w:val="en-GB"/>
        </w:rPr>
        <w:t xml:space="preserve">promotion through </w:t>
      </w:r>
      <w:r w:rsidRPr="00D429EA">
        <w:rPr>
          <w:rFonts w:cstheme="minorHAnsi"/>
          <w:lang w:val="en-GB"/>
        </w:rPr>
        <w:t xml:space="preserve">WASH hygiene promotion during community engagement </w:t>
      </w:r>
      <w:r>
        <w:rPr>
          <w:rFonts w:cstheme="minorHAnsi"/>
          <w:lang w:val="en-GB"/>
        </w:rPr>
        <w:t xml:space="preserve">for </w:t>
      </w:r>
      <w:r w:rsidRPr="00D429EA">
        <w:rPr>
          <w:rFonts w:cstheme="minorHAnsi"/>
          <w:lang w:val="en-GB"/>
        </w:rPr>
        <w:t>rural water supply</w:t>
      </w:r>
      <w:r>
        <w:rPr>
          <w:rFonts w:cstheme="minorHAnsi"/>
          <w:lang w:val="en-GB"/>
        </w:rPr>
        <w:t xml:space="preserve">. </w:t>
      </w:r>
      <w:r w:rsidR="00FA09C3">
        <w:rPr>
          <w:rFonts w:cstheme="minorHAnsi"/>
          <w:lang w:val="en-GB"/>
        </w:rPr>
        <w:t xml:space="preserve">BESIK </w:t>
      </w:r>
      <w:r>
        <w:rPr>
          <w:lang w:val="en-GB"/>
        </w:rPr>
        <w:t xml:space="preserve">trained </w:t>
      </w:r>
      <w:r w:rsidRPr="00D429EA">
        <w:rPr>
          <w:lang w:val="en-GB"/>
        </w:rPr>
        <w:t>256 community facilitators</w:t>
      </w:r>
      <w:r>
        <w:rPr>
          <w:rStyle w:val="FootnoteReference"/>
          <w:lang w:val="en-GB"/>
        </w:rPr>
        <w:footnoteReference w:id="20"/>
      </w:r>
      <w:r w:rsidRPr="00D429EA">
        <w:rPr>
          <w:lang w:val="en-GB"/>
        </w:rPr>
        <w:t xml:space="preserve"> to promote WASH hygiene as part of the CAP process</w:t>
      </w:r>
      <w:r w:rsidR="00A14CFF">
        <w:rPr>
          <w:lang w:val="en-GB"/>
        </w:rPr>
        <w:t xml:space="preserve"> and </w:t>
      </w:r>
      <w:r w:rsidR="0043415F">
        <w:rPr>
          <w:lang w:val="en-GB"/>
        </w:rPr>
        <w:t>26 facilitators were also</w:t>
      </w:r>
      <w:r w:rsidRPr="00D429EA">
        <w:rPr>
          <w:lang w:val="en-GB"/>
        </w:rPr>
        <w:t xml:space="preserve"> trained to support PAKSI</w:t>
      </w:r>
      <w:r w:rsidR="002A34E0">
        <w:rPr>
          <w:lang w:val="en-GB"/>
        </w:rPr>
        <w:t xml:space="preserve">, </w:t>
      </w:r>
      <w:r w:rsidR="00FA09C3">
        <w:rPr>
          <w:lang w:val="en-GB"/>
        </w:rPr>
        <w:t xml:space="preserve">described </w:t>
      </w:r>
      <w:r w:rsidR="00555BE0">
        <w:rPr>
          <w:lang w:val="en-GB"/>
        </w:rPr>
        <w:t>below</w:t>
      </w:r>
      <w:r w:rsidRPr="00D429EA">
        <w:rPr>
          <w:lang w:val="en-GB"/>
        </w:rPr>
        <w:t xml:space="preserve">. </w:t>
      </w:r>
      <w:r>
        <w:rPr>
          <w:lang w:val="en-GB"/>
        </w:rPr>
        <w:t xml:space="preserve"> </w:t>
      </w:r>
      <w:r w:rsidRPr="00D429EA">
        <w:rPr>
          <w:rFonts w:cstheme="minorHAnsi"/>
          <w:lang w:val="en-GB"/>
        </w:rPr>
        <w:t xml:space="preserve">The 256 community facilitators carried out behaviour change communication in 310 </w:t>
      </w:r>
      <w:proofErr w:type="spellStart"/>
      <w:r w:rsidRPr="00D429EA">
        <w:rPr>
          <w:rFonts w:cstheme="minorHAnsi"/>
          <w:lang w:val="en-GB"/>
        </w:rPr>
        <w:t>aldeia</w:t>
      </w:r>
      <w:r>
        <w:rPr>
          <w:rFonts w:cstheme="minorHAnsi"/>
          <w:lang w:val="en-GB"/>
        </w:rPr>
        <w:t>s</w:t>
      </w:r>
      <w:proofErr w:type="spellEnd"/>
      <w:r w:rsidRPr="00D429EA">
        <w:rPr>
          <w:rFonts w:cstheme="minorHAnsi"/>
          <w:lang w:val="en-GB"/>
        </w:rPr>
        <w:t xml:space="preserve">. This involved building the capacity of GMF members who can play a long-term role in hygiene promotion in their communities. </w:t>
      </w:r>
    </w:p>
    <w:p w:rsidR="00FB47E7" w:rsidRDefault="00FB47E7" w:rsidP="006F6BD9">
      <w:pPr>
        <w:pStyle w:val="Heading3"/>
        <w:ind w:left="709"/>
      </w:pPr>
      <w:r w:rsidRPr="00D429EA">
        <w:t xml:space="preserve">Outcome 3.2 </w:t>
      </w:r>
      <w:r w:rsidR="00AC555D">
        <w:t>Rural households have improved hygiene and sanitation awareness through delivery of targeted approaches</w:t>
      </w:r>
    </w:p>
    <w:p w:rsidR="007863A4" w:rsidRDefault="00FB47E7" w:rsidP="006F6BD9">
      <w:pPr>
        <w:spacing w:before="120" w:after="120"/>
        <w:jc w:val="both"/>
        <w:rPr>
          <w:lang w:val="en-GB"/>
        </w:rPr>
      </w:pPr>
      <w:r w:rsidRPr="00D429EA">
        <w:rPr>
          <w:lang w:val="en-GB"/>
        </w:rPr>
        <w:t>When BESIK commenced, there were no systematic government programs dedicated to generating demand for sanitation or improv</w:t>
      </w:r>
      <w:r>
        <w:rPr>
          <w:lang w:val="en-GB"/>
        </w:rPr>
        <w:t>ing</w:t>
      </w:r>
      <w:r w:rsidRPr="00D429EA">
        <w:rPr>
          <w:lang w:val="en-GB"/>
        </w:rPr>
        <w:t xml:space="preserve"> hygiene behaviours. BESIK has worked extensively with the MoH, and with relevant MoI staff, to fill this gap and develop </w:t>
      </w:r>
      <w:r>
        <w:rPr>
          <w:lang w:val="en-GB"/>
        </w:rPr>
        <w:t xml:space="preserve">programmatic </w:t>
      </w:r>
      <w:r w:rsidRPr="00D429EA">
        <w:rPr>
          <w:lang w:val="en-GB"/>
        </w:rPr>
        <w:t xml:space="preserve">approaches that can be owned by the government and delivered at scale. </w:t>
      </w:r>
      <w:r>
        <w:rPr>
          <w:lang w:val="en-GB"/>
        </w:rPr>
        <w:t>Central to this has been i</w:t>
      </w:r>
      <w:r w:rsidRPr="00D429EA">
        <w:rPr>
          <w:lang w:val="en-GB"/>
        </w:rPr>
        <w:t>ncreas</w:t>
      </w:r>
      <w:r>
        <w:rPr>
          <w:lang w:val="en-GB"/>
        </w:rPr>
        <w:t xml:space="preserve">ing </w:t>
      </w:r>
      <w:r w:rsidRPr="00D429EA">
        <w:rPr>
          <w:lang w:val="en-GB"/>
        </w:rPr>
        <w:t xml:space="preserve">understanding </w:t>
      </w:r>
      <w:r>
        <w:rPr>
          <w:lang w:val="en-GB"/>
        </w:rPr>
        <w:t xml:space="preserve">within the sector </w:t>
      </w:r>
      <w:r w:rsidRPr="00D429EA">
        <w:rPr>
          <w:lang w:val="en-GB"/>
        </w:rPr>
        <w:t xml:space="preserve">of the motivators and the barriers for rural populations </w:t>
      </w:r>
      <w:r>
        <w:rPr>
          <w:lang w:val="en-GB"/>
        </w:rPr>
        <w:t>to</w:t>
      </w:r>
      <w:r w:rsidRPr="00D429EA">
        <w:rPr>
          <w:lang w:val="en-GB"/>
        </w:rPr>
        <w:t xml:space="preserve"> adopt improved sanitation and hygiene behaviours</w:t>
      </w:r>
      <w:r>
        <w:rPr>
          <w:lang w:val="en-GB"/>
        </w:rPr>
        <w:t>. BESIK’s strategy has been to use this knowledge to move away from a ‘health education’ approach to behaviour change communication that motivates people to</w:t>
      </w:r>
      <w:r w:rsidRPr="00D429EA">
        <w:rPr>
          <w:lang w:val="en-GB"/>
        </w:rPr>
        <w:t xml:space="preserve"> adopt healthy behavio</w:t>
      </w:r>
      <w:r>
        <w:rPr>
          <w:lang w:val="en-GB"/>
        </w:rPr>
        <w:t>u</w:t>
      </w:r>
      <w:r w:rsidRPr="00D429EA">
        <w:rPr>
          <w:lang w:val="en-GB"/>
        </w:rPr>
        <w:t>rs</w:t>
      </w:r>
      <w:r>
        <w:rPr>
          <w:lang w:val="en-GB"/>
        </w:rPr>
        <w:t xml:space="preserve"> and WASH practices. This change has taken place </w:t>
      </w:r>
      <w:r w:rsidRPr="00D429EA">
        <w:rPr>
          <w:lang w:val="en-GB"/>
        </w:rPr>
        <w:t>both at national level</w:t>
      </w:r>
      <w:r>
        <w:rPr>
          <w:lang w:val="en-GB"/>
        </w:rPr>
        <w:t xml:space="preserve"> and </w:t>
      </w:r>
      <w:r w:rsidRPr="00D429EA">
        <w:rPr>
          <w:lang w:val="en-GB"/>
        </w:rPr>
        <w:t xml:space="preserve">also with </w:t>
      </w:r>
      <w:r>
        <w:rPr>
          <w:lang w:val="en-GB"/>
        </w:rPr>
        <w:t xml:space="preserve">district </w:t>
      </w:r>
      <w:r w:rsidRPr="00D429EA">
        <w:rPr>
          <w:lang w:val="en-GB"/>
        </w:rPr>
        <w:t xml:space="preserve">health staff (DPHOs and EH Focal Points) and </w:t>
      </w:r>
      <w:r>
        <w:rPr>
          <w:lang w:val="en-GB"/>
        </w:rPr>
        <w:t xml:space="preserve">PSFs. </w:t>
      </w:r>
      <w:r w:rsidR="00A235F6">
        <w:rPr>
          <w:lang w:val="en-GB"/>
        </w:rPr>
        <w:t>DPHOs now recognise that the "</w:t>
      </w:r>
      <w:r w:rsidR="00A235F6">
        <w:rPr>
          <w:i/>
          <w:lang w:val="en-GB"/>
        </w:rPr>
        <w:t>t</w:t>
      </w:r>
      <w:r>
        <w:rPr>
          <w:i/>
          <w:lang w:val="en-GB"/>
        </w:rPr>
        <w:t>he objective [of our work] is to change behaviour and for communities to build toilets themselves</w:t>
      </w:r>
      <w:r w:rsidR="0094599E">
        <w:rPr>
          <w:i/>
          <w:lang w:val="en-GB"/>
        </w:rPr>
        <w:t>"</w:t>
      </w:r>
      <w:r>
        <w:rPr>
          <w:i/>
          <w:lang w:val="en-GB"/>
        </w:rPr>
        <w:t xml:space="preserve">. </w:t>
      </w:r>
      <w:r w:rsidR="00910327" w:rsidRPr="00910327">
        <w:rPr>
          <w:lang w:val="en-GB"/>
        </w:rPr>
        <w:t>At comm</w:t>
      </w:r>
      <w:r w:rsidR="00A235F6">
        <w:rPr>
          <w:lang w:val="en-GB"/>
        </w:rPr>
        <w:t>unity level, PSF</w:t>
      </w:r>
      <w:r w:rsidR="007C46FE">
        <w:rPr>
          <w:lang w:val="en-GB"/>
        </w:rPr>
        <w:t>s also acknowledge the importance of behaviour change: "</w:t>
      </w:r>
      <w:r w:rsidR="0090488D">
        <w:rPr>
          <w:i/>
        </w:rPr>
        <w:t>This [open defecation] is due to</w:t>
      </w:r>
      <w:r>
        <w:rPr>
          <w:i/>
        </w:rPr>
        <w:t xml:space="preserve"> their own </w:t>
      </w:r>
      <w:proofErr w:type="spellStart"/>
      <w:r>
        <w:rPr>
          <w:i/>
        </w:rPr>
        <w:t>behaviour</w:t>
      </w:r>
      <w:proofErr w:type="spellEnd"/>
      <w:r>
        <w:rPr>
          <w:i/>
        </w:rPr>
        <w:t xml:space="preserve">. </w:t>
      </w:r>
      <w:r w:rsidR="0090488D">
        <w:rPr>
          <w:i/>
        </w:rPr>
        <w:t>People</w:t>
      </w:r>
      <w:r>
        <w:rPr>
          <w:i/>
        </w:rPr>
        <w:t xml:space="preserve"> must protect their own community and work together to improve </w:t>
      </w:r>
      <w:proofErr w:type="spellStart"/>
      <w:r>
        <w:rPr>
          <w:i/>
        </w:rPr>
        <w:t>behaviour</w:t>
      </w:r>
      <w:r w:rsidR="0090488D">
        <w:rPr>
          <w:i/>
        </w:rPr>
        <w:t>s</w:t>
      </w:r>
      <w:proofErr w:type="spellEnd"/>
      <w:proofErr w:type="gramStart"/>
      <w:r w:rsidR="007C6B05">
        <w:rPr>
          <w:i/>
        </w:rPr>
        <w:t xml:space="preserve">” </w:t>
      </w:r>
      <w:r>
        <w:rPr>
          <w:i/>
        </w:rPr>
        <w:t xml:space="preserve"> (</w:t>
      </w:r>
      <w:proofErr w:type="gramEnd"/>
      <w:r>
        <w:rPr>
          <w:i/>
        </w:rPr>
        <w:t xml:space="preserve">PSF, </w:t>
      </w:r>
      <w:proofErr w:type="spellStart"/>
      <w:r>
        <w:rPr>
          <w:i/>
        </w:rPr>
        <w:t>Lautem</w:t>
      </w:r>
      <w:proofErr w:type="spellEnd"/>
      <w:r>
        <w:rPr>
          <w:i/>
        </w:rPr>
        <w:t xml:space="preserve"> District</w:t>
      </w:r>
      <w:r w:rsidR="007C46FE">
        <w:rPr>
          <w:i/>
        </w:rPr>
        <w:t>).</w:t>
      </w:r>
      <w:r w:rsidR="007863A4" w:rsidRPr="007863A4">
        <w:rPr>
          <w:lang w:val="en-GB"/>
        </w:rPr>
        <w:t xml:space="preserve"> </w:t>
      </w:r>
    </w:p>
    <w:p w:rsidR="00404F2C" w:rsidRDefault="007863A4" w:rsidP="006F6BD9">
      <w:pPr>
        <w:spacing w:before="120" w:after="120"/>
        <w:jc w:val="both"/>
        <w:rPr>
          <w:i/>
        </w:rPr>
      </w:pPr>
      <w:r w:rsidRPr="00D429EA">
        <w:rPr>
          <w:lang w:val="en-GB"/>
        </w:rPr>
        <w:lastRenderedPageBreak/>
        <w:t xml:space="preserve">With respect to sanitation, </w:t>
      </w:r>
      <w:r>
        <w:rPr>
          <w:lang w:val="en-GB"/>
        </w:rPr>
        <w:t xml:space="preserve">in addition to drawing on regional and global learning, </w:t>
      </w:r>
      <w:r w:rsidRPr="00D429EA">
        <w:rPr>
          <w:lang w:val="en-GB"/>
        </w:rPr>
        <w:t xml:space="preserve">BESIK’s approach underwent progressive evolution </w:t>
      </w:r>
      <w:r>
        <w:rPr>
          <w:lang w:val="en-GB"/>
        </w:rPr>
        <w:t xml:space="preserve">(see Figure 12) </w:t>
      </w:r>
      <w:r w:rsidRPr="00D429EA">
        <w:rPr>
          <w:lang w:val="en-GB"/>
        </w:rPr>
        <w:t>as approaches were trialled, evaluated and refined</w:t>
      </w:r>
      <w:r>
        <w:rPr>
          <w:lang w:val="en-GB"/>
        </w:rPr>
        <w:t xml:space="preserve"> to best fit the Timor-Leste context.</w:t>
      </w:r>
    </w:p>
    <w:p w:rsidR="007863A4" w:rsidRPr="007863A4" w:rsidRDefault="007863A4" w:rsidP="007863A4">
      <w:pPr>
        <w:pStyle w:val="Caption"/>
        <w:rPr>
          <w:lang w:val="en-GB"/>
        </w:rPr>
      </w:pPr>
      <w:bookmarkStart w:id="48" w:name="_Toc328982901"/>
      <w:r>
        <w:t xml:space="preserve">Figure </w:t>
      </w:r>
      <w:fldSimple w:instr=" SEQ Figure \* ARABIC ">
        <w:r w:rsidR="00301660">
          <w:rPr>
            <w:noProof/>
          </w:rPr>
          <w:t>11</w:t>
        </w:r>
      </w:fldSimple>
      <w:r>
        <w:t>: Evolution of BESIK sanitation and hygiene approaches</w:t>
      </w:r>
      <w:bookmarkEnd w:id="48"/>
    </w:p>
    <w:p w:rsidR="006F6BD9" w:rsidRDefault="007863A4" w:rsidP="008D64F4">
      <w:pPr>
        <w:spacing w:before="0" w:after="120"/>
        <w:rPr>
          <w:lang w:val="en-GB"/>
        </w:rPr>
      </w:pPr>
      <w:r w:rsidRPr="00DE1DF1">
        <w:rPr>
          <w:noProof/>
          <w:lang w:val="en-AU" w:eastAsia="en-AU" w:bidi="ar-SA"/>
        </w:rPr>
        <w:drawing>
          <wp:inline distT="0" distB="0" distL="0" distR="0" wp14:anchorId="520D698B" wp14:editId="6796ECCF">
            <wp:extent cx="5619750" cy="2752725"/>
            <wp:effectExtent l="19050" t="19050" r="19050" b="28575"/>
            <wp:docPr id="4" name="Picture 1" descr="Timeline of BESIK approaches including start dates for trial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619750" cy="2752725"/>
                    </a:xfrm>
                    <a:prstGeom prst="rect">
                      <a:avLst/>
                    </a:prstGeom>
                    <a:noFill/>
                    <a:ln w="9525">
                      <a:solidFill>
                        <a:schemeClr val="bg2">
                          <a:lumMod val="90000"/>
                        </a:schemeClr>
                      </a:solidFill>
                      <a:miter lim="800000"/>
                      <a:headEnd/>
                      <a:tailEnd/>
                    </a:ln>
                  </pic:spPr>
                </pic:pic>
              </a:graphicData>
            </a:graphic>
          </wp:inline>
        </w:drawing>
      </w:r>
      <w:r w:rsidR="00DE1DF1">
        <w:rPr>
          <w:lang w:val="en-GB"/>
        </w:rPr>
        <w:t xml:space="preserve"> </w:t>
      </w:r>
      <w:r w:rsidR="00FB47E7">
        <w:rPr>
          <w:lang w:val="en-GB"/>
        </w:rPr>
        <w:t>Developing evidence about the success of sanitation commenced with the BESIK-sponsored J</w:t>
      </w:r>
      <w:r w:rsidR="007C46FE">
        <w:rPr>
          <w:lang w:val="en-GB"/>
        </w:rPr>
        <w:t xml:space="preserve">oint </w:t>
      </w:r>
      <w:r w:rsidR="00FB47E7">
        <w:rPr>
          <w:lang w:val="en-GB"/>
        </w:rPr>
        <w:t>S</w:t>
      </w:r>
      <w:r w:rsidR="007C46FE">
        <w:rPr>
          <w:lang w:val="en-GB"/>
        </w:rPr>
        <w:t xml:space="preserve">anitation </w:t>
      </w:r>
      <w:r w:rsidR="00FB47E7">
        <w:rPr>
          <w:lang w:val="en-GB"/>
        </w:rPr>
        <w:t>E</w:t>
      </w:r>
      <w:r w:rsidR="007C46FE">
        <w:rPr>
          <w:lang w:val="en-GB"/>
        </w:rPr>
        <w:t>valuation</w:t>
      </w:r>
      <w:r w:rsidR="00FB47E7">
        <w:rPr>
          <w:lang w:val="en-GB"/>
        </w:rPr>
        <w:t xml:space="preserve"> which engaged government and stakeholders in joint learning about the effectiveness of different sanitation approaches in </w:t>
      </w:r>
      <w:r w:rsidR="0078520A">
        <w:rPr>
          <w:lang w:val="en-GB"/>
        </w:rPr>
        <w:t>Timor-Leste</w:t>
      </w:r>
      <w:r w:rsidR="00FB47E7">
        <w:rPr>
          <w:lang w:val="en-GB"/>
        </w:rPr>
        <w:t>.</w:t>
      </w:r>
      <w:r w:rsidR="00FB47E7">
        <w:rPr>
          <w:rStyle w:val="FootnoteReference"/>
          <w:lang w:val="en-GB"/>
        </w:rPr>
        <w:footnoteReference w:id="21"/>
      </w:r>
      <w:r w:rsidR="00FB47E7">
        <w:rPr>
          <w:lang w:val="en-GB"/>
        </w:rPr>
        <w:t xml:space="preserve"> JSE results, buttressed by global learning </w:t>
      </w:r>
      <w:r w:rsidR="0077302A">
        <w:rPr>
          <w:lang w:val="en-GB"/>
        </w:rPr>
        <w:t xml:space="preserve">on </w:t>
      </w:r>
      <w:r w:rsidR="00FB47E7">
        <w:rPr>
          <w:lang w:val="en-GB"/>
        </w:rPr>
        <w:t xml:space="preserve">subsidy versus non-subsidy approaches, stimulated </w:t>
      </w:r>
      <w:r w:rsidR="00FB47E7" w:rsidRPr="00D429EA">
        <w:rPr>
          <w:lang w:val="en-GB"/>
        </w:rPr>
        <w:t xml:space="preserve">BESIK </w:t>
      </w:r>
      <w:r w:rsidR="00FB47E7">
        <w:rPr>
          <w:lang w:val="en-GB"/>
        </w:rPr>
        <w:t>to pilot</w:t>
      </w:r>
      <w:r w:rsidR="00FB47E7" w:rsidRPr="00D429EA">
        <w:rPr>
          <w:lang w:val="en-GB"/>
        </w:rPr>
        <w:t xml:space="preserve"> the non-subsidy CLTS approach, </w:t>
      </w:r>
      <w:r w:rsidR="00AE04AC">
        <w:rPr>
          <w:lang w:val="en-GB"/>
        </w:rPr>
        <w:t xml:space="preserve">which BESIK initially </w:t>
      </w:r>
      <w:r w:rsidR="00FB47E7" w:rsidRPr="00D429EA">
        <w:rPr>
          <w:lang w:val="en-GB"/>
        </w:rPr>
        <w:t>d</w:t>
      </w:r>
      <w:r w:rsidR="00AE04AC">
        <w:rPr>
          <w:lang w:val="en-GB"/>
        </w:rPr>
        <w:t>elivered in partnership with</w:t>
      </w:r>
      <w:r w:rsidR="00FB47E7" w:rsidRPr="00D429EA">
        <w:rPr>
          <w:lang w:val="en-GB"/>
        </w:rPr>
        <w:t xml:space="preserve"> NGOs. This was subsequently expanded </w:t>
      </w:r>
      <w:r w:rsidR="00FB47E7">
        <w:rPr>
          <w:lang w:val="en-GB"/>
        </w:rPr>
        <w:t>to become</w:t>
      </w:r>
      <w:r w:rsidR="00FB47E7" w:rsidRPr="00D429EA">
        <w:rPr>
          <w:lang w:val="en-GB"/>
        </w:rPr>
        <w:t xml:space="preserve"> ‘CLTS </w:t>
      </w:r>
      <w:r w:rsidR="00FB47E7">
        <w:rPr>
          <w:lang w:val="en-GB"/>
        </w:rPr>
        <w:t>+</w:t>
      </w:r>
      <w:r w:rsidR="00FB47E7" w:rsidRPr="00D429EA">
        <w:rPr>
          <w:lang w:val="en-GB"/>
        </w:rPr>
        <w:t xml:space="preserve">’ </w:t>
      </w:r>
      <w:r w:rsidR="00FB47E7">
        <w:rPr>
          <w:lang w:val="en-GB"/>
        </w:rPr>
        <w:t>with the inclusion of</w:t>
      </w:r>
      <w:r w:rsidR="00FB47E7" w:rsidRPr="00D429EA">
        <w:rPr>
          <w:lang w:val="en-GB"/>
        </w:rPr>
        <w:t xml:space="preserve"> HWWS </w:t>
      </w:r>
      <w:r w:rsidR="00FB47E7">
        <w:rPr>
          <w:lang w:val="en-GB"/>
        </w:rPr>
        <w:t>promotion,</w:t>
      </w:r>
      <w:r w:rsidR="00FB47E7" w:rsidRPr="00D429EA">
        <w:rPr>
          <w:lang w:val="en-GB"/>
        </w:rPr>
        <w:t xml:space="preserve"> greater engagement with communities after triggering</w:t>
      </w:r>
      <w:r w:rsidR="00FB47E7">
        <w:rPr>
          <w:lang w:val="en-GB"/>
        </w:rPr>
        <w:t xml:space="preserve"> and </w:t>
      </w:r>
      <w:r w:rsidR="00FB47E7" w:rsidRPr="00D429EA">
        <w:rPr>
          <w:lang w:val="en-GB"/>
        </w:rPr>
        <w:t xml:space="preserve">stronger involvement of PSFs and DHS staff. </w:t>
      </w:r>
    </w:p>
    <w:p w:rsidR="00DE1DF1" w:rsidRDefault="00FB47E7" w:rsidP="007863A4">
      <w:pPr>
        <w:spacing w:before="0" w:after="120"/>
        <w:rPr>
          <w:lang w:val="en-GB"/>
        </w:rPr>
      </w:pPr>
      <w:r w:rsidRPr="00D429EA">
        <w:rPr>
          <w:lang w:val="en-GB"/>
        </w:rPr>
        <w:t>In 2011, with the MoH</w:t>
      </w:r>
      <w:r w:rsidR="006F6BD9">
        <w:rPr>
          <w:lang w:val="en-GB"/>
        </w:rPr>
        <w:t xml:space="preserve">, </w:t>
      </w:r>
      <w:r w:rsidR="0077302A">
        <w:rPr>
          <w:lang w:val="en-GB"/>
        </w:rPr>
        <w:t xml:space="preserve">BESIK </w:t>
      </w:r>
      <w:r w:rsidRPr="00D429EA">
        <w:rPr>
          <w:lang w:val="en-GB"/>
        </w:rPr>
        <w:t xml:space="preserve">developed a sanitation approach that </w:t>
      </w:r>
      <w:r w:rsidR="0077302A" w:rsidRPr="00D429EA">
        <w:rPr>
          <w:lang w:val="en-GB"/>
        </w:rPr>
        <w:t>tie</w:t>
      </w:r>
      <w:r w:rsidR="0077302A">
        <w:rPr>
          <w:lang w:val="en-GB"/>
        </w:rPr>
        <w:t>d</w:t>
      </w:r>
      <w:r w:rsidR="0077302A" w:rsidRPr="00D429EA">
        <w:rPr>
          <w:lang w:val="en-GB"/>
        </w:rPr>
        <w:t xml:space="preserve"> </w:t>
      </w:r>
      <w:r w:rsidRPr="00D429EA">
        <w:rPr>
          <w:lang w:val="en-GB"/>
        </w:rPr>
        <w:t xml:space="preserve">together the program’s previous learning.  </w:t>
      </w:r>
      <w:r w:rsidR="0077302A">
        <w:rPr>
          <w:lang w:val="en-GB"/>
        </w:rPr>
        <w:t>Known as t</w:t>
      </w:r>
      <w:r w:rsidR="0077302A" w:rsidRPr="00D429EA">
        <w:rPr>
          <w:lang w:val="en-GB"/>
        </w:rPr>
        <w:t xml:space="preserve">he </w:t>
      </w:r>
      <w:r w:rsidRPr="00D429EA">
        <w:rPr>
          <w:lang w:val="en-GB"/>
        </w:rPr>
        <w:t>Community Action Plan for Sanitation and Hygiene (PAKSI)</w:t>
      </w:r>
      <w:r w:rsidR="0077302A">
        <w:rPr>
          <w:lang w:val="en-GB"/>
        </w:rPr>
        <w:t xml:space="preserve">, this approach </w:t>
      </w:r>
      <w:r w:rsidRPr="00D429EA">
        <w:rPr>
          <w:lang w:val="en-GB"/>
        </w:rPr>
        <w:t xml:space="preserve">incorporates a stronger community planning and post-triggering process than </w:t>
      </w:r>
      <w:r w:rsidR="0077302A">
        <w:rPr>
          <w:lang w:val="en-GB"/>
        </w:rPr>
        <w:t xml:space="preserve">previously and </w:t>
      </w:r>
      <w:r w:rsidR="0077302A" w:rsidRPr="00D429EA">
        <w:rPr>
          <w:lang w:val="en-GB"/>
        </w:rPr>
        <w:t>draw</w:t>
      </w:r>
      <w:r w:rsidR="0077302A">
        <w:rPr>
          <w:lang w:val="en-GB"/>
        </w:rPr>
        <w:t>s</w:t>
      </w:r>
      <w:r w:rsidR="0077302A" w:rsidRPr="00D429EA">
        <w:rPr>
          <w:lang w:val="en-GB"/>
        </w:rPr>
        <w:t xml:space="preserve"> </w:t>
      </w:r>
      <w:r w:rsidRPr="00D429EA">
        <w:rPr>
          <w:lang w:val="en-GB"/>
        </w:rPr>
        <w:t xml:space="preserve">on success of the CAP process </w:t>
      </w:r>
      <w:r w:rsidR="0077302A">
        <w:rPr>
          <w:lang w:val="en-GB"/>
        </w:rPr>
        <w:t>(</w:t>
      </w:r>
      <w:r>
        <w:rPr>
          <w:lang w:val="en-GB"/>
        </w:rPr>
        <w:t xml:space="preserve">used </w:t>
      </w:r>
      <w:r w:rsidRPr="00D429EA">
        <w:rPr>
          <w:lang w:val="en-GB"/>
        </w:rPr>
        <w:t xml:space="preserve">for </w:t>
      </w:r>
      <w:r w:rsidR="0077302A">
        <w:rPr>
          <w:lang w:val="en-GB"/>
        </w:rPr>
        <w:t xml:space="preserve">engaging </w:t>
      </w:r>
      <w:r w:rsidR="00ED6FA4">
        <w:rPr>
          <w:lang w:val="en-GB"/>
        </w:rPr>
        <w:t>communities</w:t>
      </w:r>
      <w:r w:rsidR="0077302A">
        <w:rPr>
          <w:lang w:val="en-GB"/>
        </w:rPr>
        <w:t xml:space="preserve"> when planning</w:t>
      </w:r>
      <w:r>
        <w:rPr>
          <w:lang w:val="en-GB"/>
        </w:rPr>
        <w:t xml:space="preserve"> </w:t>
      </w:r>
      <w:r w:rsidRPr="00D429EA">
        <w:rPr>
          <w:lang w:val="en-GB"/>
        </w:rPr>
        <w:t>water systems</w:t>
      </w:r>
      <w:r w:rsidR="0077302A">
        <w:rPr>
          <w:lang w:val="en-GB"/>
        </w:rPr>
        <w:t>)</w:t>
      </w:r>
      <w:r w:rsidRPr="00D429EA">
        <w:rPr>
          <w:lang w:val="en-GB"/>
        </w:rPr>
        <w:t xml:space="preserve">. PAKSI combines sanitation demand creation through CLTS with </w:t>
      </w:r>
      <w:r>
        <w:rPr>
          <w:lang w:val="en-GB"/>
        </w:rPr>
        <w:t>HWWS</w:t>
      </w:r>
      <w:r w:rsidRPr="00D429EA">
        <w:rPr>
          <w:lang w:val="en-GB"/>
        </w:rPr>
        <w:t xml:space="preserve"> promotion, solid waste management and wastewater management. Th</w:t>
      </w:r>
      <w:r>
        <w:rPr>
          <w:lang w:val="en-GB"/>
        </w:rPr>
        <w:t xml:space="preserve">is </w:t>
      </w:r>
      <w:r w:rsidR="0077302A">
        <w:rPr>
          <w:lang w:val="en-GB"/>
        </w:rPr>
        <w:t>implements</w:t>
      </w:r>
      <w:r>
        <w:rPr>
          <w:lang w:val="en-GB"/>
        </w:rPr>
        <w:t xml:space="preserve"> the National Sanitation Policy as th</w:t>
      </w:r>
      <w:r w:rsidRPr="00D429EA">
        <w:rPr>
          <w:lang w:val="en-GB"/>
        </w:rPr>
        <w:t xml:space="preserve">ese four </w:t>
      </w:r>
      <w:r>
        <w:rPr>
          <w:lang w:val="en-GB"/>
        </w:rPr>
        <w:t xml:space="preserve">behaviour change </w:t>
      </w:r>
      <w:r w:rsidR="006A42CB">
        <w:rPr>
          <w:lang w:val="en-GB"/>
        </w:rPr>
        <w:t>elements</w:t>
      </w:r>
      <w:r w:rsidR="006A42CB" w:rsidRPr="00D429EA">
        <w:rPr>
          <w:lang w:val="en-GB"/>
        </w:rPr>
        <w:t xml:space="preserve"> </w:t>
      </w:r>
      <w:r w:rsidRPr="00D429EA">
        <w:rPr>
          <w:lang w:val="en-GB"/>
        </w:rPr>
        <w:t xml:space="preserve">align with the new National Sanitation </w:t>
      </w:r>
      <w:r>
        <w:rPr>
          <w:lang w:val="en-GB"/>
        </w:rPr>
        <w:t>Monitoring Framework</w:t>
      </w:r>
      <w:r w:rsidRPr="00D429EA">
        <w:rPr>
          <w:lang w:val="en-GB"/>
        </w:rPr>
        <w:t xml:space="preserve">. </w:t>
      </w:r>
      <w:proofErr w:type="gramStart"/>
      <w:r w:rsidR="009E0492">
        <w:rPr>
          <w:lang w:val="en-GB"/>
        </w:rPr>
        <w:t>In  mid</w:t>
      </w:r>
      <w:proofErr w:type="gramEnd"/>
      <w:r w:rsidR="009E0492">
        <w:rPr>
          <w:lang w:val="en-GB"/>
        </w:rPr>
        <w:t xml:space="preserve">-2012 </w:t>
      </w:r>
      <w:r w:rsidRPr="00D429EA">
        <w:rPr>
          <w:lang w:val="en-GB"/>
        </w:rPr>
        <w:t xml:space="preserve">PAKSI </w:t>
      </w:r>
      <w:r w:rsidR="009E0492">
        <w:rPr>
          <w:lang w:val="en-GB"/>
        </w:rPr>
        <w:t>was</w:t>
      </w:r>
      <w:r w:rsidRPr="00D429EA">
        <w:rPr>
          <w:lang w:val="en-GB"/>
        </w:rPr>
        <w:t xml:space="preserve"> being piloted in one sub-district in each of </w:t>
      </w:r>
      <w:proofErr w:type="spellStart"/>
      <w:r w:rsidRPr="00D429EA">
        <w:rPr>
          <w:lang w:val="en-GB"/>
        </w:rPr>
        <w:t>Baucau</w:t>
      </w:r>
      <w:proofErr w:type="spellEnd"/>
      <w:r w:rsidRPr="00D429EA">
        <w:rPr>
          <w:lang w:val="en-GB"/>
        </w:rPr>
        <w:t xml:space="preserve">, </w:t>
      </w:r>
      <w:proofErr w:type="spellStart"/>
      <w:r w:rsidRPr="00D429EA">
        <w:rPr>
          <w:lang w:val="en-GB"/>
        </w:rPr>
        <w:t>Lautem</w:t>
      </w:r>
      <w:proofErr w:type="spellEnd"/>
      <w:r w:rsidRPr="00D429EA">
        <w:rPr>
          <w:lang w:val="en-GB"/>
        </w:rPr>
        <w:t xml:space="preserve"> and </w:t>
      </w:r>
      <w:proofErr w:type="spellStart"/>
      <w:r w:rsidRPr="00D429EA">
        <w:rPr>
          <w:lang w:val="en-GB"/>
        </w:rPr>
        <w:t>Bobonaro</w:t>
      </w:r>
      <w:proofErr w:type="spellEnd"/>
      <w:r w:rsidRPr="00D429EA">
        <w:rPr>
          <w:lang w:val="en-GB"/>
        </w:rPr>
        <w:t xml:space="preserve"> districts</w:t>
      </w:r>
      <w:r w:rsidR="007863A4">
        <w:rPr>
          <w:lang w:val="en-GB"/>
        </w:rPr>
        <w:t>.</w:t>
      </w:r>
    </w:p>
    <w:p w:rsidR="00FB47E7" w:rsidRPr="00D429EA" w:rsidRDefault="00FB47E7" w:rsidP="00FB47E7">
      <w:pPr>
        <w:rPr>
          <w:lang w:val="en-GB"/>
        </w:rPr>
      </w:pPr>
      <w:r>
        <w:rPr>
          <w:lang w:val="en-GB"/>
        </w:rPr>
        <w:t>While the pilot ha</w:t>
      </w:r>
      <w:r w:rsidR="007863A4">
        <w:rPr>
          <w:lang w:val="en-GB"/>
        </w:rPr>
        <w:t>d</w:t>
      </w:r>
      <w:r>
        <w:rPr>
          <w:lang w:val="en-GB"/>
        </w:rPr>
        <w:t xml:space="preserve"> not run long enough to assess sustainability</w:t>
      </w:r>
      <w:r w:rsidR="00D2341B">
        <w:rPr>
          <w:lang w:val="en-GB"/>
        </w:rPr>
        <w:t>, PAKSI was</w:t>
      </w:r>
      <w:r>
        <w:rPr>
          <w:lang w:val="en-GB"/>
        </w:rPr>
        <w:t xml:space="preserve"> progressing successfully</w:t>
      </w:r>
      <w:r w:rsidR="006A42CB">
        <w:rPr>
          <w:lang w:val="en-GB"/>
        </w:rPr>
        <w:t>. It</w:t>
      </w:r>
      <w:r w:rsidR="00D2341B">
        <w:rPr>
          <w:lang w:val="en-GB"/>
        </w:rPr>
        <w:t xml:space="preserve"> had </w:t>
      </w:r>
      <w:r>
        <w:rPr>
          <w:lang w:val="en-GB"/>
        </w:rPr>
        <w:t>gained strong ownership within MoH, w</w:t>
      </w:r>
      <w:r w:rsidR="00AE04AC">
        <w:rPr>
          <w:lang w:val="en-GB"/>
        </w:rPr>
        <w:t xml:space="preserve">ith </w:t>
      </w:r>
      <w:r>
        <w:rPr>
          <w:lang w:val="en-GB"/>
        </w:rPr>
        <w:t xml:space="preserve">staff recommending other sector actors </w:t>
      </w:r>
      <w:r w:rsidR="009E0492">
        <w:rPr>
          <w:lang w:val="en-GB"/>
        </w:rPr>
        <w:t xml:space="preserve">to </w:t>
      </w:r>
      <w:r>
        <w:rPr>
          <w:lang w:val="en-GB"/>
        </w:rPr>
        <w:t xml:space="preserve">adopt its use. </w:t>
      </w:r>
      <w:r w:rsidR="006A42CB">
        <w:rPr>
          <w:lang w:val="en-GB"/>
        </w:rPr>
        <w:t>H</w:t>
      </w:r>
      <w:r>
        <w:rPr>
          <w:lang w:val="en-GB"/>
        </w:rPr>
        <w:t xml:space="preserve">owever, a range of challenges must be overcome before it can be taken to scale. Given </w:t>
      </w:r>
      <w:r w:rsidRPr="00D429EA">
        <w:rPr>
          <w:lang w:val="en-GB"/>
        </w:rPr>
        <w:t xml:space="preserve">limited staff </w:t>
      </w:r>
      <w:r>
        <w:rPr>
          <w:lang w:val="en-GB"/>
        </w:rPr>
        <w:t xml:space="preserve">within </w:t>
      </w:r>
      <w:r w:rsidRPr="00D429EA">
        <w:rPr>
          <w:lang w:val="en-GB"/>
        </w:rPr>
        <w:t xml:space="preserve">DHS to roll out </w:t>
      </w:r>
      <w:r>
        <w:rPr>
          <w:lang w:val="en-GB"/>
        </w:rPr>
        <w:t xml:space="preserve">a </w:t>
      </w:r>
      <w:r w:rsidRPr="00D429EA">
        <w:rPr>
          <w:lang w:val="en-GB"/>
        </w:rPr>
        <w:t>sanitation program</w:t>
      </w:r>
      <w:r>
        <w:rPr>
          <w:lang w:val="en-GB"/>
        </w:rPr>
        <w:t xml:space="preserve">, the main challenge will be either increasing DHS staffing at sub-district level to deliver the program or ensuring that the MoH is able to manage NGO partners to deliver PAKSI on its behalf. </w:t>
      </w:r>
    </w:p>
    <w:p w:rsidR="0003640A" w:rsidRPr="00134C7B" w:rsidRDefault="00D2341B" w:rsidP="00FB47E7">
      <w:pPr>
        <w:rPr>
          <w:b/>
          <w:lang w:val="en-GB"/>
        </w:rPr>
      </w:pPr>
      <w:r>
        <w:rPr>
          <w:lang w:val="en-GB"/>
        </w:rPr>
        <w:lastRenderedPageBreak/>
        <w:t xml:space="preserve">As indicated in Figure 12, </w:t>
      </w:r>
      <w:r w:rsidR="00FB47E7">
        <w:rPr>
          <w:lang w:val="en-GB"/>
        </w:rPr>
        <w:t xml:space="preserve">BESIK supported two </w:t>
      </w:r>
      <w:r w:rsidR="006A42CB">
        <w:rPr>
          <w:lang w:val="en-GB"/>
        </w:rPr>
        <w:t xml:space="preserve">other </w:t>
      </w:r>
      <w:r w:rsidR="00FB47E7">
        <w:rPr>
          <w:lang w:val="en-GB"/>
        </w:rPr>
        <w:t>trials of sanitation demand creation</w:t>
      </w:r>
      <w:r w:rsidR="006A42CB">
        <w:rPr>
          <w:lang w:val="en-GB"/>
        </w:rPr>
        <w:t xml:space="preserve">. The first, the </w:t>
      </w:r>
      <w:r w:rsidR="00FB47E7" w:rsidRPr="00D429EA">
        <w:rPr>
          <w:lang w:val="en-GB"/>
        </w:rPr>
        <w:t>T</w:t>
      </w:r>
      <w:r w:rsidR="00FB47E7">
        <w:rPr>
          <w:lang w:val="en-GB"/>
        </w:rPr>
        <w:t xml:space="preserve">otal </w:t>
      </w:r>
      <w:r w:rsidR="00FB47E7" w:rsidRPr="00D429EA">
        <w:rPr>
          <w:lang w:val="en-GB"/>
        </w:rPr>
        <w:t>S</w:t>
      </w:r>
      <w:r w:rsidR="00FB47E7">
        <w:rPr>
          <w:lang w:val="en-GB"/>
        </w:rPr>
        <w:t xml:space="preserve">anitation </w:t>
      </w:r>
      <w:r w:rsidR="00FB47E7" w:rsidRPr="00D429EA">
        <w:rPr>
          <w:lang w:val="en-GB"/>
        </w:rPr>
        <w:t>C</w:t>
      </w:r>
      <w:r w:rsidR="00FB47E7">
        <w:rPr>
          <w:lang w:val="en-GB"/>
        </w:rPr>
        <w:t>ampaign</w:t>
      </w:r>
      <w:r w:rsidR="00FB47E7" w:rsidRPr="00D429EA">
        <w:rPr>
          <w:lang w:val="en-GB"/>
        </w:rPr>
        <w:t xml:space="preserve"> </w:t>
      </w:r>
      <w:r w:rsidR="00FB47E7">
        <w:rPr>
          <w:lang w:val="en-GB"/>
        </w:rPr>
        <w:t xml:space="preserve">(TSC) </w:t>
      </w:r>
      <w:r w:rsidR="00FB47E7" w:rsidRPr="00D429EA">
        <w:rPr>
          <w:lang w:val="en-GB"/>
        </w:rPr>
        <w:t xml:space="preserve">was developed in </w:t>
      </w:r>
      <w:r w:rsidR="006A42CB">
        <w:rPr>
          <w:lang w:val="en-GB"/>
        </w:rPr>
        <w:t xml:space="preserve">2010 in </w:t>
      </w:r>
      <w:r w:rsidR="00FB47E7" w:rsidRPr="00D429EA">
        <w:rPr>
          <w:lang w:val="en-GB"/>
        </w:rPr>
        <w:t xml:space="preserve">response to </w:t>
      </w:r>
      <w:r w:rsidR="00293BA3">
        <w:rPr>
          <w:lang w:val="en-GB"/>
        </w:rPr>
        <w:t xml:space="preserve">increased </w:t>
      </w:r>
      <w:r w:rsidR="00FB47E7">
        <w:rPr>
          <w:lang w:val="en-GB"/>
        </w:rPr>
        <w:t xml:space="preserve">capital </w:t>
      </w:r>
      <w:r w:rsidR="00FB47E7" w:rsidRPr="00D429EA">
        <w:rPr>
          <w:lang w:val="en-GB"/>
        </w:rPr>
        <w:t xml:space="preserve">investment </w:t>
      </w:r>
      <w:r w:rsidR="00FB47E7">
        <w:rPr>
          <w:lang w:val="en-GB"/>
        </w:rPr>
        <w:t xml:space="preserve">by MoI </w:t>
      </w:r>
      <w:r w:rsidR="00FB47E7" w:rsidRPr="00D429EA">
        <w:rPr>
          <w:lang w:val="en-GB"/>
        </w:rPr>
        <w:t xml:space="preserve">in toilets </w:t>
      </w:r>
      <w:r w:rsidR="00FB47E7">
        <w:rPr>
          <w:lang w:val="en-GB"/>
        </w:rPr>
        <w:t>for rural households</w:t>
      </w:r>
      <w:r w:rsidR="00FB47E7" w:rsidRPr="00D429EA">
        <w:rPr>
          <w:lang w:val="en-GB"/>
        </w:rPr>
        <w:t xml:space="preserve">. </w:t>
      </w:r>
      <w:r w:rsidR="00FB47E7">
        <w:rPr>
          <w:lang w:val="en-GB"/>
        </w:rPr>
        <w:t>TSC integrated this investment into a community-wide sanitation program by allocating the subsidies to vulnerable households in each village. TSC met with mixed success. An evaluation of the program commissioned by BESIK</w:t>
      </w:r>
      <w:r w:rsidR="00FB47E7">
        <w:rPr>
          <w:rStyle w:val="FootnoteReference"/>
          <w:lang w:val="en-GB"/>
        </w:rPr>
        <w:footnoteReference w:id="22"/>
      </w:r>
      <w:r w:rsidR="00FB47E7">
        <w:rPr>
          <w:lang w:val="en-GB"/>
        </w:rPr>
        <w:t xml:space="preserve"> noted a wide range of </w:t>
      </w:r>
      <w:r w:rsidR="00FB47E7" w:rsidRPr="00D429EA">
        <w:rPr>
          <w:lang w:val="en-GB"/>
        </w:rPr>
        <w:t>lessons</w:t>
      </w:r>
      <w:r w:rsidR="00FB47E7">
        <w:rPr>
          <w:lang w:val="en-GB"/>
        </w:rPr>
        <w:t xml:space="preserve">, many arising from the </w:t>
      </w:r>
      <w:r w:rsidR="00963EAA">
        <w:rPr>
          <w:lang w:val="en-GB"/>
        </w:rPr>
        <w:t xml:space="preserve">rapid nature of </w:t>
      </w:r>
      <w:r w:rsidR="00FB47E7" w:rsidRPr="00D429EA">
        <w:rPr>
          <w:lang w:val="en-GB"/>
        </w:rPr>
        <w:t xml:space="preserve">implementation and </w:t>
      </w:r>
      <w:r w:rsidR="00FB47E7">
        <w:rPr>
          <w:lang w:val="en-GB"/>
        </w:rPr>
        <w:t>the in</w:t>
      </w:r>
      <w:r w:rsidR="00FB47E7" w:rsidRPr="00D429EA">
        <w:rPr>
          <w:lang w:val="en-GB"/>
        </w:rPr>
        <w:t>experience</w:t>
      </w:r>
      <w:r w:rsidR="00FB47E7">
        <w:rPr>
          <w:lang w:val="en-GB"/>
        </w:rPr>
        <w:t xml:space="preserve"> of implementers. </w:t>
      </w:r>
      <w:r w:rsidR="006A42CB">
        <w:rPr>
          <w:lang w:val="en-GB"/>
        </w:rPr>
        <w:t xml:space="preserve">Some of these lessons will be relevant to </w:t>
      </w:r>
      <w:r w:rsidR="00FB47E7" w:rsidRPr="00D429EA">
        <w:rPr>
          <w:lang w:val="en-GB"/>
        </w:rPr>
        <w:t xml:space="preserve">a new </w:t>
      </w:r>
      <w:r w:rsidR="00FB47E7">
        <w:rPr>
          <w:lang w:val="en-GB"/>
        </w:rPr>
        <w:t xml:space="preserve">subsidised sanitation </w:t>
      </w:r>
      <w:r w:rsidR="00FB47E7" w:rsidRPr="00D429EA">
        <w:rPr>
          <w:lang w:val="en-GB"/>
        </w:rPr>
        <w:t>program</w:t>
      </w:r>
      <w:r w:rsidR="00FB47E7">
        <w:rPr>
          <w:lang w:val="en-GB"/>
        </w:rPr>
        <w:t xml:space="preserve"> </w:t>
      </w:r>
      <w:r w:rsidR="006A42CB">
        <w:rPr>
          <w:lang w:val="en-GB"/>
        </w:rPr>
        <w:t xml:space="preserve">being developed by DNSSB </w:t>
      </w:r>
      <w:r w:rsidR="00FB47E7">
        <w:rPr>
          <w:lang w:val="en-GB"/>
        </w:rPr>
        <w:t>for which</w:t>
      </w:r>
      <w:r w:rsidR="00FB47E7" w:rsidRPr="00D429EA">
        <w:rPr>
          <w:lang w:val="en-GB"/>
        </w:rPr>
        <w:t xml:space="preserve"> MoI has </w:t>
      </w:r>
      <w:r w:rsidR="00FB47E7">
        <w:rPr>
          <w:lang w:val="en-GB"/>
        </w:rPr>
        <w:t xml:space="preserve">allocated </w:t>
      </w:r>
      <w:r w:rsidR="00FB47E7" w:rsidRPr="00D429EA">
        <w:rPr>
          <w:lang w:val="en-GB"/>
        </w:rPr>
        <w:t>approx</w:t>
      </w:r>
      <w:r w:rsidR="00FB47E7">
        <w:rPr>
          <w:lang w:val="en-GB"/>
        </w:rPr>
        <w:t>imately</w:t>
      </w:r>
      <w:r w:rsidR="00FB47E7" w:rsidRPr="00D429EA">
        <w:rPr>
          <w:lang w:val="en-GB"/>
        </w:rPr>
        <w:t xml:space="preserve"> $2.5</w:t>
      </w:r>
      <w:r w:rsidR="00FB47E7">
        <w:rPr>
          <w:lang w:val="en-GB"/>
        </w:rPr>
        <w:t xml:space="preserve"> </w:t>
      </w:r>
      <w:r w:rsidR="00FB47E7" w:rsidRPr="00D429EA">
        <w:rPr>
          <w:lang w:val="en-GB"/>
        </w:rPr>
        <w:t>million.</w:t>
      </w:r>
      <w:r w:rsidR="00FB47E7">
        <w:rPr>
          <w:lang w:val="en-GB"/>
        </w:rPr>
        <w:t xml:space="preserve"> </w:t>
      </w:r>
      <w:r>
        <w:rPr>
          <w:lang w:val="en-GB"/>
        </w:rPr>
        <w:t xml:space="preserve">At program completion, </w:t>
      </w:r>
      <w:r w:rsidR="00FB47E7">
        <w:rPr>
          <w:lang w:val="en-GB"/>
        </w:rPr>
        <w:t xml:space="preserve">BESIK </w:t>
      </w:r>
      <w:r w:rsidR="009E0492">
        <w:rPr>
          <w:lang w:val="en-GB"/>
        </w:rPr>
        <w:t>was</w:t>
      </w:r>
      <w:r w:rsidR="00FB47E7">
        <w:rPr>
          <w:lang w:val="en-GB"/>
        </w:rPr>
        <w:t xml:space="preserve"> working with DNSSB to bring the TSC learning into </w:t>
      </w:r>
      <w:r w:rsidR="006A42CB">
        <w:rPr>
          <w:lang w:val="en-GB"/>
        </w:rPr>
        <w:t>this program</w:t>
      </w:r>
      <w:r w:rsidR="00FB47E7">
        <w:rPr>
          <w:lang w:val="en-GB"/>
        </w:rPr>
        <w:t>.</w:t>
      </w:r>
      <w:r w:rsidR="00FB47E7" w:rsidRPr="00D429EA">
        <w:rPr>
          <w:lang w:val="en-GB"/>
        </w:rPr>
        <w:t xml:space="preserve"> </w:t>
      </w:r>
    </w:p>
    <w:p w:rsidR="003B7591" w:rsidRDefault="00FB47E7" w:rsidP="007825F0">
      <w:pPr>
        <w:rPr>
          <w:lang w:val="en-GB"/>
        </w:rPr>
      </w:pPr>
      <w:r>
        <w:rPr>
          <w:lang w:val="en-GB"/>
        </w:rPr>
        <w:t xml:space="preserve">The </w:t>
      </w:r>
      <w:r w:rsidR="006A42CB">
        <w:rPr>
          <w:lang w:val="en-GB"/>
        </w:rPr>
        <w:t xml:space="preserve">second trial for sanitation demand creation was the </w:t>
      </w:r>
      <w:r>
        <w:rPr>
          <w:lang w:val="en-GB"/>
        </w:rPr>
        <w:t>Sanitation Incentive Program (CLTS+I)</w:t>
      </w:r>
      <w:r w:rsidR="00963EAA">
        <w:rPr>
          <w:lang w:val="en-GB"/>
        </w:rPr>
        <w:t xml:space="preserve"> </w:t>
      </w:r>
      <w:r w:rsidR="00B4136E">
        <w:rPr>
          <w:lang w:val="en-GB"/>
        </w:rPr>
        <w:t>which</w:t>
      </w:r>
      <w:r>
        <w:rPr>
          <w:lang w:val="en-GB"/>
        </w:rPr>
        <w:t xml:space="preserve"> includes sanitation demand creation through CLTS followed by facilitated access to sanitation products and an incentive scheme that aligns with the National Total Sanitation Ladder</w:t>
      </w:r>
      <w:r w:rsidR="00B4136E">
        <w:rPr>
          <w:lang w:val="en-GB"/>
        </w:rPr>
        <w:t xml:space="preserve"> (Figure 1</w:t>
      </w:r>
      <w:r w:rsidR="007C1887">
        <w:rPr>
          <w:lang w:val="en-GB"/>
        </w:rPr>
        <w:t>3</w:t>
      </w:r>
      <w:r w:rsidR="00B4136E">
        <w:rPr>
          <w:lang w:val="en-GB"/>
        </w:rPr>
        <w:t>)</w:t>
      </w:r>
      <w:r>
        <w:rPr>
          <w:lang w:val="en-GB"/>
        </w:rPr>
        <w:t xml:space="preserve">. </w:t>
      </w:r>
    </w:p>
    <w:tbl>
      <w:tblPr>
        <w:tblStyle w:val="TableGrid"/>
        <w:tblpPr w:leftFromText="180" w:rightFromText="180" w:vertAnchor="text" w:horzAnchor="margin" w:tblpY="771"/>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369"/>
        <w:gridCol w:w="283"/>
        <w:gridCol w:w="5590"/>
      </w:tblGrid>
      <w:tr w:rsidR="003B7591" w:rsidRPr="00330AD0" w:rsidTr="00F76FED">
        <w:trPr>
          <w:tblHeader/>
        </w:trPr>
        <w:tc>
          <w:tcPr>
            <w:tcW w:w="3369" w:type="dxa"/>
            <w:shd w:val="clear" w:color="auto" w:fill="EBF0F5" w:themeFill="accent2" w:themeFillTint="33"/>
          </w:tcPr>
          <w:p w:rsidR="003B7591" w:rsidRPr="00330AD0" w:rsidRDefault="003B7591" w:rsidP="003B7591">
            <w:pPr>
              <w:rPr>
                <w:noProof/>
                <w:sz w:val="18"/>
                <w:szCs w:val="18"/>
                <w:lang w:val="en-AU" w:eastAsia="en-AU" w:bidi="ar-SA"/>
              </w:rPr>
            </w:pPr>
          </w:p>
          <w:p w:rsidR="003B7591" w:rsidRPr="00330AD0" w:rsidRDefault="003B7591" w:rsidP="003B7591">
            <w:pPr>
              <w:jc w:val="center"/>
              <w:rPr>
                <w:sz w:val="18"/>
                <w:szCs w:val="18"/>
                <w:lang w:val="en-GB"/>
              </w:rPr>
            </w:pPr>
            <w:r w:rsidRPr="00330AD0">
              <w:rPr>
                <w:noProof/>
                <w:sz w:val="18"/>
                <w:szCs w:val="18"/>
                <w:lang w:val="en-AU" w:eastAsia="en-AU" w:bidi="ar-SA"/>
              </w:rPr>
              <w:drawing>
                <wp:inline distT="0" distB="0" distL="0" distR="0" wp14:anchorId="67A28213" wp14:editId="606500F8">
                  <wp:extent cx="1794294" cy="1855900"/>
                  <wp:effectExtent l="0" t="0" r="0" b="0"/>
                  <wp:docPr id="7" name="Picture 1" descr="Sanitation progres against five categor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796536" cy="1858219"/>
                          </a:xfrm>
                          <a:prstGeom prst="rect">
                            <a:avLst/>
                          </a:prstGeom>
                        </pic:spPr>
                      </pic:pic>
                    </a:graphicData>
                  </a:graphic>
                </wp:inline>
              </w:drawing>
            </w:r>
          </w:p>
        </w:tc>
        <w:tc>
          <w:tcPr>
            <w:tcW w:w="283" w:type="dxa"/>
          </w:tcPr>
          <w:p w:rsidR="003B7591" w:rsidRPr="00330AD0" w:rsidRDefault="003B7591" w:rsidP="003B7591">
            <w:pPr>
              <w:rPr>
                <w:sz w:val="18"/>
                <w:szCs w:val="18"/>
                <w:lang w:val="en-GB"/>
              </w:rPr>
            </w:pPr>
          </w:p>
        </w:tc>
        <w:tc>
          <w:tcPr>
            <w:tcW w:w="5590" w:type="dxa"/>
          </w:tcPr>
          <w:p w:rsidR="003B7591" w:rsidRPr="00330AD0" w:rsidRDefault="003B7591" w:rsidP="003B7591">
            <w:pPr>
              <w:rPr>
                <w:sz w:val="18"/>
                <w:szCs w:val="18"/>
                <w:lang w:val="en-GB"/>
              </w:rPr>
            </w:pPr>
            <w:r w:rsidRPr="00330AD0">
              <w:rPr>
                <w:noProof/>
                <w:sz w:val="18"/>
                <w:szCs w:val="18"/>
                <w:lang w:val="en-AU" w:eastAsia="en-AU" w:bidi="ar-SA"/>
              </w:rPr>
              <w:drawing>
                <wp:inline distT="0" distB="0" distL="0" distR="0" wp14:anchorId="1DE323C8" wp14:editId="2DE06289">
                  <wp:extent cx="3205061" cy="2216989"/>
                  <wp:effectExtent l="0" t="0" r="0" b="0"/>
                  <wp:docPr id="18" name="Chart 1" descr="P"/>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3B7591" w:rsidRDefault="003B7591" w:rsidP="00D2341B">
      <w:pPr>
        <w:pStyle w:val="Caption"/>
        <w:spacing w:before="120" w:after="0"/>
        <w:rPr>
          <w:lang w:val="en-GB"/>
        </w:rPr>
      </w:pPr>
      <w:bookmarkStart w:id="49" w:name="_Toc328982902"/>
      <w:r w:rsidRPr="00330AD0">
        <w:t xml:space="preserve">Figure </w:t>
      </w:r>
      <w:r w:rsidR="00F4558A">
        <w:fldChar w:fldCharType="begin"/>
      </w:r>
      <w:r w:rsidR="002326D2">
        <w:instrText xml:space="preserve"> SEQ Figure \* ARABIC </w:instrText>
      </w:r>
      <w:r w:rsidR="00F4558A">
        <w:fldChar w:fldCharType="separate"/>
      </w:r>
      <w:r w:rsidR="00301660">
        <w:rPr>
          <w:noProof/>
        </w:rPr>
        <w:t>12</w:t>
      </w:r>
      <w:r w:rsidR="00F4558A">
        <w:rPr>
          <w:noProof/>
        </w:rPr>
        <w:fldChar w:fldCharType="end"/>
      </w:r>
      <w:r w:rsidRPr="00330AD0">
        <w:t xml:space="preserve">: National Sanitation Policy Outcomes framed in the National Total Sanitation Ladder of Phased </w:t>
      </w:r>
      <w:proofErr w:type="spellStart"/>
      <w:r w:rsidRPr="00330AD0">
        <w:t>Behaviour</w:t>
      </w:r>
      <w:proofErr w:type="spellEnd"/>
      <w:r w:rsidRPr="00330AD0">
        <w:t xml:space="preserve"> Change</w:t>
      </w:r>
      <w:bookmarkEnd w:id="49"/>
    </w:p>
    <w:p w:rsidR="007825F0" w:rsidRPr="00152A23" w:rsidRDefault="00FB47E7" w:rsidP="007825F0">
      <w:pPr>
        <w:rPr>
          <w:i/>
          <w:lang w:val="en-GB"/>
        </w:rPr>
      </w:pPr>
      <w:r>
        <w:rPr>
          <w:lang w:val="en-GB"/>
        </w:rPr>
        <w:t xml:space="preserve">The incentive is provided to the </w:t>
      </w:r>
      <w:proofErr w:type="spellStart"/>
      <w:r>
        <w:rPr>
          <w:lang w:val="en-GB"/>
        </w:rPr>
        <w:t>Suco</w:t>
      </w:r>
      <w:proofErr w:type="spellEnd"/>
      <w:r>
        <w:rPr>
          <w:lang w:val="en-GB"/>
        </w:rPr>
        <w:t xml:space="preserve"> Council, once the criteria for each level on the ladder is met and sustained. BESIK’s pilot of CLTS+I arose from monitoring that showed </w:t>
      </w:r>
      <w:r w:rsidRPr="00D429EA">
        <w:rPr>
          <w:lang w:val="en-GB"/>
        </w:rPr>
        <w:t xml:space="preserve">while there were increased </w:t>
      </w:r>
      <w:r>
        <w:rPr>
          <w:lang w:val="en-GB"/>
        </w:rPr>
        <w:t xml:space="preserve">number of households building and </w:t>
      </w:r>
      <w:r w:rsidRPr="00D429EA">
        <w:rPr>
          <w:lang w:val="en-GB"/>
        </w:rPr>
        <w:t xml:space="preserve">using </w:t>
      </w:r>
      <w:r>
        <w:rPr>
          <w:lang w:val="en-GB"/>
        </w:rPr>
        <w:t>toilets and hand washing facilities</w:t>
      </w:r>
      <w:r w:rsidRPr="00D429EA">
        <w:rPr>
          <w:lang w:val="en-GB"/>
        </w:rPr>
        <w:t xml:space="preserve">, there were </w:t>
      </w:r>
      <w:r>
        <w:rPr>
          <w:lang w:val="en-GB"/>
        </w:rPr>
        <w:t>relatively</w:t>
      </w:r>
      <w:r w:rsidRPr="00D429EA">
        <w:rPr>
          <w:lang w:val="en-GB"/>
        </w:rPr>
        <w:t xml:space="preserve"> few ODF communities </w:t>
      </w:r>
      <w:r>
        <w:rPr>
          <w:lang w:val="en-GB"/>
        </w:rPr>
        <w:t xml:space="preserve">being declared. </w:t>
      </w:r>
      <w:r w:rsidRPr="00D429EA">
        <w:rPr>
          <w:lang w:val="en-GB"/>
        </w:rPr>
        <w:t xml:space="preserve">BESIK </w:t>
      </w:r>
      <w:r>
        <w:rPr>
          <w:lang w:val="en-GB"/>
        </w:rPr>
        <w:t xml:space="preserve">worked </w:t>
      </w:r>
      <w:r w:rsidRPr="00D429EA">
        <w:rPr>
          <w:lang w:val="en-GB"/>
        </w:rPr>
        <w:t xml:space="preserve">with the District Administration, District Health Services and </w:t>
      </w:r>
      <w:r>
        <w:rPr>
          <w:lang w:val="en-GB"/>
        </w:rPr>
        <w:t xml:space="preserve">SAS in </w:t>
      </w:r>
      <w:proofErr w:type="spellStart"/>
      <w:r>
        <w:rPr>
          <w:lang w:val="en-GB"/>
        </w:rPr>
        <w:t>Liquica</w:t>
      </w:r>
      <w:proofErr w:type="spellEnd"/>
      <w:r>
        <w:rPr>
          <w:lang w:val="en-GB"/>
        </w:rPr>
        <w:t xml:space="preserve"> to </w:t>
      </w:r>
      <w:r w:rsidRPr="00D429EA">
        <w:rPr>
          <w:lang w:val="en-GB"/>
        </w:rPr>
        <w:t xml:space="preserve">pilot </w:t>
      </w:r>
      <w:proofErr w:type="gramStart"/>
      <w:r>
        <w:rPr>
          <w:lang w:val="en-GB"/>
        </w:rPr>
        <w:t>CLTS+I</w:t>
      </w:r>
      <w:proofErr w:type="gramEnd"/>
      <w:r w:rsidRPr="00D429EA">
        <w:rPr>
          <w:lang w:val="en-GB"/>
        </w:rPr>
        <w:t xml:space="preserve">, where </w:t>
      </w:r>
      <w:r>
        <w:rPr>
          <w:lang w:val="en-GB"/>
        </w:rPr>
        <w:t>each</w:t>
      </w:r>
      <w:r w:rsidRPr="00D429EA">
        <w:rPr>
          <w:lang w:val="en-GB"/>
        </w:rPr>
        <w:t xml:space="preserve"> </w:t>
      </w:r>
      <w:proofErr w:type="spellStart"/>
      <w:r>
        <w:rPr>
          <w:lang w:val="en-GB"/>
        </w:rPr>
        <w:t>s</w:t>
      </w:r>
      <w:r w:rsidRPr="00D429EA">
        <w:rPr>
          <w:lang w:val="en-GB"/>
        </w:rPr>
        <w:t>uco</w:t>
      </w:r>
      <w:proofErr w:type="spellEnd"/>
      <w:r w:rsidRPr="00D429EA">
        <w:rPr>
          <w:lang w:val="en-GB"/>
        </w:rPr>
        <w:t xml:space="preserve"> that </w:t>
      </w:r>
      <w:r>
        <w:rPr>
          <w:lang w:val="en-GB"/>
        </w:rPr>
        <w:t xml:space="preserve">was verified as having </w:t>
      </w:r>
      <w:r w:rsidRPr="00D429EA">
        <w:rPr>
          <w:lang w:val="en-GB"/>
        </w:rPr>
        <w:t xml:space="preserve">achieved ODF </w:t>
      </w:r>
      <w:r>
        <w:rPr>
          <w:lang w:val="en-GB"/>
        </w:rPr>
        <w:t xml:space="preserve">status </w:t>
      </w:r>
      <w:r w:rsidRPr="00D429EA">
        <w:rPr>
          <w:lang w:val="en-GB"/>
        </w:rPr>
        <w:t>receive</w:t>
      </w:r>
      <w:r w:rsidR="00B4136E">
        <w:rPr>
          <w:lang w:val="en-GB"/>
        </w:rPr>
        <w:t>d</w:t>
      </w:r>
      <w:r w:rsidRPr="00D429EA">
        <w:rPr>
          <w:lang w:val="en-GB"/>
        </w:rPr>
        <w:t xml:space="preserve"> a cash incentive for development activities</w:t>
      </w:r>
      <w:r w:rsidR="00B4136E">
        <w:rPr>
          <w:lang w:val="en-GB"/>
        </w:rPr>
        <w:t>. F</w:t>
      </w:r>
      <w:r>
        <w:rPr>
          <w:lang w:val="en-GB"/>
        </w:rPr>
        <w:t xml:space="preserve">urther incentives </w:t>
      </w:r>
      <w:r w:rsidR="00B4136E">
        <w:rPr>
          <w:lang w:val="en-GB"/>
        </w:rPr>
        <w:t xml:space="preserve">were provided </w:t>
      </w:r>
      <w:r>
        <w:rPr>
          <w:lang w:val="en-GB"/>
        </w:rPr>
        <w:t xml:space="preserve">for </w:t>
      </w:r>
      <w:r w:rsidR="00B4136E">
        <w:rPr>
          <w:lang w:val="en-GB"/>
        </w:rPr>
        <w:t xml:space="preserve">reaching </w:t>
      </w:r>
      <w:r>
        <w:rPr>
          <w:lang w:val="en-GB"/>
        </w:rPr>
        <w:t xml:space="preserve">higher levels on the ladder </w:t>
      </w:r>
      <w:r w:rsidR="00B4136E">
        <w:rPr>
          <w:lang w:val="en-GB"/>
        </w:rPr>
        <w:t xml:space="preserve">while </w:t>
      </w:r>
      <w:r>
        <w:rPr>
          <w:lang w:val="en-GB"/>
        </w:rPr>
        <w:t>sustaining previous levels</w:t>
      </w:r>
      <w:r w:rsidRPr="00D429EA">
        <w:rPr>
          <w:lang w:val="en-GB"/>
        </w:rPr>
        <w:t xml:space="preserve">. What is apparent in </w:t>
      </w:r>
      <w:proofErr w:type="spellStart"/>
      <w:r w:rsidRPr="00D429EA">
        <w:rPr>
          <w:lang w:val="en-GB"/>
        </w:rPr>
        <w:t>Liquica</w:t>
      </w:r>
      <w:proofErr w:type="spellEnd"/>
      <w:r w:rsidRPr="00D429EA">
        <w:rPr>
          <w:lang w:val="en-GB"/>
        </w:rPr>
        <w:t xml:space="preserve"> district</w:t>
      </w:r>
      <w:r>
        <w:rPr>
          <w:lang w:val="en-GB"/>
        </w:rPr>
        <w:t xml:space="preserve"> from the CLTS+I pilot </w:t>
      </w:r>
      <w:r w:rsidRPr="00D429EA">
        <w:rPr>
          <w:lang w:val="en-GB"/>
        </w:rPr>
        <w:t xml:space="preserve">is that where </w:t>
      </w:r>
      <w:proofErr w:type="spellStart"/>
      <w:r>
        <w:rPr>
          <w:lang w:val="en-GB"/>
        </w:rPr>
        <w:t>suco</w:t>
      </w:r>
      <w:proofErr w:type="spellEnd"/>
      <w:r>
        <w:rPr>
          <w:lang w:val="en-GB"/>
        </w:rPr>
        <w:t xml:space="preserve"> and </w:t>
      </w:r>
      <w:proofErr w:type="spellStart"/>
      <w:r>
        <w:rPr>
          <w:lang w:val="en-GB"/>
        </w:rPr>
        <w:t>aldeia</w:t>
      </w:r>
      <w:proofErr w:type="spellEnd"/>
      <w:r>
        <w:rPr>
          <w:lang w:val="en-GB"/>
        </w:rPr>
        <w:t xml:space="preserve"> </w:t>
      </w:r>
      <w:proofErr w:type="spellStart"/>
      <w:r w:rsidRPr="00600431">
        <w:rPr>
          <w:i/>
          <w:lang w:val="en-GB"/>
        </w:rPr>
        <w:t>chefes</w:t>
      </w:r>
      <w:proofErr w:type="spellEnd"/>
      <w:r>
        <w:rPr>
          <w:lang w:val="en-GB"/>
        </w:rPr>
        <w:t xml:space="preserve"> are engaged</w:t>
      </w:r>
      <w:r w:rsidR="00B4136E">
        <w:rPr>
          <w:lang w:val="en-GB"/>
        </w:rPr>
        <w:t>,</w:t>
      </w:r>
      <w:r w:rsidRPr="00D429EA">
        <w:rPr>
          <w:lang w:val="en-GB"/>
        </w:rPr>
        <w:t xml:space="preserve"> they have been key actors in motivating their communities to achieve ODF</w:t>
      </w:r>
      <w:r>
        <w:rPr>
          <w:lang w:val="en-GB"/>
        </w:rPr>
        <w:t xml:space="preserve"> (</w:t>
      </w:r>
      <w:r w:rsidR="00BC0D90" w:rsidRPr="00BC0D90">
        <w:rPr>
          <w:lang w:val="en-GB"/>
        </w:rPr>
        <w:t>Figure 1</w:t>
      </w:r>
      <w:r w:rsidR="007C1887">
        <w:rPr>
          <w:lang w:val="en-GB"/>
        </w:rPr>
        <w:t>4</w:t>
      </w:r>
      <w:r w:rsidRPr="00BC0D90">
        <w:rPr>
          <w:lang w:val="en-GB"/>
        </w:rPr>
        <w:t>).</w:t>
      </w:r>
      <w:r w:rsidR="007825F0" w:rsidRPr="007825F0">
        <w:rPr>
          <w:lang w:val="en-GB"/>
        </w:rPr>
        <w:t xml:space="preserve"> </w:t>
      </w:r>
      <w:r w:rsidR="007825F0">
        <w:rPr>
          <w:lang w:val="en-GB"/>
        </w:rPr>
        <w:t xml:space="preserve">As mentioned by one member of a community that achieved ODF through the CLTS+I pilot, </w:t>
      </w:r>
      <w:r w:rsidR="007825F0">
        <w:rPr>
          <w:i/>
          <w:lang w:val="en-GB"/>
        </w:rPr>
        <w:t>“… it was easy to motivate some [to build and use toilets], but for some people it is difficult. This requires direction and intervention from our authorities at the lowest levels</w:t>
      </w:r>
      <w:r w:rsidR="00E619F8">
        <w:rPr>
          <w:i/>
          <w:lang w:val="en-GB"/>
        </w:rPr>
        <w:t xml:space="preserve">, like the </w:t>
      </w:r>
      <w:proofErr w:type="spellStart"/>
      <w:r w:rsidR="00E619F8">
        <w:rPr>
          <w:i/>
          <w:lang w:val="en-GB"/>
        </w:rPr>
        <w:t>Chefe</w:t>
      </w:r>
      <w:proofErr w:type="spellEnd"/>
      <w:r w:rsidR="00E619F8">
        <w:rPr>
          <w:i/>
          <w:lang w:val="en-GB"/>
        </w:rPr>
        <w:t xml:space="preserve"> </w:t>
      </w:r>
      <w:proofErr w:type="spellStart"/>
      <w:r w:rsidR="00E619F8">
        <w:rPr>
          <w:i/>
          <w:lang w:val="en-GB"/>
        </w:rPr>
        <w:t>Aldeia</w:t>
      </w:r>
      <w:proofErr w:type="spellEnd"/>
      <w:r w:rsidR="00E619F8">
        <w:rPr>
          <w:i/>
          <w:lang w:val="en-GB"/>
        </w:rPr>
        <w:t xml:space="preserve"> and </w:t>
      </w:r>
      <w:proofErr w:type="spellStart"/>
      <w:r w:rsidR="00E619F8">
        <w:rPr>
          <w:i/>
          <w:lang w:val="en-GB"/>
        </w:rPr>
        <w:t>Che</w:t>
      </w:r>
      <w:r w:rsidR="007825F0">
        <w:rPr>
          <w:i/>
          <w:lang w:val="en-GB"/>
        </w:rPr>
        <w:t>fe</w:t>
      </w:r>
      <w:proofErr w:type="spellEnd"/>
      <w:r w:rsidR="007825F0">
        <w:rPr>
          <w:i/>
          <w:lang w:val="en-GB"/>
        </w:rPr>
        <w:t xml:space="preserve"> </w:t>
      </w:r>
      <w:proofErr w:type="spellStart"/>
      <w:r w:rsidR="007825F0">
        <w:rPr>
          <w:i/>
          <w:lang w:val="en-GB"/>
        </w:rPr>
        <w:t>Suco</w:t>
      </w:r>
      <w:proofErr w:type="spellEnd"/>
      <w:r w:rsidR="007825F0">
        <w:rPr>
          <w:i/>
          <w:lang w:val="en-GB"/>
        </w:rPr>
        <w:t xml:space="preserve">.” (Male, </w:t>
      </w:r>
      <w:proofErr w:type="spellStart"/>
      <w:r w:rsidR="007825F0">
        <w:rPr>
          <w:i/>
          <w:lang w:val="en-GB"/>
        </w:rPr>
        <w:t>Hatululi</w:t>
      </w:r>
      <w:proofErr w:type="spellEnd"/>
      <w:r w:rsidR="007825F0">
        <w:rPr>
          <w:i/>
          <w:lang w:val="en-GB"/>
        </w:rPr>
        <w:t xml:space="preserve">, </w:t>
      </w:r>
      <w:proofErr w:type="spellStart"/>
      <w:r w:rsidR="007825F0">
        <w:rPr>
          <w:i/>
          <w:lang w:val="en-GB"/>
        </w:rPr>
        <w:t>Liquica</w:t>
      </w:r>
      <w:proofErr w:type="spellEnd"/>
      <w:r w:rsidR="007825F0">
        <w:rPr>
          <w:i/>
          <w:lang w:val="en-GB"/>
        </w:rPr>
        <w:t>)</w:t>
      </w:r>
      <w:r w:rsidR="009D67FF">
        <w:rPr>
          <w:i/>
          <w:lang w:val="en-GB"/>
        </w:rPr>
        <w:t>.</w:t>
      </w:r>
    </w:p>
    <w:p w:rsidR="00FB47E7" w:rsidRPr="00DD088E" w:rsidRDefault="00D94B2E" w:rsidP="00E619F8">
      <w:pPr>
        <w:spacing w:before="120" w:after="120"/>
        <w:rPr>
          <w:lang w:val="en-GB"/>
        </w:rPr>
      </w:pPr>
      <w:r>
        <w:rPr>
          <w:b/>
          <w:noProof/>
          <w:lang w:bidi="ar-SA"/>
        </w:rPr>
        <w:lastRenderedPageBreak/>
        <w:pict w14:anchorId="1EEBBC22">
          <v:shape id="Text Box 35" o:spid="_x0000_s1037" type="#_x0000_t202" style="position:absolute;margin-left:-7.5pt;margin-top:-.5pt;width:261.85pt;height:22.25pt;z-index:251722752;visibility:visible;mso-position-horizontal-relative:text;mso-position-vertical-relative:line" wrapcoords="-62 0 -62 20880 21600 20880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" o:allowoverlap="f" stroked="f">
            <v:textbox style="mso-next-textbox:#Text Box 35" inset="0,0,0,0">
              <w:txbxContent>
                <w:p w:rsidR="00F76FED" w:rsidRDefault="00F76FED" w:rsidP="00223D07">
                  <w:pPr>
                    <w:pStyle w:val="Caption"/>
                    <w:keepNext/>
                  </w:pPr>
                  <w:r>
                    <w:t xml:space="preserve">Figure </w:t>
                  </w:r>
                  <w:fldSimple w:instr=" SEQ Figure \* ARABIC ">
                    <w:r>
                      <w:rPr>
                        <w:noProof/>
                      </w:rPr>
                      <w:t>13</w:t>
                    </w:r>
                  </w:fldSimple>
                  <w:r>
                    <w:t xml:space="preserve">: </w:t>
                  </w:r>
                  <w:r w:rsidRPr="00135D4F">
                    <w:t xml:space="preserve">CLTS </w:t>
                  </w:r>
                  <w:r>
                    <w:t>t</w:t>
                  </w:r>
                  <w:r w:rsidRPr="00135D4F">
                    <w:t>riggering</w:t>
                  </w:r>
                  <w:r>
                    <w:t xml:space="preserve"> results</w:t>
                  </w:r>
                </w:p>
                <w:p w:rsidR="00F76FED" w:rsidRPr="00553763" w:rsidRDefault="00F76FED" w:rsidP="00BC0D90">
                  <w:pPr>
                    <w:pStyle w:val="Caption"/>
                    <w:rPr>
                      <w:noProof/>
                      <w:szCs w:val="20"/>
                    </w:rPr>
                  </w:pPr>
                  <w:r>
                    <w:t>Figure13: CLTS Triggering</w:t>
                  </w:r>
                </w:p>
              </w:txbxContent>
            </v:textbox>
            <w10:wrap type="square"/>
          </v:shape>
        </w:pict>
      </w:r>
      <w:r w:rsidR="009E0492">
        <w:rPr>
          <w:noProof/>
          <w:lang w:val="en-AU" w:eastAsia="en-AU" w:bidi="ar-SA"/>
        </w:rPr>
        <w:drawing>
          <wp:anchor distT="0" distB="0" distL="114300" distR="252095" simplePos="0" relativeHeight="251724800" behindDoc="1" locked="0" layoutInCell="1" allowOverlap="1" wp14:anchorId="7143F3EB" wp14:editId="56F17E7F">
            <wp:simplePos x="0" y="0"/>
            <wp:positionH relativeFrom="column">
              <wp:posOffset>-52705</wp:posOffset>
            </wp:positionH>
            <wp:positionV relativeFrom="paragraph">
              <wp:posOffset>-533400</wp:posOffset>
            </wp:positionV>
            <wp:extent cx="3209925" cy="2381250"/>
            <wp:effectExtent l="0" t="0" r="9525" b="19050"/>
            <wp:wrapTight wrapText="bothSides">
              <wp:wrapPolygon edited="0">
                <wp:start x="0" y="0"/>
                <wp:lineTo x="0" y="21600"/>
                <wp:lineTo x="21536" y="21600"/>
                <wp:lineTo x="21536" y="0"/>
                <wp:lineTo x="0" y="0"/>
              </wp:wrapPolygon>
            </wp:wrapTight>
            <wp:docPr id="22" name="Object 7" descr="CLTS triggering success rates by program"/>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B47E7">
        <w:rPr>
          <w:lang w:val="en-GB"/>
        </w:rPr>
        <w:t xml:space="preserve">BESIK </w:t>
      </w:r>
      <w:r w:rsidR="00B4136E">
        <w:rPr>
          <w:lang w:val="en-GB"/>
        </w:rPr>
        <w:t>implemented activities which</w:t>
      </w:r>
      <w:r w:rsidR="00FB47E7">
        <w:rPr>
          <w:lang w:val="en-GB"/>
        </w:rPr>
        <w:t xml:space="preserve"> target the poorest sections of society in order to provide more equitable access to basic sanitation</w:t>
      </w:r>
      <w:r w:rsidR="00B4136E">
        <w:rPr>
          <w:lang w:val="en-GB"/>
        </w:rPr>
        <w:t xml:space="preserve"> services</w:t>
      </w:r>
      <w:r w:rsidR="00FB47E7">
        <w:rPr>
          <w:lang w:val="en-GB"/>
        </w:rPr>
        <w:t xml:space="preserve">. BESIK consulted with groups that have been previously marginalised from sanitation delivery programs, including women’s groups, people with disabilities, and other vulnerable populations. </w:t>
      </w:r>
      <w:r w:rsidR="00B4136E">
        <w:rPr>
          <w:lang w:val="en-GB"/>
        </w:rPr>
        <w:t>A</w:t>
      </w:r>
      <w:r w:rsidR="00FB47E7">
        <w:rPr>
          <w:lang w:val="en-GB"/>
        </w:rPr>
        <w:t xml:space="preserve"> flexible range of options </w:t>
      </w:r>
      <w:r w:rsidR="0065105B">
        <w:rPr>
          <w:lang w:val="en-GB"/>
        </w:rPr>
        <w:t>was</w:t>
      </w:r>
      <w:r w:rsidR="00B4136E">
        <w:rPr>
          <w:lang w:val="en-GB"/>
        </w:rPr>
        <w:t xml:space="preserve"> developed by BESIK</w:t>
      </w:r>
      <w:r w:rsidR="00FB47E7">
        <w:rPr>
          <w:lang w:val="en-GB"/>
        </w:rPr>
        <w:t xml:space="preserve"> including, permanent sanitation </w:t>
      </w:r>
      <w:r w:rsidR="00B4136E">
        <w:rPr>
          <w:lang w:val="en-GB"/>
        </w:rPr>
        <w:t xml:space="preserve">solutions </w:t>
      </w:r>
      <w:r w:rsidR="00FB47E7">
        <w:rPr>
          <w:lang w:val="en-GB"/>
        </w:rPr>
        <w:t>for people with disabilities, sanitation support for temporary functionality challenges</w:t>
      </w:r>
      <w:r w:rsidR="00B4136E">
        <w:rPr>
          <w:lang w:val="en-GB"/>
        </w:rPr>
        <w:t xml:space="preserve"> (e.g.</w:t>
      </w:r>
      <w:r w:rsidR="00FB47E7">
        <w:rPr>
          <w:lang w:val="en-GB"/>
        </w:rPr>
        <w:t xml:space="preserve"> pregnancy</w:t>
      </w:r>
      <w:r w:rsidR="00B4136E">
        <w:rPr>
          <w:lang w:val="en-GB"/>
        </w:rPr>
        <w:t>)</w:t>
      </w:r>
      <w:r w:rsidR="00FB47E7">
        <w:rPr>
          <w:lang w:val="en-GB"/>
        </w:rPr>
        <w:t xml:space="preserve"> and options for meeting women’s menstrual hygiene needs. </w:t>
      </w:r>
      <w:r w:rsidR="00E56B4A">
        <w:rPr>
          <w:lang w:val="en-GB"/>
        </w:rPr>
        <w:t>T</w:t>
      </w:r>
      <w:r w:rsidR="00FB47E7">
        <w:rPr>
          <w:lang w:val="en-GB"/>
        </w:rPr>
        <w:t xml:space="preserve">argeting of vulnerable groups </w:t>
      </w:r>
      <w:r w:rsidR="00E56B4A">
        <w:rPr>
          <w:lang w:val="en-GB"/>
        </w:rPr>
        <w:t xml:space="preserve">has been normalised and mainstreamed, for instance through inclusion of </w:t>
      </w:r>
      <w:r w:rsidR="00FB47E7">
        <w:rPr>
          <w:lang w:val="en-GB"/>
        </w:rPr>
        <w:t xml:space="preserve">strategies </w:t>
      </w:r>
      <w:r w:rsidR="00E56B4A">
        <w:rPr>
          <w:lang w:val="en-GB"/>
        </w:rPr>
        <w:t xml:space="preserve">for </w:t>
      </w:r>
      <w:r w:rsidR="00FB47E7">
        <w:rPr>
          <w:lang w:val="en-GB"/>
        </w:rPr>
        <w:t>vulnerable groups into the Manual for Facilitating PAKSI.</w:t>
      </w:r>
    </w:p>
    <w:p w:rsidR="00FB47E7" w:rsidRDefault="00D2341B" w:rsidP="00E619F8">
      <w:pPr>
        <w:spacing w:before="120" w:after="120"/>
        <w:rPr>
          <w:rFonts w:cs="Calibri"/>
          <w:sz w:val="24"/>
          <w:szCs w:val="24"/>
        </w:rPr>
      </w:pPr>
      <w:r>
        <w:rPr>
          <w:b/>
          <w:noProof/>
          <w:lang w:val="en-AU" w:eastAsia="en-AU" w:bidi="ar-SA"/>
        </w:rPr>
        <mc:AlternateContent>
          <mc:Choice Requires="wps">
            <w:drawing>
              <wp:anchor distT="0" distB="0" distL="114300" distR="114300" simplePos="0" relativeHeight="251732992" behindDoc="0" locked="0" layoutInCell="1" allowOverlap="1" wp14:anchorId="0A1719DF" wp14:editId="3348428D">
                <wp:simplePos x="0" y="0"/>
                <wp:positionH relativeFrom="column">
                  <wp:posOffset>3150235</wp:posOffset>
                </wp:positionH>
                <wp:positionV relativeFrom="paragraph">
                  <wp:posOffset>73660</wp:posOffset>
                </wp:positionV>
                <wp:extent cx="2514600" cy="3594100"/>
                <wp:effectExtent l="0" t="0" r="38100" b="635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594100"/>
                        </a:xfrm>
                        <a:prstGeom prst="rect">
                          <a:avLst/>
                        </a:prstGeom>
                        <a:solidFill>
                          <a:schemeClr val="accent2">
                            <a:lumMod val="20000"/>
                            <a:lumOff val="80000"/>
                          </a:schemeClr>
                        </a:soli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76FED" w:rsidRPr="004D3B8A" w:rsidRDefault="00F76FED" w:rsidP="00AE04AC">
                            <w:pPr>
                              <w:spacing w:before="0" w:after="0"/>
                              <w:jc w:val="center"/>
                              <w:rPr>
                                <w:b/>
                                <w:sz w:val="20"/>
                              </w:rPr>
                            </w:pPr>
                            <w:r>
                              <w:rPr>
                                <w:b/>
                                <w:sz w:val="20"/>
                              </w:rPr>
                              <w:t xml:space="preserve">Box 1: </w:t>
                            </w:r>
                            <w:r w:rsidRPr="004D3B8A">
                              <w:rPr>
                                <w:b/>
                                <w:sz w:val="20"/>
                              </w:rPr>
                              <w:t xml:space="preserve">Key Learning </w:t>
                            </w:r>
                            <w:r>
                              <w:rPr>
                                <w:b/>
                                <w:sz w:val="20"/>
                              </w:rPr>
                              <w:t>-</w:t>
                            </w:r>
                            <w:r w:rsidRPr="004D3B8A">
                              <w:rPr>
                                <w:b/>
                                <w:sz w:val="20"/>
                              </w:rPr>
                              <w:t xml:space="preserve"> Hygiene Behaviors</w:t>
                            </w:r>
                          </w:p>
                          <w:p w:rsidR="00F76FED" w:rsidRPr="004D3B8A" w:rsidRDefault="00F76FED" w:rsidP="00D2341B">
                            <w:pPr>
                              <w:pStyle w:val="ListParagraph"/>
                              <w:numPr>
                                <w:ilvl w:val="0"/>
                                <w:numId w:val="9"/>
                              </w:numPr>
                              <w:spacing w:before="120" w:after="120"/>
                              <w:ind w:left="426"/>
                              <w:rPr>
                                <w:sz w:val="20"/>
                              </w:rPr>
                            </w:pPr>
                            <w:r w:rsidRPr="004D3B8A">
                              <w:rPr>
                                <w:bCs/>
                                <w:sz w:val="20"/>
                              </w:rPr>
                              <w:t>Both</w:t>
                            </w:r>
                            <w:r w:rsidRPr="004D3B8A">
                              <w:rPr>
                                <w:sz w:val="20"/>
                              </w:rPr>
                              <w:t xml:space="preserve"> reported and actual </w:t>
                            </w:r>
                            <w:r>
                              <w:rPr>
                                <w:sz w:val="20"/>
                              </w:rPr>
                              <w:t>Hand Washing With Soap (</w:t>
                            </w:r>
                            <w:r w:rsidRPr="004D3B8A">
                              <w:rPr>
                                <w:sz w:val="20"/>
                              </w:rPr>
                              <w:t>HWWS</w:t>
                            </w:r>
                            <w:r>
                              <w:rPr>
                                <w:sz w:val="20"/>
                              </w:rPr>
                              <w:t>)</w:t>
                            </w:r>
                            <w:r w:rsidRPr="004D3B8A">
                              <w:rPr>
                                <w:sz w:val="20"/>
                              </w:rPr>
                              <w:t xml:space="preserve"> were much lower </w:t>
                            </w:r>
                            <w:r w:rsidRPr="004D3B8A">
                              <w:rPr>
                                <w:i/>
                                <w:iCs/>
                                <w:sz w:val="20"/>
                              </w:rPr>
                              <w:t xml:space="preserve">after contact with </w:t>
                            </w:r>
                            <w:proofErr w:type="spellStart"/>
                            <w:r w:rsidRPr="004D3B8A">
                              <w:rPr>
                                <w:i/>
                                <w:iCs/>
                                <w:sz w:val="20"/>
                              </w:rPr>
                              <w:t>faeces</w:t>
                            </w:r>
                            <w:proofErr w:type="spellEnd"/>
                            <w:r w:rsidRPr="004D3B8A">
                              <w:rPr>
                                <w:i/>
                                <w:iCs/>
                                <w:sz w:val="20"/>
                              </w:rPr>
                              <w:t xml:space="preserve">  (4.6%) </w:t>
                            </w:r>
                            <w:r w:rsidRPr="004D3B8A">
                              <w:rPr>
                                <w:sz w:val="20"/>
                              </w:rPr>
                              <w:t xml:space="preserve">than </w:t>
                            </w:r>
                            <w:r w:rsidRPr="004D3B8A">
                              <w:rPr>
                                <w:i/>
                                <w:iCs/>
                                <w:sz w:val="20"/>
                              </w:rPr>
                              <w:t>before contact with food (18.8%)</w:t>
                            </w:r>
                            <w:r w:rsidRPr="004D3B8A">
                              <w:rPr>
                                <w:sz w:val="20"/>
                              </w:rPr>
                              <w:t>, suggesting that women may not know that their hands can be contaminated after these important times</w:t>
                            </w:r>
                          </w:p>
                          <w:p w:rsidR="00F76FED" w:rsidRPr="004D3B8A" w:rsidRDefault="00F76FED" w:rsidP="00D2341B">
                            <w:pPr>
                              <w:pStyle w:val="ListParagraph"/>
                              <w:numPr>
                                <w:ilvl w:val="0"/>
                                <w:numId w:val="9"/>
                              </w:numPr>
                              <w:spacing w:before="120" w:after="120"/>
                              <w:ind w:left="426"/>
                              <w:rPr>
                                <w:sz w:val="20"/>
                                <w:lang w:bidi="ar-SA"/>
                              </w:rPr>
                            </w:pPr>
                            <w:r w:rsidRPr="004D3B8A">
                              <w:rPr>
                                <w:sz w:val="20"/>
                                <w:lang w:val="en-GB" w:bidi="ar-SA"/>
                              </w:rPr>
                              <w:t xml:space="preserve">A key barrier to HWWS at critical times appears to be the lack of sensory cues (seeing, smelling, feeling) indicating that hands are ‘dirty’ at critical times.  </w:t>
                            </w:r>
                          </w:p>
                          <w:p w:rsidR="00F76FED" w:rsidRPr="004D3B8A" w:rsidRDefault="00F76FED" w:rsidP="00D2341B">
                            <w:pPr>
                              <w:pStyle w:val="ListParagraph"/>
                              <w:numPr>
                                <w:ilvl w:val="0"/>
                                <w:numId w:val="9"/>
                              </w:numPr>
                              <w:spacing w:before="120" w:after="120"/>
                              <w:ind w:left="426"/>
                              <w:rPr>
                                <w:sz w:val="20"/>
                              </w:rPr>
                            </w:pPr>
                            <w:r w:rsidRPr="004D3B8A">
                              <w:rPr>
                                <w:sz w:val="20"/>
                              </w:rPr>
                              <w:t>A designated place for soap encourages hand</w:t>
                            </w:r>
                            <w:r>
                              <w:rPr>
                                <w:sz w:val="20"/>
                              </w:rPr>
                              <w:t xml:space="preserve"> </w:t>
                            </w:r>
                            <w:r w:rsidRPr="004D3B8A">
                              <w:rPr>
                                <w:sz w:val="20"/>
                              </w:rPr>
                              <w:t>washing with soap.</w:t>
                            </w:r>
                          </w:p>
                          <w:p w:rsidR="00F76FED" w:rsidRPr="004D3B8A" w:rsidRDefault="00F76FED" w:rsidP="00D2341B">
                            <w:pPr>
                              <w:pStyle w:val="ListParagraph"/>
                              <w:numPr>
                                <w:ilvl w:val="0"/>
                                <w:numId w:val="9"/>
                              </w:numPr>
                              <w:spacing w:before="120" w:after="120"/>
                              <w:ind w:left="426"/>
                              <w:rPr>
                                <w:sz w:val="20"/>
                              </w:rPr>
                            </w:pPr>
                            <w:r w:rsidRPr="004D3B8A">
                              <w:rPr>
                                <w:sz w:val="20"/>
                              </w:rPr>
                              <w:t>Being clean is a sense of mental comfort. It provides a sense of well-being, that one is free from worry of becoming sick.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48.05pt;margin-top:5.8pt;width:198pt;height:2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" fillcolor="#ebf0f5 [661]" strokecolor="black [3213]" strokeweight=".25pt">
                <v:shadow on="t" color="#3e5c77 [1605]" opacity=".5" offset="1pt"/>
                <v:path arrowok="t"/>
                <v:textbox>
                  <w:txbxContent>
                    <w:p w:rsidR="00D2341B" w:rsidRPr="004D3B8A" w:rsidRDefault="00D2341B" w:rsidP="00AE04AC">
                      <w:pPr>
                        <w:spacing w:before="0" w:after="0"/>
                        <w:jc w:val="center"/>
                        <w:rPr>
                          <w:b/>
                          <w:sz w:val="20"/>
                        </w:rPr>
                      </w:pPr>
                      <w:r>
                        <w:rPr>
                          <w:b/>
                          <w:sz w:val="20"/>
                        </w:rPr>
                        <w:t xml:space="preserve">Box 1: </w:t>
                      </w:r>
                      <w:r w:rsidRPr="004D3B8A">
                        <w:rPr>
                          <w:b/>
                          <w:sz w:val="20"/>
                        </w:rPr>
                        <w:t xml:space="preserve">Key Learning </w:t>
                      </w:r>
                      <w:r>
                        <w:rPr>
                          <w:b/>
                          <w:sz w:val="20"/>
                        </w:rPr>
                        <w:t>-</w:t>
                      </w:r>
                      <w:r w:rsidRPr="004D3B8A">
                        <w:rPr>
                          <w:b/>
                          <w:sz w:val="20"/>
                        </w:rPr>
                        <w:t xml:space="preserve"> Hygiene Behaviors</w:t>
                      </w:r>
                    </w:p>
                    <w:p w:rsidR="00D2341B" w:rsidRPr="004D3B8A" w:rsidRDefault="00D2341B" w:rsidP="00D2341B">
                      <w:pPr>
                        <w:pStyle w:val="ListParagraph"/>
                        <w:numPr>
                          <w:ilvl w:val="0"/>
                          <w:numId w:val="9"/>
                        </w:numPr>
                        <w:spacing w:before="120" w:after="120"/>
                        <w:ind w:left="426"/>
                        <w:rPr>
                          <w:sz w:val="20"/>
                        </w:rPr>
                      </w:pPr>
                      <w:r w:rsidRPr="004D3B8A">
                        <w:rPr>
                          <w:bCs/>
                          <w:sz w:val="20"/>
                        </w:rPr>
                        <w:t>Both</w:t>
                      </w:r>
                      <w:r w:rsidRPr="004D3B8A">
                        <w:rPr>
                          <w:sz w:val="20"/>
                        </w:rPr>
                        <w:t xml:space="preserve"> reported and actual </w:t>
                      </w:r>
                      <w:r>
                        <w:rPr>
                          <w:sz w:val="20"/>
                        </w:rPr>
                        <w:t>Hand Washing With Soap (</w:t>
                      </w:r>
                      <w:r w:rsidRPr="004D3B8A">
                        <w:rPr>
                          <w:sz w:val="20"/>
                        </w:rPr>
                        <w:t>HWWS</w:t>
                      </w:r>
                      <w:r>
                        <w:rPr>
                          <w:sz w:val="20"/>
                        </w:rPr>
                        <w:t>)</w:t>
                      </w:r>
                      <w:r w:rsidRPr="004D3B8A">
                        <w:rPr>
                          <w:sz w:val="20"/>
                        </w:rPr>
                        <w:t xml:space="preserve"> were much lower </w:t>
                      </w:r>
                      <w:r w:rsidRPr="004D3B8A">
                        <w:rPr>
                          <w:i/>
                          <w:iCs/>
                          <w:sz w:val="20"/>
                        </w:rPr>
                        <w:t xml:space="preserve">after contact with </w:t>
                      </w:r>
                      <w:proofErr w:type="spellStart"/>
                      <w:r w:rsidRPr="004D3B8A">
                        <w:rPr>
                          <w:i/>
                          <w:iCs/>
                          <w:sz w:val="20"/>
                        </w:rPr>
                        <w:t>faeces</w:t>
                      </w:r>
                      <w:proofErr w:type="spellEnd"/>
                      <w:r w:rsidRPr="004D3B8A">
                        <w:rPr>
                          <w:i/>
                          <w:iCs/>
                          <w:sz w:val="20"/>
                        </w:rPr>
                        <w:t xml:space="preserve">  (4.6%) </w:t>
                      </w:r>
                      <w:r w:rsidRPr="004D3B8A">
                        <w:rPr>
                          <w:sz w:val="20"/>
                        </w:rPr>
                        <w:t xml:space="preserve">than </w:t>
                      </w:r>
                      <w:r w:rsidRPr="004D3B8A">
                        <w:rPr>
                          <w:i/>
                          <w:iCs/>
                          <w:sz w:val="20"/>
                        </w:rPr>
                        <w:t>before contact with food (18.8%)</w:t>
                      </w:r>
                      <w:r w:rsidRPr="004D3B8A">
                        <w:rPr>
                          <w:sz w:val="20"/>
                        </w:rPr>
                        <w:t>, suggesting that women may not know that their hands can be contaminated after these important times</w:t>
                      </w:r>
                    </w:p>
                    <w:p w:rsidR="00D2341B" w:rsidRPr="004D3B8A" w:rsidRDefault="00D2341B" w:rsidP="00D2341B">
                      <w:pPr>
                        <w:pStyle w:val="ListParagraph"/>
                        <w:numPr>
                          <w:ilvl w:val="0"/>
                          <w:numId w:val="9"/>
                        </w:numPr>
                        <w:spacing w:before="120" w:after="120"/>
                        <w:ind w:left="426"/>
                        <w:rPr>
                          <w:sz w:val="20"/>
                          <w:lang w:bidi="ar-SA"/>
                        </w:rPr>
                      </w:pPr>
                      <w:r w:rsidRPr="004D3B8A">
                        <w:rPr>
                          <w:sz w:val="20"/>
                          <w:lang w:val="en-GB" w:bidi="ar-SA"/>
                        </w:rPr>
                        <w:t xml:space="preserve">A key barrier to HWWS at critical times appears to be the lack of sensory cues (seeing, smelling, feeling) indicating that hands are ‘dirty’ at critical times.  </w:t>
                      </w:r>
                    </w:p>
                    <w:p w:rsidR="00D2341B" w:rsidRPr="004D3B8A" w:rsidRDefault="00D2341B" w:rsidP="00D2341B">
                      <w:pPr>
                        <w:pStyle w:val="ListParagraph"/>
                        <w:numPr>
                          <w:ilvl w:val="0"/>
                          <w:numId w:val="9"/>
                        </w:numPr>
                        <w:spacing w:before="120" w:after="120"/>
                        <w:ind w:left="426"/>
                        <w:rPr>
                          <w:sz w:val="20"/>
                        </w:rPr>
                      </w:pPr>
                      <w:r w:rsidRPr="004D3B8A">
                        <w:rPr>
                          <w:sz w:val="20"/>
                        </w:rPr>
                        <w:t>A designated place for soap encourages hand</w:t>
                      </w:r>
                      <w:r>
                        <w:rPr>
                          <w:sz w:val="20"/>
                        </w:rPr>
                        <w:t xml:space="preserve"> </w:t>
                      </w:r>
                      <w:r w:rsidRPr="004D3B8A">
                        <w:rPr>
                          <w:sz w:val="20"/>
                        </w:rPr>
                        <w:t>washing with soap.</w:t>
                      </w:r>
                    </w:p>
                    <w:p w:rsidR="00D2341B" w:rsidRPr="004D3B8A" w:rsidRDefault="00D2341B" w:rsidP="00D2341B">
                      <w:pPr>
                        <w:pStyle w:val="ListParagraph"/>
                        <w:numPr>
                          <w:ilvl w:val="0"/>
                          <w:numId w:val="9"/>
                        </w:numPr>
                        <w:spacing w:before="120" w:after="120"/>
                        <w:ind w:left="426"/>
                        <w:rPr>
                          <w:sz w:val="20"/>
                        </w:rPr>
                      </w:pPr>
                      <w:r w:rsidRPr="004D3B8A">
                        <w:rPr>
                          <w:sz w:val="20"/>
                        </w:rPr>
                        <w:t>Being clean is a sense of mental comfort. It provides a sense of well-being, that one is free from worry of becoming sick.</w:t>
                      </w:r>
                    </w:p>
                  </w:txbxContent>
                </v:textbox>
                <w10:wrap type="square"/>
              </v:shape>
            </w:pict>
          </mc:Fallback>
        </mc:AlternateContent>
      </w:r>
      <w:r w:rsidR="00E56B4A">
        <w:rPr>
          <w:lang w:val="en-GB"/>
        </w:rPr>
        <w:t>A</w:t>
      </w:r>
      <w:r w:rsidR="00E56B4A" w:rsidRPr="00D429EA">
        <w:rPr>
          <w:lang w:val="en-GB"/>
        </w:rPr>
        <w:t>s well as stimulating demand for sanitation</w:t>
      </w:r>
      <w:r w:rsidR="00E56B4A">
        <w:rPr>
          <w:lang w:val="en-GB"/>
        </w:rPr>
        <w:t>,</w:t>
      </w:r>
      <w:r w:rsidR="00E56B4A" w:rsidRPr="00D429EA">
        <w:rPr>
          <w:lang w:val="en-GB"/>
        </w:rPr>
        <w:t xml:space="preserve"> </w:t>
      </w:r>
      <w:r w:rsidR="00FB47E7" w:rsidRPr="00D429EA">
        <w:rPr>
          <w:lang w:val="en-GB"/>
        </w:rPr>
        <w:t xml:space="preserve">PAKSI </w:t>
      </w:r>
      <w:r w:rsidR="00FB47E7">
        <w:rPr>
          <w:lang w:val="en-GB"/>
        </w:rPr>
        <w:t xml:space="preserve">was developed to generate community interest in </w:t>
      </w:r>
      <w:r w:rsidR="009D67FF">
        <w:rPr>
          <w:lang w:val="en-GB"/>
        </w:rPr>
        <w:t>Hand Washing With Soap (</w:t>
      </w:r>
      <w:r w:rsidR="00FB47E7">
        <w:rPr>
          <w:lang w:val="en-GB"/>
        </w:rPr>
        <w:t>HWWS</w:t>
      </w:r>
      <w:r w:rsidR="009D67FF">
        <w:rPr>
          <w:lang w:val="en-GB"/>
        </w:rPr>
        <w:t>)</w:t>
      </w:r>
      <w:r w:rsidR="00FB47E7" w:rsidRPr="00D429EA">
        <w:rPr>
          <w:lang w:val="en-GB"/>
        </w:rPr>
        <w:t xml:space="preserve"> and </w:t>
      </w:r>
      <w:r w:rsidR="00FB47E7">
        <w:rPr>
          <w:lang w:val="en-GB"/>
        </w:rPr>
        <w:t xml:space="preserve">thus </w:t>
      </w:r>
      <w:r w:rsidR="00E56B4A">
        <w:rPr>
          <w:lang w:val="en-GB"/>
        </w:rPr>
        <w:t xml:space="preserve">has </w:t>
      </w:r>
      <w:r w:rsidR="00FB47E7" w:rsidRPr="00D429EA">
        <w:rPr>
          <w:lang w:val="en-GB"/>
        </w:rPr>
        <w:t xml:space="preserve">a significant hygiene behaviour change </w:t>
      </w:r>
      <w:r w:rsidR="00E56B4A">
        <w:rPr>
          <w:lang w:val="en-GB"/>
        </w:rPr>
        <w:t>aspect to it</w:t>
      </w:r>
      <w:r w:rsidR="00FB47E7" w:rsidRPr="00D429EA">
        <w:rPr>
          <w:lang w:val="en-GB"/>
        </w:rPr>
        <w:t xml:space="preserve">. </w:t>
      </w:r>
      <w:r w:rsidR="00E56B4A">
        <w:rPr>
          <w:lang w:val="en-GB"/>
        </w:rPr>
        <w:t>H</w:t>
      </w:r>
      <w:r w:rsidR="00FB47E7" w:rsidRPr="00FE4835">
        <w:rPr>
          <w:rFonts w:cs="Calibri"/>
        </w:rPr>
        <w:t>and</w:t>
      </w:r>
      <w:r w:rsidR="0065105B">
        <w:rPr>
          <w:rFonts w:cs="Calibri"/>
        </w:rPr>
        <w:t xml:space="preserve"> </w:t>
      </w:r>
      <w:r w:rsidR="00FB47E7" w:rsidRPr="00FE4835">
        <w:rPr>
          <w:rFonts w:cs="Calibri"/>
        </w:rPr>
        <w:t>washing</w:t>
      </w:r>
      <w:r w:rsidR="00E56B4A">
        <w:rPr>
          <w:rFonts w:cs="Calibri"/>
        </w:rPr>
        <w:t xml:space="preserve">, combined with </w:t>
      </w:r>
      <w:r w:rsidR="00FB47E7" w:rsidRPr="00FE4835">
        <w:rPr>
          <w:rFonts w:cs="Calibri"/>
        </w:rPr>
        <w:t xml:space="preserve">soap promotion has been </w:t>
      </w:r>
      <w:r w:rsidR="00E56B4A">
        <w:rPr>
          <w:rFonts w:cs="Calibri"/>
        </w:rPr>
        <w:t xml:space="preserve">increasingly </w:t>
      </w:r>
      <w:proofErr w:type="spellStart"/>
      <w:r w:rsidR="00E56B4A">
        <w:rPr>
          <w:rFonts w:cs="Calibri"/>
        </w:rPr>
        <w:t>recog</w:t>
      </w:r>
      <w:r w:rsidR="00ED6FA4">
        <w:rPr>
          <w:rFonts w:cs="Calibri"/>
        </w:rPr>
        <w:t>n</w:t>
      </w:r>
      <w:r w:rsidR="00E56B4A">
        <w:rPr>
          <w:rFonts w:cs="Calibri"/>
        </w:rPr>
        <w:t>ised</w:t>
      </w:r>
      <w:proofErr w:type="spellEnd"/>
      <w:r w:rsidR="00E56B4A">
        <w:rPr>
          <w:rFonts w:cs="Calibri"/>
        </w:rPr>
        <w:t xml:space="preserve"> and implemented </w:t>
      </w:r>
      <w:r w:rsidR="00FB47E7" w:rsidRPr="00FE4835">
        <w:rPr>
          <w:rFonts w:cs="Calibri"/>
        </w:rPr>
        <w:t>across the globe over the la</w:t>
      </w:r>
      <w:r w:rsidR="00FB47E7">
        <w:rPr>
          <w:rFonts w:cs="Calibri"/>
        </w:rPr>
        <w:t xml:space="preserve">st ten years. Large-scale </w:t>
      </w:r>
      <w:r w:rsidR="00FB47E7" w:rsidRPr="00FE4835">
        <w:rPr>
          <w:rFonts w:cs="Calibri"/>
        </w:rPr>
        <w:t xml:space="preserve">initiatives </w:t>
      </w:r>
      <w:r w:rsidR="00FB47E7">
        <w:rPr>
          <w:rFonts w:cs="Calibri"/>
        </w:rPr>
        <w:t>have</w:t>
      </w:r>
      <w:r w:rsidR="00FB47E7" w:rsidRPr="009C1B5D">
        <w:rPr>
          <w:rFonts w:cs="Calibri"/>
        </w:rPr>
        <w:t xml:space="preserve"> combine</w:t>
      </w:r>
      <w:r w:rsidR="00E56B4A">
        <w:rPr>
          <w:rFonts w:cs="Calibri"/>
        </w:rPr>
        <w:t xml:space="preserve">d </w:t>
      </w:r>
      <w:r w:rsidR="00FB47E7" w:rsidRPr="009C1B5D">
        <w:rPr>
          <w:rFonts w:cs="Calibri"/>
        </w:rPr>
        <w:t xml:space="preserve">public health </w:t>
      </w:r>
      <w:r w:rsidR="00E56B4A">
        <w:rPr>
          <w:rFonts w:cs="Calibri"/>
        </w:rPr>
        <w:t xml:space="preserve">analysis </w:t>
      </w:r>
      <w:r w:rsidR="00FB47E7" w:rsidRPr="009C1B5D">
        <w:rPr>
          <w:rFonts w:cs="Calibri"/>
        </w:rPr>
        <w:t xml:space="preserve">with </w:t>
      </w:r>
      <w:r w:rsidR="00E56B4A">
        <w:rPr>
          <w:rFonts w:cs="Calibri"/>
        </w:rPr>
        <w:t>commercial marketing</w:t>
      </w:r>
      <w:r w:rsidR="00E56B4A" w:rsidRPr="009C1B5D">
        <w:rPr>
          <w:rFonts w:cs="Calibri"/>
        </w:rPr>
        <w:t xml:space="preserve"> </w:t>
      </w:r>
      <w:r w:rsidR="00FB47E7" w:rsidRPr="009C1B5D">
        <w:rPr>
          <w:rFonts w:cs="Calibri"/>
        </w:rPr>
        <w:t>innovations</w:t>
      </w:r>
      <w:r w:rsidR="00DE4A90">
        <w:rPr>
          <w:rFonts w:cs="Calibri"/>
        </w:rPr>
        <w:t xml:space="preserve">. </w:t>
      </w:r>
      <w:r w:rsidR="00FB47E7" w:rsidRPr="009C1B5D">
        <w:rPr>
          <w:rFonts w:cs="Calibri"/>
        </w:rPr>
        <w:t xml:space="preserve">HWWS </w:t>
      </w:r>
      <w:proofErr w:type="spellStart"/>
      <w:r w:rsidR="00FB47E7" w:rsidRPr="009C1B5D">
        <w:rPr>
          <w:rFonts w:cs="Calibri"/>
        </w:rPr>
        <w:t>behaviour</w:t>
      </w:r>
      <w:proofErr w:type="spellEnd"/>
      <w:r w:rsidR="00FB47E7" w:rsidRPr="009C1B5D">
        <w:rPr>
          <w:rFonts w:cs="Calibri"/>
        </w:rPr>
        <w:t xml:space="preserve"> change </w:t>
      </w:r>
      <w:r w:rsidR="00DE4A90">
        <w:rPr>
          <w:rFonts w:cs="Calibri"/>
        </w:rPr>
        <w:t xml:space="preserve">has been promoted </w:t>
      </w:r>
      <w:r w:rsidR="00FB47E7" w:rsidRPr="009C1B5D">
        <w:rPr>
          <w:rFonts w:cs="Calibri"/>
        </w:rPr>
        <w:t>at scale</w:t>
      </w:r>
      <w:r w:rsidR="00FB47E7">
        <w:rPr>
          <w:rFonts w:cs="Calibri"/>
        </w:rPr>
        <w:t xml:space="preserve"> through mass-media advertising campaigns and direct consumer contact events</w:t>
      </w:r>
      <w:r w:rsidR="00FB47E7" w:rsidRPr="009C1B5D">
        <w:rPr>
          <w:rFonts w:cs="Calibri"/>
        </w:rPr>
        <w:t>.</w:t>
      </w:r>
      <w:r w:rsidR="00FB47E7">
        <w:rPr>
          <w:rFonts w:cs="Calibri"/>
          <w:sz w:val="24"/>
          <w:szCs w:val="24"/>
        </w:rPr>
        <w:t xml:space="preserve"> </w:t>
      </w:r>
      <w:r w:rsidR="00FB47E7">
        <w:rPr>
          <w:rFonts w:cs="Calibri"/>
        </w:rPr>
        <w:t xml:space="preserve">BESIK </w:t>
      </w:r>
      <w:r w:rsidR="00DE4A90">
        <w:rPr>
          <w:rFonts w:cs="Calibri"/>
        </w:rPr>
        <w:t xml:space="preserve">has </w:t>
      </w:r>
      <w:r w:rsidR="00FB47E7">
        <w:rPr>
          <w:rFonts w:cs="Calibri"/>
        </w:rPr>
        <w:t>collaborated with the MoH to conduct a</w:t>
      </w:r>
      <w:r w:rsidR="00FB47E7" w:rsidRPr="00D33868">
        <w:rPr>
          <w:rFonts w:cs="Calibri"/>
        </w:rPr>
        <w:t xml:space="preserve"> HWWS </w:t>
      </w:r>
      <w:proofErr w:type="spellStart"/>
      <w:r w:rsidR="00FB47E7" w:rsidRPr="00D33868">
        <w:rPr>
          <w:rFonts w:cs="Calibri"/>
        </w:rPr>
        <w:t>Behavioural</w:t>
      </w:r>
      <w:proofErr w:type="spellEnd"/>
      <w:r w:rsidR="00FB47E7" w:rsidRPr="00D33868">
        <w:rPr>
          <w:rFonts w:cs="Calibri"/>
        </w:rPr>
        <w:t xml:space="preserve"> Study </w:t>
      </w:r>
      <w:r w:rsidR="00DE4A90">
        <w:rPr>
          <w:rFonts w:cs="Calibri"/>
        </w:rPr>
        <w:t>for</w:t>
      </w:r>
      <w:r w:rsidR="00FB47E7" w:rsidRPr="00D33868">
        <w:rPr>
          <w:rFonts w:cs="Calibri"/>
        </w:rPr>
        <w:t xml:space="preserve"> in-depth understanding </w:t>
      </w:r>
      <w:r w:rsidR="00DE4A90">
        <w:rPr>
          <w:rFonts w:cs="Calibri"/>
        </w:rPr>
        <w:t>of</w:t>
      </w:r>
      <w:r w:rsidR="00DE4A90" w:rsidRPr="00D33868">
        <w:rPr>
          <w:rFonts w:cs="Calibri"/>
        </w:rPr>
        <w:t xml:space="preserve"> </w:t>
      </w:r>
      <w:r w:rsidR="00FB47E7" w:rsidRPr="00D33868">
        <w:rPr>
          <w:rFonts w:cs="Calibri"/>
        </w:rPr>
        <w:t>HWWS pract</w:t>
      </w:r>
      <w:r w:rsidR="00FB47E7">
        <w:rPr>
          <w:rFonts w:cs="Calibri"/>
        </w:rPr>
        <w:t xml:space="preserve">ices, motivations and barriers. This </w:t>
      </w:r>
      <w:r w:rsidR="00DE4A90">
        <w:rPr>
          <w:rFonts w:cs="Calibri"/>
        </w:rPr>
        <w:t xml:space="preserve">study </w:t>
      </w:r>
      <w:r w:rsidR="00FB47E7">
        <w:rPr>
          <w:rFonts w:cs="Calibri"/>
        </w:rPr>
        <w:t xml:space="preserve">is informing the </w:t>
      </w:r>
      <w:r w:rsidR="00FB47E7" w:rsidRPr="00D33868">
        <w:rPr>
          <w:rFonts w:cs="Calibri"/>
        </w:rPr>
        <w:t xml:space="preserve">development of a </w:t>
      </w:r>
      <w:r w:rsidR="00FB47E7">
        <w:rPr>
          <w:rFonts w:cs="Calibri"/>
        </w:rPr>
        <w:t xml:space="preserve">national </w:t>
      </w:r>
      <w:r w:rsidR="00FB47E7" w:rsidRPr="00D33868">
        <w:rPr>
          <w:rFonts w:cs="Calibri"/>
        </w:rPr>
        <w:t xml:space="preserve">campaign to </w:t>
      </w:r>
      <w:r w:rsidR="00FB47E7">
        <w:rPr>
          <w:lang w:val="en-GB"/>
        </w:rPr>
        <w:t>motivate mothers and carers of children under five to practice HWWS at critical junctures</w:t>
      </w:r>
      <w:r w:rsidR="00FB47E7" w:rsidRPr="00D33868">
        <w:rPr>
          <w:rFonts w:cs="Calibri"/>
        </w:rPr>
        <w:t>.</w:t>
      </w:r>
      <w:r w:rsidR="00FB47E7" w:rsidDel="008B7DC4">
        <w:rPr>
          <w:rFonts w:cs="Calibri"/>
          <w:sz w:val="24"/>
          <w:szCs w:val="24"/>
        </w:rPr>
        <w:t xml:space="preserve"> </w:t>
      </w:r>
    </w:p>
    <w:p w:rsidR="009D67FF" w:rsidRDefault="009D67FF" w:rsidP="00E619F8">
      <w:pPr>
        <w:spacing w:before="120" w:after="120"/>
        <w:rPr>
          <w:rFonts w:cs="Calibri"/>
          <w:sz w:val="24"/>
          <w:szCs w:val="24"/>
        </w:rPr>
      </w:pPr>
    </w:p>
    <w:p w:rsidR="008D168E" w:rsidRDefault="008D168E" w:rsidP="00E619F8">
      <w:pPr>
        <w:spacing w:before="120" w:after="120"/>
        <w:rPr>
          <w:rFonts w:cs="Calibri"/>
          <w:sz w:val="24"/>
          <w:szCs w:val="24"/>
        </w:rPr>
      </w:pPr>
    </w:p>
    <w:p w:rsidR="00FB47E7" w:rsidRPr="00D429EA" w:rsidRDefault="00FB47E7" w:rsidP="0004350F">
      <w:pPr>
        <w:pStyle w:val="Heading3"/>
      </w:pPr>
      <w:r w:rsidRPr="00D429EA">
        <w:t xml:space="preserve">Outcome 3.3 Hygiene and sanitation products and services </w:t>
      </w:r>
      <w:r w:rsidR="00D21645" w:rsidRPr="00D21645">
        <w:t>marketed at community level</w:t>
      </w:r>
    </w:p>
    <w:p w:rsidR="00FB47E7" w:rsidRPr="00D429EA" w:rsidRDefault="00FB47E7" w:rsidP="00EF2552">
      <w:pPr>
        <w:spacing w:before="120" w:after="120"/>
        <w:rPr>
          <w:lang w:val="en-GB"/>
        </w:rPr>
      </w:pPr>
      <w:r w:rsidRPr="00D429EA">
        <w:rPr>
          <w:lang w:val="en-GB"/>
        </w:rPr>
        <w:t xml:space="preserve">BESIK recognised the importance of matching increased demand for hygiene and sanitation (Outcomes 3.1 and 3.2) with commercially available goods and services in rural areas. Work under Outcome 3.3 sought to stimulate the supply of such goods and services. The delivery strategy </w:t>
      </w:r>
      <w:r w:rsidRPr="00D429EA">
        <w:rPr>
          <w:lang w:val="en-GB"/>
        </w:rPr>
        <w:lastRenderedPageBreak/>
        <w:t xml:space="preserve">involved a two-phase market study and then piloting of a sanitation marketing program. Once refined and fully developed, delivery of the sanitation marketing program will be a central responsibility of the newly created DNSSB. </w:t>
      </w:r>
    </w:p>
    <w:p w:rsidR="00FB47E7" w:rsidRPr="00D429EA" w:rsidRDefault="00FB47E7" w:rsidP="00EF2552">
      <w:pPr>
        <w:spacing w:before="120" w:after="120"/>
        <w:rPr>
          <w:lang w:val="en-GB"/>
        </w:rPr>
      </w:pPr>
      <w:r w:rsidRPr="00D429EA">
        <w:rPr>
          <w:lang w:val="en-GB"/>
        </w:rPr>
        <w:t>The initial study into sanitation demand and supply was commissioned by BESIK in 2010.</w:t>
      </w:r>
      <w:r w:rsidRPr="00D429EA">
        <w:rPr>
          <w:vertAlign w:val="superscript"/>
          <w:lang w:val="en-GB"/>
        </w:rPr>
        <w:footnoteReference w:id="23"/>
      </w:r>
      <w:r w:rsidRPr="00D429EA">
        <w:rPr>
          <w:lang w:val="en-GB"/>
        </w:rPr>
        <w:t xml:space="preserve"> It tested user preferences for sanitation goods </w:t>
      </w:r>
      <w:r>
        <w:rPr>
          <w:lang w:val="en-GB"/>
        </w:rPr>
        <w:t xml:space="preserve">and services, </w:t>
      </w:r>
      <w:r w:rsidRPr="00D429EA">
        <w:rPr>
          <w:lang w:val="en-GB"/>
        </w:rPr>
        <w:t xml:space="preserve">and barriers to their purchase, and assessed the capacity of suppliers in </w:t>
      </w:r>
      <w:r w:rsidR="0078520A">
        <w:rPr>
          <w:lang w:val="en-GB"/>
        </w:rPr>
        <w:t>Timor-Leste</w:t>
      </w:r>
      <w:r w:rsidRPr="00D429EA">
        <w:rPr>
          <w:lang w:val="en-GB"/>
        </w:rPr>
        <w:t xml:space="preserve">—including wholesalers, retailers and fabricators—to meet the demand of rural households. The findings from the initial study were used to frame the terms of reference for </w:t>
      </w:r>
      <w:r>
        <w:rPr>
          <w:lang w:val="en-GB"/>
        </w:rPr>
        <w:t>d</w:t>
      </w:r>
      <w:r w:rsidRPr="00D429EA">
        <w:rPr>
          <w:lang w:val="en-GB"/>
        </w:rPr>
        <w:t>etailed sanitation marketing research carried out for BESIK by IDE in 2011.</w:t>
      </w:r>
      <w:r>
        <w:rPr>
          <w:rStyle w:val="FootnoteReference"/>
          <w:lang w:val="en-GB"/>
        </w:rPr>
        <w:footnoteReference w:id="24"/>
      </w:r>
      <w:r w:rsidRPr="00D429EA">
        <w:rPr>
          <w:lang w:val="en-GB"/>
        </w:rPr>
        <w:t xml:space="preserve"> This </w:t>
      </w:r>
      <w:r>
        <w:t>large-scale market assessment was combined with development of sanitation products using ‘human-</w:t>
      </w:r>
      <w:proofErr w:type="spellStart"/>
      <w:r>
        <w:t>centred</w:t>
      </w:r>
      <w:proofErr w:type="spellEnd"/>
      <w:r>
        <w:t xml:space="preserve"> design’ tools and resulted in the development of a Sanitation Marketing Strategy currently being adopted by DNSSB.</w:t>
      </w:r>
    </w:p>
    <w:p w:rsidR="00FB47E7" w:rsidRDefault="00FB47E7" w:rsidP="00EF2552">
      <w:pPr>
        <w:spacing w:before="120" w:after="120"/>
        <w:rPr>
          <w:rFonts w:cstheme="minorHAnsi"/>
          <w:lang w:val="en-GB"/>
        </w:rPr>
      </w:pPr>
      <w:r w:rsidRPr="00D429EA">
        <w:rPr>
          <w:rFonts w:cstheme="minorHAnsi"/>
          <w:lang w:val="en-GB"/>
        </w:rPr>
        <w:t xml:space="preserve">The sanitation marketing pilot commenced in early 2012 in </w:t>
      </w:r>
      <w:proofErr w:type="spellStart"/>
      <w:r w:rsidRPr="00D429EA">
        <w:rPr>
          <w:rFonts w:cstheme="minorHAnsi"/>
          <w:lang w:val="en-GB"/>
        </w:rPr>
        <w:t>Liquica</w:t>
      </w:r>
      <w:proofErr w:type="spellEnd"/>
      <w:r w:rsidRPr="00D429EA">
        <w:rPr>
          <w:rFonts w:cstheme="minorHAnsi"/>
          <w:lang w:val="en-GB"/>
        </w:rPr>
        <w:t xml:space="preserve"> District. The pilot </w:t>
      </w:r>
      <w:r w:rsidR="0094599E" w:rsidRPr="00D429EA">
        <w:rPr>
          <w:rFonts w:cstheme="minorHAnsi"/>
          <w:lang w:val="en-GB"/>
        </w:rPr>
        <w:t>involve</w:t>
      </w:r>
      <w:r w:rsidR="0094599E">
        <w:rPr>
          <w:rFonts w:cstheme="minorHAnsi"/>
          <w:lang w:val="en-GB"/>
        </w:rPr>
        <w:t>d</w:t>
      </w:r>
      <w:r>
        <w:rPr>
          <w:rFonts w:cstheme="minorHAnsi"/>
          <w:lang w:val="en-GB"/>
        </w:rPr>
        <w:t xml:space="preserve"> sale test</w:t>
      </w:r>
      <w:r w:rsidR="00EF2552">
        <w:rPr>
          <w:rFonts w:cstheme="minorHAnsi"/>
          <w:lang w:val="en-GB"/>
        </w:rPr>
        <w:t>s</w:t>
      </w:r>
      <w:r>
        <w:rPr>
          <w:rFonts w:cstheme="minorHAnsi"/>
          <w:lang w:val="en-GB"/>
        </w:rPr>
        <w:t xml:space="preserve"> of newly developed products over a two week period. </w:t>
      </w:r>
      <w:r w:rsidR="00EF2552">
        <w:rPr>
          <w:rFonts w:cstheme="minorHAnsi"/>
          <w:lang w:val="en-GB"/>
        </w:rPr>
        <w:t>A</w:t>
      </w:r>
      <w:r>
        <w:rPr>
          <w:rFonts w:cstheme="minorHAnsi"/>
          <w:lang w:val="en-GB"/>
        </w:rPr>
        <w:t xml:space="preserve"> sales event held in seven communities </w:t>
      </w:r>
      <w:r w:rsidR="00EF2552">
        <w:rPr>
          <w:rFonts w:cstheme="minorHAnsi"/>
          <w:lang w:val="en-GB"/>
        </w:rPr>
        <w:t xml:space="preserve">involved </w:t>
      </w:r>
      <w:r>
        <w:rPr>
          <w:rFonts w:cstheme="minorHAnsi"/>
          <w:lang w:val="en-GB"/>
        </w:rPr>
        <w:t xml:space="preserve">sales transactions, followed by transport and installation of the products. </w:t>
      </w:r>
      <w:r w:rsidRPr="00D429EA">
        <w:rPr>
          <w:rFonts w:cstheme="minorHAnsi"/>
          <w:lang w:val="en-GB"/>
        </w:rPr>
        <w:t xml:space="preserve">Whilst initial signs from the pilot </w:t>
      </w:r>
      <w:r w:rsidR="00543AFC">
        <w:rPr>
          <w:rFonts w:cstheme="minorHAnsi"/>
          <w:lang w:val="en-GB"/>
        </w:rPr>
        <w:t>were</w:t>
      </w:r>
      <w:r w:rsidRPr="00D429EA">
        <w:rPr>
          <w:rFonts w:cstheme="minorHAnsi"/>
          <w:lang w:val="en-GB"/>
        </w:rPr>
        <w:t xml:space="preserve"> encouraging</w:t>
      </w:r>
      <w:r>
        <w:rPr>
          <w:rFonts w:cstheme="minorHAnsi"/>
          <w:lang w:val="en-GB"/>
        </w:rPr>
        <w:t xml:space="preserve"> (</w:t>
      </w:r>
      <w:r w:rsidRPr="00D429EA">
        <w:rPr>
          <w:rFonts w:cstheme="minorHAnsi"/>
          <w:lang w:val="en-GB"/>
        </w:rPr>
        <w:t xml:space="preserve">local suppliers sold </w:t>
      </w:r>
      <w:r>
        <w:rPr>
          <w:rFonts w:cstheme="minorHAnsi"/>
          <w:lang w:val="en-GB"/>
        </w:rPr>
        <w:t>seven</w:t>
      </w:r>
      <w:r w:rsidRPr="00D429EA">
        <w:rPr>
          <w:rFonts w:cstheme="minorHAnsi"/>
          <w:lang w:val="en-GB"/>
        </w:rPr>
        <w:t xml:space="preserve"> toilets </w:t>
      </w:r>
      <w:r w:rsidR="00EF2552">
        <w:rPr>
          <w:rFonts w:cstheme="minorHAnsi"/>
          <w:lang w:val="en-GB"/>
        </w:rPr>
        <w:t xml:space="preserve">with </w:t>
      </w:r>
      <w:r w:rsidRPr="00D429EA">
        <w:rPr>
          <w:rFonts w:cstheme="minorHAnsi"/>
          <w:lang w:val="en-GB"/>
        </w:rPr>
        <w:t>orders for another 30)</w:t>
      </w:r>
      <w:r>
        <w:rPr>
          <w:rFonts w:cstheme="minorHAnsi"/>
          <w:lang w:val="en-GB"/>
        </w:rPr>
        <w:t>, a major challenge will be the establishment of a supply chain to rural communities.</w:t>
      </w:r>
      <w:r w:rsidRPr="00D429EA">
        <w:rPr>
          <w:rFonts w:cstheme="minorHAnsi"/>
          <w:lang w:val="en-GB"/>
        </w:rPr>
        <w:t xml:space="preserve"> </w:t>
      </w:r>
      <w:r>
        <w:rPr>
          <w:rFonts w:cstheme="minorHAnsi"/>
          <w:lang w:val="en-GB"/>
        </w:rPr>
        <w:t>A full evaluation of this</w:t>
      </w:r>
      <w:r w:rsidRPr="00D429EA">
        <w:rPr>
          <w:rFonts w:cstheme="minorHAnsi"/>
          <w:lang w:val="en-GB"/>
        </w:rPr>
        <w:t xml:space="preserve"> pilot and </w:t>
      </w:r>
      <w:r>
        <w:rPr>
          <w:rFonts w:cstheme="minorHAnsi"/>
          <w:lang w:val="en-GB"/>
        </w:rPr>
        <w:t xml:space="preserve">the </w:t>
      </w:r>
      <w:r w:rsidRPr="00D429EA">
        <w:rPr>
          <w:rFonts w:cstheme="minorHAnsi"/>
          <w:lang w:val="en-GB"/>
        </w:rPr>
        <w:t xml:space="preserve">development of a scalable approach </w:t>
      </w:r>
      <w:r>
        <w:rPr>
          <w:rFonts w:cstheme="minorHAnsi"/>
          <w:lang w:val="en-GB"/>
        </w:rPr>
        <w:t>should be a priority</w:t>
      </w:r>
      <w:r w:rsidRPr="00D429EA">
        <w:rPr>
          <w:rFonts w:cstheme="minorHAnsi"/>
          <w:lang w:val="en-GB"/>
        </w:rPr>
        <w:t xml:space="preserve"> during </w:t>
      </w:r>
      <w:r w:rsidR="00D2341B">
        <w:rPr>
          <w:rFonts w:cstheme="minorHAnsi"/>
          <w:lang w:val="en-GB"/>
        </w:rPr>
        <w:t>the next BESIK phase.</w:t>
      </w:r>
    </w:p>
    <w:p w:rsidR="001516D3" w:rsidRPr="00A51B8E" w:rsidRDefault="00FB47E7" w:rsidP="00EF2552">
      <w:pPr>
        <w:spacing w:before="120" w:after="120"/>
        <w:rPr>
          <w:rFonts w:asciiTheme="majorHAnsi" w:eastAsiaTheme="majorEastAsia" w:hAnsiTheme="majorHAnsi" w:cstheme="majorBidi"/>
          <w:sz w:val="44"/>
          <w:szCs w:val="44"/>
          <w:lang w:val="en-GB"/>
        </w:rPr>
      </w:pPr>
      <w:r>
        <w:rPr>
          <w:rFonts w:cstheme="minorHAnsi"/>
          <w:lang w:val="en-GB"/>
        </w:rPr>
        <w:t>Following the approval of the National Sanitation Policy, BE</w:t>
      </w:r>
      <w:r w:rsidR="005B14D2">
        <w:rPr>
          <w:rFonts w:cstheme="minorHAnsi"/>
          <w:lang w:val="en-GB"/>
        </w:rPr>
        <w:t>SIK has work</w:t>
      </w:r>
      <w:r w:rsidR="00EF2552">
        <w:rPr>
          <w:rFonts w:cstheme="minorHAnsi"/>
          <w:lang w:val="en-GB"/>
        </w:rPr>
        <w:t>ed</w:t>
      </w:r>
      <w:r w:rsidR="005B14D2">
        <w:rPr>
          <w:rFonts w:cstheme="minorHAnsi"/>
          <w:lang w:val="en-GB"/>
        </w:rPr>
        <w:t xml:space="preserve"> with DNSSB and</w:t>
      </w:r>
      <w:r>
        <w:rPr>
          <w:rFonts w:cstheme="minorHAnsi"/>
          <w:lang w:val="en-GB"/>
        </w:rPr>
        <w:t xml:space="preserve"> </w:t>
      </w:r>
      <w:r w:rsidR="00EF2552">
        <w:rPr>
          <w:rFonts w:cstheme="minorHAnsi"/>
          <w:lang w:val="en-GB"/>
        </w:rPr>
        <w:t xml:space="preserve">the </w:t>
      </w:r>
      <w:r w:rsidR="005B14D2">
        <w:rPr>
          <w:rFonts w:cstheme="minorHAnsi"/>
          <w:lang w:val="en-GB"/>
        </w:rPr>
        <w:t>National Directorate for Social Assistance (</w:t>
      </w:r>
      <w:r>
        <w:rPr>
          <w:rFonts w:cstheme="minorHAnsi"/>
          <w:lang w:val="en-GB"/>
        </w:rPr>
        <w:t>DNAS</w:t>
      </w:r>
      <w:r w:rsidR="005B14D2">
        <w:rPr>
          <w:rFonts w:cstheme="minorHAnsi"/>
          <w:lang w:val="en-GB"/>
        </w:rPr>
        <w:t>), within the Ministry of Social Solidarity (MSS)</w:t>
      </w:r>
      <w:r>
        <w:rPr>
          <w:rFonts w:cstheme="minorHAnsi"/>
          <w:lang w:val="en-GB"/>
        </w:rPr>
        <w:t xml:space="preserve"> on the development of a Vulnerable Household targeted subsidy programme that develops and supports a sanitation market through a conditional voucher transfer system. This is aimed at strengthening sanitation product supply chains in rural communities and is intended to be further developed during </w:t>
      </w:r>
      <w:r w:rsidR="00E455E9">
        <w:rPr>
          <w:rFonts w:cstheme="minorHAnsi"/>
          <w:lang w:val="en-GB"/>
        </w:rPr>
        <w:t>the next phase of BESIK</w:t>
      </w:r>
      <w:r>
        <w:rPr>
          <w:rFonts w:cstheme="minorHAnsi"/>
          <w:lang w:val="en-GB"/>
        </w:rPr>
        <w:t>.</w:t>
      </w:r>
      <w:r w:rsidR="001516D3" w:rsidRPr="0096696D">
        <w:rPr>
          <w:lang w:val="en-GB"/>
        </w:rPr>
        <w:br w:type="page"/>
      </w:r>
    </w:p>
    <w:p w:rsidR="00B034AE" w:rsidRDefault="00B034AE" w:rsidP="00B034AE">
      <w:pPr>
        <w:pStyle w:val="Heading1"/>
        <w:rPr>
          <w:lang w:val="en-GB"/>
        </w:rPr>
      </w:pPr>
      <w:bookmarkStart w:id="50" w:name="_Toc328976166"/>
      <w:r w:rsidRPr="0096696D">
        <w:rPr>
          <w:lang w:val="en-GB"/>
        </w:rPr>
        <w:lastRenderedPageBreak/>
        <w:t>Issues, lessons and recommendations</w:t>
      </w:r>
      <w:bookmarkEnd w:id="50"/>
    </w:p>
    <w:p w:rsidR="0078520A" w:rsidRPr="0078520A" w:rsidRDefault="0078520A" w:rsidP="0078520A">
      <w:pPr>
        <w:rPr>
          <w:lang w:val="en-GB"/>
        </w:rPr>
      </w:pPr>
      <w:r w:rsidRPr="0078520A">
        <w:rPr>
          <w:noProof/>
          <w:lang w:val="en-AU" w:eastAsia="en-AU" w:bidi="ar-SA"/>
        </w:rPr>
        <w:drawing>
          <wp:anchor distT="0" distB="0" distL="114300" distR="114300" simplePos="0" relativeHeight="251683840" behindDoc="1" locked="0" layoutInCell="1" allowOverlap="1" wp14:anchorId="17248514" wp14:editId="6F12059D">
            <wp:simplePos x="0" y="0"/>
            <wp:positionH relativeFrom="column">
              <wp:posOffset>-43132</wp:posOffset>
            </wp:positionH>
            <wp:positionV relativeFrom="paragraph">
              <wp:posOffset>22680</wp:posOffset>
            </wp:positionV>
            <wp:extent cx="5786587" cy="1687770"/>
            <wp:effectExtent l="0" t="19050" r="61763" b="64830"/>
            <wp:wrapTight wrapText="bothSides">
              <wp:wrapPolygon edited="0">
                <wp:start x="0" y="-244"/>
                <wp:lineTo x="0" y="22430"/>
                <wp:lineTo x="21688" y="22430"/>
                <wp:lineTo x="21759" y="22430"/>
                <wp:lineTo x="21831" y="20967"/>
                <wp:lineTo x="21831" y="244"/>
                <wp:lineTo x="21688" y="-244"/>
                <wp:lineTo x="0" y="-244"/>
              </wp:wrapPolygon>
            </wp:wrapTight>
            <wp:docPr id="15" name="Picture 0" descr="DSC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9.jpg"/>
                    <pic:cNvPicPr/>
                  </pic:nvPicPr>
                  <pic:blipFill>
                    <a:blip r:embed="rId34" cstate="print"/>
                    <a:stretch>
                      <a:fillRect/>
                    </a:stretch>
                  </pic:blipFill>
                  <pic:spPr>
                    <a:xfrm>
                      <a:off x="0" y="0"/>
                      <a:ext cx="5788025" cy="1691005"/>
                    </a:xfrm>
                    <a:prstGeom prst="rect">
                      <a:avLst/>
                    </a:prstGeom>
                    <a:effectLst>
                      <a:outerShdw blurRad="50800" dist="38100" dir="2700000" algn="tl" rotWithShape="0">
                        <a:prstClr val="black">
                          <a:alpha val="40000"/>
                        </a:prstClr>
                      </a:outerShdw>
                    </a:effectLst>
                  </pic:spPr>
                </pic:pic>
              </a:graphicData>
            </a:graphic>
          </wp:anchor>
        </w:drawing>
      </w:r>
    </w:p>
    <w:p w:rsidR="001516D3" w:rsidRPr="0096696D" w:rsidRDefault="001516D3" w:rsidP="001516D3">
      <w:pPr>
        <w:pStyle w:val="Heading2"/>
        <w:rPr>
          <w:lang w:val="en-GB"/>
        </w:rPr>
      </w:pPr>
      <w:bookmarkStart w:id="51" w:name="_Toc328976167"/>
      <w:r w:rsidRPr="0096696D">
        <w:rPr>
          <w:lang w:val="en-GB"/>
        </w:rPr>
        <w:t>Relevance</w:t>
      </w:r>
      <w:bookmarkEnd w:id="51"/>
      <w:r w:rsidRPr="0096696D">
        <w:rPr>
          <w:lang w:val="en-GB"/>
        </w:rPr>
        <w:t xml:space="preserve"> </w:t>
      </w:r>
    </w:p>
    <w:p w:rsidR="00DE4A90" w:rsidRDefault="00DE4A90" w:rsidP="00644EDB">
      <w:pPr>
        <w:pStyle w:val="Body"/>
      </w:pPr>
      <w:r>
        <w:t xml:space="preserve">Over </w:t>
      </w:r>
      <w:r w:rsidR="00E455E9">
        <w:t xml:space="preserve">the period </w:t>
      </w:r>
      <w:r>
        <w:t xml:space="preserve">2007-2012 BESIK continued to be relevant </w:t>
      </w:r>
      <w:r w:rsidR="001238BD">
        <w:t xml:space="preserve">in </w:t>
      </w:r>
      <w:r>
        <w:t>addressing key health and other development indicators</w:t>
      </w:r>
      <w:r w:rsidR="001238BD">
        <w:t>,</w:t>
      </w:r>
      <w:r>
        <w:t xml:space="preserve"> the strategic priorities of both Governments </w:t>
      </w:r>
      <w:r w:rsidR="001238BD">
        <w:t xml:space="preserve">and </w:t>
      </w:r>
      <w:r>
        <w:t xml:space="preserve">working towards MDG targets. </w:t>
      </w:r>
      <w:r w:rsidR="001238BD">
        <w:t>I</w:t>
      </w:r>
      <w:r w:rsidR="00644EDB" w:rsidRPr="0096696D">
        <w:t>mprov</w:t>
      </w:r>
      <w:r w:rsidR="001238BD">
        <w:t>ing</w:t>
      </w:r>
      <w:r w:rsidR="00644EDB" w:rsidRPr="0096696D">
        <w:t xml:space="preserve"> WASH outcomes in rural </w:t>
      </w:r>
      <w:r w:rsidR="0078520A">
        <w:t>Timor-Leste</w:t>
      </w:r>
      <w:r w:rsidR="00644EDB" w:rsidRPr="0096696D">
        <w:t xml:space="preserve"> </w:t>
      </w:r>
      <w:r>
        <w:t>continues to be</w:t>
      </w:r>
      <w:r w:rsidR="00644EDB" w:rsidRPr="0096696D">
        <w:t xml:space="preserve"> justified</w:t>
      </w:r>
      <w:r w:rsidR="00E455E9">
        <w:t xml:space="preserve"> at phase end </w:t>
      </w:r>
      <w:r w:rsidR="00644EDB" w:rsidRPr="0096696D">
        <w:t>by the low coverage rates found in rural areas. The latest JMP data</w:t>
      </w:r>
      <w:r w:rsidR="00644EDB" w:rsidRPr="0096696D">
        <w:rPr>
          <w:rStyle w:val="FootnoteReference"/>
        </w:rPr>
        <w:footnoteReference w:id="25"/>
      </w:r>
      <w:r w:rsidR="00644EDB" w:rsidRPr="0096696D">
        <w:t xml:space="preserve"> reports that 40% of rural households remain without access to improved water supplies and 63% without access to improved sanitation. </w:t>
      </w:r>
      <w:r w:rsidR="008C253B" w:rsidRPr="0096696D">
        <w:t xml:space="preserve">Formative research by BESIK confirmed </w:t>
      </w:r>
      <w:r w:rsidR="00F0172E">
        <w:t>the</w:t>
      </w:r>
      <w:r w:rsidR="00F0172E" w:rsidRPr="0096696D">
        <w:t xml:space="preserve"> </w:t>
      </w:r>
      <w:r w:rsidR="008C253B" w:rsidRPr="0096696D">
        <w:t xml:space="preserve">low awareness and practice of good WASH hygiene. </w:t>
      </w:r>
    </w:p>
    <w:p w:rsidR="008C253B" w:rsidRPr="0096696D" w:rsidRDefault="00C237EF" w:rsidP="00644EDB">
      <w:pPr>
        <w:pStyle w:val="Body"/>
      </w:pPr>
      <w:r>
        <w:t xml:space="preserve">This </w:t>
      </w:r>
      <w:r w:rsidR="001238BD">
        <w:t xml:space="preserve">assessment </w:t>
      </w:r>
      <w:r>
        <w:t xml:space="preserve">was </w:t>
      </w:r>
      <w:r w:rsidR="001238BD">
        <w:t xml:space="preserve">noted </w:t>
      </w:r>
      <w:r>
        <w:t xml:space="preserve">during </w:t>
      </w:r>
      <w:r w:rsidR="008C253B" w:rsidRPr="0096696D">
        <w:t xml:space="preserve">the </w:t>
      </w:r>
      <w:proofErr w:type="spellStart"/>
      <w:r w:rsidR="00E455E9">
        <w:t>mid term</w:t>
      </w:r>
      <w:proofErr w:type="spellEnd"/>
      <w:r w:rsidR="00E455E9">
        <w:t xml:space="preserve"> review by the </w:t>
      </w:r>
      <w:r w:rsidR="00090C9E" w:rsidRPr="0096696D">
        <w:t>IPR</w:t>
      </w:r>
      <w:r w:rsidR="00DE4A90">
        <w:t>, which</w:t>
      </w:r>
      <w:r w:rsidR="00326563" w:rsidRPr="0096696D">
        <w:t xml:space="preserve"> </w:t>
      </w:r>
      <w:r w:rsidR="008C253B" w:rsidRPr="0096696D">
        <w:t xml:space="preserve">rated </w:t>
      </w:r>
      <w:r w:rsidR="001238BD">
        <w:t xml:space="preserve">BESIK’s </w:t>
      </w:r>
      <w:r w:rsidR="008C253B" w:rsidRPr="0096696D">
        <w:t xml:space="preserve">program relevance highly </w:t>
      </w:r>
      <w:r w:rsidR="00326563" w:rsidRPr="0096696D">
        <w:t>(</w:t>
      </w:r>
      <w:r w:rsidR="00644EDB" w:rsidRPr="0096696D">
        <w:t xml:space="preserve">a score of </w:t>
      </w:r>
      <w:r w:rsidR="00326563" w:rsidRPr="0096696D">
        <w:t>5-6)</w:t>
      </w:r>
      <w:r w:rsidR="008C253B" w:rsidRPr="0096696D">
        <w:t xml:space="preserve">, </w:t>
      </w:r>
      <w:r w:rsidR="001238BD">
        <w:t>noting</w:t>
      </w:r>
      <w:r w:rsidR="008C253B" w:rsidRPr="0096696D">
        <w:t xml:space="preserve"> that,</w:t>
      </w:r>
      <w:r w:rsidR="00326563" w:rsidRPr="0096696D">
        <w:t xml:space="preserve"> </w:t>
      </w:r>
    </w:p>
    <w:p w:rsidR="004B2BEB" w:rsidRPr="0096696D" w:rsidRDefault="00326563" w:rsidP="008C253B">
      <w:pPr>
        <w:pStyle w:val="Body"/>
        <w:ind w:left="720"/>
      </w:pPr>
      <w:r w:rsidRPr="0096696D">
        <w:t>‘</w:t>
      </w:r>
      <w:r w:rsidR="004B2BEB" w:rsidRPr="0096696D">
        <w:rPr>
          <w:i/>
        </w:rPr>
        <w:t xml:space="preserve">RWSSP is highly relevant to addressing Timor-Leste’s health problems (diarrhoea, malaria and pneumonia) and increasing rural access to water and sanitation. The approach is relevant to meeting the need for sustainable, </w:t>
      </w:r>
      <w:proofErr w:type="spellStart"/>
      <w:r w:rsidR="004B2BEB" w:rsidRPr="0096696D">
        <w:rPr>
          <w:i/>
        </w:rPr>
        <w:t>self reliant</w:t>
      </w:r>
      <w:proofErr w:type="spellEnd"/>
      <w:r w:rsidR="004B2BEB" w:rsidRPr="0096696D">
        <w:rPr>
          <w:i/>
        </w:rPr>
        <w:t xml:space="preserve"> water and sanitation for remote and difficult to access communities, but RWSSP does need to track changes in context and, therefore, whether other/additional approaches may also be relevant</w:t>
      </w:r>
      <w:r w:rsidR="008C253B" w:rsidRPr="0096696D">
        <w:rPr>
          <w:i/>
        </w:rPr>
        <w:t>’.</w:t>
      </w:r>
      <w:r w:rsidR="008C253B" w:rsidRPr="0096696D">
        <w:rPr>
          <w:rStyle w:val="FootnoteReference"/>
        </w:rPr>
        <w:t xml:space="preserve"> </w:t>
      </w:r>
      <w:r w:rsidR="008C253B" w:rsidRPr="0096696D">
        <w:rPr>
          <w:rStyle w:val="FootnoteReference"/>
        </w:rPr>
        <w:footnoteReference w:id="26"/>
      </w:r>
    </w:p>
    <w:p w:rsidR="00090C9E" w:rsidRPr="0096696D" w:rsidRDefault="00E455E9" w:rsidP="001516D3">
      <w:pPr>
        <w:pStyle w:val="Body"/>
      </w:pPr>
      <w:r>
        <w:t>Other indicators</w:t>
      </w:r>
      <w:r w:rsidR="00E504F2" w:rsidRPr="0096696D">
        <w:t xml:space="preserve"> </w:t>
      </w:r>
      <w:r w:rsidR="00644EDB" w:rsidRPr="0096696D">
        <w:t xml:space="preserve">affirm the relevance of BESIK. </w:t>
      </w:r>
      <w:r w:rsidR="008C253B" w:rsidRPr="0096696D">
        <w:t xml:space="preserve">Firstly, </w:t>
      </w:r>
      <w:r w:rsidR="009404A2">
        <w:t>GoRDTL</w:t>
      </w:r>
      <w:r w:rsidR="008C253B" w:rsidRPr="0096696D">
        <w:t xml:space="preserve"> has made rural WASH a clear priority, </w:t>
      </w:r>
      <w:r w:rsidR="00090C9E" w:rsidRPr="0096696D">
        <w:t xml:space="preserve">demonstrated by </w:t>
      </w:r>
      <w:r w:rsidR="00E504F2" w:rsidRPr="0096696D">
        <w:t xml:space="preserve">allocating a </w:t>
      </w:r>
      <w:r w:rsidR="00090C9E" w:rsidRPr="0096696D">
        <w:t xml:space="preserve">significant </w:t>
      </w:r>
      <w:r w:rsidR="00E504F2" w:rsidRPr="0096696D">
        <w:t>proportion</w:t>
      </w:r>
      <w:r w:rsidR="00090C9E" w:rsidRPr="0096696D">
        <w:t xml:space="preserve"> of </w:t>
      </w:r>
      <w:r w:rsidR="008C253B" w:rsidRPr="0096696D">
        <w:t xml:space="preserve">its </w:t>
      </w:r>
      <w:r w:rsidR="00090C9E" w:rsidRPr="0096696D">
        <w:t>budget</w:t>
      </w:r>
      <w:r w:rsidR="008C253B" w:rsidRPr="0096696D">
        <w:t xml:space="preserve"> to </w:t>
      </w:r>
      <w:r w:rsidR="00E504F2" w:rsidRPr="0096696D">
        <w:t>improved</w:t>
      </w:r>
      <w:r w:rsidR="008C253B" w:rsidRPr="0096696D">
        <w:t xml:space="preserve"> WASH coverage</w:t>
      </w:r>
      <w:r w:rsidR="001238BD">
        <w:t>; w</w:t>
      </w:r>
      <w:r w:rsidR="00090C9E" w:rsidRPr="0096696D">
        <w:t xml:space="preserve">ater and sanitation </w:t>
      </w:r>
      <w:r w:rsidR="00DE4A90">
        <w:t>are a</w:t>
      </w:r>
      <w:r w:rsidR="00090C9E" w:rsidRPr="0096696D">
        <w:t xml:space="preserve"> Priority 1 area identified by the gov</w:t>
      </w:r>
      <w:r w:rsidR="008C253B" w:rsidRPr="0096696D">
        <w:t>ernment</w:t>
      </w:r>
      <w:r w:rsidR="00090C9E" w:rsidRPr="0096696D">
        <w:t xml:space="preserve"> under the National Development Plan.</w:t>
      </w:r>
      <w:r w:rsidR="008C253B" w:rsidRPr="0096696D">
        <w:t xml:space="preserve"> </w:t>
      </w:r>
      <w:r w:rsidR="00DE4A90">
        <w:t>Secondly, r</w:t>
      </w:r>
      <w:r w:rsidR="00DE4A90" w:rsidRPr="0096696D">
        <w:t xml:space="preserve">ural </w:t>
      </w:r>
      <w:r w:rsidR="008C253B" w:rsidRPr="0096696D">
        <w:t xml:space="preserve">communities themselves </w:t>
      </w:r>
      <w:r w:rsidR="006D241B">
        <w:t xml:space="preserve">are also prioritising WASH, as demonstrated by </w:t>
      </w:r>
      <w:r w:rsidR="00DE4A90">
        <w:t xml:space="preserve">the allocation within </w:t>
      </w:r>
      <w:r w:rsidR="006D241B">
        <w:t>the Local Development Program (PDL). 54% of the</w:t>
      </w:r>
      <w:r w:rsidR="00DE4A90">
        <w:t xml:space="preserve"> </w:t>
      </w:r>
      <w:r w:rsidR="006D241B">
        <w:t xml:space="preserve">2012 </w:t>
      </w:r>
      <w:r w:rsidR="00DE4A90">
        <w:t xml:space="preserve">PDL </w:t>
      </w:r>
      <w:r w:rsidR="006D241B">
        <w:t>community infrastructure budget</w:t>
      </w:r>
      <w:r w:rsidR="008C253B" w:rsidRPr="0096696D">
        <w:t xml:space="preserve"> </w:t>
      </w:r>
      <w:r w:rsidR="00DE4A90">
        <w:t>is for</w:t>
      </w:r>
      <w:r w:rsidR="008C253B" w:rsidRPr="0096696D">
        <w:t xml:space="preserve"> water supply systems</w:t>
      </w:r>
      <w:r w:rsidR="006D241B">
        <w:t xml:space="preserve"> and public sanitation</w:t>
      </w:r>
      <w:r w:rsidR="006D241B">
        <w:rPr>
          <w:rStyle w:val="FootnoteReference"/>
        </w:rPr>
        <w:footnoteReference w:id="27"/>
      </w:r>
      <w:r w:rsidR="008C253B" w:rsidRPr="0096696D">
        <w:t xml:space="preserve">. </w:t>
      </w:r>
    </w:p>
    <w:p w:rsidR="001516D3" w:rsidRPr="0096696D" w:rsidRDefault="00E504F2" w:rsidP="001516D3">
      <w:pPr>
        <w:pStyle w:val="Body"/>
      </w:pPr>
      <w:r w:rsidRPr="0096696D">
        <w:t xml:space="preserve">AusAID </w:t>
      </w:r>
      <w:r w:rsidR="00DE4A90">
        <w:t xml:space="preserve">has been </w:t>
      </w:r>
      <w:r w:rsidR="00E455E9">
        <w:t>well-</w:t>
      </w:r>
      <w:r w:rsidRPr="0096696D">
        <w:t xml:space="preserve">placed to respond to the </w:t>
      </w:r>
      <w:r w:rsidR="001238BD">
        <w:t>high prioritisation</w:t>
      </w:r>
      <w:r w:rsidRPr="0096696D">
        <w:t xml:space="preserve"> by the Timorese government and rural communities</w:t>
      </w:r>
      <w:r w:rsidR="0023005F">
        <w:t xml:space="preserve">, with </w:t>
      </w:r>
      <w:r w:rsidR="001238BD">
        <w:t>lengthy</w:t>
      </w:r>
      <w:r w:rsidRPr="0096696D">
        <w:t xml:space="preserve"> experience in supporting WASH in </w:t>
      </w:r>
      <w:r w:rsidR="0078520A">
        <w:t>Timor-Leste</w:t>
      </w:r>
      <w:r w:rsidR="001238BD">
        <w:t xml:space="preserve"> (</w:t>
      </w:r>
      <w:r w:rsidRPr="0096696D">
        <w:t>almost twenty years</w:t>
      </w:r>
      <w:r w:rsidR="001238BD">
        <w:t>)</w:t>
      </w:r>
      <w:r w:rsidR="0023005F">
        <w:t>,</w:t>
      </w:r>
      <w:r w:rsidR="00E52477">
        <w:t xml:space="preserve"> </w:t>
      </w:r>
      <w:r w:rsidRPr="0096696D">
        <w:t xml:space="preserve">including two bi-lateral programs and support to civil society WASH agencies during the post-emergency phase and transition to independence. </w:t>
      </w:r>
      <w:r w:rsidR="001238BD">
        <w:t xml:space="preserve">The relevance of </w:t>
      </w:r>
      <w:r w:rsidRPr="0096696D">
        <w:t>BESIK’s de</w:t>
      </w:r>
      <w:r w:rsidR="001516D3" w:rsidRPr="0096696D">
        <w:t xml:space="preserve">sign </w:t>
      </w:r>
      <w:r w:rsidRPr="0096696D">
        <w:t xml:space="preserve">was </w:t>
      </w:r>
      <w:r w:rsidR="001516D3" w:rsidRPr="0096696D">
        <w:t>based on thorough understanding of the context</w:t>
      </w:r>
      <w:r w:rsidRPr="0096696D">
        <w:t xml:space="preserve">. In particular, learning </w:t>
      </w:r>
      <w:r w:rsidR="001238BD">
        <w:t>from</w:t>
      </w:r>
      <w:r w:rsidR="001238BD" w:rsidRPr="0096696D">
        <w:t xml:space="preserve"> </w:t>
      </w:r>
      <w:r w:rsidRPr="0096696D">
        <w:t xml:space="preserve">the previous rural WASH </w:t>
      </w:r>
      <w:r w:rsidRPr="0096696D">
        <w:lastRenderedPageBreak/>
        <w:t>program (</w:t>
      </w:r>
      <w:r w:rsidR="00090C9E" w:rsidRPr="0096696D">
        <w:t xml:space="preserve">CWSSP) and </w:t>
      </w:r>
      <w:r w:rsidR="001238BD">
        <w:t xml:space="preserve">from </w:t>
      </w:r>
      <w:r w:rsidR="00090C9E" w:rsidRPr="0096696D">
        <w:t xml:space="preserve">AusAID’s extensive support to </w:t>
      </w:r>
      <w:r w:rsidR="001238BD">
        <w:t xml:space="preserve">public sector </w:t>
      </w:r>
      <w:r w:rsidR="00090C9E" w:rsidRPr="0096696D">
        <w:t xml:space="preserve">capacity building in </w:t>
      </w:r>
      <w:r w:rsidR="0078520A">
        <w:t>Timor-Leste</w:t>
      </w:r>
      <w:r w:rsidR="000C0B34">
        <w:t xml:space="preserve"> through programs such as </w:t>
      </w:r>
      <w:r w:rsidR="000C0B34" w:rsidRPr="000C0B34">
        <w:t xml:space="preserve">Public Financial Management Capacity Building Program </w:t>
      </w:r>
      <w:r w:rsidR="000C0B34">
        <w:t>(PFMCBP) and the Public Sector Capacity Development Program (PSCDP)</w:t>
      </w:r>
      <w:r w:rsidR="00543AFC">
        <w:t xml:space="preserve"> have contributed to BESIK’s relevance</w:t>
      </w:r>
      <w:r w:rsidR="00090C9E" w:rsidRPr="0096696D">
        <w:t>.</w:t>
      </w:r>
      <w:r w:rsidR="007F19CF" w:rsidRPr="0096696D">
        <w:t xml:space="preserve"> Further,</w:t>
      </w:r>
      <w:r w:rsidR="001238BD">
        <w:t xml:space="preserve"> as </w:t>
      </w:r>
      <w:r w:rsidR="007F19CF" w:rsidRPr="0096696D">
        <w:t xml:space="preserve">AusAID </w:t>
      </w:r>
      <w:r w:rsidR="0023005F">
        <w:t>has been</w:t>
      </w:r>
      <w:r w:rsidR="0023005F" w:rsidRPr="0096696D">
        <w:t xml:space="preserve"> </w:t>
      </w:r>
      <w:r w:rsidR="007F19CF" w:rsidRPr="0096696D">
        <w:t>the largest of the donors to rural WASH</w:t>
      </w:r>
      <w:r w:rsidR="00E455E9">
        <w:t>,</w:t>
      </w:r>
      <w:r w:rsidR="007F19CF" w:rsidRPr="0096696D">
        <w:t xml:space="preserve"> this created a strong opportunity for BESIK to </w:t>
      </w:r>
      <w:r w:rsidR="002E1851">
        <w:t xml:space="preserve">be central to </w:t>
      </w:r>
      <w:r w:rsidR="007F19CF" w:rsidRPr="0096696D">
        <w:t xml:space="preserve">practice within the sector. The ability to drive development of the National Sanitation and Water Supply policies is a good example of the level of </w:t>
      </w:r>
      <w:r w:rsidR="0023005F">
        <w:t xml:space="preserve">AusAID’s </w:t>
      </w:r>
      <w:r w:rsidR="007F19CF" w:rsidRPr="0096696D">
        <w:t xml:space="preserve">influence. </w:t>
      </w:r>
    </w:p>
    <w:p w:rsidR="001516D3" w:rsidRDefault="007F19CF" w:rsidP="001516D3">
      <w:pPr>
        <w:pStyle w:val="Body"/>
      </w:pPr>
      <w:r w:rsidRPr="0096696D">
        <w:t xml:space="preserve">The final affirmation of BESIK’s relevance is the agreement between </w:t>
      </w:r>
      <w:r w:rsidR="009404A2">
        <w:t>GoRDTL</w:t>
      </w:r>
      <w:r w:rsidRPr="0096696D">
        <w:t xml:space="preserve"> and AusAID for </w:t>
      </w:r>
      <w:r w:rsidR="00AC3B62">
        <w:t>BESIK2</w:t>
      </w:r>
      <w:r w:rsidR="0023005F">
        <w:t xml:space="preserve"> (2012-2022)</w:t>
      </w:r>
      <w:r w:rsidR="003703C4" w:rsidRPr="0096696D">
        <w:t>. This</w:t>
      </w:r>
      <w:r w:rsidRPr="0096696D">
        <w:t xml:space="preserve"> demonstrates </w:t>
      </w:r>
      <w:r w:rsidR="003703C4" w:rsidRPr="0096696D">
        <w:t xml:space="preserve">that </w:t>
      </w:r>
      <w:r w:rsidRPr="0096696D">
        <w:t xml:space="preserve">RWASH </w:t>
      </w:r>
      <w:r w:rsidR="003703C4" w:rsidRPr="0096696D">
        <w:t>remains a</w:t>
      </w:r>
      <w:r w:rsidR="002E1851">
        <w:t xml:space="preserve"> long-term </w:t>
      </w:r>
      <w:r w:rsidR="001516D3" w:rsidRPr="0096696D">
        <w:t xml:space="preserve">priority </w:t>
      </w:r>
      <w:r w:rsidR="0023005F">
        <w:t>for both Governments</w:t>
      </w:r>
      <w:r w:rsidRPr="0096696D">
        <w:t xml:space="preserve">. </w:t>
      </w:r>
    </w:p>
    <w:p w:rsidR="00453283" w:rsidRPr="0096696D" w:rsidRDefault="00453283" w:rsidP="001516D3">
      <w:pPr>
        <w:pStyle w:val="Body"/>
      </w:pPr>
    </w:p>
    <w:p w:rsidR="001516D3" w:rsidRPr="0096696D" w:rsidRDefault="001516D3" w:rsidP="001516D3">
      <w:pPr>
        <w:pStyle w:val="Heading2"/>
        <w:rPr>
          <w:lang w:val="en-GB"/>
        </w:rPr>
      </w:pPr>
      <w:bookmarkStart w:id="52" w:name="_Toc328976168"/>
      <w:r w:rsidRPr="0096696D">
        <w:rPr>
          <w:lang w:val="en-GB"/>
        </w:rPr>
        <w:t>Appropriateness of objectives and design</w:t>
      </w:r>
      <w:bookmarkEnd w:id="52"/>
      <w:r w:rsidRPr="0096696D">
        <w:rPr>
          <w:lang w:val="en-GB"/>
        </w:rPr>
        <w:t xml:space="preserve"> </w:t>
      </w:r>
    </w:p>
    <w:p w:rsidR="001F0A6C" w:rsidRDefault="00FB15DC" w:rsidP="00FB15DC">
      <w:pPr>
        <w:pStyle w:val="Body"/>
      </w:pPr>
      <w:r w:rsidRPr="0096696D">
        <w:t xml:space="preserve">As discussed </w:t>
      </w:r>
      <w:r w:rsidR="0023005F">
        <w:t>earlier in this report</w:t>
      </w:r>
      <w:r w:rsidRPr="0096696D">
        <w:t xml:space="preserve">, BESIK’s three component objectives—strengthening the enabling environment; sustainable water supplies; and improved hygiene and sanitation practices—are clearly appropriate to the </w:t>
      </w:r>
      <w:r w:rsidR="000C0B34">
        <w:t xml:space="preserve">East </w:t>
      </w:r>
      <w:r w:rsidRPr="0096696D">
        <w:t xml:space="preserve">Timorese context. </w:t>
      </w:r>
      <w:r w:rsidR="0023005F">
        <w:t>A</w:t>
      </w:r>
      <w:r w:rsidR="00A041F5" w:rsidRPr="0096696D">
        <w:t xml:space="preserve"> </w:t>
      </w:r>
      <w:r w:rsidRPr="0096696D">
        <w:t>clear design, underpinned by a sound program logic and performance assessment framework</w:t>
      </w:r>
      <w:r w:rsidR="0023005F">
        <w:t>, w</w:t>
      </w:r>
      <w:r w:rsidR="002F50CE">
        <w:t>as</w:t>
      </w:r>
      <w:r w:rsidR="0023005F">
        <w:t xml:space="preserve"> developed during implementation</w:t>
      </w:r>
      <w:r w:rsidR="00602E91" w:rsidRPr="0096696D">
        <w:t>. T</w:t>
      </w:r>
      <w:r w:rsidRPr="0096696D">
        <w:t xml:space="preserve">he process </w:t>
      </w:r>
      <w:r w:rsidR="00602E91" w:rsidRPr="0096696D">
        <w:t xml:space="preserve">for </w:t>
      </w:r>
      <w:r w:rsidRPr="0096696D">
        <w:t xml:space="preserve">achieving that clarity </w:t>
      </w:r>
      <w:r w:rsidR="00602E91" w:rsidRPr="0096696D">
        <w:t xml:space="preserve">of design, however, </w:t>
      </w:r>
      <w:r w:rsidR="00A041F5" w:rsidRPr="0096696D">
        <w:t>involved considerable</w:t>
      </w:r>
      <w:r w:rsidRPr="0096696D">
        <w:t xml:space="preserve"> evolution</w:t>
      </w:r>
      <w:r w:rsidR="00CD2BA2">
        <w:t>.</w:t>
      </w:r>
    </w:p>
    <w:p w:rsidR="00602E91" w:rsidRPr="0096696D" w:rsidRDefault="00602E91" w:rsidP="00FB15DC">
      <w:pPr>
        <w:pStyle w:val="Body"/>
      </w:pPr>
      <w:r w:rsidRPr="0096696D">
        <w:t>The evolution of the BESIK design was the product of several factors. Firstly,</w:t>
      </w:r>
      <w:r w:rsidR="00D018F8">
        <w:t xml:space="preserve"> the program was contracted </w:t>
      </w:r>
      <w:r w:rsidRPr="0096696D">
        <w:t xml:space="preserve">with a </w:t>
      </w:r>
      <w:r w:rsidR="002C0C6D" w:rsidRPr="0096696D">
        <w:t>Program C</w:t>
      </w:r>
      <w:r w:rsidRPr="0096696D">
        <w:t xml:space="preserve">oncept </w:t>
      </w:r>
      <w:r w:rsidR="002C0C6D" w:rsidRPr="0096696D">
        <w:t>D</w:t>
      </w:r>
      <w:r w:rsidRPr="0096696D">
        <w:t xml:space="preserve">esign only, setting out an overall approach for a ten year program. </w:t>
      </w:r>
      <w:r w:rsidR="002C0C6D" w:rsidRPr="0096696D">
        <w:t>The concept design set the goal and purpose for the program and a broad thrust to build government service delivery capacity and to increasingly channel AusAID assistance to the sector through those government systems. Rather than specify a detailed design, the concept required the implementing contractor to develop a Program Strategic Framework to guide activities.</w:t>
      </w:r>
    </w:p>
    <w:p w:rsidR="00A041F5" w:rsidRPr="0096696D" w:rsidRDefault="00A041F5" w:rsidP="00FB15DC">
      <w:pPr>
        <w:pStyle w:val="Body"/>
      </w:pPr>
      <w:r w:rsidRPr="0096696D">
        <w:t xml:space="preserve">Secondly, the BESIK </w:t>
      </w:r>
      <w:r w:rsidR="00692DA2">
        <w:t xml:space="preserve">inception </w:t>
      </w:r>
      <w:r w:rsidRPr="0096696D">
        <w:t xml:space="preserve">team adopted a highly participatory and collaborative approach to developing the strategic framework, involving all actors in the sector. In </w:t>
      </w:r>
      <w:r w:rsidR="001643ED" w:rsidRPr="0096696D">
        <w:t xml:space="preserve">response to this broad collaboration and in </w:t>
      </w:r>
      <w:r w:rsidRPr="0096696D">
        <w:t xml:space="preserve">keeping with AusAID’s interest in a sector-wide approach, the resulting </w:t>
      </w:r>
      <w:proofErr w:type="spellStart"/>
      <w:r w:rsidR="00E455E9">
        <w:t>GoRDTL</w:t>
      </w:r>
      <w:proofErr w:type="spellEnd"/>
      <w:r w:rsidR="00E455E9">
        <w:t xml:space="preserve"> </w:t>
      </w:r>
      <w:r w:rsidRPr="0096696D">
        <w:t xml:space="preserve">RWASH Sector Strategy </w:t>
      </w:r>
      <w:r w:rsidR="00E455E9">
        <w:t xml:space="preserve">of 2008 </w:t>
      </w:r>
      <w:r w:rsidR="0023005F">
        <w:t xml:space="preserve">was developed for </w:t>
      </w:r>
      <w:r w:rsidRPr="0096696D">
        <w:t xml:space="preserve">the entire sector, not just the BESIK program. Once the </w:t>
      </w:r>
      <w:r w:rsidR="001643ED" w:rsidRPr="0096696D">
        <w:t xml:space="preserve">BESIK </w:t>
      </w:r>
      <w:r w:rsidRPr="0096696D">
        <w:t xml:space="preserve">implementation team began using the </w:t>
      </w:r>
      <w:r w:rsidR="001643ED" w:rsidRPr="0096696D">
        <w:t xml:space="preserve">Sector Strategy’s </w:t>
      </w:r>
      <w:r w:rsidRPr="0096696D">
        <w:t xml:space="preserve">five </w:t>
      </w:r>
      <w:r w:rsidR="001643ED" w:rsidRPr="0096696D">
        <w:t xml:space="preserve">priority </w:t>
      </w:r>
      <w:r w:rsidR="0023005F">
        <w:t>F</w:t>
      </w:r>
      <w:r w:rsidR="0023005F" w:rsidRPr="0096696D">
        <w:t xml:space="preserve">unctional </w:t>
      </w:r>
      <w:r w:rsidR="0023005F">
        <w:t>A</w:t>
      </w:r>
      <w:r w:rsidR="0023005F" w:rsidRPr="0096696D">
        <w:t xml:space="preserve">reas </w:t>
      </w:r>
      <w:r w:rsidR="0023005F">
        <w:t xml:space="preserve">and 15 General Results </w:t>
      </w:r>
      <w:r w:rsidR="001643ED" w:rsidRPr="0096696D">
        <w:t>to monitor and report upon BESIK’s contribution</w:t>
      </w:r>
      <w:r w:rsidR="0023005F">
        <w:t xml:space="preserve"> to the sector</w:t>
      </w:r>
      <w:r w:rsidR="001643ED" w:rsidRPr="0096696D">
        <w:t xml:space="preserve">, it became clear that the Sector Strategy—whilst appropriate for the sector—was not suitable as </w:t>
      </w:r>
      <w:r w:rsidR="002E1851">
        <w:t xml:space="preserve">the basis for </w:t>
      </w:r>
      <w:r w:rsidR="001643ED" w:rsidRPr="0096696D">
        <w:t>a program performance monitoring framework.</w:t>
      </w:r>
    </w:p>
    <w:p w:rsidR="00073D9E" w:rsidRDefault="001643ED" w:rsidP="00FB15DC">
      <w:pPr>
        <w:pStyle w:val="Body"/>
      </w:pPr>
      <w:r w:rsidRPr="0096696D">
        <w:t xml:space="preserve">Thirdly, the </w:t>
      </w:r>
      <w:r w:rsidR="00FB15DC" w:rsidRPr="0096696D">
        <w:t xml:space="preserve">changing </w:t>
      </w:r>
      <w:r w:rsidR="002F50CE">
        <w:t xml:space="preserve">operational </w:t>
      </w:r>
      <w:r w:rsidRPr="0096696D">
        <w:t xml:space="preserve">context dictated </w:t>
      </w:r>
      <w:r w:rsidR="00D018F8">
        <w:t>regular flexible</w:t>
      </w:r>
      <w:r w:rsidRPr="0096696D">
        <w:t xml:space="preserve"> adjustments to the design. The Program Concept Design anticipated </w:t>
      </w:r>
      <w:r w:rsidR="00D018F8">
        <w:t xml:space="preserve">a capacity building program and </w:t>
      </w:r>
      <w:r w:rsidRPr="0096696D">
        <w:t xml:space="preserve">early and extensive use of government </w:t>
      </w:r>
      <w:r w:rsidR="00E455E9">
        <w:t>finance and management</w:t>
      </w:r>
      <w:r w:rsidRPr="0096696D">
        <w:t xml:space="preserve"> systems, which proved unrealistic. </w:t>
      </w:r>
      <w:r w:rsidR="00D018F8">
        <w:t xml:space="preserve">At commencement GoRDTL funding to the sector was very limited; rapidly in 2010 it </w:t>
      </w:r>
      <w:r w:rsidRPr="0096696D">
        <w:t>became the single biggest source of financing</w:t>
      </w:r>
      <w:r w:rsidR="00D018F8">
        <w:t xml:space="preserve">, though </w:t>
      </w:r>
      <w:r w:rsidRPr="0096696D">
        <w:t>heavily focuse</w:t>
      </w:r>
      <w:r w:rsidR="00D018F8">
        <w:t xml:space="preserve">d on </w:t>
      </w:r>
      <w:r w:rsidR="00E455E9">
        <w:t>capital works (</w:t>
      </w:r>
      <w:r w:rsidR="00D018F8">
        <w:t xml:space="preserve">constructing </w:t>
      </w:r>
      <w:r w:rsidRPr="0096696D">
        <w:t>water supply systems</w:t>
      </w:r>
      <w:r w:rsidR="00E455E9">
        <w:t>)</w:t>
      </w:r>
      <w:r w:rsidRPr="0096696D">
        <w:t xml:space="preserve">. </w:t>
      </w:r>
      <w:r w:rsidR="002E1851">
        <w:t xml:space="preserve">Also in </w:t>
      </w:r>
      <w:r w:rsidR="002F50CE">
        <w:t xml:space="preserve">that year, </w:t>
      </w:r>
      <w:r w:rsidR="00D018F8">
        <w:t xml:space="preserve">a </w:t>
      </w:r>
      <w:r w:rsidR="00D018F8" w:rsidRPr="0096696D">
        <w:t xml:space="preserve">significant source of </w:t>
      </w:r>
      <w:r w:rsidR="00E455E9">
        <w:t xml:space="preserve">supplementary AusAID </w:t>
      </w:r>
      <w:r w:rsidR="00D018F8" w:rsidRPr="0096696D">
        <w:t>funding (WSI</w:t>
      </w:r>
      <w:r w:rsidR="00543AFC">
        <w:t>)</w:t>
      </w:r>
      <w:r w:rsidR="00D018F8">
        <w:t xml:space="preserve"> became available</w:t>
      </w:r>
      <w:r w:rsidR="002F50CE">
        <w:t xml:space="preserve"> – but </w:t>
      </w:r>
      <w:r w:rsidR="00D018F8">
        <w:t>late</w:t>
      </w:r>
      <w:r w:rsidR="002E1851">
        <w:t>r than anticipated</w:t>
      </w:r>
      <w:r w:rsidR="00E455E9">
        <w:t>,</w:t>
      </w:r>
      <w:r w:rsidR="00692DA2">
        <w:t xml:space="preserve"> </w:t>
      </w:r>
      <w:r w:rsidR="00D018F8">
        <w:t xml:space="preserve">with </w:t>
      </w:r>
      <w:r w:rsidR="006D241B">
        <w:t xml:space="preserve">tight </w:t>
      </w:r>
      <w:r w:rsidR="00D018F8">
        <w:t>implementation timefram</w:t>
      </w:r>
      <w:r w:rsidR="002F50CE">
        <w:t>e</w:t>
      </w:r>
      <w:r w:rsidR="00E455E9">
        <w:t>s</w:t>
      </w:r>
      <w:r w:rsidR="00692DA2">
        <w:t xml:space="preserve"> and </w:t>
      </w:r>
      <w:r w:rsidR="002F50CE">
        <w:t xml:space="preserve">with a </w:t>
      </w:r>
      <w:r w:rsidR="006D241B">
        <w:t>focus</w:t>
      </w:r>
      <w:r w:rsidR="00D018F8">
        <w:t xml:space="preserve"> on direct delivery. </w:t>
      </w:r>
    </w:p>
    <w:p w:rsidR="00544546" w:rsidRPr="0096696D" w:rsidRDefault="002F50CE" w:rsidP="00FB15DC">
      <w:pPr>
        <w:pStyle w:val="Body"/>
      </w:pPr>
      <w:r>
        <w:t xml:space="preserve">These factors had been recognised by the time of the April 2010 </w:t>
      </w:r>
      <w:proofErr w:type="spellStart"/>
      <w:r w:rsidR="00E455E9">
        <w:t>mid term</w:t>
      </w:r>
      <w:proofErr w:type="spellEnd"/>
      <w:r w:rsidR="00E455E9">
        <w:t xml:space="preserve"> review.</w:t>
      </w:r>
      <w:r>
        <w:t xml:space="preserve"> T</w:t>
      </w:r>
      <w:r w:rsidR="00487A8F" w:rsidRPr="0096696D">
        <w:t>he BESI</w:t>
      </w:r>
      <w:r w:rsidR="00B72987">
        <w:t>K design</w:t>
      </w:r>
      <w:r>
        <w:t xml:space="preserve"> and </w:t>
      </w:r>
      <w:r w:rsidR="00240524">
        <w:t>M&amp;E framework</w:t>
      </w:r>
      <w:r w:rsidR="00B72987">
        <w:t xml:space="preserve"> </w:t>
      </w:r>
      <w:r>
        <w:t>were reviewed</w:t>
      </w:r>
      <w:r w:rsidR="00692DA2">
        <w:t xml:space="preserve">, </w:t>
      </w:r>
      <w:r>
        <w:t xml:space="preserve">then </w:t>
      </w:r>
      <w:r w:rsidR="00B72987">
        <w:t>finalised and approved</w:t>
      </w:r>
      <w:r w:rsidR="00487A8F" w:rsidRPr="0096696D">
        <w:t xml:space="preserve"> </w:t>
      </w:r>
      <w:r>
        <w:t>in</w:t>
      </w:r>
      <w:r w:rsidRPr="0096696D">
        <w:t xml:space="preserve"> </w:t>
      </w:r>
      <w:r w:rsidR="00EF746A">
        <w:t>August</w:t>
      </w:r>
      <w:r w:rsidR="00240524">
        <w:t xml:space="preserve"> 2010</w:t>
      </w:r>
      <w:r w:rsidR="00487A8F" w:rsidRPr="0096696D">
        <w:t>.</w:t>
      </w:r>
      <w:r w:rsidR="00692DA2">
        <w:t xml:space="preserve"> </w:t>
      </w:r>
      <w:r w:rsidR="000C6EED" w:rsidRPr="0096696D">
        <w:t xml:space="preserve">The </w:t>
      </w:r>
      <w:r>
        <w:t xml:space="preserve">resultant </w:t>
      </w:r>
      <w:r w:rsidR="002E1851">
        <w:t xml:space="preserve">design has </w:t>
      </w:r>
      <w:proofErr w:type="gramStart"/>
      <w:r w:rsidR="002E1851">
        <w:t>a tighter</w:t>
      </w:r>
      <w:proofErr w:type="gramEnd"/>
      <w:r w:rsidR="002E1851">
        <w:t xml:space="preserve"> program logic. </w:t>
      </w:r>
      <w:proofErr w:type="gramStart"/>
      <w:r w:rsidR="002E1851">
        <w:t>It’s</w:t>
      </w:r>
      <w:proofErr w:type="gramEnd"/>
      <w:r w:rsidR="002E1851">
        <w:t xml:space="preserve"> </w:t>
      </w:r>
      <w:r w:rsidR="000C6EED" w:rsidRPr="0096696D">
        <w:t xml:space="preserve">three objectives are discrete but complementary, supported by sound vertical program logic and accompanied by detailed output, outcome and objective </w:t>
      </w:r>
      <w:r w:rsidR="000C6EED" w:rsidRPr="0096696D">
        <w:lastRenderedPageBreak/>
        <w:t>indicators. BESIK</w:t>
      </w:r>
      <w:r>
        <w:t xml:space="preserve"> confirmed the </w:t>
      </w:r>
      <w:proofErr w:type="spellStart"/>
      <w:r w:rsidR="000C6EED" w:rsidRPr="0096696D">
        <w:t>evaluability</w:t>
      </w:r>
      <w:proofErr w:type="spellEnd"/>
      <w:r w:rsidR="000C6EED" w:rsidRPr="0096696D">
        <w:t xml:space="preserve"> of the design, including articulating and testing design assumptions. The </w:t>
      </w:r>
      <w:r w:rsidR="002E1851">
        <w:t xml:space="preserve">reviewed </w:t>
      </w:r>
      <w:r w:rsidR="000C6EED" w:rsidRPr="0096696D">
        <w:t xml:space="preserve">design has </w:t>
      </w:r>
      <w:r w:rsidR="007121F4" w:rsidRPr="0096696D">
        <w:t>provided clear direction to the impl</w:t>
      </w:r>
      <w:r w:rsidR="000C6EED" w:rsidRPr="0096696D">
        <w:t>ementation team; the basis upon which to monitor progress and integrate learning into implementation management; and facilitated the sharing of program aims and achievements with external stakeholders.</w:t>
      </w:r>
    </w:p>
    <w:p w:rsidR="00EF746A" w:rsidRDefault="00487A8F" w:rsidP="00FB15DC">
      <w:pPr>
        <w:pStyle w:val="Body"/>
      </w:pPr>
      <w:r w:rsidRPr="0096696D">
        <w:t xml:space="preserve">Some of the design evolution was unavoidable and a consequence of </w:t>
      </w:r>
      <w:r w:rsidR="00477FB8">
        <w:t xml:space="preserve">a </w:t>
      </w:r>
      <w:r w:rsidRPr="0096696D">
        <w:t>participatory design process and learning about and responding to</w:t>
      </w:r>
      <w:r w:rsidR="00D018F8">
        <w:t xml:space="preserve"> a </w:t>
      </w:r>
      <w:r w:rsidRPr="0096696D">
        <w:t xml:space="preserve">changing context. </w:t>
      </w:r>
      <w:r w:rsidR="003F2D6C" w:rsidRPr="0096696D">
        <w:t>S</w:t>
      </w:r>
      <w:r w:rsidRPr="0096696D">
        <w:t>ome factors, however, could have been better managed. Engagement of a</w:t>
      </w:r>
      <w:r w:rsidR="00734636">
        <w:t xml:space="preserve"> </w:t>
      </w:r>
      <w:r w:rsidR="00D018F8">
        <w:t xml:space="preserve">full-time </w:t>
      </w:r>
      <w:r w:rsidR="00734636">
        <w:t>design/evaluation</w:t>
      </w:r>
      <w:r w:rsidRPr="0096696D">
        <w:t xml:space="preserve"> specialist on the BESIK team during preparation of the Sector Strategy may have helped BESIK develop an accompanying implementation plan that </w:t>
      </w:r>
      <w:r w:rsidR="00734636">
        <w:t xml:space="preserve">more </w:t>
      </w:r>
      <w:r w:rsidRPr="0096696D">
        <w:t xml:space="preserve">clearly articulated BESIK’s intended contribution </w:t>
      </w:r>
      <w:r w:rsidR="004526DF" w:rsidRPr="0096696D">
        <w:t>with</w:t>
      </w:r>
      <w:r w:rsidR="00692DA2">
        <w:t>in</w:t>
      </w:r>
      <w:r w:rsidRPr="0096696D">
        <w:t xml:space="preserve"> the </w:t>
      </w:r>
      <w:r w:rsidR="003F2D6C" w:rsidRPr="0096696D">
        <w:t>overall strategy</w:t>
      </w:r>
      <w:r w:rsidR="004526DF" w:rsidRPr="0096696D">
        <w:t xml:space="preserve"> for the sector</w:t>
      </w:r>
      <w:r w:rsidR="003F2D6C" w:rsidRPr="0096696D">
        <w:t xml:space="preserve">. </w:t>
      </w:r>
    </w:p>
    <w:p w:rsidR="00544546" w:rsidRDefault="003F2D6C" w:rsidP="00FB15DC">
      <w:pPr>
        <w:pStyle w:val="Body"/>
      </w:pPr>
      <w:r w:rsidRPr="0096696D">
        <w:t xml:space="preserve">Program implementation illustrated </w:t>
      </w:r>
      <w:r w:rsidR="004526DF" w:rsidRPr="0096696D">
        <w:t>two</w:t>
      </w:r>
      <w:r w:rsidRPr="0096696D">
        <w:t xml:space="preserve"> further </w:t>
      </w:r>
      <w:r w:rsidR="00544546" w:rsidRPr="0096696D">
        <w:t xml:space="preserve">design </w:t>
      </w:r>
      <w:r w:rsidRPr="0096696D">
        <w:t>shortcoming</w:t>
      </w:r>
      <w:r w:rsidR="00544546" w:rsidRPr="0096696D">
        <w:t>s</w:t>
      </w:r>
      <w:r w:rsidR="004526DF" w:rsidRPr="0096696D">
        <w:t>. Firstly, the original design</w:t>
      </w:r>
      <w:r w:rsidR="002F50CE">
        <w:t xml:space="preserve">, constrained by its </w:t>
      </w:r>
      <w:r w:rsidR="003B2BD3">
        <w:t>“</w:t>
      </w:r>
      <w:r w:rsidR="002F50CE">
        <w:t>confirmed funding</w:t>
      </w:r>
      <w:r w:rsidR="003B2BD3">
        <w:t>”</w:t>
      </w:r>
      <w:r w:rsidR="002F50CE">
        <w:t xml:space="preserve"> limitations, </w:t>
      </w:r>
      <w:r w:rsidR="00D018F8">
        <w:t>focussed</w:t>
      </w:r>
      <w:r w:rsidR="004526DF" w:rsidRPr="0096696D">
        <w:t xml:space="preserve"> almost exclusively </w:t>
      </w:r>
      <w:r w:rsidR="00D018F8">
        <w:t xml:space="preserve">on </w:t>
      </w:r>
      <w:r w:rsidR="004526DF" w:rsidRPr="0096696D">
        <w:t xml:space="preserve">capacity building support. BESIK’s experience has been that capacity building must be matched with support for service delivery </w:t>
      </w:r>
      <w:r w:rsidR="00544546" w:rsidRPr="0096696D">
        <w:t xml:space="preserve">in order </w:t>
      </w:r>
      <w:r w:rsidR="004526DF" w:rsidRPr="0096696D">
        <w:t xml:space="preserve">to </w:t>
      </w:r>
      <w:r w:rsidR="00544546" w:rsidRPr="0096696D">
        <w:t xml:space="preserve">create the trust, engagement and political </w:t>
      </w:r>
      <w:r w:rsidR="004526DF" w:rsidRPr="0096696D">
        <w:t xml:space="preserve">capital </w:t>
      </w:r>
      <w:r w:rsidR="00544546" w:rsidRPr="0096696D">
        <w:t>required</w:t>
      </w:r>
      <w:r w:rsidR="004526DF" w:rsidRPr="0096696D">
        <w:t xml:space="preserve"> for capacity building</w:t>
      </w:r>
      <w:r w:rsidR="00544546" w:rsidRPr="0096696D">
        <w:t xml:space="preserve">. </w:t>
      </w:r>
      <w:proofErr w:type="spellStart"/>
      <w:r w:rsidR="00544546" w:rsidRPr="0096696D">
        <w:t>Addition</w:t>
      </w:r>
      <w:r w:rsidR="002F50CE">
        <w:t>ality</w:t>
      </w:r>
      <w:proofErr w:type="spellEnd"/>
      <w:r w:rsidR="00544546" w:rsidRPr="0096696D">
        <w:t xml:space="preserve"> of the WSI funding </w:t>
      </w:r>
      <w:r w:rsidR="002F50CE">
        <w:t xml:space="preserve">ultimately </w:t>
      </w:r>
      <w:r w:rsidR="00544546" w:rsidRPr="0096696D">
        <w:t xml:space="preserve">filled this gap. Secondly, assumptions in the original design about the willingness and availability of senior political figures to become involved in setting the direction of the program proved unrealistic and the high-level oversight mechanisms envisaged in the design were ineffectual and short-lived.  </w:t>
      </w:r>
    </w:p>
    <w:p w:rsidR="002F50CE" w:rsidRDefault="002F50CE" w:rsidP="00FB15DC">
      <w:pPr>
        <w:pStyle w:val="Body"/>
      </w:pPr>
      <w:r>
        <w:t>There were also ben</w:t>
      </w:r>
      <w:r w:rsidR="004F7647">
        <w:t>e</w:t>
      </w:r>
      <w:r>
        <w:t>fits of the redesign process</w:t>
      </w:r>
      <w:r w:rsidR="003B2BD3">
        <w:t xml:space="preserve">, including </w:t>
      </w:r>
      <w:r w:rsidR="00EA4E53">
        <w:t>the opportunity to incorporate some early lessons learned</w:t>
      </w:r>
      <w:r w:rsidR="004329C0">
        <w:t>, as described</w:t>
      </w:r>
      <w:r w:rsidR="003B2BD3">
        <w:t xml:space="preserve"> under M&amp;E in Section 3.3.2</w:t>
      </w:r>
    </w:p>
    <w:p w:rsidR="00453283" w:rsidRPr="0096696D" w:rsidRDefault="00453283" w:rsidP="00FB15DC">
      <w:pPr>
        <w:pStyle w:val="Body"/>
      </w:pPr>
    </w:p>
    <w:p w:rsidR="00B034AE" w:rsidRPr="0096696D" w:rsidRDefault="00B034AE" w:rsidP="00B034AE">
      <w:pPr>
        <w:pStyle w:val="Heading2"/>
        <w:rPr>
          <w:lang w:val="en-GB"/>
        </w:rPr>
      </w:pPr>
      <w:bookmarkStart w:id="53" w:name="_Toc328976169"/>
      <w:r w:rsidRPr="0096696D">
        <w:rPr>
          <w:lang w:val="en-GB"/>
        </w:rPr>
        <w:t>Implementation issues</w:t>
      </w:r>
      <w:bookmarkEnd w:id="53"/>
    </w:p>
    <w:p w:rsidR="00B034AE" w:rsidRPr="0096696D" w:rsidRDefault="00B034AE" w:rsidP="0004350F">
      <w:pPr>
        <w:pStyle w:val="Heading3"/>
      </w:pPr>
      <w:r w:rsidRPr="0096696D">
        <w:t>Financial management and fund flows</w:t>
      </w:r>
    </w:p>
    <w:p w:rsidR="00472270" w:rsidRPr="00472270" w:rsidRDefault="00472270" w:rsidP="00472270">
      <w:pPr>
        <w:pStyle w:val="Body"/>
      </w:pPr>
      <w:r w:rsidRPr="00472270">
        <w:rPr>
          <w:b/>
        </w:rPr>
        <w:t>Financial management</w:t>
      </w:r>
      <w:r w:rsidRPr="00472270">
        <w:t xml:space="preserve"> has been the responsibility of the </w:t>
      </w:r>
      <w:r w:rsidR="003B2BD3">
        <w:t xml:space="preserve">managing contractor and </w:t>
      </w:r>
      <w:r w:rsidRPr="00472270">
        <w:t xml:space="preserve">BESIK team, working very closely with </w:t>
      </w:r>
      <w:r w:rsidR="009404A2">
        <w:t>GoRDTL</w:t>
      </w:r>
      <w:r w:rsidRPr="00472270">
        <w:t xml:space="preserve"> at national, district and sub-district levels. There were no core funding, budget support or other co-funding mechanisms associated with this program. BESIK was designed as a parallel program unit with the aim that over the five year period, as </w:t>
      </w:r>
      <w:r w:rsidR="009404A2">
        <w:t>GoRDTL</w:t>
      </w:r>
      <w:r w:rsidRPr="00472270">
        <w:t xml:space="preserve"> procurements systems were strengthened, BESIK would transition to the use of those systems.  </w:t>
      </w:r>
      <w:r w:rsidR="003B2BD3">
        <w:t xml:space="preserve">The </w:t>
      </w:r>
      <w:r w:rsidR="00E455E9">
        <w:t xml:space="preserve">AusAID </w:t>
      </w:r>
      <w:r w:rsidRPr="00472270">
        <w:t>‘</w:t>
      </w:r>
      <w:r w:rsidR="00493B19">
        <w:t>financial management analysis</w:t>
      </w:r>
      <w:r w:rsidRPr="00472270">
        <w:t xml:space="preserve">’ undertaken of the </w:t>
      </w:r>
      <w:r w:rsidR="009404A2">
        <w:t>GoRDTL</w:t>
      </w:r>
      <w:r w:rsidRPr="00472270">
        <w:t xml:space="preserve"> procurement systems for rural water and sanitation</w:t>
      </w:r>
      <w:r w:rsidR="003B2BD3">
        <w:t xml:space="preserve"> in 2011</w:t>
      </w:r>
      <w:r w:rsidR="003B2BD3" w:rsidRPr="00472270">
        <w:rPr>
          <w:rStyle w:val="FootnoteReference"/>
        </w:rPr>
        <w:footnoteReference w:id="28"/>
      </w:r>
      <w:r w:rsidR="003B2BD3" w:rsidRPr="00472270">
        <w:t xml:space="preserve"> </w:t>
      </w:r>
      <w:r w:rsidR="003B2BD3">
        <w:t xml:space="preserve"> and </w:t>
      </w:r>
      <w:r w:rsidRPr="00472270">
        <w:t>similar studies</w:t>
      </w:r>
      <w:r w:rsidR="003B2BD3">
        <w:t xml:space="preserve"> have confirmed </w:t>
      </w:r>
      <w:r w:rsidRPr="00472270">
        <w:t xml:space="preserve">that it was too early to commence providing funds </w:t>
      </w:r>
      <w:r w:rsidR="003B2BD3">
        <w:t xml:space="preserve">directly </w:t>
      </w:r>
      <w:r w:rsidRPr="00472270">
        <w:t xml:space="preserve">through </w:t>
      </w:r>
      <w:r w:rsidR="009404A2">
        <w:t>GoRDTL</w:t>
      </w:r>
      <w:r w:rsidRPr="00472270">
        <w:t xml:space="preserve"> finance systems.  </w:t>
      </w:r>
    </w:p>
    <w:p w:rsidR="00472270" w:rsidRPr="00472270" w:rsidRDefault="00472270" w:rsidP="00472270">
      <w:pPr>
        <w:pStyle w:val="Body"/>
      </w:pPr>
      <w:r w:rsidRPr="00472270">
        <w:t xml:space="preserve">Although BESIK did not channel funds through government systems, it did provide funding for </w:t>
      </w:r>
      <w:r w:rsidR="003B2BD3">
        <w:t xml:space="preserve">many </w:t>
      </w:r>
      <w:r w:rsidRPr="00472270">
        <w:t xml:space="preserve">components of the </w:t>
      </w:r>
      <w:r w:rsidR="009404A2">
        <w:t>GoRDTL</w:t>
      </w:r>
      <w:r w:rsidRPr="00472270">
        <w:t xml:space="preserve"> delivery of rural water, sanitation and hygiene programs, particularly funding of survey, design and community engagement of rural water </w:t>
      </w:r>
      <w:proofErr w:type="gramStart"/>
      <w:r w:rsidRPr="00472270">
        <w:t xml:space="preserve">systems </w:t>
      </w:r>
      <w:r w:rsidR="00B0068A">
        <w:t>,</w:t>
      </w:r>
      <w:proofErr w:type="gramEnd"/>
      <w:r w:rsidR="00B0068A">
        <w:t xml:space="preserve"> </w:t>
      </w:r>
      <w:r w:rsidRPr="00472270">
        <w:t>delivery of sanitation and hygiene activities</w:t>
      </w:r>
      <w:r w:rsidR="00B0068A">
        <w:t>, services associated with hydrological surveys and asset purchases</w:t>
      </w:r>
      <w:r w:rsidR="00E455E9">
        <w:t xml:space="preserve"> for </w:t>
      </w:r>
      <w:r w:rsidR="006456CB">
        <w:t>various levels of government</w:t>
      </w:r>
      <w:r w:rsidRPr="00472270">
        <w:t xml:space="preserve">. BESIK retained overall management of the contracts, </w:t>
      </w:r>
      <w:r w:rsidR="003B2BD3">
        <w:t>but</w:t>
      </w:r>
      <w:r w:rsidRPr="00472270">
        <w:t xml:space="preserve"> DNSAS and DNSC staff jointly </w:t>
      </w:r>
      <w:r w:rsidR="003B2BD3" w:rsidRPr="00472270">
        <w:t>manag</w:t>
      </w:r>
      <w:r w:rsidR="003B2BD3">
        <w:t>ed</w:t>
      </w:r>
      <w:r w:rsidR="003B2BD3" w:rsidRPr="00472270">
        <w:t xml:space="preserve"> </w:t>
      </w:r>
      <w:r w:rsidRPr="00472270">
        <w:t xml:space="preserve">the implementation with BESIK program staff.  </w:t>
      </w:r>
    </w:p>
    <w:p w:rsidR="00472270" w:rsidRPr="00472270" w:rsidRDefault="00472270" w:rsidP="00472270">
      <w:pPr>
        <w:pStyle w:val="Body"/>
      </w:pPr>
      <w:r w:rsidRPr="00472270">
        <w:lastRenderedPageBreak/>
        <w:t>In addition to being a demonstration of how carefully targeted funding can deliver more sustainable RWASH services, this approach had a number of advantages. Department heads and directors had ownership of, and are now experienced at managing</w:t>
      </w:r>
      <w:r w:rsidR="002440AF">
        <w:t xml:space="preserve"> </w:t>
      </w:r>
      <w:r w:rsidRPr="00472270">
        <w:t xml:space="preserve">activities that are aimed at achieving more sustainable services.  Department heads in DNSA and in DNSSB are able to confidently describe the rationale and benefits for the approach </w:t>
      </w:r>
      <w:r w:rsidR="003B2BD3" w:rsidRPr="00472270">
        <w:t>and</w:t>
      </w:r>
      <w:r w:rsidR="003B2BD3">
        <w:t>,</w:t>
      </w:r>
      <w:r w:rsidR="002440AF">
        <w:t xml:space="preserve"> </w:t>
      </w:r>
      <w:r w:rsidRPr="00472270">
        <w:t>in the case of DNSA</w:t>
      </w:r>
      <w:r w:rsidR="003B2BD3">
        <w:t>,</w:t>
      </w:r>
      <w:r w:rsidRPr="00472270">
        <w:t xml:space="preserve"> </w:t>
      </w:r>
      <w:proofErr w:type="spellStart"/>
      <w:r w:rsidRPr="00472270">
        <w:t>costings</w:t>
      </w:r>
      <w:proofErr w:type="spellEnd"/>
      <w:r w:rsidRPr="00472270">
        <w:t xml:space="preserve"> have been included in A</w:t>
      </w:r>
      <w:r w:rsidR="003B2BD3">
        <w:t xml:space="preserve">nnual </w:t>
      </w:r>
      <w:r w:rsidRPr="00472270">
        <w:t>A</w:t>
      </w:r>
      <w:r w:rsidR="003B2BD3">
        <w:t xml:space="preserve">ction </w:t>
      </w:r>
      <w:r w:rsidRPr="00472270">
        <w:t>P</w:t>
      </w:r>
      <w:r w:rsidR="003B2BD3">
        <w:t>lan</w:t>
      </w:r>
      <w:r w:rsidRPr="00472270">
        <w:t xml:space="preserve">s. The disadvantage of this </w:t>
      </w:r>
      <w:r w:rsidR="003B2BD3">
        <w:t>modality</w:t>
      </w:r>
      <w:r w:rsidRPr="00472270">
        <w:t xml:space="preserve">, however, is that these costs are ‘off budget’ and thus senior levels of government are not aware of the true cost of delivering sustainable rural water supply. </w:t>
      </w:r>
    </w:p>
    <w:p w:rsidR="00472270" w:rsidRPr="00472270" w:rsidRDefault="00472270" w:rsidP="00472270">
      <w:pPr>
        <w:pStyle w:val="Body"/>
      </w:pPr>
      <w:r w:rsidRPr="00472270">
        <w:t xml:space="preserve">The main funding mechanism used throughout the program was </w:t>
      </w:r>
      <w:r w:rsidR="00306D8D">
        <w:t>the $15m</w:t>
      </w:r>
      <w:r w:rsidR="007C6B05">
        <w:t>illion</w:t>
      </w:r>
      <w:r w:rsidR="00B0068A">
        <w:t xml:space="preserve"> </w:t>
      </w:r>
      <w:r w:rsidRPr="00472270">
        <w:t xml:space="preserve">imprest fund. This was used </w:t>
      </w:r>
      <w:r w:rsidR="00306D8D">
        <w:t xml:space="preserve">with </w:t>
      </w:r>
      <w:r w:rsidRPr="00472270">
        <w:t>flexib</w:t>
      </w:r>
      <w:r w:rsidR="00306D8D">
        <w:t>ility</w:t>
      </w:r>
      <w:r w:rsidRPr="00472270">
        <w:t xml:space="preserve">, in a similar manner to a facility, for </w:t>
      </w:r>
      <w:r w:rsidR="004E3E20">
        <w:t xml:space="preserve">the </w:t>
      </w:r>
      <w:r w:rsidR="006456CB">
        <w:t>50</w:t>
      </w:r>
      <w:r w:rsidR="004E3E20">
        <w:t xml:space="preserve"> </w:t>
      </w:r>
      <w:r w:rsidR="00E5711E" w:rsidRPr="00472270">
        <w:t>activit</w:t>
      </w:r>
      <w:r w:rsidR="00E5711E">
        <w:t>ies</w:t>
      </w:r>
      <w:r w:rsidR="004E3E20">
        <w:t xml:space="preserve"> first described in WPLWP1</w:t>
      </w:r>
      <w:r w:rsidRPr="00472270">
        <w:t>. These included:</w:t>
      </w:r>
    </w:p>
    <w:p w:rsidR="00357FFA" w:rsidRPr="00472270" w:rsidRDefault="00357FFA" w:rsidP="004F7647">
      <w:pPr>
        <w:pStyle w:val="Body-bullet"/>
        <w:spacing w:before="0" w:line="240" w:lineRule="auto"/>
        <w:ind w:left="714" w:hanging="357"/>
      </w:pPr>
      <w:r w:rsidRPr="00472270">
        <w:t>Training, including scholarships, workshops, development of courses</w:t>
      </w:r>
      <w:r>
        <w:t xml:space="preserve"> and other funding support contributing to GoRDTL counterpart water supply, sanitation and hygiene and water resources management activities.</w:t>
      </w:r>
    </w:p>
    <w:p w:rsidR="00472270" w:rsidRPr="00472270" w:rsidRDefault="00472270" w:rsidP="004F7647">
      <w:pPr>
        <w:pStyle w:val="Body-bullet"/>
        <w:spacing w:before="0" w:line="240" w:lineRule="auto"/>
        <w:ind w:left="714" w:hanging="357"/>
      </w:pPr>
      <w:r w:rsidRPr="00472270">
        <w:t>Salaries and stipends for government staff</w:t>
      </w:r>
      <w:r w:rsidR="00477FB8">
        <w:t>.</w:t>
      </w:r>
    </w:p>
    <w:p w:rsidR="00472270" w:rsidRPr="00472270" w:rsidRDefault="00472270" w:rsidP="004F7647">
      <w:pPr>
        <w:pStyle w:val="Body-bullet"/>
        <w:spacing w:before="0" w:line="240" w:lineRule="auto"/>
        <w:ind w:left="714" w:hanging="357"/>
      </w:pPr>
      <w:r w:rsidRPr="00472270">
        <w:t>Equipment purchases, such as computers, telecommunications, vehicles, survey equipment</w:t>
      </w:r>
      <w:r w:rsidR="00477FB8">
        <w:t>.</w:t>
      </w:r>
    </w:p>
    <w:p w:rsidR="00472270" w:rsidRPr="00472270" w:rsidRDefault="00306D8D" w:rsidP="00472270">
      <w:pPr>
        <w:pStyle w:val="Body"/>
      </w:pPr>
      <w:r>
        <w:t>Imprest f</w:t>
      </w:r>
      <w:r w:rsidRPr="00472270">
        <w:t xml:space="preserve">unds </w:t>
      </w:r>
      <w:r w:rsidR="00472270" w:rsidRPr="00472270">
        <w:t xml:space="preserve">were also used to procure services through </w:t>
      </w:r>
      <w:r>
        <w:t xml:space="preserve">INGOS, </w:t>
      </w:r>
      <w:r w:rsidR="00472270" w:rsidRPr="00472270">
        <w:t>NGOs and the private sector for: development and implementation of training courses, manuals, promotions; delivery of the Community Action Planning process;</w:t>
      </w:r>
      <w:r w:rsidR="004E3E20">
        <w:t xml:space="preserve"> delivery of water supply,</w:t>
      </w:r>
      <w:r w:rsidR="00472270" w:rsidRPr="00472270">
        <w:t xml:space="preserve"> research and other </w:t>
      </w:r>
      <w:proofErr w:type="spellStart"/>
      <w:r w:rsidR="00543AFC">
        <w:t>WASh</w:t>
      </w:r>
      <w:proofErr w:type="spellEnd"/>
      <w:r w:rsidR="00543AFC">
        <w:t xml:space="preserve"> sector </w:t>
      </w:r>
      <w:r w:rsidR="00472270" w:rsidRPr="00472270">
        <w:t xml:space="preserve">activities. </w:t>
      </w:r>
      <w:r w:rsidR="006456CB">
        <w:t xml:space="preserve">An indicative summary of </w:t>
      </w:r>
      <w:proofErr w:type="spellStart"/>
      <w:r w:rsidR="006456CB">
        <w:t>imprest</w:t>
      </w:r>
      <w:proofErr w:type="spellEnd"/>
      <w:r w:rsidR="006456CB">
        <w:t xml:space="preserve"> expenditure is provided in Annex 10.</w:t>
      </w:r>
    </w:p>
    <w:p w:rsidR="00472270" w:rsidRPr="00472270" w:rsidRDefault="00472270" w:rsidP="00472270">
      <w:pPr>
        <w:pStyle w:val="Body"/>
      </w:pPr>
      <w:proofErr w:type="gramStart"/>
      <w:r w:rsidRPr="00472270">
        <w:rPr>
          <w:b/>
        </w:rPr>
        <w:t>Appropriateness to the context.</w:t>
      </w:r>
      <w:proofErr w:type="gramEnd"/>
      <w:r w:rsidRPr="00472270">
        <w:rPr>
          <w:b/>
        </w:rPr>
        <w:t xml:space="preserve"> </w:t>
      </w:r>
      <w:r w:rsidRPr="00472270">
        <w:t>Given potential fiduciary risks, an MC-managed funding arrangement was appropriate in the circumstances.  BESIK was conceptualise</w:t>
      </w:r>
      <w:r w:rsidR="004329C0">
        <w:t xml:space="preserve">d </w:t>
      </w:r>
      <w:r w:rsidRPr="00472270">
        <w:t xml:space="preserve">after a period of political instability and prior to significant recent investments in government capacity. Various MRG reviews and the IPR confirmed the appropriateness of these arrangements. The </w:t>
      </w:r>
      <w:r w:rsidR="00AC3B62">
        <w:t>BESIK2</w:t>
      </w:r>
      <w:r w:rsidRPr="00472270">
        <w:t xml:space="preserve"> design also c</w:t>
      </w:r>
      <w:r w:rsidR="006456CB">
        <w:t>onfirmed</w:t>
      </w:r>
      <w:r w:rsidRPr="00472270">
        <w:t xml:space="preserve"> this, having identified the need for an initial period </w:t>
      </w:r>
      <w:r w:rsidR="006456CB">
        <w:t xml:space="preserve">after September 2012 </w:t>
      </w:r>
      <w:r w:rsidRPr="00472270">
        <w:t xml:space="preserve">where a managing contractor is responsible for operational and grant/contract financial management.  A fiduciary risk assessment planned for 2013 under </w:t>
      </w:r>
      <w:r w:rsidR="00AC3B62">
        <w:t>BESIK2</w:t>
      </w:r>
      <w:r w:rsidRPr="00472270">
        <w:t xml:space="preserve"> will more directly address </w:t>
      </w:r>
      <w:r w:rsidR="009404A2">
        <w:t>GoRDTL</w:t>
      </w:r>
      <w:r w:rsidRPr="00472270">
        <w:t xml:space="preserve"> capacity and whether this arrangement remains appropriate.</w:t>
      </w:r>
    </w:p>
    <w:p w:rsidR="004F156F" w:rsidRDefault="00472270" w:rsidP="00472270">
      <w:pPr>
        <w:pStyle w:val="Body"/>
        <w:rPr>
          <w:rFonts w:ascii="Calibri" w:hAnsi="Calibri"/>
          <w:szCs w:val="20"/>
        </w:rPr>
      </w:pPr>
      <w:r w:rsidRPr="00472270">
        <w:rPr>
          <w:b/>
        </w:rPr>
        <w:t>Analysis of fund flows.</w:t>
      </w:r>
      <w:r>
        <w:t xml:space="preserve"> </w:t>
      </w:r>
      <w:r w:rsidRPr="00472270">
        <w:rPr>
          <w:rFonts w:ascii="Calibri" w:hAnsi="Calibri"/>
          <w:szCs w:val="20"/>
        </w:rPr>
        <w:t xml:space="preserve">A breakdown of the funding </w:t>
      </w:r>
      <w:r w:rsidR="006456CB">
        <w:rPr>
          <w:rFonts w:ascii="Calibri" w:hAnsi="Calibri"/>
          <w:szCs w:val="20"/>
        </w:rPr>
        <w:t>available to</w:t>
      </w:r>
      <w:r w:rsidRPr="00472270">
        <w:rPr>
          <w:rFonts w:ascii="Calibri" w:hAnsi="Calibri"/>
          <w:szCs w:val="20"/>
        </w:rPr>
        <w:t xml:space="preserve"> the program by </w:t>
      </w:r>
      <w:r w:rsidR="00734636">
        <w:rPr>
          <w:rFonts w:ascii="Calibri" w:hAnsi="Calibri"/>
          <w:szCs w:val="20"/>
        </w:rPr>
        <w:t xml:space="preserve">the three main </w:t>
      </w:r>
      <w:r w:rsidR="004F156F">
        <w:rPr>
          <w:rFonts w:ascii="Calibri" w:hAnsi="Calibri"/>
          <w:szCs w:val="20"/>
        </w:rPr>
        <w:t>funding source</w:t>
      </w:r>
      <w:r w:rsidR="00734636">
        <w:rPr>
          <w:rFonts w:ascii="Calibri" w:hAnsi="Calibri"/>
          <w:szCs w:val="20"/>
        </w:rPr>
        <w:t>s (CP</w:t>
      </w:r>
      <w:r w:rsidR="00306D8D">
        <w:rPr>
          <w:rFonts w:ascii="Calibri" w:hAnsi="Calibri"/>
          <w:szCs w:val="20"/>
        </w:rPr>
        <w:t>: $28 m</w:t>
      </w:r>
      <w:r w:rsidR="00734636">
        <w:rPr>
          <w:rFonts w:ascii="Calibri" w:hAnsi="Calibri"/>
          <w:szCs w:val="20"/>
        </w:rPr>
        <w:t>, WSI</w:t>
      </w:r>
      <w:r w:rsidR="00306D8D">
        <w:rPr>
          <w:rFonts w:ascii="Calibri" w:hAnsi="Calibri"/>
          <w:szCs w:val="20"/>
        </w:rPr>
        <w:t>: $12 m</w:t>
      </w:r>
      <w:r w:rsidR="00734636">
        <w:rPr>
          <w:rFonts w:ascii="Calibri" w:hAnsi="Calibri"/>
          <w:szCs w:val="20"/>
        </w:rPr>
        <w:t xml:space="preserve"> and CCAI</w:t>
      </w:r>
      <w:r w:rsidR="00306D8D">
        <w:rPr>
          <w:rFonts w:ascii="Calibri" w:hAnsi="Calibri"/>
          <w:szCs w:val="20"/>
        </w:rPr>
        <w:t xml:space="preserve">: </w:t>
      </w:r>
      <w:r w:rsidR="00B0068A">
        <w:rPr>
          <w:rFonts w:ascii="Calibri" w:hAnsi="Calibri"/>
          <w:szCs w:val="20"/>
        </w:rPr>
        <w:t xml:space="preserve">just under </w:t>
      </w:r>
      <w:r w:rsidR="00306D8D">
        <w:rPr>
          <w:rFonts w:ascii="Calibri" w:hAnsi="Calibri"/>
          <w:szCs w:val="20"/>
        </w:rPr>
        <w:t>$1 m</w:t>
      </w:r>
      <w:proofErr w:type="gramStart"/>
      <w:r w:rsidR="00734636">
        <w:rPr>
          <w:rFonts w:ascii="Calibri" w:hAnsi="Calibri"/>
          <w:szCs w:val="20"/>
        </w:rPr>
        <w:t>)</w:t>
      </w:r>
      <w:r w:rsidR="004F156F">
        <w:rPr>
          <w:rFonts w:ascii="Calibri" w:hAnsi="Calibri"/>
          <w:szCs w:val="20"/>
        </w:rPr>
        <w:t xml:space="preserve"> </w:t>
      </w:r>
      <w:r w:rsidRPr="00472270">
        <w:rPr>
          <w:rFonts w:ascii="Calibri" w:hAnsi="Calibri"/>
          <w:szCs w:val="20"/>
        </w:rPr>
        <w:t xml:space="preserve"> is</w:t>
      </w:r>
      <w:proofErr w:type="gramEnd"/>
      <w:r w:rsidRPr="00472270">
        <w:rPr>
          <w:rFonts w:ascii="Calibri" w:hAnsi="Calibri"/>
          <w:szCs w:val="20"/>
        </w:rPr>
        <w:t xml:space="preserve"> </w:t>
      </w:r>
      <w:r w:rsidR="00306D8D">
        <w:rPr>
          <w:rFonts w:ascii="Calibri" w:hAnsi="Calibri"/>
          <w:szCs w:val="20"/>
        </w:rPr>
        <w:t xml:space="preserve">provided </w:t>
      </w:r>
      <w:r w:rsidRPr="00472270">
        <w:rPr>
          <w:rFonts w:ascii="Calibri" w:hAnsi="Calibri"/>
          <w:szCs w:val="20"/>
        </w:rPr>
        <w:t>in</w:t>
      </w:r>
      <w:r w:rsidR="005A0816">
        <w:rPr>
          <w:rFonts w:ascii="Calibri" w:hAnsi="Calibri"/>
          <w:szCs w:val="20"/>
        </w:rPr>
        <w:t xml:space="preserve"> Table 1 of </w:t>
      </w:r>
      <w:r w:rsidR="004F156F">
        <w:rPr>
          <w:rFonts w:ascii="Calibri" w:hAnsi="Calibri"/>
          <w:szCs w:val="20"/>
        </w:rPr>
        <w:t xml:space="preserve">Annex 9. </w:t>
      </w:r>
      <w:r w:rsidR="00306D8D">
        <w:rPr>
          <w:rFonts w:ascii="Calibri" w:hAnsi="Calibri"/>
          <w:szCs w:val="20"/>
        </w:rPr>
        <w:t xml:space="preserve"> </w:t>
      </w:r>
      <w:r w:rsidR="005A0816">
        <w:rPr>
          <w:rFonts w:ascii="Calibri" w:hAnsi="Calibri"/>
          <w:szCs w:val="20"/>
        </w:rPr>
        <w:t xml:space="preserve">Table </w:t>
      </w:r>
      <w:r w:rsidR="003F2147">
        <w:rPr>
          <w:rFonts w:ascii="Calibri" w:hAnsi="Calibri"/>
          <w:szCs w:val="20"/>
        </w:rPr>
        <w:t>2</w:t>
      </w:r>
      <w:r w:rsidR="005A0816">
        <w:rPr>
          <w:rFonts w:ascii="Calibri" w:hAnsi="Calibri"/>
          <w:szCs w:val="20"/>
        </w:rPr>
        <w:t xml:space="preserve"> of Annex 9 provides an indicative allocation</w:t>
      </w:r>
      <w:r w:rsidRPr="00472270">
        <w:rPr>
          <w:rFonts w:ascii="Calibri" w:hAnsi="Calibri"/>
          <w:szCs w:val="20"/>
        </w:rPr>
        <w:t xml:space="preserve"> against each of the program’s three objectives, wi</w:t>
      </w:r>
      <w:r w:rsidR="004F156F">
        <w:rPr>
          <w:rFonts w:ascii="Calibri" w:hAnsi="Calibri"/>
          <w:szCs w:val="20"/>
        </w:rPr>
        <w:t xml:space="preserve">th </w:t>
      </w:r>
      <w:r w:rsidR="00306D8D">
        <w:rPr>
          <w:rFonts w:ascii="Calibri" w:hAnsi="Calibri"/>
          <w:szCs w:val="20"/>
        </w:rPr>
        <w:t>some personnel costs</w:t>
      </w:r>
      <w:r w:rsidR="004329C0">
        <w:rPr>
          <w:rFonts w:ascii="Calibri" w:hAnsi="Calibri"/>
          <w:szCs w:val="20"/>
        </w:rPr>
        <w:t xml:space="preserve"> allocated </w:t>
      </w:r>
      <w:r w:rsidR="00306D8D">
        <w:rPr>
          <w:rFonts w:ascii="Calibri" w:hAnsi="Calibri"/>
          <w:szCs w:val="20"/>
        </w:rPr>
        <w:t xml:space="preserve">to specific objectives and </w:t>
      </w:r>
      <w:r w:rsidR="004E3E20">
        <w:rPr>
          <w:rFonts w:ascii="Calibri" w:hAnsi="Calibri"/>
          <w:szCs w:val="20"/>
        </w:rPr>
        <w:t xml:space="preserve">other </w:t>
      </w:r>
      <w:r w:rsidR="00306D8D">
        <w:rPr>
          <w:rFonts w:ascii="Calibri" w:hAnsi="Calibri"/>
          <w:szCs w:val="20"/>
        </w:rPr>
        <w:t xml:space="preserve">personnel and </w:t>
      </w:r>
      <w:r w:rsidR="004F156F">
        <w:rPr>
          <w:rFonts w:ascii="Calibri" w:hAnsi="Calibri"/>
          <w:szCs w:val="20"/>
        </w:rPr>
        <w:t xml:space="preserve">management costs apportioned </w:t>
      </w:r>
      <w:r w:rsidR="005A0816">
        <w:rPr>
          <w:rFonts w:ascii="Calibri" w:hAnsi="Calibri"/>
          <w:szCs w:val="20"/>
        </w:rPr>
        <w:t>proportionately across the three objective</w:t>
      </w:r>
      <w:r w:rsidR="004329C0">
        <w:rPr>
          <w:rFonts w:ascii="Calibri" w:hAnsi="Calibri"/>
          <w:szCs w:val="20"/>
        </w:rPr>
        <w:t>s</w:t>
      </w:r>
      <w:r w:rsidR="005A0816">
        <w:rPr>
          <w:rFonts w:ascii="Calibri" w:hAnsi="Calibri"/>
          <w:szCs w:val="20"/>
        </w:rPr>
        <w:t>.</w:t>
      </w:r>
      <w:r w:rsidR="00734636" w:rsidRPr="00734636">
        <w:rPr>
          <w:rFonts w:ascii="Calibri" w:hAnsi="Calibri"/>
          <w:szCs w:val="20"/>
        </w:rPr>
        <w:t xml:space="preserve"> </w:t>
      </w:r>
      <w:r w:rsidR="00734636" w:rsidRPr="00472270">
        <w:rPr>
          <w:rFonts w:ascii="Calibri" w:hAnsi="Calibri"/>
          <w:szCs w:val="20"/>
        </w:rPr>
        <w:t xml:space="preserve">The majority of funding </w:t>
      </w:r>
      <w:r w:rsidR="00734636" w:rsidRPr="004872C3">
        <w:rPr>
          <w:rFonts w:ascii="Calibri" w:hAnsi="Calibri"/>
          <w:szCs w:val="20"/>
        </w:rPr>
        <w:t>(5</w:t>
      </w:r>
      <w:r w:rsidR="00203E68" w:rsidRPr="004872C3">
        <w:rPr>
          <w:rFonts w:ascii="Calibri" w:hAnsi="Calibri"/>
          <w:szCs w:val="20"/>
        </w:rPr>
        <w:t>6</w:t>
      </w:r>
      <w:r w:rsidR="00734636" w:rsidRPr="004872C3">
        <w:rPr>
          <w:rFonts w:ascii="Calibri" w:hAnsi="Calibri"/>
          <w:szCs w:val="20"/>
        </w:rPr>
        <w:t>%)</w:t>
      </w:r>
      <w:r w:rsidR="004329C0" w:rsidRPr="004872C3">
        <w:rPr>
          <w:rFonts w:ascii="Calibri" w:hAnsi="Calibri"/>
          <w:szCs w:val="20"/>
        </w:rPr>
        <w:t xml:space="preserve"> </w:t>
      </w:r>
      <w:r w:rsidR="006456CB">
        <w:rPr>
          <w:rFonts w:ascii="Calibri" w:hAnsi="Calibri"/>
          <w:szCs w:val="20"/>
        </w:rPr>
        <w:t>was</w:t>
      </w:r>
      <w:r w:rsidR="00734636" w:rsidRPr="00472270">
        <w:rPr>
          <w:rFonts w:ascii="Calibri" w:hAnsi="Calibri"/>
          <w:szCs w:val="20"/>
        </w:rPr>
        <w:t xml:space="preserve"> directed to </w:t>
      </w:r>
      <w:r w:rsidR="00306D8D">
        <w:rPr>
          <w:rFonts w:ascii="Calibri" w:hAnsi="Calibri"/>
          <w:szCs w:val="20"/>
        </w:rPr>
        <w:t xml:space="preserve">Objective 2: </w:t>
      </w:r>
      <w:r w:rsidR="00543AFC">
        <w:rPr>
          <w:rFonts w:ascii="Calibri" w:hAnsi="Calibri"/>
          <w:szCs w:val="20"/>
        </w:rPr>
        <w:t>Rural Water Supply</w:t>
      </w:r>
      <w:r w:rsidR="00734636" w:rsidRPr="00472270">
        <w:rPr>
          <w:rFonts w:ascii="Calibri" w:hAnsi="Calibri"/>
          <w:szCs w:val="20"/>
        </w:rPr>
        <w:t xml:space="preserve">. </w:t>
      </w:r>
    </w:p>
    <w:p w:rsidR="003F2147" w:rsidRDefault="003F2147" w:rsidP="00472270">
      <w:pPr>
        <w:pStyle w:val="Body"/>
        <w:rPr>
          <w:rFonts w:ascii="Calibri" w:hAnsi="Calibri"/>
          <w:szCs w:val="20"/>
        </w:rPr>
      </w:pPr>
      <w:r>
        <w:rPr>
          <w:rFonts w:ascii="Calibri" w:hAnsi="Calibri"/>
          <w:szCs w:val="20"/>
        </w:rPr>
        <w:t>Annex 10 provides a</w:t>
      </w:r>
      <w:r w:rsidR="004E3E20">
        <w:rPr>
          <w:rFonts w:ascii="Calibri" w:hAnsi="Calibri"/>
          <w:szCs w:val="20"/>
        </w:rPr>
        <w:t>n indicative</w:t>
      </w:r>
      <w:r>
        <w:rPr>
          <w:rFonts w:ascii="Calibri" w:hAnsi="Calibri"/>
          <w:szCs w:val="20"/>
        </w:rPr>
        <w:t xml:space="preserve"> summary of Imprest Fund flow</w:t>
      </w:r>
      <w:r w:rsidR="00306D8D">
        <w:rPr>
          <w:rFonts w:ascii="Calibri" w:hAnsi="Calibri"/>
          <w:szCs w:val="20"/>
        </w:rPr>
        <w:t xml:space="preserve"> which </w:t>
      </w:r>
      <w:r w:rsidR="004E3E20">
        <w:rPr>
          <w:rFonts w:ascii="Calibri" w:hAnsi="Calibri"/>
          <w:szCs w:val="20"/>
        </w:rPr>
        <w:t>identifies that</w:t>
      </w:r>
      <w:r w:rsidR="00306D8D">
        <w:rPr>
          <w:rFonts w:ascii="Calibri" w:hAnsi="Calibri"/>
          <w:szCs w:val="20"/>
        </w:rPr>
        <w:t xml:space="preserve"> </w:t>
      </w:r>
      <w:r>
        <w:rPr>
          <w:rFonts w:ascii="Calibri" w:hAnsi="Calibri"/>
          <w:szCs w:val="20"/>
        </w:rPr>
        <w:t>36% of Imprest Funds were provided through/to INGOs and NGOS; 2</w:t>
      </w:r>
      <w:r w:rsidR="00B0068A">
        <w:rPr>
          <w:rFonts w:ascii="Calibri" w:hAnsi="Calibri"/>
          <w:szCs w:val="20"/>
        </w:rPr>
        <w:t>1</w:t>
      </w:r>
      <w:r>
        <w:rPr>
          <w:rFonts w:ascii="Calibri" w:hAnsi="Calibri"/>
          <w:szCs w:val="20"/>
        </w:rPr>
        <w:t xml:space="preserve">% through Contactors; 9% through Institutions. Funds through </w:t>
      </w:r>
      <w:r w:rsidR="0004350F">
        <w:rPr>
          <w:rFonts w:ascii="Calibri" w:hAnsi="Calibri"/>
          <w:szCs w:val="20"/>
        </w:rPr>
        <w:t>GoRDTL</w:t>
      </w:r>
      <w:r>
        <w:rPr>
          <w:rFonts w:ascii="Calibri" w:hAnsi="Calibri"/>
          <w:szCs w:val="20"/>
        </w:rPr>
        <w:t xml:space="preserve"> were 11</w:t>
      </w:r>
      <w:r w:rsidR="00C855B8">
        <w:rPr>
          <w:rFonts w:ascii="Calibri" w:hAnsi="Calibri"/>
          <w:szCs w:val="20"/>
        </w:rPr>
        <w:t xml:space="preserve"> </w:t>
      </w:r>
      <w:r>
        <w:rPr>
          <w:rFonts w:ascii="Calibri" w:hAnsi="Calibri"/>
          <w:szCs w:val="20"/>
        </w:rPr>
        <w:t xml:space="preserve">% - although this </w:t>
      </w:r>
      <w:r w:rsidR="00734636">
        <w:rPr>
          <w:rFonts w:ascii="Calibri" w:hAnsi="Calibri"/>
          <w:szCs w:val="20"/>
        </w:rPr>
        <w:t xml:space="preserve">figure </w:t>
      </w:r>
      <w:r>
        <w:rPr>
          <w:rFonts w:ascii="Calibri" w:hAnsi="Calibri"/>
          <w:szCs w:val="20"/>
        </w:rPr>
        <w:t xml:space="preserve">understates the allocation for </w:t>
      </w:r>
      <w:r w:rsidR="00D65407">
        <w:rPr>
          <w:rFonts w:ascii="Calibri" w:hAnsi="Calibri"/>
          <w:szCs w:val="20"/>
        </w:rPr>
        <w:t xml:space="preserve">Government activities as many of the directly–managed BESIK activities were for or </w:t>
      </w:r>
      <w:r w:rsidR="00834080">
        <w:rPr>
          <w:rFonts w:ascii="Calibri" w:hAnsi="Calibri"/>
          <w:szCs w:val="20"/>
        </w:rPr>
        <w:t xml:space="preserve">on </w:t>
      </w:r>
      <w:r w:rsidR="00D65407">
        <w:rPr>
          <w:rFonts w:ascii="Calibri" w:hAnsi="Calibri"/>
          <w:szCs w:val="20"/>
        </w:rPr>
        <w:t>behalf of Government</w:t>
      </w:r>
      <w:r w:rsidR="004E3E20">
        <w:rPr>
          <w:rFonts w:ascii="Calibri" w:hAnsi="Calibri"/>
          <w:szCs w:val="20"/>
        </w:rPr>
        <w:t>,</w:t>
      </w:r>
      <w:r w:rsidR="00D65407">
        <w:rPr>
          <w:rFonts w:ascii="Calibri" w:hAnsi="Calibri"/>
          <w:szCs w:val="20"/>
        </w:rPr>
        <w:t xml:space="preserve"> </w:t>
      </w:r>
      <w:r w:rsidR="00C855B8">
        <w:rPr>
          <w:rFonts w:ascii="Calibri" w:hAnsi="Calibri"/>
          <w:szCs w:val="20"/>
        </w:rPr>
        <w:t>such as asset purchases and</w:t>
      </w:r>
      <w:r w:rsidR="00D65407">
        <w:rPr>
          <w:rFonts w:ascii="Calibri" w:hAnsi="Calibri"/>
          <w:szCs w:val="20"/>
        </w:rPr>
        <w:t xml:space="preserve"> other supplier</w:t>
      </w:r>
      <w:r>
        <w:rPr>
          <w:rFonts w:ascii="Calibri" w:hAnsi="Calibri"/>
          <w:szCs w:val="20"/>
        </w:rPr>
        <w:t xml:space="preserve"> </w:t>
      </w:r>
      <w:r w:rsidR="00734636">
        <w:rPr>
          <w:rFonts w:ascii="Calibri" w:hAnsi="Calibri"/>
          <w:szCs w:val="20"/>
        </w:rPr>
        <w:t xml:space="preserve">payments </w:t>
      </w:r>
      <w:r w:rsidR="00C855B8">
        <w:rPr>
          <w:rFonts w:ascii="Calibri" w:hAnsi="Calibri"/>
          <w:szCs w:val="20"/>
        </w:rPr>
        <w:t xml:space="preserve">for </w:t>
      </w:r>
      <w:r w:rsidR="00734636">
        <w:rPr>
          <w:rFonts w:ascii="Calibri" w:hAnsi="Calibri"/>
          <w:szCs w:val="20"/>
        </w:rPr>
        <w:t>services.</w:t>
      </w:r>
      <w:r>
        <w:rPr>
          <w:rFonts w:ascii="Calibri" w:hAnsi="Calibri"/>
          <w:szCs w:val="20"/>
        </w:rPr>
        <w:t xml:space="preserve"> </w:t>
      </w:r>
    </w:p>
    <w:p w:rsidR="003F2147" w:rsidRPr="00D65407" w:rsidRDefault="00306D8D" w:rsidP="00D65407">
      <w:pPr>
        <w:pStyle w:val="Body"/>
        <w:rPr>
          <w:rFonts w:ascii="Calibri" w:hAnsi="Calibri"/>
          <w:szCs w:val="20"/>
        </w:rPr>
      </w:pPr>
      <w:r>
        <w:rPr>
          <w:rFonts w:ascii="Calibri" w:hAnsi="Calibri"/>
          <w:szCs w:val="20"/>
        </w:rPr>
        <w:t xml:space="preserve">Over the </w:t>
      </w:r>
      <w:r w:rsidR="007171BB">
        <w:rPr>
          <w:rFonts w:ascii="Calibri" w:hAnsi="Calibri"/>
          <w:szCs w:val="20"/>
        </w:rPr>
        <w:t>life of the program</w:t>
      </w:r>
      <w:r>
        <w:rPr>
          <w:rFonts w:ascii="Calibri" w:hAnsi="Calibri"/>
          <w:szCs w:val="20"/>
        </w:rPr>
        <w:t xml:space="preserve"> there were t</w:t>
      </w:r>
      <w:r w:rsidRPr="00D65407">
        <w:rPr>
          <w:rFonts w:ascii="Calibri" w:hAnsi="Calibri"/>
          <w:szCs w:val="20"/>
        </w:rPr>
        <w:t xml:space="preserve">wo </w:t>
      </w:r>
      <w:r>
        <w:rPr>
          <w:rFonts w:ascii="Calibri" w:hAnsi="Calibri"/>
          <w:szCs w:val="20"/>
        </w:rPr>
        <w:t xml:space="preserve">major factors </w:t>
      </w:r>
      <w:r w:rsidR="003F2147" w:rsidRPr="00D65407">
        <w:rPr>
          <w:rFonts w:ascii="Calibri" w:hAnsi="Calibri"/>
          <w:szCs w:val="20"/>
        </w:rPr>
        <w:t>for expenditure variance</w:t>
      </w:r>
      <w:r>
        <w:rPr>
          <w:rFonts w:ascii="Calibri" w:hAnsi="Calibri"/>
          <w:szCs w:val="20"/>
        </w:rPr>
        <w:t xml:space="preserve"> which required management</w:t>
      </w:r>
      <w:r w:rsidR="003F2147" w:rsidRPr="00D65407">
        <w:rPr>
          <w:rFonts w:ascii="Calibri" w:hAnsi="Calibri"/>
          <w:szCs w:val="20"/>
        </w:rPr>
        <w:t>:</w:t>
      </w:r>
    </w:p>
    <w:p w:rsidR="00D65407" w:rsidRDefault="006456CB" w:rsidP="00734636">
      <w:pPr>
        <w:pStyle w:val="Body"/>
        <w:numPr>
          <w:ilvl w:val="0"/>
          <w:numId w:val="26"/>
        </w:numPr>
        <w:rPr>
          <w:rFonts w:ascii="Calibri" w:hAnsi="Calibri"/>
          <w:szCs w:val="20"/>
        </w:rPr>
      </w:pPr>
      <w:r>
        <w:rPr>
          <w:rFonts w:ascii="Calibri" w:hAnsi="Calibri"/>
          <w:szCs w:val="20"/>
        </w:rPr>
        <w:lastRenderedPageBreak/>
        <w:t>In 2009 and 2010, u</w:t>
      </w:r>
      <w:r w:rsidR="004E3E20">
        <w:rPr>
          <w:rFonts w:ascii="Calibri" w:hAnsi="Calibri"/>
          <w:szCs w:val="20"/>
        </w:rPr>
        <w:t xml:space="preserve">ncertainty about when the </w:t>
      </w:r>
      <w:r w:rsidR="00306D8D">
        <w:rPr>
          <w:rFonts w:ascii="Calibri" w:hAnsi="Calibri"/>
          <w:szCs w:val="20"/>
        </w:rPr>
        <w:t>“supplementary” WSI funding</w:t>
      </w:r>
      <w:r w:rsidR="004E3E20">
        <w:rPr>
          <w:rFonts w:ascii="Calibri" w:hAnsi="Calibri"/>
          <w:szCs w:val="20"/>
        </w:rPr>
        <w:t xml:space="preserve"> would become available (</w:t>
      </w:r>
      <w:r w:rsidR="003F2147" w:rsidRPr="00D65407">
        <w:rPr>
          <w:rFonts w:ascii="Calibri" w:hAnsi="Calibri"/>
          <w:szCs w:val="20"/>
        </w:rPr>
        <w:t>at time of design</w:t>
      </w:r>
      <w:r w:rsidR="00357FFA">
        <w:rPr>
          <w:rFonts w:ascii="Calibri" w:hAnsi="Calibri"/>
          <w:szCs w:val="20"/>
        </w:rPr>
        <w:t xml:space="preserve"> o</w:t>
      </w:r>
      <w:r w:rsidR="00203E68">
        <w:rPr>
          <w:rFonts w:ascii="Calibri" w:hAnsi="Calibri"/>
          <w:szCs w:val="20"/>
        </w:rPr>
        <w:t>f WLWP1</w:t>
      </w:r>
      <w:r w:rsidR="00834080">
        <w:rPr>
          <w:rFonts w:ascii="Calibri" w:hAnsi="Calibri"/>
          <w:szCs w:val="20"/>
        </w:rPr>
        <w:t xml:space="preserve"> </w:t>
      </w:r>
      <w:r w:rsidR="00306D8D">
        <w:rPr>
          <w:rFonts w:ascii="Calibri" w:hAnsi="Calibri"/>
          <w:szCs w:val="20"/>
        </w:rPr>
        <w:t xml:space="preserve">envisaged </w:t>
      </w:r>
      <w:r w:rsidR="00834080">
        <w:rPr>
          <w:rFonts w:ascii="Calibri" w:hAnsi="Calibri"/>
          <w:szCs w:val="20"/>
        </w:rPr>
        <w:t>for</w:t>
      </w:r>
      <w:r w:rsidR="00306D8D">
        <w:rPr>
          <w:rFonts w:ascii="Calibri" w:hAnsi="Calibri"/>
          <w:szCs w:val="20"/>
        </w:rPr>
        <w:t xml:space="preserve"> July 2009</w:t>
      </w:r>
      <w:r w:rsidR="004E3E20">
        <w:rPr>
          <w:rFonts w:ascii="Calibri" w:hAnsi="Calibri"/>
          <w:szCs w:val="20"/>
        </w:rPr>
        <w:t xml:space="preserve"> but </w:t>
      </w:r>
      <w:proofErr w:type="spellStart"/>
      <w:r>
        <w:rPr>
          <w:rFonts w:ascii="Calibri" w:hAnsi="Calibri"/>
          <w:szCs w:val="20"/>
        </w:rPr>
        <w:t>available</w:t>
      </w:r>
      <w:r w:rsidR="007171BB">
        <w:rPr>
          <w:rFonts w:ascii="Calibri" w:hAnsi="Calibri"/>
          <w:szCs w:val="20"/>
        </w:rPr>
        <w:t>in</w:t>
      </w:r>
      <w:proofErr w:type="spellEnd"/>
      <w:r w:rsidR="007171BB">
        <w:rPr>
          <w:rFonts w:ascii="Calibri" w:hAnsi="Calibri"/>
          <w:szCs w:val="20"/>
        </w:rPr>
        <w:t xml:space="preserve"> May 2010</w:t>
      </w:r>
      <w:r w:rsidR="004E3E20">
        <w:rPr>
          <w:rFonts w:ascii="Calibri" w:hAnsi="Calibri"/>
          <w:szCs w:val="20"/>
        </w:rPr>
        <w:t>)</w:t>
      </w:r>
      <w:r w:rsidR="007171BB">
        <w:rPr>
          <w:rFonts w:ascii="Calibri" w:hAnsi="Calibri"/>
          <w:szCs w:val="20"/>
        </w:rPr>
        <w:t xml:space="preserve"> with a </w:t>
      </w:r>
      <w:r w:rsidR="004E3E20">
        <w:rPr>
          <w:rFonts w:ascii="Calibri" w:hAnsi="Calibri"/>
          <w:szCs w:val="20"/>
        </w:rPr>
        <w:t xml:space="preserve">resultant </w:t>
      </w:r>
      <w:r w:rsidR="007171BB">
        <w:rPr>
          <w:rFonts w:ascii="Calibri" w:hAnsi="Calibri"/>
          <w:szCs w:val="20"/>
        </w:rPr>
        <w:t>shorter implementation</w:t>
      </w:r>
      <w:r w:rsidR="00D65407">
        <w:rPr>
          <w:rFonts w:ascii="Calibri" w:hAnsi="Calibri"/>
          <w:szCs w:val="20"/>
        </w:rPr>
        <w:t xml:space="preserve"> </w:t>
      </w:r>
      <w:r w:rsidR="007171BB">
        <w:rPr>
          <w:rFonts w:ascii="Calibri" w:hAnsi="Calibri"/>
          <w:szCs w:val="20"/>
        </w:rPr>
        <w:t xml:space="preserve">window </w:t>
      </w:r>
      <w:r w:rsidR="004E3E20">
        <w:rPr>
          <w:rFonts w:ascii="Calibri" w:hAnsi="Calibri"/>
          <w:szCs w:val="20"/>
        </w:rPr>
        <w:t xml:space="preserve">given that </w:t>
      </w:r>
      <w:r w:rsidR="007171BB">
        <w:rPr>
          <w:rFonts w:ascii="Calibri" w:hAnsi="Calibri"/>
          <w:szCs w:val="20"/>
        </w:rPr>
        <w:t xml:space="preserve">the initiative </w:t>
      </w:r>
      <w:r w:rsidR="004E3E20">
        <w:rPr>
          <w:rFonts w:ascii="Calibri" w:hAnsi="Calibri"/>
          <w:szCs w:val="20"/>
        </w:rPr>
        <w:t xml:space="preserve">was due to </w:t>
      </w:r>
      <w:r w:rsidR="00D83CE4">
        <w:rPr>
          <w:rFonts w:ascii="Calibri" w:hAnsi="Calibri"/>
          <w:szCs w:val="20"/>
        </w:rPr>
        <w:t>end</w:t>
      </w:r>
      <w:r w:rsidR="007171BB">
        <w:rPr>
          <w:rFonts w:ascii="Calibri" w:hAnsi="Calibri"/>
          <w:szCs w:val="20"/>
        </w:rPr>
        <w:t xml:space="preserve"> </w:t>
      </w:r>
      <w:r w:rsidR="00D83CE4">
        <w:rPr>
          <w:rFonts w:ascii="Calibri" w:hAnsi="Calibri"/>
          <w:szCs w:val="20"/>
        </w:rPr>
        <w:t>in</w:t>
      </w:r>
      <w:r w:rsidR="007171BB">
        <w:rPr>
          <w:rFonts w:ascii="Calibri" w:hAnsi="Calibri"/>
          <w:szCs w:val="20"/>
        </w:rPr>
        <w:t xml:space="preserve"> mid</w:t>
      </w:r>
      <w:r w:rsidR="004329C0">
        <w:rPr>
          <w:rFonts w:ascii="Calibri" w:hAnsi="Calibri"/>
          <w:szCs w:val="20"/>
        </w:rPr>
        <w:t>-</w:t>
      </w:r>
      <w:r w:rsidR="007171BB">
        <w:rPr>
          <w:rFonts w:ascii="Calibri" w:hAnsi="Calibri"/>
          <w:szCs w:val="20"/>
        </w:rPr>
        <w:t>2011</w:t>
      </w:r>
      <w:r w:rsidR="00D65407">
        <w:rPr>
          <w:rFonts w:ascii="Calibri" w:hAnsi="Calibri"/>
          <w:szCs w:val="20"/>
        </w:rPr>
        <w:t>.</w:t>
      </w:r>
    </w:p>
    <w:p w:rsidR="003F2147" w:rsidRDefault="007171BB" w:rsidP="00734636">
      <w:pPr>
        <w:pStyle w:val="Body"/>
        <w:numPr>
          <w:ilvl w:val="0"/>
          <w:numId w:val="26"/>
        </w:numPr>
      </w:pPr>
      <w:r>
        <w:rPr>
          <w:rFonts w:ascii="Calibri" w:hAnsi="Calibri"/>
          <w:szCs w:val="20"/>
        </w:rPr>
        <w:t>There were significant</w:t>
      </w:r>
      <w:r w:rsidRPr="00D65407">
        <w:rPr>
          <w:rFonts w:ascii="Calibri" w:hAnsi="Calibri"/>
          <w:szCs w:val="20"/>
        </w:rPr>
        <w:t xml:space="preserve"> </w:t>
      </w:r>
      <w:r w:rsidR="003F2147" w:rsidRPr="00D65407">
        <w:rPr>
          <w:rFonts w:ascii="Calibri" w:hAnsi="Calibri"/>
          <w:szCs w:val="20"/>
        </w:rPr>
        <w:t xml:space="preserve">foreign exchange </w:t>
      </w:r>
      <w:r w:rsidR="006456CB">
        <w:rPr>
          <w:rFonts w:ascii="Calibri" w:hAnsi="Calibri"/>
          <w:szCs w:val="20"/>
        </w:rPr>
        <w:t>fluctuations</w:t>
      </w:r>
      <w:r w:rsidR="003F2147" w:rsidRPr="00D65407">
        <w:rPr>
          <w:rFonts w:ascii="Calibri" w:hAnsi="Calibri"/>
          <w:szCs w:val="20"/>
        </w:rPr>
        <w:t xml:space="preserve"> </w:t>
      </w:r>
      <w:r w:rsidR="00203E68">
        <w:rPr>
          <w:rFonts w:ascii="Calibri" w:hAnsi="Calibri"/>
          <w:szCs w:val="20"/>
        </w:rPr>
        <w:t>over</w:t>
      </w:r>
      <w:r w:rsidR="003F2147" w:rsidRPr="00D65407">
        <w:rPr>
          <w:rFonts w:ascii="Calibri" w:hAnsi="Calibri"/>
          <w:szCs w:val="20"/>
        </w:rPr>
        <w:t xml:space="preserve"> the life of the program</w:t>
      </w:r>
      <w:r>
        <w:rPr>
          <w:rFonts w:ascii="Calibri" w:hAnsi="Calibri"/>
          <w:szCs w:val="20"/>
        </w:rPr>
        <w:t xml:space="preserve"> which impacted on budgets and forecasting.  In 2008-9 the Australian dollar</w:t>
      </w:r>
      <w:r w:rsidR="000855FD">
        <w:rPr>
          <w:rFonts w:ascii="Calibri" w:hAnsi="Calibri"/>
          <w:szCs w:val="20"/>
        </w:rPr>
        <w:t>’s</w:t>
      </w:r>
      <w:r>
        <w:rPr>
          <w:rFonts w:ascii="Calibri" w:hAnsi="Calibri"/>
          <w:szCs w:val="20"/>
        </w:rPr>
        <w:t xml:space="preserve"> value reduced sharply</w:t>
      </w:r>
      <w:r w:rsidR="000855FD">
        <w:rPr>
          <w:rFonts w:ascii="Calibri" w:hAnsi="Calibri"/>
          <w:szCs w:val="20"/>
        </w:rPr>
        <w:t xml:space="preserve"> during </w:t>
      </w:r>
      <w:r>
        <w:rPr>
          <w:rFonts w:ascii="Calibri" w:hAnsi="Calibri"/>
          <w:szCs w:val="20"/>
        </w:rPr>
        <w:t xml:space="preserve">the time of </w:t>
      </w:r>
      <w:r w:rsidR="00834080">
        <w:rPr>
          <w:rFonts w:ascii="Calibri" w:hAnsi="Calibri"/>
          <w:szCs w:val="20"/>
        </w:rPr>
        <w:t>the global financial crisis (</w:t>
      </w:r>
      <w:r w:rsidR="006456CB">
        <w:rPr>
          <w:rFonts w:ascii="Calibri" w:hAnsi="Calibri"/>
          <w:szCs w:val="20"/>
        </w:rPr>
        <w:t xml:space="preserve">at time of </w:t>
      </w:r>
      <w:r>
        <w:rPr>
          <w:rFonts w:ascii="Calibri" w:hAnsi="Calibri"/>
          <w:szCs w:val="20"/>
        </w:rPr>
        <w:t>W</w:t>
      </w:r>
      <w:r w:rsidR="004E3E20">
        <w:rPr>
          <w:rFonts w:ascii="Calibri" w:hAnsi="Calibri"/>
          <w:szCs w:val="20"/>
        </w:rPr>
        <w:t>P</w:t>
      </w:r>
      <w:r>
        <w:rPr>
          <w:rFonts w:ascii="Calibri" w:hAnsi="Calibri"/>
          <w:szCs w:val="20"/>
        </w:rPr>
        <w:t>LWP1</w:t>
      </w:r>
      <w:r w:rsidR="000855FD">
        <w:rPr>
          <w:rFonts w:ascii="Calibri" w:hAnsi="Calibri"/>
          <w:szCs w:val="20"/>
        </w:rPr>
        <w:t xml:space="preserve"> finalisation</w:t>
      </w:r>
      <w:r w:rsidR="00834080">
        <w:rPr>
          <w:rFonts w:ascii="Calibri" w:hAnsi="Calibri"/>
          <w:szCs w:val="20"/>
        </w:rPr>
        <w:t>)</w:t>
      </w:r>
      <w:r>
        <w:rPr>
          <w:rFonts w:ascii="Calibri" w:hAnsi="Calibri"/>
          <w:szCs w:val="20"/>
        </w:rPr>
        <w:t xml:space="preserve">. </w:t>
      </w:r>
      <w:r w:rsidR="000855FD">
        <w:rPr>
          <w:rFonts w:ascii="Calibri" w:hAnsi="Calibri"/>
          <w:szCs w:val="20"/>
        </w:rPr>
        <w:t>O</w:t>
      </w:r>
      <w:r>
        <w:rPr>
          <w:rFonts w:ascii="Calibri" w:hAnsi="Calibri"/>
          <w:szCs w:val="20"/>
        </w:rPr>
        <w:t xml:space="preserve">ver the </w:t>
      </w:r>
      <w:r w:rsidR="000855FD">
        <w:rPr>
          <w:rFonts w:ascii="Calibri" w:hAnsi="Calibri"/>
          <w:szCs w:val="20"/>
        </w:rPr>
        <w:t xml:space="preserve">latter </w:t>
      </w:r>
      <w:r w:rsidR="004E3E20">
        <w:rPr>
          <w:rFonts w:ascii="Calibri" w:hAnsi="Calibri"/>
          <w:szCs w:val="20"/>
        </w:rPr>
        <w:t xml:space="preserve">half of </w:t>
      </w:r>
      <w:r>
        <w:rPr>
          <w:rFonts w:ascii="Calibri" w:hAnsi="Calibri"/>
          <w:szCs w:val="20"/>
        </w:rPr>
        <w:t>the program</w:t>
      </w:r>
      <w:r w:rsidR="003F2147" w:rsidRPr="00D65407">
        <w:rPr>
          <w:rFonts w:ascii="Calibri" w:hAnsi="Calibri"/>
          <w:szCs w:val="20"/>
        </w:rPr>
        <w:t xml:space="preserve"> </w:t>
      </w:r>
      <w:r>
        <w:rPr>
          <w:rFonts w:ascii="Calibri" w:hAnsi="Calibri"/>
          <w:szCs w:val="20"/>
        </w:rPr>
        <w:t xml:space="preserve">the </w:t>
      </w:r>
      <w:r w:rsidR="000855FD">
        <w:rPr>
          <w:rFonts w:ascii="Calibri" w:hAnsi="Calibri"/>
          <w:szCs w:val="20"/>
        </w:rPr>
        <w:t xml:space="preserve">high </w:t>
      </w:r>
      <w:r w:rsidR="00723A79">
        <w:rPr>
          <w:rFonts w:ascii="Calibri" w:hAnsi="Calibri"/>
          <w:szCs w:val="20"/>
        </w:rPr>
        <w:t xml:space="preserve">value of the Australian dollar </w:t>
      </w:r>
      <w:r w:rsidR="006456CB">
        <w:rPr>
          <w:rFonts w:ascii="Calibri" w:hAnsi="Calibri"/>
          <w:szCs w:val="20"/>
        </w:rPr>
        <w:t>was</w:t>
      </w:r>
      <w:r w:rsidR="004E3E20">
        <w:rPr>
          <w:rFonts w:ascii="Calibri" w:hAnsi="Calibri"/>
          <w:szCs w:val="20"/>
        </w:rPr>
        <w:t xml:space="preserve"> </w:t>
      </w:r>
      <w:r w:rsidR="000855FD">
        <w:rPr>
          <w:rFonts w:ascii="Calibri" w:hAnsi="Calibri"/>
          <w:szCs w:val="20"/>
        </w:rPr>
        <w:t>beneficial</w:t>
      </w:r>
      <w:r w:rsidR="003F2147" w:rsidRPr="00734636">
        <w:rPr>
          <w:rFonts w:ascii="Calibri" w:hAnsi="Calibri"/>
          <w:szCs w:val="20"/>
          <w:vertAlign w:val="superscript"/>
        </w:rPr>
        <w:footnoteReference w:id="29"/>
      </w:r>
      <w:r w:rsidR="003F2147" w:rsidRPr="00D65407">
        <w:rPr>
          <w:rFonts w:ascii="Calibri" w:hAnsi="Calibri"/>
          <w:szCs w:val="20"/>
        </w:rPr>
        <w:t xml:space="preserve">. </w:t>
      </w:r>
    </w:p>
    <w:p w:rsidR="00472270" w:rsidRPr="003F2147" w:rsidRDefault="003F2147" w:rsidP="003F2147">
      <w:pPr>
        <w:pStyle w:val="GuidanceText"/>
        <w:ind w:right="-254"/>
        <w:rPr>
          <w:color w:val="auto"/>
        </w:rPr>
      </w:pPr>
      <w:r>
        <w:rPr>
          <w:color w:val="auto"/>
        </w:rPr>
        <w:t xml:space="preserve">     </w:t>
      </w:r>
    </w:p>
    <w:p w:rsidR="00472270" w:rsidRPr="00472270" w:rsidRDefault="00D94B2E" w:rsidP="00DD30FB">
      <w:pPr>
        <w:pStyle w:val="Body"/>
        <w:spacing w:before="0"/>
        <w:rPr>
          <w:i/>
        </w:rPr>
      </w:pPr>
      <w:r>
        <w:rPr>
          <w:noProof/>
          <w:lang w:val="en-US"/>
        </w:rPr>
        <w:pict w14:anchorId="2604C298">
          <v:shape id="Text Box 2" o:spid="_x0000_s1038" type="#_x0000_t202" style="position:absolute;margin-left:275.75pt;margin-top:130.5pt;width:178.95pt;height:228.15pt;z-index:251726848;visibility:visible;mso-width-percent:400;mso-position-horizontal-relative:margin;mso-position-vertic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" fillcolor="#e2e4ec [660]">
            <v:textbox>
              <w:txbxContent>
                <w:p w:rsidR="00F76FED" w:rsidRPr="00493B19" w:rsidRDefault="00F76FED" w:rsidP="00493B19">
                  <w:pPr>
                    <w:pStyle w:val="Body"/>
                    <w:spacing w:before="0"/>
                    <w:rPr>
                      <w:i/>
                      <w:sz w:val="18"/>
                      <w:szCs w:val="18"/>
                    </w:rPr>
                  </w:pPr>
                  <w:r w:rsidRPr="00CE48EB">
                    <w:rPr>
                      <w:b/>
                      <w:sz w:val="20"/>
                      <w:szCs w:val="20"/>
                    </w:rPr>
                    <w:t>Box 2:</w:t>
                  </w:r>
                  <w:r>
                    <w:rPr>
                      <w:i/>
                      <w:sz w:val="20"/>
                      <w:szCs w:val="20"/>
                    </w:rPr>
                    <w:t xml:space="preserve"> </w:t>
                  </w:r>
                  <w:r w:rsidRPr="00D05F34">
                    <w:rPr>
                      <w:i/>
                      <w:sz w:val="20"/>
                      <w:szCs w:val="20"/>
                    </w:rPr>
                    <w:t>“</w:t>
                  </w:r>
                  <w:r>
                    <w:rPr>
                      <w:i/>
                      <w:sz w:val="20"/>
                      <w:szCs w:val="20"/>
                    </w:rPr>
                    <w:t>D</w:t>
                  </w:r>
                  <w:r w:rsidRPr="00D05F34">
                    <w:rPr>
                      <w:i/>
                      <w:sz w:val="20"/>
                      <w:szCs w:val="20"/>
                    </w:rPr>
                    <w:t xml:space="preserve">uring the verification process of BESIK partners each project contract was well managed from a financial perspective and all funds were accounted for. We most certainly believe that this is due to the diligence of the BESIK staff in the detailed monitoring and verification processes used at each stage of each contract. The process used by BESIK staff of supervising and signing off on large supply purchases has worked well for this grant overall and is a process which is highly recommended for the future” </w:t>
                  </w:r>
                  <w:r w:rsidRPr="00910327">
                    <w:rPr>
                      <w:i/>
                      <w:sz w:val="18"/>
                      <w:szCs w:val="18"/>
                    </w:rPr>
                    <w:t xml:space="preserve">Christine </w:t>
                  </w:r>
                  <w:proofErr w:type="spellStart"/>
                  <w:r w:rsidRPr="00910327">
                    <w:rPr>
                      <w:i/>
                      <w:sz w:val="18"/>
                      <w:szCs w:val="18"/>
                    </w:rPr>
                    <w:t>Carberry</w:t>
                  </w:r>
                  <w:proofErr w:type="spellEnd"/>
                  <w:r w:rsidRPr="00910327">
                    <w:rPr>
                      <w:i/>
                      <w:sz w:val="18"/>
                      <w:szCs w:val="18"/>
                    </w:rPr>
                    <w:t xml:space="preserve">, CC Business Solutions, Independent Auditor, June 2012. </w:t>
                  </w:r>
                </w:p>
                <w:p w:rsidR="00F76FED" w:rsidRPr="00493B19" w:rsidRDefault="00F76FED">
                  <w:pPr>
                    <w:rPr>
                      <w:lang w:val="en-GB"/>
                    </w:rPr>
                  </w:pPr>
                </w:p>
              </w:txbxContent>
            </v:textbox>
            <w10:wrap type="square" anchorx="margin" anchory="margin"/>
          </v:shape>
        </w:pict>
      </w:r>
      <w:proofErr w:type="gramStart"/>
      <w:r w:rsidR="00472270" w:rsidRPr="004872C3">
        <w:rPr>
          <w:b/>
        </w:rPr>
        <w:t>Audits.</w:t>
      </w:r>
      <w:proofErr w:type="gramEnd"/>
      <w:r w:rsidR="00472270" w:rsidRPr="004872C3">
        <w:t xml:space="preserve"> Annual external audits of the Imprest Account were completed in accordance with the MC’s contract and forwarded to AusAID. A final audit </w:t>
      </w:r>
      <w:r w:rsidR="004F47DD">
        <w:t xml:space="preserve">of the </w:t>
      </w:r>
      <w:proofErr w:type="spellStart"/>
      <w:r w:rsidR="004F47DD">
        <w:t>imprest</w:t>
      </w:r>
      <w:proofErr w:type="spellEnd"/>
      <w:r w:rsidR="004F47DD">
        <w:t xml:space="preserve"> </w:t>
      </w:r>
      <w:r w:rsidR="006456CB">
        <w:t>account was</w:t>
      </w:r>
      <w:r w:rsidR="00CA7B47" w:rsidRPr="004872C3">
        <w:t xml:space="preserve"> </w:t>
      </w:r>
      <w:r w:rsidR="00472270" w:rsidRPr="004872C3">
        <w:t>also complet</w:t>
      </w:r>
      <w:r w:rsidR="00CA7B47" w:rsidRPr="004872C3">
        <w:t>ed</w:t>
      </w:r>
      <w:r w:rsidR="00472270" w:rsidRPr="004872C3">
        <w:t>. No adverse findings were identified. In addition, spot checks of individual imprest contracts were undertaken by BESIK’s Dili-based finance staff and imprest account activities were closely</w:t>
      </w:r>
      <w:r w:rsidR="00472270" w:rsidRPr="00472270">
        <w:t xml:space="preserve"> managed by BESIK staff (program and finance). Program staff at sub-national level closely monitored delivery of projects. BESIK assessed risk, and for large expenditure items such as materials, particular attention was paid to both ensure quality and minimise fiduciary risk. </w:t>
      </w:r>
    </w:p>
    <w:p w:rsidR="00DD30FB" w:rsidRPr="00D018F8" w:rsidRDefault="00DD30FB" w:rsidP="00D018F8">
      <w:pPr>
        <w:pStyle w:val="Body"/>
        <w:spacing w:before="0"/>
        <w:rPr>
          <w:i/>
        </w:rPr>
      </w:pPr>
      <w:r>
        <w:t xml:space="preserve">The </w:t>
      </w:r>
      <w:r w:rsidR="00472270" w:rsidRPr="00472270">
        <w:t xml:space="preserve">MC </w:t>
      </w:r>
      <w:r w:rsidR="004F156F">
        <w:t>commissioned</w:t>
      </w:r>
      <w:r w:rsidR="00472270" w:rsidRPr="00472270">
        <w:t xml:space="preserve"> </w:t>
      </w:r>
      <w:r w:rsidR="006456CB">
        <w:t xml:space="preserve">an </w:t>
      </w:r>
      <w:r w:rsidR="00472270" w:rsidRPr="00472270">
        <w:t xml:space="preserve">independent systems and financial audit of </w:t>
      </w:r>
      <w:r w:rsidR="00723A79">
        <w:t xml:space="preserve">a sample of </w:t>
      </w:r>
      <w:r>
        <w:t xml:space="preserve">larger implementing </w:t>
      </w:r>
      <w:r w:rsidR="00472270" w:rsidRPr="00472270">
        <w:t>NGOs who had received a large number of contracts or contracts of high</w:t>
      </w:r>
      <w:r w:rsidR="00DF0908">
        <w:t xml:space="preserve"> </w:t>
      </w:r>
      <w:r>
        <w:t>value</w:t>
      </w:r>
      <w:r w:rsidR="00D018F8">
        <w:t xml:space="preserve">. </w:t>
      </w:r>
      <w:r w:rsidR="00D018F8" w:rsidRPr="00472270">
        <w:t>The contract supervision processes applied by BESIK were commende</w:t>
      </w:r>
      <w:r w:rsidR="00357FFA">
        <w:t xml:space="preserve">d </w:t>
      </w:r>
      <w:r>
        <w:t xml:space="preserve">(refer </w:t>
      </w:r>
      <w:r w:rsidRPr="00BC0D90">
        <w:t xml:space="preserve">Box </w:t>
      </w:r>
      <w:r w:rsidR="00BC0D90" w:rsidRPr="00BC0D90">
        <w:t>2</w:t>
      </w:r>
      <w:r w:rsidRPr="00BC0D90">
        <w:t>)</w:t>
      </w:r>
      <w:r w:rsidR="00472270" w:rsidRPr="00BC0D90">
        <w:t>.</w:t>
      </w:r>
      <w:r w:rsidR="00472270" w:rsidRPr="00472270">
        <w:t xml:space="preserve"> </w:t>
      </w:r>
    </w:p>
    <w:p w:rsidR="00472270" w:rsidRPr="00D4142A" w:rsidRDefault="00472270" w:rsidP="00472270">
      <w:pPr>
        <w:pStyle w:val="Body"/>
      </w:pPr>
      <w:proofErr w:type="gramStart"/>
      <w:r w:rsidRPr="00472270">
        <w:rPr>
          <w:b/>
        </w:rPr>
        <w:t>Value for money.</w:t>
      </w:r>
      <w:proofErr w:type="gramEnd"/>
      <w:r w:rsidRPr="00472270">
        <w:rPr>
          <w:b/>
        </w:rPr>
        <w:t xml:space="preserve"> </w:t>
      </w:r>
      <w:r w:rsidR="00723A79">
        <w:rPr>
          <w:b/>
        </w:rPr>
        <w:t xml:space="preserve"> </w:t>
      </w:r>
      <w:r w:rsidR="00EC580F">
        <w:t>The program</w:t>
      </w:r>
      <w:r w:rsidR="00CE0EED">
        <w:t xml:space="preserve"> has achi</w:t>
      </w:r>
      <w:r w:rsidR="00CE0EED" w:rsidRPr="00CE0EED">
        <w:t xml:space="preserve">eved value for money </w:t>
      </w:r>
      <w:r w:rsidR="00CE0EED">
        <w:t>based on the following</w:t>
      </w:r>
      <w:r>
        <w:t>:</w:t>
      </w:r>
    </w:p>
    <w:p w:rsidR="004A1ECC" w:rsidRDefault="00723A79" w:rsidP="004A1ECC">
      <w:pPr>
        <w:pStyle w:val="Body-bullet"/>
        <w:numPr>
          <w:ilvl w:val="0"/>
          <w:numId w:val="21"/>
        </w:numPr>
      </w:pPr>
      <w:r>
        <w:t>As identified at many points of this report and further detailed in Annex 3, a</w:t>
      </w:r>
      <w:r w:rsidR="00D65407">
        <w:t xml:space="preserve">ll of the key </w:t>
      </w:r>
      <w:r w:rsidR="00472270">
        <w:t xml:space="preserve">PAF </w:t>
      </w:r>
      <w:r>
        <w:t xml:space="preserve">performance and </w:t>
      </w:r>
      <w:r w:rsidR="007608E7">
        <w:t xml:space="preserve">service delivery </w:t>
      </w:r>
      <w:r w:rsidR="00472270" w:rsidRPr="00D4142A">
        <w:t>targets</w:t>
      </w:r>
      <w:r w:rsidR="00472270">
        <w:t xml:space="preserve"> for the program will be met </w:t>
      </w:r>
      <w:r>
        <w:t>or exceeded.</w:t>
      </w:r>
    </w:p>
    <w:p w:rsidR="00472270" w:rsidRDefault="004A1ECC" w:rsidP="00CA7B47">
      <w:pPr>
        <w:pStyle w:val="Body-bullet"/>
        <w:numPr>
          <w:ilvl w:val="0"/>
          <w:numId w:val="21"/>
        </w:numPr>
      </w:pPr>
      <w:r>
        <w:t>M</w:t>
      </w:r>
      <w:r w:rsidRPr="00D4142A">
        <w:t xml:space="preserve">anagement costs </w:t>
      </w:r>
      <w:r w:rsidR="00CA7B47">
        <w:t>were</w:t>
      </w:r>
      <w:r w:rsidR="007608E7">
        <w:t xml:space="preserve"> </w:t>
      </w:r>
      <w:r w:rsidRPr="00D4142A">
        <w:t xml:space="preserve">lower than anticipated </w:t>
      </w:r>
      <w:r w:rsidR="007608E7">
        <w:t xml:space="preserve">at </w:t>
      </w:r>
      <w:r w:rsidR="00723A79">
        <w:t xml:space="preserve">time of </w:t>
      </w:r>
      <w:r w:rsidRPr="00D4142A">
        <w:t>W</w:t>
      </w:r>
      <w:r>
        <w:t xml:space="preserve">PLWP1 </w:t>
      </w:r>
      <w:r w:rsidR="006456CB">
        <w:t xml:space="preserve">(2008). While </w:t>
      </w:r>
      <w:r w:rsidR="007608E7">
        <w:t>t</w:t>
      </w:r>
      <w:r w:rsidR="00D65407">
        <w:t>otal l</w:t>
      </w:r>
      <w:r w:rsidR="00472270">
        <w:t>ong- and short-term personnel</w:t>
      </w:r>
      <w:r w:rsidR="00D65407">
        <w:t xml:space="preserve"> costs </w:t>
      </w:r>
      <w:r w:rsidR="00CA7B47">
        <w:t>were</w:t>
      </w:r>
      <w:r w:rsidR="00D65407">
        <w:t xml:space="preserve"> close to the original design</w:t>
      </w:r>
      <w:r w:rsidR="007608E7">
        <w:t>,</w:t>
      </w:r>
      <w:r>
        <w:t xml:space="preserve"> total personnel inputs </w:t>
      </w:r>
      <w:r w:rsidR="00CA7B47">
        <w:t>were</w:t>
      </w:r>
      <w:r>
        <w:t xml:space="preserve"> higher. </w:t>
      </w:r>
      <w:r w:rsidR="00D018F8">
        <w:t xml:space="preserve"> </w:t>
      </w:r>
      <w:r w:rsidR="007608E7">
        <w:t>L</w:t>
      </w:r>
      <w:r w:rsidR="00472270" w:rsidRPr="00D4142A">
        <w:t xml:space="preserve">ower </w:t>
      </w:r>
      <w:r w:rsidR="00D018F8">
        <w:t xml:space="preserve">fee </w:t>
      </w:r>
      <w:r w:rsidR="00472270" w:rsidRPr="00D4142A">
        <w:t xml:space="preserve">rates </w:t>
      </w:r>
      <w:r w:rsidR="006456CB">
        <w:t>were negotiated</w:t>
      </w:r>
      <w:r w:rsidR="007608E7">
        <w:t xml:space="preserve"> </w:t>
      </w:r>
      <w:r w:rsidR="00472270" w:rsidRPr="00D4142A">
        <w:t xml:space="preserve">than </w:t>
      </w:r>
      <w:r w:rsidR="00723A79">
        <w:t xml:space="preserve">the </w:t>
      </w:r>
      <w:r w:rsidR="00472270" w:rsidRPr="00D4142A">
        <w:t xml:space="preserve">maximums </w:t>
      </w:r>
      <w:r w:rsidR="00723A79">
        <w:t>al</w:t>
      </w:r>
      <w:r w:rsidR="00FB0E99">
        <w:t>l</w:t>
      </w:r>
      <w:r w:rsidR="00723A79">
        <w:t>owable</w:t>
      </w:r>
      <w:r w:rsidR="007608E7">
        <w:t>;</w:t>
      </w:r>
      <w:r>
        <w:t xml:space="preserve"> this was </w:t>
      </w:r>
      <w:r w:rsidR="007608E7">
        <w:t xml:space="preserve">subsequently </w:t>
      </w:r>
      <w:r>
        <w:t>reinforced through the introduction of the AusAID Adviser Remuneration Fram</w:t>
      </w:r>
      <w:r w:rsidR="007608E7">
        <w:t xml:space="preserve">ework rates, </w:t>
      </w:r>
      <w:r w:rsidR="006456CB">
        <w:t xml:space="preserve">implemented </w:t>
      </w:r>
      <w:r w:rsidR="007608E7">
        <w:t>from February 2011</w:t>
      </w:r>
      <w:r>
        <w:t xml:space="preserve">. </w:t>
      </w:r>
    </w:p>
    <w:p w:rsidR="00472270" w:rsidRPr="00D4142A" w:rsidRDefault="00834080" w:rsidP="004A1ECC">
      <w:pPr>
        <w:pStyle w:val="Body-bullet"/>
        <w:numPr>
          <w:ilvl w:val="0"/>
          <w:numId w:val="21"/>
        </w:numPr>
      </w:pPr>
      <w:r>
        <w:t>Managing the s</w:t>
      </w:r>
      <w:r w:rsidR="004A1ECC">
        <w:t xml:space="preserve">ignificant foreign exchange fluctuations over the life of the program </w:t>
      </w:r>
      <w:r w:rsidR="00723A79">
        <w:t>ha</w:t>
      </w:r>
      <w:r w:rsidR="006456CB">
        <w:t xml:space="preserve">s </w:t>
      </w:r>
      <w:r w:rsidR="00723A79">
        <w:t xml:space="preserve">been referred to </w:t>
      </w:r>
      <w:r w:rsidR="00C855B8">
        <w:t>above</w:t>
      </w:r>
      <w:r w:rsidR="006456CB">
        <w:t xml:space="preserve"> but the </w:t>
      </w:r>
      <w:proofErr w:type="spellStart"/>
      <w:r w:rsidR="006456CB">
        <w:t>t</w:t>
      </w:r>
      <w:r w:rsidR="00723A79">
        <w:t>he</w:t>
      </w:r>
      <w:proofErr w:type="spellEnd"/>
      <w:r w:rsidR="00723A79">
        <w:t xml:space="preserve"> </w:t>
      </w:r>
      <w:r w:rsidR="004A1ECC">
        <w:t>program</w:t>
      </w:r>
      <w:r w:rsidR="00C855B8">
        <w:t xml:space="preserve"> </w:t>
      </w:r>
      <w:r w:rsidR="004A1ECC">
        <w:t>benefitted from the high AUD$</w:t>
      </w:r>
      <w:r w:rsidR="00FA33DD">
        <w:t xml:space="preserve"> </w:t>
      </w:r>
      <w:r w:rsidR="00C855B8">
        <w:t xml:space="preserve">value </w:t>
      </w:r>
      <w:r w:rsidR="00FA33DD">
        <w:t>over the second half of the program</w:t>
      </w:r>
      <w:r w:rsidR="004A1ECC">
        <w:t>. In W</w:t>
      </w:r>
      <w:r w:rsidR="008939AF">
        <w:t>L</w:t>
      </w:r>
      <w:r w:rsidR="007608E7">
        <w:t>WLP#</w:t>
      </w:r>
      <w:r w:rsidR="004A1ECC">
        <w:t xml:space="preserve">1 </w:t>
      </w:r>
      <w:r w:rsidR="007608E7">
        <w:t xml:space="preserve">(2008) the </w:t>
      </w:r>
      <w:r w:rsidR="004A1ECC">
        <w:t>p</w:t>
      </w:r>
      <w:r w:rsidR="008939AF">
        <w:t>lanned</w:t>
      </w:r>
      <w:r w:rsidR="00723A79">
        <w:t xml:space="preserve"> </w:t>
      </w:r>
      <w:r w:rsidR="008939AF">
        <w:t>i</w:t>
      </w:r>
      <w:r w:rsidR="00472270" w:rsidRPr="00D4142A">
        <w:t xml:space="preserve">mprest expenditure </w:t>
      </w:r>
      <w:r w:rsidR="00C855B8">
        <w:t xml:space="preserve">was </w:t>
      </w:r>
      <w:r w:rsidR="00472270" w:rsidRPr="00D4142A">
        <w:t>approximately USD$15 million (</w:t>
      </w:r>
      <w:r w:rsidR="006456CB">
        <w:t xml:space="preserve">equivalent to </w:t>
      </w:r>
      <w:r w:rsidR="00472270" w:rsidRPr="00D4142A">
        <w:t>AUD$22 million</w:t>
      </w:r>
      <w:r w:rsidR="006456CB">
        <w:t xml:space="preserve"> at the time</w:t>
      </w:r>
      <w:r w:rsidR="00472270" w:rsidRPr="00D4142A">
        <w:t xml:space="preserve">). </w:t>
      </w:r>
      <w:r w:rsidR="004A1ECC">
        <w:t xml:space="preserve"> </w:t>
      </w:r>
      <w:r w:rsidR="007608E7">
        <w:t>At program end</w:t>
      </w:r>
      <w:r w:rsidR="00723A79">
        <w:t xml:space="preserve">, the USD$ </w:t>
      </w:r>
      <w:r w:rsidR="00F871FA">
        <w:t>expenditure</w:t>
      </w:r>
      <w:r w:rsidR="00723A79">
        <w:t xml:space="preserve"> </w:t>
      </w:r>
      <w:r w:rsidR="00C855B8">
        <w:t>was</w:t>
      </w:r>
      <w:r w:rsidR="00723A79">
        <w:t xml:space="preserve"> </w:t>
      </w:r>
      <w:r w:rsidR="00FA33DD">
        <w:t xml:space="preserve">slightly less </w:t>
      </w:r>
      <w:r w:rsidR="00C855B8">
        <w:t xml:space="preserve">than USD$15 m </w:t>
      </w:r>
      <w:r w:rsidR="00723A79">
        <w:t xml:space="preserve">but purchased via </w:t>
      </w:r>
      <w:r w:rsidR="008939AF">
        <w:t>AUD</w:t>
      </w:r>
      <w:r w:rsidR="007608E7">
        <w:t>$</w:t>
      </w:r>
      <w:r w:rsidR="008939AF">
        <w:t>15</w:t>
      </w:r>
      <w:r w:rsidR="007608E7">
        <w:t xml:space="preserve"> m</w:t>
      </w:r>
      <w:r w:rsidR="008939AF">
        <w:t xml:space="preserve"> (</w:t>
      </w:r>
      <w:r w:rsidR="00723A79">
        <w:t xml:space="preserve">Table 3, </w:t>
      </w:r>
      <w:r w:rsidR="008939AF">
        <w:t>Annex 9)</w:t>
      </w:r>
      <w:r w:rsidR="007608E7">
        <w:t>.</w:t>
      </w:r>
    </w:p>
    <w:p w:rsidR="00F60560" w:rsidRDefault="00CA7B47" w:rsidP="00472270">
      <w:pPr>
        <w:rPr>
          <w:lang w:val="en-GB"/>
        </w:rPr>
      </w:pPr>
      <w:r>
        <w:rPr>
          <w:lang w:val="en-GB"/>
        </w:rPr>
        <w:t>A</w:t>
      </w:r>
      <w:r w:rsidR="00472270" w:rsidRPr="003F0948">
        <w:rPr>
          <w:lang w:val="en-GB"/>
        </w:rPr>
        <w:t xml:space="preserve"> </w:t>
      </w:r>
      <w:r w:rsidR="00834080">
        <w:rPr>
          <w:lang w:val="en-GB"/>
        </w:rPr>
        <w:t>small</w:t>
      </w:r>
      <w:r w:rsidR="00472270" w:rsidRPr="003F0948">
        <w:rPr>
          <w:lang w:val="en-GB"/>
        </w:rPr>
        <w:t xml:space="preserve"> residual amount of </w:t>
      </w:r>
      <w:r w:rsidR="008939AF">
        <w:rPr>
          <w:lang w:val="en-GB"/>
        </w:rPr>
        <w:t xml:space="preserve">imprest funding </w:t>
      </w:r>
      <w:r>
        <w:rPr>
          <w:lang w:val="en-GB"/>
        </w:rPr>
        <w:t>was</w:t>
      </w:r>
      <w:r w:rsidRPr="003F0948">
        <w:rPr>
          <w:lang w:val="en-GB"/>
        </w:rPr>
        <w:t xml:space="preserve"> </w:t>
      </w:r>
      <w:r w:rsidR="00472270" w:rsidRPr="003F0948">
        <w:rPr>
          <w:lang w:val="en-GB"/>
        </w:rPr>
        <w:t>returned to AusAID at completion</w:t>
      </w:r>
      <w:r w:rsidR="00472270">
        <w:rPr>
          <w:lang w:val="en-GB"/>
        </w:rPr>
        <w:t>.</w:t>
      </w:r>
      <w:r w:rsidR="00723A79">
        <w:rPr>
          <w:lang w:val="en-GB"/>
        </w:rPr>
        <w:t xml:space="preserve"> </w:t>
      </w:r>
    </w:p>
    <w:p w:rsidR="00B034AE" w:rsidRPr="0096696D" w:rsidRDefault="00B034AE" w:rsidP="0004350F">
      <w:pPr>
        <w:pStyle w:val="Heading3"/>
      </w:pPr>
      <w:r w:rsidRPr="0096696D">
        <w:lastRenderedPageBreak/>
        <w:t>Monitoring and evaluation</w:t>
      </w:r>
    </w:p>
    <w:p w:rsidR="005A5E14" w:rsidRPr="00AB30A7" w:rsidRDefault="00EA4E53" w:rsidP="005A5E14">
      <w:pPr>
        <w:rPr>
          <w:lang w:val="en-GB"/>
        </w:rPr>
      </w:pPr>
      <w:r>
        <w:rPr>
          <w:lang w:val="en-GB"/>
        </w:rPr>
        <w:t xml:space="preserve">From </w:t>
      </w:r>
      <w:proofErr w:type="gramStart"/>
      <w:r>
        <w:rPr>
          <w:lang w:val="en-GB"/>
        </w:rPr>
        <w:t xml:space="preserve">commencement </w:t>
      </w:r>
      <w:r w:rsidR="00834080">
        <w:rPr>
          <w:lang w:val="en-GB"/>
        </w:rPr>
        <w:t>,</w:t>
      </w:r>
      <w:proofErr w:type="gramEnd"/>
      <w:r>
        <w:rPr>
          <w:lang w:val="en-GB"/>
        </w:rPr>
        <w:t xml:space="preserve"> </w:t>
      </w:r>
      <w:r w:rsidR="005A5E14" w:rsidRPr="00AB30A7">
        <w:rPr>
          <w:lang w:val="en-GB"/>
        </w:rPr>
        <w:t>BESIK developed and implemented a comprehensive M&amp;E system that focussed on</w:t>
      </w:r>
      <w:r w:rsidR="004F7647">
        <w:rPr>
          <w:lang w:val="en-GB"/>
        </w:rPr>
        <w:t xml:space="preserve"> </w:t>
      </w:r>
      <w:r>
        <w:rPr>
          <w:lang w:val="en-GB"/>
        </w:rPr>
        <w:t>sector</w:t>
      </w:r>
      <w:r w:rsidR="000855FD">
        <w:rPr>
          <w:lang w:val="en-GB"/>
        </w:rPr>
        <w:t xml:space="preserve"> </w:t>
      </w:r>
      <w:r w:rsidR="005A5E14" w:rsidRPr="00AB30A7">
        <w:rPr>
          <w:lang w:val="en-GB"/>
        </w:rPr>
        <w:t>learning and using a results-based approach to capture, measure and report achievement of program outcomes and objectives. There were, however, some initial challenges to be addressed, including the decision</w:t>
      </w:r>
      <w:r>
        <w:rPr>
          <w:lang w:val="en-GB"/>
        </w:rPr>
        <w:t xml:space="preserve">s discussed previously </w:t>
      </w:r>
      <w:r w:rsidR="005A5E14" w:rsidRPr="00AB30A7">
        <w:rPr>
          <w:lang w:val="en-GB"/>
        </w:rPr>
        <w:t xml:space="preserve">to adopt the </w:t>
      </w:r>
      <w:proofErr w:type="spellStart"/>
      <w:r w:rsidR="008A5B52">
        <w:rPr>
          <w:lang w:val="en-GB"/>
        </w:rPr>
        <w:t>GoRDTL</w:t>
      </w:r>
      <w:proofErr w:type="spellEnd"/>
      <w:r w:rsidR="008A5B52">
        <w:rPr>
          <w:lang w:val="en-GB"/>
        </w:rPr>
        <w:t xml:space="preserve"> </w:t>
      </w:r>
      <w:r w:rsidR="005A5E14" w:rsidRPr="00AB30A7">
        <w:rPr>
          <w:lang w:val="en-GB"/>
        </w:rPr>
        <w:t xml:space="preserve">RWASH Sector Strategy as </w:t>
      </w:r>
      <w:r>
        <w:rPr>
          <w:lang w:val="en-GB"/>
        </w:rPr>
        <w:t>a</w:t>
      </w:r>
      <w:r w:rsidRPr="00AB30A7">
        <w:rPr>
          <w:lang w:val="en-GB"/>
        </w:rPr>
        <w:t xml:space="preserve"> </w:t>
      </w:r>
      <w:r w:rsidR="005A5E14" w:rsidRPr="00AB30A7">
        <w:rPr>
          <w:lang w:val="en-GB"/>
        </w:rPr>
        <w:t>design</w:t>
      </w:r>
      <w:r>
        <w:rPr>
          <w:lang w:val="en-GB"/>
        </w:rPr>
        <w:t xml:space="preserve"> and performance </w:t>
      </w:r>
      <w:r w:rsidR="005A5E14" w:rsidRPr="00AB30A7">
        <w:rPr>
          <w:lang w:val="en-GB"/>
        </w:rPr>
        <w:t xml:space="preserve">framework for BESIK implementation. Although this ensured good alignment between BESIK and sector frameworks, the lack of vertical logic and poor specificity of expected </w:t>
      </w:r>
      <w:r>
        <w:rPr>
          <w:lang w:val="en-GB"/>
        </w:rPr>
        <w:t xml:space="preserve">program </w:t>
      </w:r>
      <w:r w:rsidR="005A5E14" w:rsidRPr="00AB30A7">
        <w:rPr>
          <w:lang w:val="en-GB"/>
        </w:rPr>
        <w:t xml:space="preserve">outcomes were problematic for M&amp;E.  BESIK revised the design and M&amp;E frameworks prior to preparing </w:t>
      </w:r>
      <w:r w:rsidR="008A5B52">
        <w:rPr>
          <w:lang w:val="en-GB"/>
        </w:rPr>
        <w:t xml:space="preserve">the second whole of life </w:t>
      </w:r>
      <w:proofErr w:type="spellStart"/>
      <w:r w:rsidR="008A5B52">
        <w:rPr>
          <w:lang w:val="en-GB"/>
        </w:rPr>
        <w:t>workplan</w:t>
      </w:r>
      <w:proofErr w:type="spellEnd"/>
      <w:r w:rsidR="008A5B52">
        <w:rPr>
          <w:lang w:val="en-GB"/>
        </w:rPr>
        <w:t xml:space="preserve">, </w:t>
      </w:r>
      <w:r>
        <w:rPr>
          <w:lang w:val="en-GB"/>
        </w:rPr>
        <w:t xml:space="preserve">WLWP#2 </w:t>
      </w:r>
      <w:r w:rsidR="005A5E14" w:rsidRPr="00AB30A7">
        <w:rPr>
          <w:lang w:val="en-GB"/>
        </w:rPr>
        <w:t xml:space="preserve">in August 2010. During this revision the BESIK team prepared the logic and theory of change models that </w:t>
      </w:r>
      <w:r w:rsidR="005A5E14" w:rsidRPr="00E070B6">
        <w:rPr>
          <w:lang w:val="en-GB"/>
        </w:rPr>
        <w:t>arguably</w:t>
      </w:r>
      <w:r w:rsidR="005A5E14" w:rsidRPr="00AB30A7">
        <w:rPr>
          <w:lang w:val="en-GB"/>
        </w:rPr>
        <w:t xml:space="preserve"> should have</w:t>
      </w:r>
      <w:r>
        <w:rPr>
          <w:lang w:val="en-GB"/>
        </w:rPr>
        <w:t xml:space="preserve"> been </w:t>
      </w:r>
      <w:r w:rsidR="005A5E14" w:rsidRPr="00AB30A7">
        <w:rPr>
          <w:lang w:val="en-GB"/>
        </w:rPr>
        <w:t xml:space="preserve">given more attention during the </w:t>
      </w:r>
      <w:r w:rsidR="008A5B52">
        <w:rPr>
          <w:lang w:val="en-GB"/>
        </w:rPr>
        <w:t xml:space="preserve">initial </w:t>
      </w:r>
      <w:r w:rsidR="005A5E14" w:rsidRPr="00AB30A7">
        <w:rPr>
          <w:lang w:val="en-GB"/>
        </w:rPr>
        <w:t xml:space="preserve">design phase. A new combined Design/Performance Assessment Framework </w:t>
      </w:r>
      <w:r w:rsidR="005A5E14" w:rsidRPr="00BC0D90">
        <w:rPr>
          <w:lang w:val="en-GB"/>
        </w:rPr>
        <w:t xml:space="preserve">(Annex </w:t>
      </w:r>
      <w:r w:rsidR="00BC0D90" w:rsidRPr="00BC0D90">
        <w:rPr>
          <w:lang w:val="en-GB"/>
        </w:rPr>
        <w:t>3</w:t>
      </w:r>
      <w:r w:rsidR="005A5E14" w:rsidRPr="00BC0D90">
        <w:rPr>
          <w:lang w:val="en-GB"/>
        </w:rPr>
        <w:t>)</w:t>
      </w:r>
      <w:r w:rsidR="005A5E14" w:rsidRPr="00AB30A7">
        <w:rPr>
          <w:lang w:val="en-GB"/>
        </w:rPr>
        <w:t xml:space="preserve"> was prepared in consultation with AusAID and stakeholders and this guided implementation for the remainder of the program.</w:t>
      </w:r>
    </w:p>
    <w:p w:rsidR="005A5E14" w:rsidRPr="00AB30A7" w:rsidRDefault="005A5E14" w:rsidP="005A5E14">
      <w:pPr>
        <w:rPr>
          <w:rFonts w:cs="Arial"/>
          <w:szCs w:val="22"/>
          <w:lang w:val="en-GB"/>
        </w:rPr>
      </w:pPr>
      <w:r w:rsidRPr="00AB30A7">
        <w:rPr>
          <w:lang w:val="en-GB"/>
        </w:rPr>
        <w:t xml:space="preserve">While major design revisions during program implementation are undesirable, the revision process did provide </w:t>
      </w:r>
      <w:r w:rsidR="008A5B52">
        <w:rPr>
          <w:lang w:val="en-GB"/>
        </w:rPr>
        <w:t xml:space="preserve">significant </w:t>
      </w:r>
      <w:r w:rsidRPr="00AB30A7">
        <w:rPr>
          <w:lang w:val="en-GB"/>
        </w:rPr>
        <w:t xml:space="preserve">beneficial outcomes. Firstly, it provided an opportunity for the BESIK team to use their implementation experience </w:t>
      </w:r>
      <w:r w:rsidR="008A5B52">
        <w:rPr>
          <w:lang w:val="en-GB"/>
        </w:rPr>
        <w:t>to that point</w:t>
      </w:r>
      <w:r w:rsidRPr="00AB30A7">
        <w:rPr>
          <w:lang w:val="en-GB"/>
        </w:rPr>
        <w:t xml:space="preserve"> to better define the change strategies and associated assumptions linked to the expected outcomes for boundary partners and ultimate beneficiaries.  Secondly, it provided an opportunity to</w:t>
      </w:r>
      <w:r w:rsidR="00EA4E53">
        <w:rPr>
          <w:lang w:val="en-GB"/>
        </w:rPr>
        <w:t xml:space="preserve"> update and</w:t>
      </w:r>
      <w:r w:rsidRPr="00AB30A7">
        <w:rPr>
          <w:lang w:val="en-GB"/>
        </w:rPr>
        <w:t xml:space="preserve"> </w:t>
      </w:r>
      <w:r w:rsidR="00EA4E53">
        <w:rPr>
          <w:lang w:val="en-GB"/>
        </w:rPr>
        <w:t>incorporate</w:t>
      </w:r>
      <w:r w:rsidRPr="00AB30A7">
        <w:rPr>
          <w:lang w:val="en-GB"/>
        </w:rPr>
        <w:t xml:space="preserve"> recent developments influencing BESIK's work at the time. These included the Water &amp; Sanitation Initiative (WSI) supplementary funding, the </w:t>
      </w:r>
      <w:r w:rsidRPr="00AB30A7">
        <w:rPr>
          <w:rFonts w:cs="Arial"/>
          <w:szCs w:val="22"/>
          <w:lang w:val="en-GB"/>
        </w:rPr>
        <w:t xml:space="preserve">AusAID WASH Delivery Strategy for East Timor </w:t>
      </w:r>
      <w:r w:rsidR="00EA4E53">
        <w:rPr>
          <w:rFonts w:cs="Arial"/>
          <w:szCs w:val="22"/>
          <w:lang w:val="en-GB"/>
        </w:rPr>
        <w:t>2010</w:t>
      </w:r>
      <w:r w:rsidRPr="00AB30A7">
        <w:rPr>
          <w:rFonts w:cs="Arial"/>
          <w:szCs w:val="22"/>
          <w:lang w:val="en-GB"/>
        </w:rPr>
        <w:t xml:space="preserve">, and the Sanitation and Hygiene Strategy for Australian </w:t>
      </w:r>
      <w:r w:rsidRPr="00FE0608">
        <w:rPr>
          <w:rFonts w:cs="Arial"/>
          <w:szCs w:val="22"/>
          <w:lang w:val="en-GB"/>
        </w:rPr>
        <w:t>Aid</w:t>
      </w:r>
      <w:r w:rsidR="00FE0608">
        <w:rPr>
          <w:rFonts w:cs="Arial"/>
          <w:szCs w:val="22"/>
          <w:lang w:val="en-GB"/>
        </w:rPr>
        <w:t>.</w:t>
      </w:r>
      <w:r w:rsidR="00FE0608" w:rsidRPr="00FE0608">
        <w:rPr>
          <w:rFonts w:cs="Arial"/>
          <w:szCs w:val="22"/>
          <w:lang w:val="en-GB"/>
        </w:rPr>
        <w:t xml:space="preserve"> </w:t>
      </w:r>
      <w:r w:rsidRPr="00FE0608">
        <w:rPr>
          <w:rFonts w:cs="Arial"/>
          <w:szCs w:val="22"/>
          <w:lang w:val="en-GB"/>
        </w:rPr>
        <w:t>Thirdly, and</w:t>
      </w:r>
      <w:r w:rsidRPr="00AB30A7">
        <w:rPr>
          <w:rFonts w:cs="Arial"/>
          <w:szCs w:val="22"/>
          <w:lang w:val="en-GB"/>
        </w:rPr>
        <w:t xml:space="preserve"> most importantly, it provided a solid framework with clearly defined targets and a progress rating system that enabled BESIK to more effectively monitor program implementation and succinctly communicate to stakeholders progress towards achieving stated objectives.  </w:t>
      </w:r>
    </w:p>
    <w:p w:rsidR="005A5E14" w:rsidRPr="00AB30A7" w:rsidRDefault="005A5E14" w:rsidP="005A5E14">
      <w:pPr>
        <w:rPr>
          <w:lang w:val="en-GB"/>
        </w:rPr>
      </w:pPr>
      <w:r w:rsidRPr="00AB30A7">
        <w:rPr>
          <w:lang w:val="en-GB"/>
        </w:rPr>
        <w:t xml:space="preserve">To support implementation of the performance assessment framework, the M&amp;E team developed and implemented a number of M&amp;E methods to monitor program inputs, outputs and outcomes. BESIK's approach was to develop a suite of M&amp;E tools that not only met program needs but could be 'packaged' and adopted for use in </w:t>
      </w:r>
      <w:r w:rsidR="009404A2">
        <w:rPr>
          <w:lang w:val="en-GB"/>
        </w:rPr>
        <w:t>GoRDTL</w:t>
      </w:r>
      <w:r w:rsidRPr="00AB30A7">
        <w:rPr>
          <w:lang w:val="en-GB"/>
        </w:rPr>
        <w:t xml:space="preserve"> WASH programs.  For each of the tools</w:t>
      </w:r>
      <w:r w:rsidR="00EF746A">
        <w:rPr>
          <w:lang w:val="en-GB"/>
        </w:rPr>
        <w:t>,</w:t>
      </w:r>
      <w:r w:rsidRPr="00AB30A7">
        <w:rPr>
          <w:lang w:val="en-GB"/>
        </w:rPr>
        <w:t xml:space="preserve"> data collection and analysis responsibilities were clearly defined and supported by the BESIK M&amp;E Officer. This approach effectively provided BESIK managers and counterparts with the information needed to monitor and report progress towards expected outcomes. While some of the tools have potential for adoption by </w:t>
      </w:r>
      <w:r w:rsidR="009404A2">
        <w:rPr>
          <w:lang w:val="en-GB"/>
        </w:rPr>
        <w:t>GoRDTL</w:t>
      </w:r>
      <w:r w:rsidRPr="00AB30A7">
        <w:rPr>
          <w:lang w:val="en-GB"/>
        </w:rPr>
        <w:t xml:space="preserve">, there is still much work that needs to be done before this can occur, especially to establish the institutional arrangements for M&amp;E within </w:t>
      </w:r>
      <w:r w:rsidR="009404A2">
        <w:rPr>
          <w:lang w:val="en-GB"/>
        </w:rPr>
        <w:t>GoRDTL</w:t>
      </w:r>
      <w:r w:rsidRPr="00AB30A7">
        <w:rPr>
          <w:lang w:val="en-GB"/>
        </w:rPr>
        <w:t xml:space="preserve"> at national and sub-national levels. </w:t>
      </w:r>
    </w:p>
    <w:p w:rsidR="005A5E14" w:rsidRPr="00AB30A7" w:rsidRDefault="005A5E14" w:rsidP="005A5E14">
      <w:pPr>
        <w:rPr>
          <w:lang w:val="en-GB"/>
        </w:rPr>
      </w:pPr>
      <w:r w:rsidRPr="00AB30A7">
        <w:rPr>
          <w:lang w:val="en-GB"/>
        </w:rPr>
        <w:t>During program implementation BESIK undertook a number of studies and evaluation activities to document learning, inform policy and strategy development, and contribute to the knowledge base for the sector.  These</w:t>
      </w:r>
      <w:r w:rsidR="009D06F6">
        <w:rPr>
          <w:lang w:val="en-GB"/>
        </w:rPr>
        <w:t xml:space="preserve"> have been referred to earlier and</w:t>
      </w:r>
      <w:r w:rsidRPr="00AB30A7">
        <w:rPr>
          <w:lang w:val="en-GB"/>
        </w:rPr>
        <w:t xml:space="preserve"> included: a joint sanitation evaluation; sanitation demand research; a study of community perceptions of government WASH service delivery; a </w:t>
      </w:r>
      <w:r w:rsidRPr="00AB30A7">
        <w:rPr>
          <w:rFonts w:cstheme="minorHAnsi"/>
          <w:lang w:val="en-GB"/>
        </w:rPr>
        <w:t>study to propose optimal institutional arrangements for operation and maintenance (O&amp;M)</w:t>
      </w:r>
      <w:r w:rsidRPr="00AB30A7">
        <w:rPr>
          <w:lang w:val="en-GB"/>
        </w:rPr>
        <w:t>; an assessment of sustainability in two districts; formative research into hygiene behaviours; a technical assessment of the quality of design and construction of water systems; and an independent review of CLTS pilots.</w:t>
      </w:r>
    </w:p>
    <w:p w:rsidR="005A5E14" w:rsidRPr="00AB30A7" w:rsidRDefault="005A5E14" w:rsidP="005A5E14">
      <w:pPr>
        <w:rPr>
          <w:lang w:val="en-GB"/>
        </w:rPr>
      </w:pPr>
      <w:r w:rsidRPr="00AB30A7">
        <w:rPr>
          <w:lang w:val="en-GB"/>
        </w:rPr>
        <w:lastRenderedPageBreak/>
        <w:t xml:space="preserve">BESIK also commissioned three major end-of-program evaluations: </w:t>
      </w:r>
      <w:r w:rsidR="009D06F6">
        <w:rPr>
          <w:lang w:val="en-GB"/>
        </w:rPr>
        <w:t>a</w:t>
      </w:r>
      <w:r w:rsidRPr="00AB30A7">
        <w:rPr>
          <w:lang w:val="en-GB"/>
        </w:rPr>
        <w:t xml:space="preserve"> </w:t>
      </w:r>
      <w:r w:rsidRPr="008A5B52">
        <w:rPr>
          <w:i/>
          <w:lang w:val="en-GB"/>
        </w:rPr>
        <w:t>Community Engagement Learning Review</w:t>
      </w:r>
      <w:r w:rsidRPr="00AB30A7">
        <w:rPr>
          <w:lang w:val="en-GB"/>
        </w:rPr>
        <w:t xml:space="preserve">; BESIK's </w:t>
      </w:r>
      <w:r w:rsidRPr="008A5B52">
        <w:rPr>
          <w:i/>
          <w:lang w:val="en-GB"/>
        </w:rPr>
        <w:t>Contribution to the Enabling Environment for Rural WASH Service Delivery in East Timor—a Critical Assessment</w:t>
      </w:r>
      <w:r w:rsidRPr="00AB30A7">
        <w:rPr>
          <w:lang w:val="en-GB"/>
        </w:rPr>
        <w:t xml:space="preserve">; and an </w:t>
      </w:r>
      <w:r w:rsidRPr="008A5B52">
        <w:rPr>
          <w:i/>
          <w:lang w:val="en-GB"/>
        </w:rPr>
        <w:t>Evaluation of Sanitation and Hygiene Activities</w:t>
      </w:r>
      <w:r w:rsidRPr="00AB30A7">
        <w:rPr>
          <w:lang w:val="en-GB"/>
        </w:rPr>
        <w:t>.  All evaluations were conducted by independent evaluators to ensure objectivity and credibility of findings and provided significant lessons learned and recommendations to inform th</w:t>
      </w:r>
      <w:r w:rsidR="008A5B52">
        <w:rPr>
          <w:lang w:val="en-GB"/>
        </w:rPr>
        <w:t>is</w:t>
      </w:r>
      <w:r w:rsidRPr="00AB30A7">
        <w:rPr>
          <w:lang w:val="en-GB"/>
        </w:rPr>
        <w:t xml:space="preserve"> </w:t>
      </w:r>
      <w:r w:rsidR="008A5B52">
        <w:rPr>
          <w:lang w:val="en-GB"/>
        </w:rPr>
        <w:t>completion report</w:t>
      </w:r>
      <w:r w:rsidRPr="00AB30A7">
        <w:rPr>
          <w:lang w:val="en-GB"/>
        </w:rPr>
        <w:t xml:space="preserve">, </w:t>
      </w:r>
      <w:r w:rsidR="008A5B52">
        <w:rPr>
          <w:lang w:val="en-GB"/>
        </w:rPr>
        <w:t xml:space="preserve">the </w:t>
      </w:r>
      <w:r w:rsidRPr="00AB30A7">
        <w:rPr>
          <w:lang w:val="en-GB"/>
        </w:rPr>
        <w:t>I</w:t>
      </w:r>
      <w:r w:rsidR="008A5B52">
        <w:rPr>
          <w:lang w:val="en-GB"/>
        </w:rPr>
        <w:t xml:space="preserve">ndependent </w:t>
      </w:r>
      <w:r w:rsidRPr="00AB30A7">
        <w:rPr>
          <w:lang w:val="en-GB"/>
        </w:rPr>
        <w:t>C</w:t>
      </w:r>
      <w:r w:rsidR="008A5B52">
        <w:rPr>
          <w:lang w:val="en-GB"/>
        </w:rPr>
        <w:t xml:space="preserve">ompletion </w:t>
      </w:r>
      <w:r w:rsidRPr="00AB30A7">
        <w:rPr>
          <w:lang w:val="en-GB"/>
        </w:rPr>
        <w:t>R</w:t>
      </w:r>
      <w:r w:rsidR="008A5B52">
        <w:rPr>
          <w:lang w:val="en-GB"/>
        </w:rPr>
        <w:t>eview</w:t>
      </w:r>
      <w:r w:rsidRPr="00AB30A7">
        <w:rPr>
          <w:lang w:val="en-GB"/>
        </w:rPr>
        <w:t xml:space="preserve"> and </w:t>
      </w:r>
      <w:r w:rsidR="008A5B52">
        <w:rPr>
          <w:lang w:val="en-GB"/>
        </w:rPr>
        <w:t xml:space="preserve">the next phase of </w:t>
      </w:r>
      <w:r w:rsidR="00AC3B62">
        <w:rPr>
          <w:lang w:val="en-GB"/>
        </w:rPr>
        <w:t>BESIK</w:t>
      </w:r>
      <w:r w:rsidRPr="00AB30A7">
        <w:rPr>
          <w:lang w:val="en-GB"/>
        </w:rPr>
        <w:t xml:space="preserve"> implementation.</w:t>
      </w:r>
    </w:p>
    <w:p w:rsidR="005A5E14" w:rsidRPr="00AB30A7" w:rsidRDefault="005A5E14" w:rsidP="005A5E14">
      <w:pPr>
        <w:rPr>
          <w:lang w:val="en-GB"/>
        </w:rPr>
      </w:pPr>
      <w:r w:rsidRPr="00AB30A7">
        <w:rPr>
          <w:lang w:val="en-GB"/>
        </w:rPr>
        <w:t xml:space="preserve">In addition to program-level M&amp;E, BESIK worked with the </w:t>
      </w:r>
      <w:r w:rsidR="009404A2">
        <w:rPr>
          <w:lang w:val="en-GB"/>
        </w:rPr>
        <w:t>GoRDTL</w:t>
      </w:r>
      <w:r w:rsidRPr="00AB30A7">
        <w:rPr>
          <w:lang w:val="en-GB"/>
        </w:rPr>
        <w:t xml:space="preserve"> to establish the basic building blocks required for effective RWASH sector planning, monitoring and reporting. The first step was to standardise the WASH indicators used by Government to monitor national access to drinking-water and sanitation.  This was necessary to ensure the availability of consistent data for both national and global monitoring. To this end, BESIK supported </w:t>
      </w:r>
      <w:r w:rsidR="009404A2">
        <w:rPr>
          <w:lang w:val="en-GB"/>
        </w:rPr>
        <w:t>GoRDTL</w:t>
      </w:r>
      <w:r w:rsidRPr="00AB30A7">
        <w:rPr>
          <w:lang w:val="en-GB"/>
        </w:rPr>
        <w:t xml:space="preserve"> to include WASH indicators, based on JMP</w:t>
      </w:r>
      <w:r w:rsidRPr="00AB30A7">
        <w:rPr>
          <w:rStyle w:val="FootnoteReference"/>
          <w:lang w:val="en-GB"/>
        </w:rPr>
        <w:footnoteReference w:id="30"/>
      </w:r>
      <w:r w:rsidRPr="00AB30A7">
        <w:rPr>
          <w:lang w:val="en-GB"/>
        </w:rPr>
        <w:t xml:space="preserve"> standards, in key national survey instruments including the 2009 Demographic Health Survey and 2010 Population Census.</w:t>
      </w:r>
    </w:p>
    <w:p w:rsidR="005A5E14" w:rsidRPr="00AB30A7" w:rsidRDefault="005A5E14" w:rsidP="005A5E14">
      <w:pPr>
        <w:rPr>
          <w:lang w:val="en-GB"/>
        </w:rPr>
      </w:pPr>
      <w:r w:rsidRPr="00AB30A7">
        <w:rPr>
          <w:lang w:val="en-GB"/>
        </w:rPr>
        <w:t xml:space="preserve">BESIK made a significant investment in development and implementation of a Water and Sanitation Information System (SIBS) to provide the RWASH coverage data required for policy, planning and implementation. </w:t>
      </w:r>
      <w:proofErr w:type="gramStart"/>
      <w:r w:rsidRPr="00AB30A7">
        <w:rPr>
          <w:lang w:val="en-GB"/>
        </w:rPr>
        <w:t>SIBS manages</w:t>
      </w:r>
      <w:proofErr w:type="gramEnd"/>
      <w:r w:rsidRPr="00AB30A7">
        <w:rPr>
          <w:lang w:val="en-GB"/>
        </w:rPr>
        <w:t xml:space="preserve"> data on: basic demographic information; presence and function of water supply systems; time taken to collect water; and presence of toil</w:t>
      </w:r>
      <w:r w:rsidR="00160D7A">
        <w:rPr>
          <w:lang w:val="en-GB"/>
        </w:rPr>
        <w:t xml:space="preserve">ets and hand washing facilities. </w:t>
      </w:r>
      <w:r w:rsidRPr="00AB30A7">
        <w:rPr>
          <w:lang w:val="en-GB"/>
        </w:rPr>
        <w:t xml:space="preserve">Complementing SIBS is information recorded in the Sector Planning Tool (SPT) on water and sanitation activities being undertaken in each district, sub-district, </w:t>
      </w:r>
      <w:proofErr w:type="spellStart"/>
      <w:r w:rsidRPr="00AB30A7">
        <w:rPr>
          <w:lang w:val="en-GB"/>
        </w:rPr>
        <w:t>suco</w:t>
      </w:r>
      <w:proofErr w:type="spellEnd"/>
      <w:r w:rsidRPr="00AB30A7">
        <w:rPr>
          <w:lang w:val="en-GB"/>
        </w:rPr>
        <w:t xml:space="preserve"> and </w:t>
      </w:r>
      <w:proofErr w:type="spellStart"/>
      <w:r w:rsidRPr="00AB30A7">
        <w:rPr>
          <w:lang w:val="en-GB"/>
        </w:rPr>
        <w:t>aldeia</w:t>
      </w:r>
      <w:proofErr w:type="spellEnd"/>
      <w:r w:rsidRPr="00AB30A7">
        <w:rPr>
          <w:lang w:val="en-GB"/>
        </w:rPr>
        <w:t>. Both systems are fully operational and senior MoI managers have confirmed that the information provided meets their needs for sector monitoring, planning and reporting. SIBS and SPT hav</w:t>
      </w:r>
      <w:r w:rsidR="002A34E0">
        <w:rPr>
          <w:lang w:val="en-GB"/>
        </w:rPr>
        <w:t xml:space="preserve">e both been used to assist MoI </w:t>
      </w:r>
      <w:r w:rsidRPr="00AB30A7">
        <w:rPr>
          <w:lang w:val="en-GB"/>
        </w:rPr>
        <w:t xml:space="preserve">prepare district plans for the delivery of water systems. SPT data was also used by MoI to report progress towards National Priority 1 targets. BESIK is currently playing a central role in data entry and management of the databases with plans to transition these responsibilities to DNSAS </w:t>
      </w:r>
      <w:r w:rsidR="008A5B52">
        <w:rPr>
          <w:lang w:val="en-GB"/>
        </w:rPr>
        <w:t>after September 2012</w:t>
      </w:r>
      <w:r w:rsidRPr="00AB30A7">
        <w:rPr>
          <w:lang w:val="en-GB"/>
        </w:rPr>
        <w:t>.</w:t>
      </w:r>
    </w:p>
    <w:p w:rsidR="00B034AE" w:rsidRPr="0096696D" w:rsidRDefault="00B034AE" w:rsidP="0004350F">
      <w:pPr>
        <w:pStyle w:val="Heading3"/>
      </w:pPr>
      <w:r w:rsidRPr="0096696D">
        <w:t>Gender</w:t>
      </w:r>
    </w:p>
    <w:p w:rsidR="0053665F" w:rsidRDefault="009400F4" w:rsidP="009400F4">
      <w:pPr>
        <w:rPr>
          <w:lang w:val="en-GB"/>
        </w:rPr>
      </w:pPr>
      <w:r w:rsidRPr="0096696D">
        <w:rPr>
          <w:lang w:val="en-GB"/>
        </w:rPr>
        <w:t xml:space="preserve">The BESIK program </w:t>
      </w:r>
      <w:r w:rsidR="009D06F6" w:rsidRPr="0096696D">
        <w:rPr>
          <w:lang w:val="en-GB"/>
        </w:rPr>
        <w:t>recognise</w:t>
      </w:r>
      <w:r w:rsidR="009D06F6">
        <w:rPr>
          <w:lang w:val="en-GB"/>
        </w:rPr>
        <w:t>d</w:t>
      </w:r>
      <w:r w:rsidRPr="0096696D">
        <w:rPr>
          <w:lang w:val="en-GB"/>
        </w:rPr>
        <w:t xml:space="preserve"> the importance of a whole-of-community approach in achieving sustainable health outcomes for rural communities in </w:t>
      </w:r>
      <w:r w:rsidR="0078520A">
        <w:rPr>
          <w:lang w:val="en-GB"/>
        </w:rPr>
        <w:t>Timor-Leste</w:t>
      </w:r>
      <w:r w:rsidRPr="0096696D">
        <w:rPr>
          <w:lang w:val="en-GB"/>
        </w:rPr>
        <w:t xml:space="preserve">, which encourages equal participation from women and men in WASH management. Women’s primary roles as water collectors/users and caregivers means they have a critical role to play in decisions that impact on family and community health. </w:t>
      </w:r>
    </w:p>
    <w:p w:rsidR="009400F4" w:rsidRDefault="0053665F" w:rsidP="009400F4">
      <w:pPr>
        <w:rPr>
          <w:lang w:val="en-GB"/>
        </w:rPr>
      </w:pPr>
      <w:r>
        <w:rPr>
          <w:lang w:val="en-GB"/>
        </w:rPr>
        <w:t>E</w:t>
      </w:r>
      <w:r w:rsidR="009400F4" w:rsidRPr="0096696D">
        <w:rPr>
          <w:lang w:val="en-GB"/>
        </w:rPr>
        <w:t>ssential feature</w:t>
      </w:r>
      <w:r>
        <w:rPr>
          <w:lang w:val="en-GB"/>
        </w:rPr>
        <w:t>s</w:t>
      </w:r>
      <w:r w:rsidR="009400F4" w:rsidRPr="0096696D">
        <w:rPr>
          <w:lang w:val="en-GB"/>
        </w:rPr>
        <w:t xml:space="preserve"> of the BESIK program over the last three years </w:t>
      </w:r>
      <w:r w:rsidR="009D06F6">
        <w:rPr>
          <w:lang w:val="en-GB"/>
        </w:rPr>
        <w:t>were</w:t>
      </w:r>
      <w:r w:rsidR="009400F4" w:rsidRPr="0096696D">
        <w:rPr>
          <w:lang w:val="en-GB"/>
        </w:rPr>
        <w:t xml:space="preserve"> </w:t>
      </w:r>
      <w:r>
        <w:rPr>
          <w:lang w:val="en-GB"/>
        </w:rPr>
        <w:t>firstly</w:t>
      </w:r>
      <w:r w:rsidR="009D06F6">
        <w:rPr>
          <w:lang w:val="en-GB"/>
        </w:rPr>
        <w:t>,</w:t>
      </w:r>
      <w:r>
        <w:rPr>
          <w:lang w:val="en-GB"/>
        </w:rPr>
        <w:t xml:space="preserve"> to </w:t>
      </w:r>
      <w:r w:rsidR="009400F4" w:rsidRPr="0096696D">
        <w:rPr>
          <w:lang w:val="en-GB"/>
        </w:rPr>
        <w:t xml:space="preserve">create a more enabling environment for women’s increased decision making and involvement. </w:t>
      </w:r>
      <w:r w:rsidR="0069761D">
        <w:rPr>
          <w:lang w:val="en-GB"/>
        </w:rPr>
        <w:t>Secondly</w:t>
      </w:r>
      <w:r>
        <w:rPr>
          <w:lang w:val="en-GB"/>
        </w:rPr>
        <w:t>, BESIK undert</w:t>
      </w:r>
      <w:r w:rsidR="009D06F6">
        <w:rPr>
          <w:lang w:val="en-GB"/>
        </w:rPr>
        <w:t>ook</w:t>
      </w:r>
      <w:r>
        <w:rPr>
          <w:lang w:val="en-GB"/>
        </w:rPr>
        <w:t xml:space="preserve"> </w:t>
      </w:r>
      <w:r w:rsidR="009400F4" w:rsidRPr="0096696D">
        <w:rPr>
          <w:lang w:val="en-GB"/>
        </w:rPr>
        <w:t>the “Access for All” principle, to promote a socially inclusive approach, and increase awareness of the rights and needs of people with functional disabilities in rural communities.</w:t>
      </w:r>
    </w:p>
    <w:p w:rsidR="00567261" w:rsidRDefault="0069761D" w:rsidP="00567261">
      <w:pPr>
        <w:rPr>
          <w:rFonts w:ascii="Calibri" w:hAnsi="Calibri" w:cs="Calibri"/>
          <w:color w:val="1F497D"/>
          <w:szCs w:val="22"/>
        </w:rPr>
      </w:pPr>
      <w:r>
        <w:rPr>
          <w:lang w:val="en-GB"/>
        </w:rPr>
        <w:t xml:space="preserve">From a practical sense, improved rural water </w:t>
      </w:r>
      <w:r w:rsidR="009D06F6">
        <w:rPr>
          <w:lang w:val="en-GB"/>
        </w:rPr>
        <w:t xml:space="preserve">access </w:t>
      </w:r>
      <w:r>
        <w:rPr>
          <w:lang w:val="en-GB"/>
        </w:rPr>
        <w:t>and improved sanitation and hygiene behaviours can have a marked difference on women’s lives</w:t>
      </w:r>
      <w:r w:rsidR="006D16CE">
        <w:rPr>
          <w:lang w:val="en-GB"/>
        </w:rPr>
        <w:t xml:space="preserve">, such as illustrated in </w:t>
      </w:r>
      <w:r w:rsidR="00567261" w:rsidRPr="00CE0EED">
        <w:rPr>
          <w:lang w:val="en-GB"/>
        </w:rPr>
        <w:t xml:space="preserve">Box </w:t>
      </w:r>
      <w:r w:rsidR="00BC0D90" w:rsidRPr="00CE0EED">
        <w:rPr>
          <w:lang w:val="en-GB"/>
        </w:rPr>
        <w:t>3</w:t>
      </w:r>
      <w:r w:rsidR="00567261" w:rsidRPr="00CE0EED">
        <w:rPr>
          <w:lang w:val="en-GB"/>
        </w:rPr>
        <w:t>.</w:t>
      </w:r>
      <w:r w:rsidR="00567261">
        <w:rPr>
          <w:lang w:val="en-GB"/>
        </w:rPr>
        <w:t xml:space="preserve"> </w:t>
      </w:r>
      <w:r w:rsidR="00BC0D90" w:rsidRPr="00BC0D90">
        <w:t xml:space="preserve"> </w:t>
      </w:r>
      <w:r w:rsidR="00271BA6">
        <w:t xml:space="preserve">However, </w:t>
      </w:r>
      <w:r w:rsidR="00EA7631">
        <w:t>i</w:t>
      </w:r>
      <w:r w:rsidR="00BC0D90">
        <w:t>nformation as to what women are doing with the extra time saved is inconclusive at this stage.</w:t>
      </w:r>
    </w:p>
    <w:p w:rsidR="009400F4" w:rsidRPr="0096696D" w:rsidRDefault="009400F4" w:rsidP="00FB5674">
      <w:pPr>
        <w:rPr>
          <w:rStyle w:val="SubtleReference"/>
          <w:lang w:val="en-GB"/>
        </w:rPr>
      </w:pPr>
      <w:r w:rsidRPr="0096696D">
        <w:rPr>
          <w:rStyle w:val="SubtleReference"/>
          <w:lang w:val="en-GB"/>
        </w:rPr>
        <w:lastRenderedPageBreak/>
        <w:t>How effectively did BESIK achieve gender and disability mainstreaming?</w:t>
      </w:r>
    </w:p>
    <w:p w:rsidR="009400F4" w:rsidRPr="0096696D" w:rsidRDefault="00D94B2E" w:rsidP="009400F4">
      <w:pPr>
        <w:rPr>
          <w:lang w:val="en-GB"/>
        </w:rPr>
      </w:pPr>
      <w:r>
        <w:rPr>
          <w:noProof/>
          <w:lang w:bidi="ar-SA"/>
        </w:rPr>
        <w:pict w14:anchorId="1DC27BB3">
          <v:shape id="Text Box 22" o:spid="_x0000_s1039" type="#_x0000_t202" style="position:absolute;margin-left:268.75pt;margin-top:138.45pt;width:179.15pt;height:261.55pt;z-index:251728896;visibility:visible;mso-width-percent:400;mso-height-percent:200;mso-position-horizontal-relative:margin;mso-position-vertic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" fillcolor="#ebf0f5 [661]" strokeweight=".25pt">
            <v:textbox style="mso-fit-shape-to-text:t">
              <w:txbxContent>
                <w:p w:rsidR="00F76FED" w:rsidRPr="007608E7" w:rsidRDefault="00F76FED" w:rsidP="00567261">
                  <w:pPr>
                    <w:spacing w:before="0" w:after="0"/>
                    <w:rPr>
                      <w:sz w:val="20"/>
                    </w:rPr>
                  </w:pPr>
                  <w:r w:rsidRPr="00133582">
                    <w:rPr>
                      <w:rFonts w:ascii="Calibri" w:hAnsi="Calibri" w:cs="Calibri"/>
                      <w:b/>
                      <w:sz w:val="20"/>
                    </w:rPr>
                    <w:t>Box 3:</w:t>
                  </w:r>
                  <w:r w:rsidRPr="00133582">
                    <w:rPr>
                      <w:rFonts w:ascii="Calibri" w:hAnsi="Calibri" w:cs="Calibri"/>
                      <w:sz w:val="20"/>
                    </w:rPr>
                    <w:t xml:space="preserve"> </w:t>
                  </w:r>
                  <w:r w:rsidRPr="007608E7">
                    <w:rPr>
                      <w:rFonts w:ascii="Calibri" w:hAnsi="Calibri" w:cs="Calibri"/>
                      <w:sz w:val="20"/>
                    </w:rPr>
                    <w:t xml:space="preserve">An estimated additional </w:t>
                  </w:r>
                  <w:r w:rsidRPr="0096696D">
                    <w:rPr>
                      <w:lang w:val="en-GB"/>
                    </w:rPr>
                    <w:t>2</w:t>
                  </w:r>
                  <w:r>
                    <w:rPr>
                      <w:lang w:val="en-GB"/>
                    </w:rPr>
                    <w:t>22</w:t>
                  </w:r>
                  <w:r w:rsidRPr="0096696D">
                    <w:rPr>
                      <w:lang w:val="en-GB"/>
                    </w:rPr>
                    <w:t>,</w:t>
                  </w:r>
                  <w:r>
                    <w:rPr>
                      <w:lang w:val="en-GB"/>
                    </w:rPr>
                    <w:t>909</w:t>
                  </w:r>
                  <w:r w:rsidRPr="0096696D">
                    <w:rPr>
                      <w:lang w:val="en-GB"/>
                    </w:rPr>
                    <w:t xml:space="preserve"> </w:t>
                  </w:r>
                  <w:r w:rsidRPr="007608E7">
                    <w:rPr>
                      <w:rFonts w:ascii="Calibri" w:hAnsi="Calibri" w:cs="Calibri"/>
                      <w:sz w:val="20"/>
                    </w:rPr>
                    <w:t xml:space="preserve">people have gained access to water in rural Timor-Leste since 2009 through support from BESIK. 72% of </w:t>
                  </w:r>
                  <w:r>
                    <w:rPr>
                      <w:rFonts w:ascii="Calibri" w:hAnsi="Calibri" w:cs="Calibri"/>
                      <w:sz w:val="20"/>
                    </w:rPr>
                    <w:t xml:space="preserve">these </w:t>
                  </w:r>
                  <w:r w:rsidRPr="007608E7">
                    <w:rPr>
                      <w:rFonts w:ascii="Calibri" w:hAnsi="Calibri" w:cs="Calibri"/>
                      <w:sz w:val="20"/>
                    </w:rPr>
                    <w:t xml:space="preserve">communities </w:t>
                  </w:r>
                  <w:r>
                    <w:rPr>
                      <w:rFonts w:ascii="Calibri" w:hAnsi="Calibri" w:cs="Calibri"/>
                      <w:sz w:val="20"/>
                    </w:rPr>
                    <w:t xml:space="preserve">previously </w:t>
                  </w:r>
                  <w:r w:rsidRPr="007608E7">
                    <w:rPr>
                      <w:rFonts w:ascii="Calibri" w:hAnsi="Calibri" w:cs="Calibri"/>
                      <w:sz w:val="20"/>
                    </w:rPr>
                    <w:t>to</w:t>
                  </w:r>
                  <w:r>
                    <w:rPr>
                      <w:rFonts w:ascii="Calibri" w:hAnsi="Calibri" w:cs="Calibri"/>
                      <w:sz w:val="20"/>
                    </w:rPr>
                    <w:t>ok over 30 minutes to collect water. W</w:t>
                  </w:r>
                  <w:r w:rsidRPr="007608E7">
                    <w:rPr>
                      <w:rFonts w:ascii="Calibri" w:hAnsi="Calibri" w:cs="Calibri"/>
                      <w:sz w:val="20"/>
                    </w:rPr>
                    <w:t>ith all communities now accessing</w:t>
                  </w:r>
                  <w:r>
                    <w:rPr>
                      <w:rFonts w:ascii="Calibri" w:hAnsi="Calibri" w:cs="Calibri"/>
                      <w:sz w:val="20"/>
                    </w:rPr>
                    <w:t xml:space="preserve"> water in less than 30 minutes, a</w:t>
                  </w:r>
                  <w:r w:rsidRPr="007608E7">
                    <w:rPr>
                      <w:rFonts w:ascii="Calibri" w:hAnsi="Calibri" w:cs="Calibri"/>
                      <w:sz w:val="20"/>
                    </w:rPr>
                    <w:t xml:space="preserve">n estimated 40,000 women now directly benefit from considerable time saved due to easier and closer access to safe water. Further time </w:t>
                  </w:r>
                  <w:r>
                    <w:rPr>
                      <w:rFonts w:ascii="Calibri" w:hAnsi="Calibri" w:cs="Calibri"/>
                      <w:sz w:val="20"/>
                    </w:rPr>
                    <w:t>savings are possible</w:t>
                  </w:r>
                  <w:r w:rsidRPr="007608E7">
                    <w:rPr>
                      <w:rFonts w:ascii="Calibri" w:hAnsi="Calibri" w:cs="Calibri"/>
                      <w:sz w:val="20"/>
                    </w:rPr>
                    <w:t xml:space="preserve"> </w:t>
                  </w:r>
                  <w:r>
                    <w:rPr>
                      <w:rFonts w:ascii="Calibri" w:hAnsi="Calibri" w:cs="Calibri"/>
                      <w:sz w:val="20"/>
                    </w:rPr>
                    <w:t xml:space="preserve">due to </w:t>
                  </w:r>
                  <w:r w:rsidRPr="007608E7">
                    <w:rPr>
                      <w:rFonts w:ascii="Calibri" w:hAnsi="Calibri" w:cs="Calibri"/>
                      <w:sz w:val="20"/>
                    </w:rPr>
                    <w:t xml:space="preserve">less time spent caring for children suffering from </w:t>
                  </w:r>
                  <w:r>
                    <w:rPr>
                      <w:rFonts w:ascii="Calibri" w:hAnsi="Calibri" w:cs="Calibri"/>
                      <w:sz w:val="20"/>
                    </w:rPr>
                    <w:t>hygiene related illnesses.  Thes</w:t>
                  </w:r>
                  <w:r w:rsidRPr="007608E7">
                    <w:rPr>
                      <w:rFonts w:ascii="Calibri" w:hAnsi="Calibri" w:cs="Calibri"/>
                      <w:sz w:val="20"/>
                    </w:rPr>
                    <w:t>e 40,000 women now have additional time each day, which has a significant impact on the productive and social development in rural Timor-Leste.</w:t>
                  </w:r>
                </w:p>
              </w:txbxContent>
            </v:textbox>
            <w10:wrap type="square" anchorx="margin" anchory="margin"/>
          </v:shape>
        </w:pict>
      </w:r>
      <w:r w:rsidR="009400F4" w:rsidRPr="0096696D">
        <w:rPr>
          <w:lang w:val="en-GB"/>
        </w:rPr>
        <w:t xml:space="preserve">BESIK has made significant progress in creating opportunities for women and men’s more equal involvement in WASH processes. The principle strategies implemented by BESIK have been directed at community and institutional levels: developing gender responsiveness of government and partner staff at sub-district, district and management levels; establishing quotas for </w:t>
      </w:r>
      <w:r w:rsidR="0096696D">
        <w:rPr>
          <w:lang w:val="en-GB"/>
        </w:rPr>
        <w:t xml:space="preserve">community-level </w:t>
      </w:r>
      <w:r w:rsidR="009400F4" w:rsidRPr="0096696D">
        <w:rPr>
          <w:lang w:val="en-GB"/>
        </w:rPr>
        <w:t xml:space="preserve">training </w:t>
      </w:r>
      <w:r w:rsidR="0096696D">
        <w:rPr>
          <w:lang w:val="en-GB"/>
        </w:rPr>
        <w:t>and recommend</w:t>
      </w:r>
      <w:r w:rsidR="009400F4" w:rsidRPr="0096696D">
        <w:rPr>
          <w:lang w:val="en-GB"/>
        </w:rPr>
        <w:t>i</w:t>
      </w:r>
      <w:r w:rsidR="0096696D">
        <w:rPr>
          <w:lang w:val="en-GB"/>
        </w:rPr>
        <w:t>ng</w:t>
      </w:r>
      <w:r w:rsidR="009400F4" w:rsidRPr="0096696D">
        <w:rPr>
          <w:lang w:val="en-GB"/>
        </w:rPr>
        <w:t xml:space="preserve"> a quota for women’s membership on water management groups (GMFs) as well as in significant roles (technical </w:t>
      </w:r>
      <w:r w:rsidR="0096696D">
        <w:rPr>
          <w:lang w:val="en-GB"/>
        </w:rPr>
        <w:t xml:space="preserve">and </w:t>
      </w:r>
      <w:r w:rsidR="009400F4" w:rsidRPr="0096696D">
        <w:rPr>
          <w:lang w:val="en-GB"/>
        </w:rPr>
        <w:t xml:space="preserve">management); promoting women as </w:t>
      </w:r>
      <w:r w:rsidR="006D16CE">
        <w:rPr>
          <w:lang w:val="en-GB"/>
        </w:rPr>
        <w:t>c</w:t>
      </w:r>
      <w:r w:rsidR="006D16CE" w:rsidRPr="0096696D">
        <w:rPr>
          <w:lang w:val="en-GB"/>
        </w:rPr>
        <w:t xml:space="preserve">ommunity </w:t>
      </w:r>
      <w:r w:rsidR="009400F4" w:rsidRPr="0096696D">
        <w:rPr>
          <w:lang w:val="en-GB"/>
        </w:rPr>
        <w:t>facilitators</w:t>
      </w:r>
      <w:r w:rsidR="0096696D">
        <w:rPr>
          <w:lang w:val="en-GB"/>
        </w:rPr>
        <w:t>;</w:t>
      </w:r>
      <w:r w:rsidR="009400F4" w:rsidRPr="0096696D">
        <w:rPr>
          <w:lang w:val="en-GB"/>
        </w:rPr>
        <w:t xml:space="preserve"> and ensuring that policies and guidelines developed reflect gender equality and social inclusion.</w:t>
      </w:r>
    </w:p>
    <w:p w:rsidR="009400F4" w:rsidRPr="0096696D" w:rsidRDefault="009400F4" w:rsidP="009400F4">
      <w:pPr>
        <w:rPr>
          <w:lang w:val="en-GB"/>
        </w:rPr>
      </w:pPr>
      <w:r w:rsidRPr="0096696D">
        <w:rPr>
          <w:lang w:val="en-GB"/>
        </w:rPr>
        <w:t xml:space="preserve">These strategies have demonstrated success in women’s increased involvement in WASH at community level. The strongest indicators to support this success are:  </w:t>
      </w:r>
    </w:p>
    <w:p w:rsidR="009400F4" w:rsidRPr="0096696D" w:rsidRDefault="009400F4" w:rsidP="00AA1DC2">
      <w:pPr>
        <w:pStyle w:val="ListParagraph"/>
        <w:numPr>
          <w:ilvl w:val="0"/>
          <w:numId w:val="6"/>
        </w:numPr>
        <w:spacing w:before="0" w:after="120" w:line="240" w:lineRule="auto"/>
        <w:contextualSpacing w:val="0"/>
        <w:jc w:val="both"/>
        <w:rPr>
          <w:lang w:val="en-GB"/>
        </w:rPr>
      </w:pPr>
      <w:r w:rsidRPr="0096696D">
        <w:rPr>
          <w:lang w:val="en-GB"/>
        </w:rPr>
        <w:t>Women’s increased representation on GMFs</w:t>
      </w:r>
      <w:r w:rsidR="00B370E9">
        <w:rPr>
          <w:lang w:val="en-GB"/>
        </w:rPr>
        <w:t xml:space="preserve"> is</w:t>
      </w:r>
      <w:r w:rsidR="00B370E9" w:rsidRPr="0096696D">
        <w:rPr>
          <w:lang w:val="en-GB"/>
        </w:rPr>
        <w:t xml:space="preserve"> </w:t>
      </w:r>
      <w:r w:rsidRPr="0096696D">
        <w:rPr>
          <w:lang w:val="en-GB"/>
        </w:rPr>
        <w:t xml:space="preserve">now up to one third. Previously women’s representation rates were low to non-existent. </w:t>
      </w:r>
    </w:p>
    <w:p w:rsidR="009400F4" w:rsidRPr="0096696D" w:rsidRDefault="009400F4" w:rsidP="00AA1DC2">
      <w:pPr>
        <w:pStyle w:val="ListParagraph"/>
        <w:numPr>
          <w:ilvl w:val="0"/>
          <w:numId w:val="6"/>
        </w:numPr>
        <w:spacing w:before="0" w:after="120" w:line="240" w:lineRule="auto"/>
        <w:contextualSpacing w:val="0"/>
        <w:jc w:val="both"/>
        <w:rPr>
          <w:lang w:val="en-GB"/>
        </w:rPr>
      </w:pPr>
      <w:r w:rsidRPr="0096696D">
        <w:rPr>
          <w:lang w:val="en-GB"/>
        </w:rPr>
        <w:t>The marked increase of women in GMF technical/management roles</w:t>
      </w:r>
      <w:r w:rsidR="00B370E9">
        <w:rPr>
          <w:lang w:val="en-GB"/>
        </w:rPr>
        <w:t xml:space="preserve">. </w:t>
      </w:r>
      <w:r w:rsidRPr="0096696D">
        <w:rPr>
          <w:lang w:val="en-GB"/>
        </w:rPr>
        <w:t xml:space="preserve"> </w:t>
      </w:r>
      <w:r w:rsidR="00B370E9">
        <w:rPr>
          <w:lang w:val="en-GB"/>
        </w:rPr>
        <w:t>A</w:t>
      </w:r>
      <w:r w:rsidR="00B370E9" w:rsidRPr="0096696D">
        <w:rPr>
          <w:lang w:val="en-GB"/>
        </w:rPr>
        <w:t>s a result of the CAP process and application of gender facilitated discussions</w:t>
      </w:r>
      <w:r w:rsidR="00B370E9">
        <w:rPr>
          <w:lang w:val="en-GB"/>
        </w:rPr>
        <w:t xml:space="preserve"> </w:t>
      </w:r>
      <w:r w:rsidRPr="0096696D">
        <w:rPr>
          <w:lang w:val="en-GB"/>
        </w:rPr>
        <w:t xml:space="preserve">52% </w:t>
      </w:r>
      <w:r w:rsidR="00B370E9">
        <w:rPr>
          <w:lang w:val="en-GB"/>
        </w:rPr>
        <w:t xml:space="preserve">of </w:t>
      </w:r>
      <w:r w:rsidRPr="0096696D">
        <w:rPr>
          <w:lang w:val="en-GB"/>
        </w:rPr>
        <w:t xml:space="preserve">GMF members in 82 sites </w:t>
      </w:r>
      <w:r w:rsidR="00B370E9">
        <w:rPr>
          <w:lang w:val="en-GB"/>
        </w:rPr>
        <w:t xml:space="preserve">were women </w:t>
      </w:r>
      <w:r w:rsidRPr="0096696D">
        <w:rPr>
          <w:lang w:val="en-GB"/>
        </w:rPr>
        <w:t xml:space="preserve">after 6 months </w:t>
      </w:r>
      <w:r w:rsidR="00B370E9">
        <w:rPr>
          <w:lang w:val="en-GB"/>
        </w:rPr>
        <w:t>of</w:t>
      </w:r>
      <w:r w:rsidR="00B370E9" w:rsidRPr="0096696D">
        <w:rPr>
          <w:lang w:val="en-GB"/>
        </w:rPr>
        <w:t xml:space="preserve"> </w:t>
      </w:r>
      <w:r w:rsidRPr="0096696D">
        <w:rPr>
          <w:lang w:val="en-GB"/>
        </w:rPr>
        <w:t>GMF formation. This is significant, considering women were not even considered for technical roles prior to program inception.</w:t>
      </w:r>
    </w:p>
    <w:p w:rsidR="009400F4" w:rsidRPr="0096696D" w:rsidRDefault="002A34E0" w:rsidP="00AA1DC2">
      <w:pPr>
        <w:pStyle w:val="ListParagraph"/>
        <w:numPr>
          <w:ilvl w:val="0"/>
          <w:numId w:val="6"/>
        </w:numPr>
        <w:spacing w:before="0" w:after="120" w:line="240" w:lineRule="auto"/>
        <w:contextualSpacing w:val="0"/>
        <w:jc w:val="both"/>
        <w:rPr>
          <w:lang w:val="en-GB"/>
        </w:rPr>
      </w:pPr>
      <w:proofErr w:type="gramStart"/>
      <w:r>
        <w:rPr>
          <w:lang w:val="en-GB"/>
        </w:rPr>
        <w:t xml:space="preserve">Women’s </w:t>
      </w:r>
      <w:r w:rsidR="009400F4" w:rsidRPr="0096696D">
        <w:rPr>
          <w:lang w:val="en-GB"/>
        </w:rPr>
        <w:t>increased</w:t>
      </w:r>
      <w:proofErr w:type="gramEnd"/>
      <w:r w:rsidR="009400F4" w:rsidRPr="0096696D">
        <w:rPr>
          <w:lang w:val="en-GB"/>
        </w:rPr>
        <w:t xml:space="preserve"> participation in PAKSI triggering processes, now at nearly 40% in ratio to men. </w:t>
      </w:r>
    </w:p>
    <w:p w:rsidR="009400F4" w:rsidRPr="0096696D" w:rsidRDefault="009400F4" w:rsidP="009400F4">
      <w:pPr>
        <w:rPr>
          <w:lang w:val="en-GB"/>
        </w:rPr>
      </w:pPr>
      <w:r w:rsidRPr="0096696D">
        <w:rPr>
          <w:lang w:val="en-GB"/>
        </w:rPr>
        <w:t xml:space="preserve">At institutional and policy levels, the highlights for increased gender and social inclusion responsiveness have been: </w:t>
      </w:r>
    </w:p>
    <w:p w:rsidR="009400F4" w:rsidRPr="0096696D" w:rsidRDefault="009400F4" w:rsidP="00AA1DC2">
      <w:pPr>
        <w:pStyle w:val="ListParagraph"/>
        <w:numPr>
          <w:ilvl w:val="0"/>
          <w:numId w:val="7"/>
        </w:numPr>
        <w:spacing w:before="0" w:after="120" w:line="240" w:lineRule="auto"/>
        <w:contextualSpacing w:val="0"/>
        <w:jc w:val="both"/>
        <w:rPr>
          <w:lang w:val="en-GB"/>
        </w:rPr>
      </w:pPr>
      <w:r w:rsidRPr="0096696D">
        <w:rPr>
          <w:lang w:val="en-GB"/>
        </w:rPr>
        <w:t xml:space="preserve">The increase in female community facilitators (Sub-district facilitators), </w:t>
      </w:r>
      <w:r w:rsidR="00B370E9">
        <w:rPr>
          <w:lang w:val="en-GB"/>
        </w:rPr>
        <w:t>24% women.</w:t>
      </w:r>
    </w:p>
    <w:p w:rsidR="009400F4" w:rsidRPr="0096696D" w:rsidRDefault="009400F4" w:rsidP="00AA1DC2">
      <w:pPr>
        <w:pStyle w:val="ListParagraph"/>
        <w:numPr>
          <w:ilvl w:val="0"/>
          <w:numId w:val="7"/>
        </w:numPr>
        <w:spacing w:before="0" w:after="120" w:line="240" w:lineRule="auto"/>
        <w:contextualSpacing w:val="0"/>
        <w:jc w:val="both"/>
        <w:rPr>
          <w:lang w:val="en-GB"/>
        </w:rPr>
      </w:pPr>
      <w:r w:rsidRPr="0096696D">
        <w:rPr>
          <w:lang w:val="en-GB"/>
        </w:rPr>
        <w:t>The increased responsiveness of government staff to gender issues and involving women in WASH processes, including leadership from the Gender Focal Point (GFP) of DNSAS in key areas.</w:t>
      </w:r>
    </w:p>
    <w:p w:rsidR="009400F4" w:rsidRPr="0096696D" w:rsidRDefault="009400F4" w:rsidP="00AA1DC2">
      <w:pPr>
        <w:pStyle w:val="ListParagraph"/>
        <w:numPr>
          <w:ilvl w:val="0"/>
          <w:numId w:val="7"/>
        </w:numPr>
        <w:spacing w:before="0" w:after="120" w:line="240" w:lineRule="auto"/>
        <w:contextualSpacing w:val="0"/>
        <w:jc w:val="both"/>
        <w:rPr>
          <w:lang w:val="en-GB"/>
        </w:rPr>
      </w:pPr>
      <w:r w:rsidRPr="0096696D">
        <w:rPr>
          <w:lang w:val="en-GB"/>
        </w:rPr>
        <w:t xml:space="preserve">The integration of gender equality and social inclusion in WASH policy formulation and training </w:t>
      </w:r>
      <w:r w:rsidR="00B370E9" w:rsidRPr="0096696D">
        <w:rPr>
          <w:lang w:val="en-GB"/>
        </w:rPr>
        <w:t>curricul</w:t>
      </w:r>
      <w:r w:rsidR="00B370E9">
        <w:rPr>
          <w:lang w:val="en-GB"/>
        </w:rPr>
        <w:t>a</w:t>
      </w:r>
      <w:r w:rsidRPr="0096696D">
        <w:rPr>
          <w:lang w:val="en-GB"/>
        </w:rPr>
        <w:t>, including increased awareness of disability issues in the WASH sector.</w:t>
      </w:r>
    </w:p>
    <w:p w:rsidR="009400F4" w:rsidRPr="0096696D" w:rsidRDefault="009400F4" w:rsidP="00FB5674">
      <w:pPr>
        <w:rPr>
          <w:rStyle w:val="SubtleReference"/>
          <w:lang w:val="en-GB"/>
        </w:rPr>
      </w:pPr>
      <w:r w:rsidRPr="0096696D">
        <w:rPr>
          <w:rStyle w:val="SubtleReference"/>
          <w:lang w:val="en-GB"/>
        </w:rPr>
        <w:t xml:space="preserve">What was the contribution of mainstreaming </w:t>
      </w:r>
      <w:r w:rsidR="00963EAA">
        <w:rPr>
          <w:rStyle w:val="SubtleReference"/>
          <w:lang w:val="en-GB"/>
        </w:rPr>
        <w:t xml:space="preserve">gender and social inclusion </w:t>
      </w:r>
      <w:r w:rsidRPr="0096696D">
        <w:rPr>
          <w:rStyle w:val="SubtleReference"/>
          <w:lang w:val="en-GB"/>
        </w:rPr>
        <w:t>to WASH outcomes?</w:t>
      </w:r>
    </w:p>
    <w:p w:rsidR="009400F4" w:rsidRPr="0096696D" w:rsidRDefault="009400F4" w:rsidP="009400F4">
      <w:pPr>
        <w:rPr>
          <w:lang w:val="en-GB"/>
        </w:rPr>
      </w:pPr>
      <w:r w:rsidRPr="0096696D">
        <w:rPr>
          <w:lang w:val="en-GB"/>
        </w:rPr>
        <w:t>BESIK has contributed to the development of an enabling environment for women’s increased involvement</w:t>
      </w:r>
      <w:r w:rsidR="0096696D">
        <w:rPr>
          <w:lang w:val="en-GB"/>
        </w:rPr>
        <w:t>. M</w:t>
      </w:r>
      <w:r w:rsidRPr="0096696D">
        <w:rPr>
          <w:lang w:val="en-GB"/>
        </w:rPr>
        <w:t xml:space="preserve">ore work </w:t>
      </w:r>
      <w:r w:rsidR="0096696D">
        <w:rPr>
          <w:lang w:val="en-GB"/>
        </w:rPr>
        <w:t xml:space="preserve">now </w:t>
      </w:r>
      <w:r w:rsidRPr="0096696D">
        <w:rPr>
          <w:lang w:val="en-GB"/>
        </w:rPr>
        <w:t xml:space="preserve">needs to be done on sustaining these achievements and implementing confidence building measures for women to effectively take up these opportunities and influence decision-making. There are promising signs of women’s increased decision making which enhance WASH outcomes, particularly in relation to </w:t>
      </w:r>
      <w:proofErr w:type="spellStart"/>
      <w:r w:rsidRPr="0096696D">
        <w:rPr>
          <w:lang w:val="en-GB"/>
        </w:rPr>
        <w:t>tapstand</w:t>
      </w:r>
      <w:proofErr w:type="spellEnd"/>
      <w:r w:rsidRPr="0096696D">
        <w:rPr>
          <w:lang w:val="en-GB"/>
        </w:rPr>
        <w:t xml:space="preserve"> location, and women’s increased technical </w:t>
      </w:r>
      <w:r w:rsidRPr="0096696D">
        <w:rPr>
          <w:lang w:val="en-GB"/>
        </w:rPr>
        <w:lastRenderedPageBreak/>
        <w:t xml:space="preserve">capacity. It is envisaged that this will have a positive impact on infrastructure functionality and sustainability, considering their primary roles as water collectors and users. </w:t>
      </w:r>
    </w:p>
    <w:p w:rsidR="0053665F" w:rsidRDefault="009400F4" w:rsidP="009400F4">
      <w:pPr>
        <w:rPr>
          <w:lang w:val="en-GB"/>
        </w:rPr>
      </w:pPr>
      <w:r w:rsidRPr="0096696D">
        <w:rPr>
          <w:lang w:val="en-GB"/>
        </w:rPr>
        <w:t>As a result of lessons learned over the past three years, BESIK has a number of recommendations for the next phase of program implementation. These largely fall under two areas: continued capacity building inputs for government and partner staff on gender and social inclusion, and formalizing strategies for promoting gender equality and social inclusion in government systems</w:t>
      </w:r>
      <w:r w:rsidR="0096696D">
        <w:rPr>
          <w:lang w:val="en-GB"/>
        </w:rPr>
        <w:t>.</w:t>
      </w:r>
      <w:r w:rsidRPr="0096696D">
        <w:rPr>
          <w:rStyle w:val="FootnoteReference"/>
          <w:lang w:val="en-GB"/>
        </w:rPr>
        <w:footnoteReference w:id="31"/>
      </w:r>
      <w:r w:rsidRPr="0096696D">
        <w:rPr>
          <w:lang w:val="en-GB"/>
        </w:rPr>
        <w:t xml:space="preserve"> Of particular note is the recommendation to develop a ‘Women in WASH’ leadership component (through GMF and PAKSI mechanisms). Significant groundwork has been laid to create openness to women’s involvement and decision-making in WASH processes, as demonstrated at the community level and through government staff. However, women </w:t>
      </w:r>
      <w:r w:rsidR="002C3BE7">
        <w:rPr>
          <w:lang w:val="en-GB"/>
        </w:rPr>
        <w:t>in communities</w:t>
      </w:r>
      <w:r w:rsidRPr="0096696D">
        <w:rPr>
          <w:lang w:val="en-GB"/>
        </w:rPr>
        <w:t xml:space="preserve">, previously unaccustomed to more public profiles, now need confidence building support to take advantage of these opportunities and truly influence decision-making processes that have traditionally been a male domain. </w:t>
      </w:r>
    </w:p>
    <w:p w:rsidR="009400F4" w:rsidRPr="0096696D" w:rsidRDefault="0053665F" w:rsidP="009400F4">
      <w:pPr>
        <w:rPr>
          <w:i/>
          <w:lang w:val="en-GB"/>
        </w:rPr>
      </w:pPr>
      <w:r>
        <w:rPr>
          <w:lang w:val="en-GB"/>
        </w:rPr>
        <w:t xml:space="preserve">Regarding access to all, </w:t>
      </w:r>
      <w:r w:rsidR="002C3BE7">
        <w:rPr>
          <w:lang w:val="en-GB"/>
        </w:rPr>
        <w:t xml:space="preserve">and </w:t>
      </w:r>
      <w:r>
        <w:rPr>
          <w:lang w:val="en-GB"/>
        </w:rPr>
        <w:t xml:space="preserve">specifically </w:t>
      </w:r>
      <w:r w:rsidR="002C3BE7">
        <w:rPr>
          <w:lang w:val="en-GB"/>
        </w:rPr>
        <w:t>for</w:t>
      </w:r>
      <w:r>
        <w:rPr>
          <w:lang w:val="en-GB"/>
        </w:rPr>
        <w:t xml:space="preserve"> people living with a functional disability</w:t>
      </w:r>
      <w:r w:rsidR="009400F4" w:rsidRPr="0096696D">
        <w:rPr>
          <w:lang w:val="en-GB"/>
        </w:rPr>
        <w:t>, inroads have been made in policy formulation, awareness building in the WASH sector and forging links with the disability sector. BESIK</w:t>
      </w:r>
      <w:r w:rsidR="00B370E9">
        <w:rPr>
          <w:lang w:val="en-GB"/>
        </w:rPr>
        <w:t>2</w:t>
      </w:r>
      <w:r w:rsidR="009400F4" w:rsidRPr="0096696D">
        <w:rPr>
          <w:lang w:val="en-GB"/>
        </w:rPr>
        <w:t xml:space="preserve"> will be in a strong position to build on these achievements through support to gover</w:t>
      </w:r>
      <w:r>
        <w:rPr>
          <w:lang w:val="en-GB"/>
        </w:rPr>
        <w:t xml:space="preserve">nment in policy implementation. It is important to recognise that disability awareness requires specific and targeted resources and thus there needs to be continued work with </w:t>
      </w:r>
      <w:r w:rsidR="002C3BE7">
        <w:rPr>
          <w:lang w:val="en-GB"/>
        </w:rPr>
        <w:t xml:space="preserve">People Living </w:t>
      </w:r>
      <w:proofErr w:type="gramStart"/>
      <w:r w:rsidR="002C3BE7">
        <w:rPr>
          <w:lang w:val="en-GB"/>
        </w:rPr>
        <w:t>With</w:t>
      </w:r>
      <w:proofErr w:type="gramEnd"/>
      <w:r w:rsidR="002C3BE7">
        <w:rPr>
          <w:lang w:val="en-GB"/>
        </w:rPr>
        <w:t xml:space="preserve"> Disability (</w:t>
      </w:r>
      <w:r>
        <w:rPr>
          <w:lang w:val="en-GB"/>
        </w:rPr>
        <w:t>PLWD</w:t>
      </w:r>
      <w:r w:rsidR="002C3BE7">
        <w:rPr>
          <w:lang w:val="en-GB"/>
        </w:rPr>
        <w:t>)</w:t>
      </w:r>
      <w:r>
        <w:rPr>
          <w:lang w:val="en-GB"/>
        </w:rPr>
        <w:t xml:space="preserve"> groups to advocate for a changed approach to WASH delivery. The work with </w:t>
      </w:r>
      <w:r w:rsidR="002C3BE7">
        <w:rPr>
          <w:lang w:val="en-GB"/>
        </w:rPr>
        <w:t>Ministry of Social Services (</w:t>
      </w:r>
      <w:r>
        <w:rPr>
          <w:lang w:val="en-GB"/>
        </w:rPr>
        <w:t>MSS</w:t>
      </w:r>
      <w:r w:rsidR="002C3BE7">
        <w:rPr>
          <w:lang w:val="en-GB"/>
        </w:rPr>
        <w:t>)</w:t>
      </w:r>
      <w:r>
        <w:rPr>
          <w:lang w:val="en-GB"/>
        </w:rPr>
        <w:t xml:space="preserve"> and DNSSB </w:t>
      </w:r>
      <w:r w:rsidR="0069761D">
        <w:rPr>
          <w:lang w:val="en-GB"/>
        </w:rPr>
        <w:t>on the</w:t>
      </w:r>
      <w:r>
        <w:rPr>
          <w:lang w:val="en-GB"/>
        </w:rPr>
        <w:t xml:space="preserve"> vulnerable </w:t>
      </w:r>
      <w:proofErr w:type="gramStart"/>
      <w:r>
        <w:rPr>
          <w:lang w:val="en-GB"/>
        </w:rPr>
        <w:t>households</w:t>
      </w:r>
      <w:proofErr w:type="gramEnd"/>
      <w:r>
        <w:rPr>
          <w:lang w:val="en-GB"/>
        </w:rPr>
        <w:t xml:space="preserve"> </w:t>
      </w:r>
      <w:r w:rsidR="0069761D">
        <w:rPr>
          <w:lang w:val="en-GB"/>
        </w:rPr>
        <w:t xml:space="preserve">sanitation </w:t>
      </w:r>
      <w:r>
        <w:rPr>
          <w:lang w:val="en-GB"/>
        </w:rPr>
        <w:t xml:space="preserve">program, could become a global model of best practice, with support and focus on consultation and targeting. </w:t>
      </w:r>
    </w:p>
    <w:p w:rsidR="009400F4" w:rsidRPr="0096696D" w:rsidRDefault="009400F4" w:rsidP="009400F4">
      <w:pPr>
        <w:rPr>
          <w:rStyle w:val="SubtleReference"/>
          <w:lang w:val="en-GB"/>
        </w:rPr>
      </w:pPr>
      <w:r w:rsidRPr="0096696D">
        <w:rPr>
          <w:rStyle w:val="SubtleReference"/>
          <w:lang w:val="en-GB"/>
        </w:rPr>
        <w:t>How do we better assess the ways in which these strategies are contributing to equity outcomes in BESIK II?</w:t>
      </w:r>
    </w:p>
    <w:p w:rsidR="009400F4" w:rsidRDefault="009400F4" w:rsidP="009400F4">
      <w:pPr>
        <w:rPr>
          <w:lang w:val="en-GB"/>
        </w:rPr>
      </w:pPr>
      <w:r w:rsidRPr="0096696D">
        <w:rPr>
          <w:lang w:val="en-GB"/>
        </w:rPr>
        <w:t xml:space="preserve">In assessing the ways in which these strategies are contributing to equity outcomes, it is recommended that </w:t>
      </w:r>
      <w:r w:rsidR="00AC3B62">
        <w:rPr>
          <w:lang w:val="en-GB"/>
        </w:rPr>
        <w:t>BESIK2</w:t>
      </w:r>
      <w:r w:rsidRPr="0096696D">
        <w:rPr>
          <w:lang w:val="en-GB"/>
        </w:rPr>
        <w:t xml:space="preserve"> continue with the monitoring s</w:t>
      </w:r>
      <w:r w:rsidR="0096696D">
        <w:rPr>
          <w:lang w:val="en-GB"/>
        </w:rPr>
        <w:t>ystems that are already in place</w:t>
      </w:r>
      <w:r w:rsidR="00FD15A1">
        <w:rPr>
          <w:lang w:val="en-GB"/>
        </w:rPr>
        <w:t xml:space="preserve">, including a </w:t>
      </w:r>
      <w:r w:rsidRPr="0096696D">
        <w:rPr>
          <w:lang w:val="en-GB"/>
        </w:rPr>
        <w:t>focus on</w:t>
      </w:r>
      <w:r w:rsidR="00FD15A1">
        <w:rPr>
          <w:lang w:val="en-GB"/>
        </w:rPr>
        <w:t xml:space="preserve"> the greater</w:t>
      </w:r>
      <w:r w:rsidRPr="0096696D">
        <w:rPr>
          <w:lang w:val="en-GB"/>
        </w:rPr>
        <w:t xml:space="preserve"> </w:t>
      </w:r>
      <w:r w:rsidR="00FD15A1">
        <w:rPr>
          <w:lang w:val="en-GB"/>
        </w:rPr>
        <w:t>impact of women’s  active participation in WASH</w:t>
      </w:r>
      <w:r w:rsidR="003B3C19">
        <w:rPr>
          <w:lang w:val="en-GB"/>
        </w:rPr>
        <w:t xml:space="preserve"> on the </w:t>
      </w:r>
      <w:r w:rsidR="003B3C19" w:rsidRPr="0096696D">
        <w:rPr>
          <w:lang w:val="en-GB"/>
        </w:rPr>
        <w:t>economic</w:t>
      </w:r>
      <w:r w:rsidR="003B3C19">
        <w:rPr>
          <w:lang w:val="en-GB"/>
        </w:rPr>
        <w:t xml:space="preserve"> status</w:t>
      </w:r>
      <w:r w:rsidR="003B3C19" w:rsidRPr="0096696D">
        <w:rPr>
          <w:lang w:val="en-GB"/>
        </w:rPr>
        <w:t xml:space="preserve">, health and wellbeing </w:t>
      </w:r>
      <w:r w:rsidR="003B3C19">
        <w:rPr>
          <w:lang w:val="en-GB"/>
        </w:rPr>
        <w:t xml:space="preserve"> of</w:t>
      </w:r>
      <w:r w:rsidR="003B3C19" w:rsidRPr="0096696D">
        <w:rPr>
          <w:lang w:val="en-GB"/>
        </w:rPr>
        <w:t xml:space="preserve"> women and their families</w:t>
      </w:r>
      <w:r w:rsidRPr="0096696D">
        <w:rPr>
          <w:lang w:val="en-GB"/>
        </w:rPr>
        <w:t>. In regard to gender equality, BESIK has largely focussed on monitoring the participation of women and men in community planning and implementation processes, including women’s representation and roles on GMFs, and in training opportunities</w:t>
      </w:r>
      <w:r w:rsidR="00A556BC">
        <w:rPr>
          <w:lang w:val="en-GB"/>
        </w:rPr>
        <w:t>, and to a great extent under BESIK it has been too soon to see higher level impact on women’s lives</w:t>
      </w:r>
      <w:r w:rsidRPr="0096696D">
        <w:rPr>
          <w:lang w:val="en-GB"/>
        </w:rPr>
        <w:t xml:space="preserve">. It is timely that </w:t>
      </w:r>
      <w:r w:rsidR="00AC3B62">
        <w:rPr>
          <w:lang w:val="en-GB"/>
        </w:rPr>
        <w:t>BESIK2</w:t>
      </w:r>
      <w:r w:rsidR="0096696D">
        <w:rPr>
          <w:lang w:val="en-GB"/>
        </w:rPr>
        <w:t xml:space="preserve"> </w:t>
      </w:r>
      <w:r w:rsidRPr="0096696D">
        <w:rPr>
          <w:lang w:val="en-GB"/>
        </w:rPr>
        <w:t xml:space="preserve">further develop monitoring processes to examine the impacts of women’s changing roles in terms of WASH outcomes (infrastructure development and maintenance, and hygienic practices) and in wider gender equity outcomes (women’s community leadership roles). The program should also develop indicators to more systematically monitor the economic, health and wellbeing impacts for women and their families, as a result of saved time in water collection, improved sanitation facilities and hygienic behaviours. At an institutional level, monitoring the training outcomes of WASH Government and partner staff will also be an important area to explore further. In terms of social inclusion, critical areas for attention will be monitoring: the processes and outcomes of policy implementation, inclusion of people with disabilities in CAP </w:t>
      </w:r>
      <w:r w:rsidRPr="0096696D">
        <w:rPr>
          <w:lang w:val="en-GB"/>
        </w:rPr>
        <w:lastRenderedPageBreak/>
        <w:t>and PAKSI processes and socially inclusive water and sanitation infrastructure design, as well as training outcomes for the proposed new ‘Disability in WASH’ training module for Government staff.</w:t>
      </w:r>
    </w:p>
    <w:p w:rsidR="00735E2B" w:rsidRDefault="00735E2B">
      <w:pPr>
        <w:rPr>
          <w:lang w:val="en-GB"/>
        </w:rPr>
      </w:pPr>
    </w:p>
    <w:p w:rsidR="009400F4" w:rsidRPr="0096696D" w:rsidRDefault="00B034AE" w:rsidP="00B034AE">
      <w:pPr>
        <w:pStyle w:val="Heading2"/>
        <w:rPr>
          <w:lang w:val="en-GB"/>
        </w:rPr>
      </w:pPr>
      <w:bookmarkStart w:id="54" w:name="_Toc328976170"/>
      <w:r w:rsidRPr="0096696D">
        <w:rPr>
          <w:lang w:val="en-GB"/>
        </w:rPr>
        <w:t>Lessons and recommendations</w:t>
      </w:r>
      <w:bookmarkEnd w:id="54"/>
    </w:p>
    <w:p w:rsidR="00171514" w:rsidRDefault="00A14E53" w:rsidP="0004350F">
      <w:pPr>
        <w:pStyle w:val="Heading3"/>
      </w:pPr>
      <w:r>
        <w:t>Delivery of s</w:t>
      </w:r>
      <w:r w:rsidR="00171514">
        <w:t>ustainab</w:t>
      </w:r>
      <w:r>
        <w:t>le rural water services</w:t>
      </w:r>
    </w:p>
    <w:p w:rsidR="00B16C8F" w:rsidRDefault="00B16C8F" w:rsidP="00B16C8F">
      <w:r>
        <w:t>The expansion of rural water supplies in Timor-Leste over the last 3 years has been highly successful with 323,000 additional rural people now served by safe water supplies, raising coverage from 57% in 2007 to an estimated 75%</w:t>
      </w:r>
      <w:r>
        <w:rPr>
          <w:rStyle w:val="FootnoteReference"/>
        </w:rPr>
        <w:footnoteReference w:id="32"/>
      </w:r>
      <w:r>
        <w:t xml:space="preserve"> in 2012.  However, serious challenges remain to sustaining the newly established systems and the services that provide them.  Challenges to addressing key sustainability factors</w:t>
      </w:r>
      <w:r>
        <w:rPr>
          <w:rStyle w:val="FootnoteReference"/>
        </w:rPr>
        <w:footnoteReference w:id="33"/>
      </w:r>
      <w:r>
        <w:t xml:space="preserve"> and lessons learned are discussed below.</w:t>
      </w:r>
    </w:p>
    <w:p w:rsidR="00B16C8F" w:rsidRPr="00D754A0" w:rsidRDefault="00B16C8F" w:rsidP="00B16C8F">
      <w:proofErr w:type="gramStart"/>
      <w:r w:rsidRPr="005E0EE0">
        <w:rPr>
          <w:b/>
        </w:rPr>
        <w:t xml:space="preserve">Fragmentation </w:t>
      </w:r>
      <w:r>
        <w:rPr>
          <w:b/>
        </w:rPr>
        <w:t>and lack of sector coordination.</w:t>
      </w:r>
      <w:proofErr w:type="gramEnd"/>
      <w:r>
        <w:rPr>
          <w:b/>
        </w:rPr>
        <w:t xml:space="preserve">  </w:t>
      </w:r>
      <w:r>
        <w:t xml:space="preserve">Prior to BESIK, funding for rural water supplies in Timor-Leste was dominated by external donors and </w:t>
      </w:r>
      <w:proofErr w:type="gramStart"/>
      <w:r>
        <w:t>CSOs,</w:t>
      </w:r>
      <w:proofErr w:type="gramEnd"/>
      <w:r>
        <w:t xml:space="preserve"> and strategic and policy frameworks were lacking. Government is the now the single biggest financer of rural water supply, policy frameworks and the </w:t>
      </w:r>
      <w:r w:rsidRPr="00AB30A7">
        <w:rPr>
          <w:lang w:val="en-GB"/>
        </w:rPr>
        <w:t>basic building blocks required for effective RWASH sector pla</w:t>
      </w:r>
      <w:r>
        <w:rPr>
          <w:lang w:val="en-GB"/>
        </w:rPr>
        <w:t>nning, monitoring and reporting are in place. There is however still much that needs to be done to address the fragmentation of implementation processes across government ministries. In this regard,</w:t>
      </w:r>
      <w:r>
        <w:t xml:space="preserve"> RWASH service delivery in is arguably becoming </w:t>
      </w:r>
      <w:r w:rsidRPr="00D754A0">
        <w:rPr>
          <w:b/>
        </w:rPr>
        <w:t>less</w:t>
      </w:r>
      <w:r>
        <w:t xml:space="preserve"> rather than more integrated across GoRDTL agencies. There is increasingly a lack of clarity within government on the roles and responsibilities of the various ministries, multiple delivery models have emerged (</w:t>
      </w:r>
      <w:r w:rsidRPr="00027636">
        <w:rPr>
          <w:lang w:val="en-GB"/>
        </w:rPr>
        <w:t xml:space="preserve">PDL, PDD, </w:t>
      </w:r>
      <w:proofErr w:type="gramStart"/>
      <w:r w:rsidRPr="00027636">
        <w:rPr>
          <w:lang w:val="en-GB"/>
        </w:rPr>
        <w:t>ADN</w:t>
      </w:r>
      <w:proofErr w:type="gramEnd"/>
      <w:r>
        <w:rPr>
          <w:lang w:val="en-GB"/>
        </w:rPr>
        <w:t xml:space="preserve">) and budget allocations have shifted from MoI to other ministries.  At a practical level, shifting responsibilities and multiple delivery mechanisms have compromised the DNSA role in system design, community engagement and supervision of system construction; potentially with negative ramifications for </w:t>
      </w:r>
      <w:r w:rsidRPr="00AB58CA">
        <w:rPr>
          <w:lang w:val="en-GB"/>
        </w:rPr>
        <w:t>system quality and ultimately</w:t>
      </w:r>
      <w:r>
        <w:rPr>
          <w:lang w:val="en-GB"/>
        </w:rPr>
        <w:t>,</w:t>
      </w:r>
      <w:r w:rsidRPr="00AB58CA">
        <w:rPr>
          <w:lang w:val="en-GB"/>
        </w:rPr>
        <w:t xml:space="preserve"> O&amp;M and sustainability</w:t>
      </w:r>
      <w:r>
        <w:rPr>
          <w:lang w:val="en-GB"/>
        </w:rPr>
        <w:t>.</w:t>
      </w:r>
    </w:p>
    <w:p w:rsidR="00B16C8F" w:rsidRDefault="00B16C8F" w:rsidP="00B16C8F">
      <w:pPr>
        <w:rPr>
          <w:lang w:val="en-GB"/>
        </w:rPr>
      </w:pPr>
      <w:r>
        <w:rPr>
          <w:b/>
        </w:rPr>
        <w:t xml:space="preserve">Focus on </w:t>
      </w:r>
      <w:r w:rsidRPr="00320AFF">
        <w:rPr>
          <w:b/>
        </w:rPr>
        <w:t xml:space="preserve">capital investment only. </w:t>
      </w:r>
      <w:r w:rsidRPr="00320AFF">
        <w:rPr>
          <w:lang w:val="en-GB"/>
        </w:rPr>
        <w:t xml:space="preserve">Government's service delivery </w:t>
      </w:r>
      <w:r>
        <w:rPr>
          <w:lang w:val="en-GB"/>
        </w:rPr>
        <w:t>in the past was</w:t>
      </w:r>
      <w:r w:rsidRPr="00320AFF">
        <w:rPr>
          <w:lang w:val="en-GB"/>
        </w:rPr>
        <w:t xml:space="preserve"> focussed on the direct delivery of WASH infrastructure with inadequate consideration given to the sustainability of investments made. BESIK </w:t>
      </w:r>
      <w:r>
        <w:rPr>
          <w:lang w:val="en-GB"/>
        </w:rPr>
        <w:t xml:space="preserve">has </w:t>
      </w:r>
      <w:r w:rsidRPr="00320AFF">
        <w:rPr>
          <w:lang w:val="en-GB"/>
        </w:rPr>
        <w:t xml:space="preserve">used direct service delivery to negotiate interest and thus space to </w:t>
      </w:r>
      <w:r>
        <w:rPr>
          <w:lang w:val="en-GB"/>
        </w:rPr>
        <w:t>expand the GoRDTL service delivery model to include elements that improve sustainability; especially community engagement and O&amp;M. DNSA have recognised the importance of this and have included provisions for both community engagement and O&amp;M in annual budget submissions.  These items, however are yet to be approved in final state budgets</w:t>
      </w:r>
      <w:r w:rsidRPr="00320AFF">
        <w:rPr>
          <w:lang w:val="en-GB"/>
        </w:rPr>
        <w:t xml:space="preserve"> </w:t>
      </w:r>
      <w:r>
        <w:rPr>
          <w:lang w:val="en-GB"/>
        </w:rPr>
        <w:t xml:space="preserve">indicating that </w:t>
      </w:r>
      <w:r w:rsidRPr="00320AFF">
        <w:rPr>
          <w:lang w:val="en-GB"/>
        </w:rPr>
        <w:t>the delivery of capital infrastructure (often seen as the ‘service’) politically outweighs the need for investment in keeping that infrastructure functioning.</w:t>
      </w:r>
      <w:r>
        <w:rPr>
          <w:lang w:val="en-GB"/>
        </w:rPr>
        <w:t xml:space="preserve"> This is also reflected in the government's reluctance to adopt the multi-year planning processes needed to support an expanded service delivery model. </w:t>
      </w:r>
    </w:p>
    <w:p w:rsidR="00B16C8F" w:rsidRDefault="00B16C8F" w:rsidP="00B16C8F">
      <w:pPr>
        <w:rPr>
          <w:lang w:val="en-GB"/>
        </w:rPr>
      </w:pPr>
      <w:proofErr w:type="gramStart"/>
      <w:r w:rsidRPr="00C06C5D">
        <w:rPr>
          <w:b/>
          <w:lang w:val="en-GB"/>
        </w:rPr>
        <w:lastRenderedPageBreak/>
        <w:t>Community capacity to manage water systems.</w:t>
      </w:r>
      <w:proofErr w:type="gramEnd"/>
      <w:r w:rsidRPr="00C06C5D">
        <w:rPr>
          <w:b/>
          <w:lang w:val="en-GB"/>
        </w:rPr>
        <w:t xml:space="preserve">  </w:t>
      </w:r>
      <w:r w:rsidRPr="00C06C5D">
        <w:rPr>
          <w:lang w:val="en-GB"/>
        </w:rPr>
        <w:t xml:space="preserve">Decree Law 2004/4 provides for a community-based management model for water systems.  GoRDTL is now well equipped to provide high quality community engagement in the design and construction of new water systems.  GMFs have been trained in financial literacy and O&amp;M, and the vast majority of community managed water systems established with BESIK support are currently </w:t>
      </w:r>
      <w:proofErr w:type="gramStart"/>
      <w:r w:rsidRPr="00C06C5D">
        <w:rPr>
          <w:lang w:val="en-GB"/>
        </w:rPr>
        <w:t>functioning .</w:t>
      </w:r>
      <w:proofErr w:type="gramEnd"/>
      <w:r w:rsidRPr="00C06C5D">
        <w:rPr>
          <w:lang w:val="en-GB"/>
        </w:rPr>
        <w:t xml:space="preserve"> There </w:t>
      </w:r>
      <w:proofErr w:type="gramStart"/>
      <w:r w:rsidRPr="00C06C5D">
        <w:rPr>
          <w:lang w:val="en-GB"/>
        </w:rPr>
        <w:t>are</w:t>
      </w:r>
      <w:proofErr w:type="gramEnd"/>
      <w:r w:rsidRPr="00C06C5D">
        <w:rPr>
          <w:lang w:val="en-GB"/>
        </w:rPr>
        <w:t xml:space="preserve"> however limitations to the community management model which are recognised both in Timor-Leste and internationally. </w:t>
      </w:r>
      <w:r>
        <w:rPr>
          <w:lang w:val="en-GB"/>
        </w:rPr>
        <w:t xml:space="preserve"> </w:t>
      </w:r>
      <w:r w:rsidRPr="00C06C5D">
        <w:rPr>
          <w:lang w:val="en-GB"/>
        </w:rPr>
        <w:t xml:space="preserve">It is generally agreed that communities alone cannot operate and manage rural water systems throughout their life-cycle and while they can play a key part in day-to-day operations, </w:t>
      </w:r>
      <w:proofErr w:type="spellStart"/>
      <w:r w:rsidRPr="00C06C5D">
        <w:rPr>
          <w:lang w:val="en-GB"/>
        </w:rPr>
        <w:t>ongoing</w:t>
      </w:r>
      <w:proofErr w:type="spellEnd"/>
      <w:r w:rsidRPr="00C06C5D">
        <w:rPr>
          <w:lang w:val="en-GB"/>
        </w:rPr>
        <w:t xml:space="preserve"> investment in services is required by the state, possibly using private-public partnership models. </w:t>
      </w:r>
    </w:p>
    <w:p w:rsidR="00B16C8F" w:rsidRPr="00C06C5D" w:rsidRDefault="00B16C8F" w:rsidP="00B16C8F">
      <w:pPr>
        <w:rPr>
          <w:lang w:val="en-GB"/>
        </w:rPr>
      </w:pPr>
      <w:r>
        <w:t>BESIK conducted a comprehensive institutional study of service delivery approaches to rural water supply</w:t>
      </w:r>
      <w:r>
        <w:rPr>
          <w:rStyle w:val="FootnoteReference"/>
        </w:rPr>
        <w:footnoteReference w:id="34"/>
      </w:r>
      <w:r>
        <w:t xml:space="preserve"> and identified a number of potential improvements to the community management model. These included better developed planning and support processes for communities to undertake O&amp;M, support to </w:t>
      </w:r>
      <w:proofErr w:type="spellStart"/>
      <w:r>
        <w:t>professionalise</w:t>
      </w:r>
      <w:proofErr w:type="spellEnd"/>
      <w:r>
        <w:t xml:space="preserve"> </w:t>
      </w:r>
      <w:r w:rsidRPr="00162FB9">
        <w:rPr>
          <w:rFonts w:cs="Arial"/>
        </w:rPr>
        <w:t xml:space="preserve">and </w:t>
      </w:r>
      <w:proofErr w:type="spellStart"/>
      <w:r w:rsidRPr="00162FB9">
        <w:rPr>
          <w:rFonts w:cs="Arial"/>
        </w:rPr>
        <w:t>formalise</w:t>
      </w:r>
      <w:proofErr w:type="spellEnd"/>
      <w:r w:rsidRPr="00162FB9">
        <w:rPr>
          <w:rFonts w:cs="Arial"/>
        </w:rPr>
        <w:t xml:space="preserve"> </w:t>
      </w:r>
      <w:r>
        <w:rPr>
          <w:rFonts w:cs="Arial"/>
        </w:rPr>
        <w:t>GMFs, and clarification of the division between DNSA/SAS responsibilities and community responsibilities, including questions of asset ownership, capital maintenance roles and cost-sharing arrangements. For DNSA/SAS to play their role in joint management, planning and budgeting is required combined with re-allocation of current district level human resources and on-going staff capacity building, including with respect to technical skills. The findings and recommendations from this study will be further addressed in BESIK2.</w:t>
      </w:r>
    </w:p>
    <w:p w:rsidR="00B16C8F" w:rsidRDefault="00B16C8F" w:rsidP="00B16C8F">
      <w:pPr>
        <w:pStyle w:val="ListParagraph"/>
        <w:ind w:left="0"/>
      </w:pPr>
      <w:r>
        <w:rPr>
          <w:b/>
          <w:lang w:val="en-GB"/>
        </w:rPr>
        <w:t xml:space="preserve">Need for sound private-sector models: </w:t>
      </w:r>
      <w:r>
        <w:t xml:space="preserve">BESIK has explored possible alternative service providers beyond the current model of community management including options </w:t>
      </w:r>
      <w:r w:rsidR="004E1A42">
        <w:t xml:space="preserve">for </w:t>
      </w:r>
      <w:r>
        <w:t xml:space="preserve">public sector, private providers, and self-supply.  Preparatory steps that need to be undertaken before trialing new arrangements are outlined in BESIK's report </w:t>
      </w:r>
      <w:r w:rsidRPr="00767EB7">
        <w:rPr>
          <w:i/>
        </w:rPr>
        <w:t>'</w:t>
      </w:r>
      <w:proofErr w:type="gramStart"/>
      <w:r w:rsidRPr="00767EB7">
        <w:rPr>
          <w:i/>
          <w:lang w:eastAsia="zh-TW"/>
        </w:rPr>
        <w:t>A</w:t>
      </w:r>
      <w:proofErr w:type="gramEnd"/>
      <w:r w:rsidRPr="00767EB7">
        <w:rPr>
          <w:i/>
          <w:lang w:eastAsia="zh-TW"/>
        </w:rPr>
        <w:t xml:space="preserve"> service delivery approach f</w:t>
      </w:r>
      <w:r w:rsidR="00E52477">
        <w:rPr>
          <w:i/>
          <w:lang w:eastAsia="zh-TW"/>
        </w:rPr>
        <w:t xml:space="preserve">or rural water supply in </w:t>
      </w:r>
      <w:proofErr w:type="spellStart"/>
      <w:r w:rsidR="00E52477">
        <w:rPr>
          <w:i/>
          <w:lang w:eastAsia="zh-TW"/>
        </w:rPr>
        <w:t>TImor-L</w:t>
      </w:r>
      <w:r w:rsidRPr="00767EB7">
        <w:rPr>
          <w:i/>
          <w:lang w:eastAsia="zh-TW"/>
        </w:rPr>
        <w:t>este</w:t>
      </w:r>
      <w:proofErr w:type="spellEnd"/>
      <w:r w:rsidRPr="00767EB7">
        <w:rPr>
          <w:i/>
          <w:lang w:eastAsia="zh-TW"/>
        </w:rPr>
        <w:t>:  Institutional options and strategy</w:t>
      </w:r>
      <w:r>
        <w:rPr>
          <w:i/>
          <w:lang w:eastAsia="zh-TW"/>
        </w:rPr>
        <w:t xml:space="preserve">'. </w:t>
      </w:r>
      <w:r>
        <w:rPr>
          <w:lang w:eastAsia="zh-TW"/>
        </w:rPr>
        <w:t xml:space="preserve">These include: </w:t>
      </w:r>
      <w:r>
        <w:t>m</w:t>
      </w:r>
      <w:r w:rsidRPr="00767EB7">
        <w:t>arket analysis study of the private sector</w:t>
      </w:r>
      <w:r>
        <w:t>; t</w:t>
      </w:r>
      <w:r w:rsidRPr="00767EB7">
        <w:t>echnical diagnostics and financial analysis</w:t>
      </w:r>
      <w:r>
        <w:t>; r</w:t>
      </w:r>
      <w:r w:rsidRPr="00767EB7">
        <w:t>esolve issues around multi-year planning and budgeting</w:t>
      </w:r>
      <w:r>
        <w:t>; c</w:t>
      </w:r>
      <w:r w:rsidRPr="00767EB7">
        <w:t>larify the appropriate agency to act as the contract authority</w:t>
      </w:r>
      <w:r>
        <w:t>; c</w:t>
      </w:r>
      <w:r w:rsidRPr="00767EB7">
        <w:t>onsider how capacity building support could be provided to private sector or entrepreneurs (or NGOs)</w:t>
      </w:r>
      <w:r>
        <w:t>; l</w:t>
      </w:r>
      <w:r w:rsidRPr="00767EB7">
        <w:t>ink to private sector involvement in the urban sector</w:t>
      </w:r>
      <w:r>
        <w:t>; t</w:t>
      </w:r>
      <w:r w:rsidRPr="00697378">
        <w:t xml:space="preserve">echnical assistance </w:t>
      </w:r>
      <w:r>
        <w:t>to support the role of micro-finance institutions.</w:t>
      </w:r>
    </w:p>
    <w:p w:rsidR="00B16C8F" w:rsidRPr="00971E4E" w:rsidRDefault="00B16C8F" w:rsidP="00971E4E">
      <w:pPr>
        <w:pStyle w:val="Body"/>
        <w:rPr>
          <w:rStyle w:val="Strong"/>
          <w:b w:val="0"/>
          <w:bCs w:val="0"/>
        </w:rPr>
      </w:pPr>
      <w:proofErr w:type="gramStart"/>
      <w:r w:rsidRPr="008F0D26">
        <w:rPr>
          <w:b/>
          <w:lang w:val="en-US"/>
        </w:rPr>
        <w:t>Quality of water system design and construction</w:t>
      </w:r>
      <w:r>
        <w:rPr>
          <w:b/>
          <w:lang w:val="en-US"/>
        </w:rPr>
        <w:t>.</w:t>
      </w:r>
      <w:proofErr w:type="gramEnd"/>
      <w:r>
        <w:rPr>
          <w:b/>
          <w:lang w:val="en-US"/>
        </w:rPr>
        <w:t xml:space="preserve"> </w:t>
      </w:r>
      <w:r w:rsidRPr="0096696D">
        <w:t xml:space="preserve">BESIK </w:t>
      </w:r>
      <w:r>
        <w:t xml:space="preserve">implemented </w:t>
      </w:r>
      <w:r w:rsidRPr="0096696D">
        <w:t>three principle strategies to improve design and construction quality: improved Community Water Supply Guidelines; capacity building for technicians in system survey, design and good construction; and establishing procedures and capacity for construction monitoring at district, sub-district and community levels.</w:t>
      </w:r>
      <w:r>
        <w:t xml:space="preserve"> </w:t>
      </w:r>
      <w:r w:rsidRPr="0096696D">
        <w:t xml:space="preserve">In 2012 BESIK carried out an evaluation of </w:t>
      </w:r>
      <w:r>
        <w:t xml:space="preserve">25 government </w:t>
      </w:r>
      <w:r w:rsidRPr="0096696D">
        <w:t>water system</w:t>
      </w:r>
      <w:r>
        <w:t>s</w:t>
      </w:r>
      <w:r w:rsidRPr="0096696D">
        <w:t xml:space="preserve"> to determine the extent to which recently constructed systems reflected the quality</w:t>
      </w:r>
      <w:r>
        <w:t xml:space="preserve">, </w:t>
      </w:r>
      <w:r w:rsidRPr="0096696D">
        <w:t xml:space="preserve">design and construction </w:t>
      </w:r>
      <w:r>
        <w:t>requirements of</w:t>
      </w:r>
      <w:r w:rsidRPr="0096696D">
        <w:t xml:space="preserve"> the government guidelines. The evaluation identified that </w:t>
      </w:r>
      <w:r w:rsidRPr="004B1E54">
        <w:t xml:space="preserve">40% of surveys, designs and </w:t>
      </w:r>
      <w:proofErr w:type="spellStart"/>
      <w:r w:rsidRPr="004B1E54">
        <w:t>BoQs</w:t>
      </w:r>
      <w:proofErr w:type="spellEnd"/>
      <w:r w:rsidRPr="004B1E54">
        <w:t xml:space="preserve"> mostly conformed to the minimum quality standard</w:t>
      </w:r>
      <w:r>
        <w:t xml:space="preserve">.  </w:t>
      </w:r>
      <w:r w:rsidRPr="004B1E54">
        <w:t>76% of construct</w:t>
      </w:r>
      <w:r>
        <w:t xml:space="preserve">ed systems </w:t>
      </w:r>
      <w:r w:rsidRPr="004B1E54">
        <w:t xml:space="preserve">mostly conformed to the minimum quality standard as per the national guidelines. </w:t>
      </w:r>
      <w:r>
        <w:t xml:space="preserve"> </w:t>
      </w:r>
      <w:r w:rsidRPr="006D5A4E">
        <w:t xml:space="preserve">The study </w:t>
      </w:r>
      <w:r>
        <w:t xml:space="preserve">also found that the DTOs </w:t>
      </w:r>
      <w:r w:rsidRPr="006D5A4E">
        <w:t xml:space="preserve">have </w:t>
      </w:r>
      <w:r w:rsidRPr="006D5A4E">
        <w:lastRenderedPageBreak/>
        <w:t xml:space="preserve">increased skills in undertaking surveys, designs and drafting </w:t>
      </w:r>
      <w:proofErr w:type="spellStart"/>
      <w:r w:rsidRPr="006D5A4E">
        <w:t>BoQs</w:t>
      </w:r>
      <w:proofErr w:type="spellEnd"/>
      <w:r w:rsidRPr="006D5A4E">
        <w:t xml:space="preserve"> </w:t>
      </w:r>
      <w:r>
        <w:t xml:space="preserve">but they </w:t>
      </w:r>
      <w:r w:rsidRPr="006D5A4E">
        <w:t xml:space="preserve">need continued investment </w:t>
      </w:r>
      <w:r>
        <w:t>to further build</w:t>
      </w:r>
      <w:r w:rsidRPr="006D5A4E">
        <w:t xml:space="preserve"> their skills</w:t>
      </w:r>
      <w:r>
        <w:t xml:space="preserve">. </w:t>
      </w:r>
      <w:r w:rsidRPr="006D5A4E">
        <w:t xml:space="preserve">While </w:t>
      </w:r>
      <w:r>
        <w:t>80% of systems constructed by government</w:t>
      </w:r>
      <w:r w:rsidRPr="006D5A4E">
        <w:t xml:space="preserve"> </w:t>
      </w:r>
      <w:r>
        <w:t>are still functioning after one year</w:t>
      </w:r>
      <w:r w:rsidRPr="006D5A4E">
        <w:t xml:space="preserve">, </w:t>
      </w:r>
      <w:r>
        <w:t xml:space="preserve">a number of factors </w:t>
      </w:r>
      <w:r w:rsidRPr="006D5A4E">
        <w:t xml:space="preserve">relating to selection of contractors </w:t>
      </w:r>
      <w:r>
        <w:t xml:space="preserve">impacted on quality of construction. </w:t>
      </w:r>
      <w:r w:rsidRPr="006D5A4E">
        <w:t>DTOs</w:t>
      </w:r>
      <w:r>
        <w:t xml:space="preserve"> were generally under-resourced, and in many cases there was not a system in place for the DTO to undertake </w:t>
      </w:r>
      <w:r w:rsidRPr="006D5A4E">
        <w:t xml:space="preserve">supervision of construction.  </w:t>
      </w:r>
      <w:r>
        <w:t xml:space="preserve">For this reason, in some cases </w:t>
      </w:r>
      <w:r w:rsidRPr="006D5A4E">
        <w:t xml:space="preserve">entire systems were </w:t>
      </w:r>
      <w:r>
        <w:t>sign</w:t>
      </w:r>
      <w:r w:rsidRPr="006D5A4E">
        <w:t xml:space="preserve">ed </w:t>
      </w:r>
      <w:r>
        <w:t xml:space="preserve">off </w:t>
      </w:r>
      <w:r w:rsidRPr="006D5A4E">
        <w:t>without a site inspection from the DTO.</w:t>
      </w:r>
      <w:r w:rsidR="00971E4E">
        <w:br/>
      </w:r>
    </w:p>
    <w:tbl>
      <w:tblPr>
        <w:tblStyle w:val="TableGrid"/>
        <w:tblW w:w="0" w:type="auto"/>
        <w:tblInd w:w="108" w:type="dxa"/>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ook w:val="04A0" w:firstRow="1" w:lastRow="0" w:firstColumn="1" w:lastColumn="0" w:noHBand="0" w:noVBand="1"/>
      </w:tblPr>
      <w:tblGrid>
        <w:gridCol w:w="567"/>
        <w:gridCol w:w="8222"/>
      </w:tblGrid>
      <w:tr w:rsidR="00971E4E" w:rsidTr="00971E4E">
        <w:trPr>
          <w:tblHeader/>
        </w:trPr>
        <w:tc>
          <w:tcPr>
            <w:tcW w:w="8789" w:type="dxa"/>
            <w:gridSpan w:val="2"/>
            <w:shd w:val="clear" w:color="auto" w:fill="E2E4EC" w:themeFill="accent1" w:themeFillTint="33"/>
          </w:tcPr>
          <w:p w:rsidR="00971E4E" w:rsidRPr="00A0246D" w:rsidRDefault="00971E4E" w:rsidP="00B16C8F">
            <w:pPr>
              <w:pStyle w:val="ListParagraph"/>
              <w:ind w:left="0"/>
            </w:pPr>
            <w:r w:rsidRPr="00166825">
              <w:rPr>
                <w:rStyle w:val="Strong"/>
              </w:rPr>
              <w:t>Recommendations</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1</w:t>
            </w:r>
          </w:p>
        </w:tc>
        <w:tc>
          <w:tcPr>
            <w:tcW w:w="8222" w:type="dxa"/>
            <w:shd w:val="clear" w:color="auto" w:fill="EBF0F5" w:themeFill="accent2" w:themeFillTint="33"/>
          </w:tcPr>
          <w:p w:rsidR="00B16C8F" w:rsidRDefault="00B16C8F" w:rsidP="00B16C8F">
            <w:pPr>
              <w:pStyle w:val="ListParagraph"/>
              <w:ind w:left="0"/>
            </w:pPr>
            <w:r w:rsidRPr="00A0246D">
              <w:t xml:space="preserve">BESIK2 will be working with a newly elected government that is likely to be preoccupied for its first six months. It will important for AusAID and BESIK2, however, to find the space for dialogue </w:t>
            </w:r>
            <w:r>
              <w:t xml:space="preserve">on </w:t>
            </w:r>
            <w:r w:rsidRPr="00A0246D">
              <w:t>priority issues in the sector, particularl</w:t>
            </w:r>
            <w:r>
              <w:t>y sustainability and at-scale.</w:t>
            </w:r>
          </w:p>
          <w:p w:rsidR="00B16C8F" w:rsidRPr="00CE0EED" w:rsidRDefault="00B16C8F" w:rsidP="00B16C8F">
            <w:pPr>
              <w:pStyle w:val="ListParagraph"/>
              <w:ind w:left="0"/>
              <w:rPr>
                <w:rFonts w:cs="Arial"/>
                <w:lang w:val="en-GB"/>
              </w:rPr>
            </w:pPr>
            <w:r w:rsidRPr="00A0246D">
              <w:t>Depending on the</w:t>
            </w:r>
            <w:r>
              <w:t xml:space="preserve"> new Government, BESIK2 c</w:t>
            </w:r>
            <w:r w:rsidRPr="00A0246D">
              <w:t xml:space="preserve">ould use the National </w:t>
            </w:r>
            <w:r>
              <w:t xml:space="preserve">Strategic </w:t>
            </w:r>
            <w:r w:rsidRPr="00A0246D">
              <w:t>Development Plan and associated targets as a basis for this dialogue.</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2</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CE0EED">
              <w:rPr>
                <w:rFonts w:cs="Arial"/>
                <w:lang w:val="en-GB"/>
              </w:rPr>
              <w:t xml:space="preserve">BESIK2 to work with both DNSA and ministerial levels of government to gain recognition of the importance of a service delivery (as opposed to infrastructure delivery) approach and the importance of trialling alternative institutional options for service provider models </w:t>
            </w:r>
            <w:r w:rsidR="004E1A42">
              <w:rPr>
                <w:rFonts w:cs="Arial"/>
                <w:lang w:val="en-GB"/>
              </w:rPr>
              <w:t xml:space="preserve">that </w:t>
            </w:r>
            <w:r w:rsidRPr="00CE0EED">
              <w:rPr>
                <w:rFonts w:cs="Arial"/>
                <w:lang w:val="en-GB"/>
              </w:rPr>
              <w:t xml:space="preserve">are appropriate </w:t>
            </w:r>
            <w:r>
              <w:rPr>
                <w:rFonts w:cs="Arial"/>
                <w:lang w:val="en-GB"/>
              </w:rPr>
              <w:t>to the</w:t>
            </w:r>
            <w:r w:rsidRPr="00CE0EED">
              <w:rPr>
                <w:rFonts w:cs="Arial"/>
                <w:lang w:val="en-GB"/>
              </w:rPr>
              <w:t xml:space="preserve"> Timor-Leste</w:t>
            </w:r>
            <w:r>
              <w:rPr>
                <w:rFonts w:cs="Arial"/>
                <w:lang w:val="en-GB"/>
              </w:rPr>
              <w:t xml:space="preserve"> context</w:t>
            </w:r>
            <w:r w:rsidRPr="00CE0EED">
              <w:rPr>
                <w:rFonts w:cs="Arial"/>
                <w:lang w:val="en-GB"/>
              </w:rPr>
              <w:t>.</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3</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CE0EED">
              <w:rPr>
                <w:rFonts w:cs="Arial"/>
                <w:lang w:val="en-GB"/>
              </w:rPr>
              <w:t>BESIK2 to work with a range of stakeholders to undertake trials of options for a service delivery approach including operations and maintenance.  An effective trial of such models will require significant preparatory work including addressing existing gaps in the institutional framework (e.g. asset ownership) and addressing public financial management constraints in terms of multi-year commitments and fiscal decentralisation. Efforts to improve the supply chain for spare parts and offering a national contact for specialised technical assistance (for instance for pump systems) are needed to underpin all service models.</w:t>
            </w:r>
            <w:r>
              <w:rPr>
                <w:rFonts w:cs="Arial"/>
                <w:lang w:val="en-GB"/>
              </w:rPr>
              <w:t xml:space="preserve">  Initial steps are outlined in reports prepared by BESIK.</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4</w:t>
            </w:r>
          </w:p>
        </w:tc>
        <w:tc>
          <w:tcPr>
            <w:tcW w:w="8222" w:type="dxa"/>
            <w:shd w:val="clear" w:color="auto" w:fill="EBF0F5" w:themeFill="accent2" w:themeFillTint="33"/>
          </w:tcPr>
          <w:p w:rsidR="00B16C8F" w:rsidRDefault="00B16C8F" w:rsidP="00B16C8F">
            <w:pPr>
              <w:pStyle w:val="ListParagraph"/>
              <w:ind w:left="0"/>
            </w:pPr>
            <w:proofErr w:type="gramStart"/>
            <w:r>
              <w:t>BESIK2  to</w:t>
            </w:r>
            <w:proofErr w:type="gramEnd"/>
            <w:r>
              <w:t xml:space="preserve"> work with DNSA, MoI and through whole of government channels to further assess the impact of different delivery models for rural water supply and how these models can be aligned.</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6</w:t>
            </w:r>
          </w:p>
        </w:tc>
        <w:tc>
          <w:tcPr>
            <w:tcW w:w="8222" w:type="dxa"/>
            <w:shd w:val="clear" w:color="auto" w:fill="EBF0F5" w:themeFill="accent2" w:themeFillTint="33"/>
          </w:tcPr>
          <w:p w:rsidR="00B16C8F" w:rsidRPr="00CE0EED" w:rsidRDefault="00B16C8F" w:rsidP="00B16C8F">
            <w:pPr>
              <w:pStyle w:val="ListParagraph"/>
              <w:ind w:left="0"/>
              <w:rPr>
                <w:rFonts w:cs="Arial"/>
                <w:lang w:val="en-GB"/>
              </w:rPr>
            </w:pPr>
            <w:r>
              <w:t xml:space="preserve">BESIK2 to work with DNSA to strengthen the engagement with the Director General Corporate Services within MoI, with clear justification of budget figures, using evidence based presentation on the importance of MoI investment in services. </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7</w:t>
            </w:r>
          </w:p>
        </w:tc>
        <w:tc>
          <w:tcPr>
            <w:tcW w:w="8222" w:type="dxa"/>
            <w:shd w:val="clear" w:color="auto" w:fill="EBF0F5" w:themeFill="accent2" w:themeFillTint="33"/>
          </w:tcPr>
          <w:p w:rsidR="00B16C8F" w:rsidRPr="00B351D7" w:rsidRDefault="00B16C8F" w:rsidP="00B16C8F">
            <w:pPr>
              <w:rPr>
                <w:lang w:val="en-GB"/>
              </w:rPr>
            </w:pPr>
            <w:r w:rsidRPr="00B351D7">
              <w:rPr>
                <w:lang w:val="en-GB"/>
              </w:rPr>
              <w:t xml:space="preserve">BESIK2 and DNSAS </w:t>
            </w:r>
            <w:r>
              <w:rPr>
                <w:lang w:val="en-GB"/>
              </w:rPr>
              <w:t>should</w:t>
            </w:r>
            <w:r w:rsidRPr="00B351D7">
              <w:rPr>
                <w:lang w:val="en-GB"/>
              </w:rPr>
              <w:t xml:space="preserve"> continue to: </w:t>
            </w:r>
          </w:p>
          <w:p w:rsidR="00B16C8F" w:rsidRPr="00D63A01" w:rsidRDefault="00B16C8F" w:rsidP="00B16C8F">
            <w:pPr>
              <w:pStyle w:val="ListParagraph"/>
              <w:numPr>
                <w:ilvl w:val="0"/>
                <w:numId w:val="12"/>
              </w:numPr>
              <w:rPr>
                <w:rFonts w:cs="Arial"/>
                <w:lang w:val="en-GB"/>
              </w:rPr>
            </w:pPr>
            <w:r w:rsidRPr="00D63A01">
              <w:rPr>
                <w:rFonts w:cs="Arial"/>
                <w:lang w:val="en-GB"/>
              </w:rPr>
              <w:t xml:space="preserve">Work with higher levels of government to </w:t>
            </w:r>
            <w:r>
              <w:rPr>
                <w:rFonts w:cs="Arial"/>
                <w:lang w:val="en-GB"/>
              </w:rPr>
              <w:t xml:space="preserve">better </w:t>
            </w:r>
            <w:r w:rsidRPr="00D63A01">
              <w:rPr>
                <w:rFonts w:cs="Arial"/>
                <w:lang w:val="en-GB"/>
              </w:rPr>
              <w:t>defin</w:t>
            </w:r>
            <w:r>
              <w:rPr>
                <w:rFonts w:cs="Arial"/>
                <w:lang w:val="en-GB"/>
              </w:rPr>
              <w:t>e w</w:t>
            </w:r>
            <w:r w:rsidRPr="00D63A01">
              <w:rPr>
                <w:rFonts w:cs="Arial"/>
                <w:lang w:val="en-GB"/>
              </w:rPr>
              <w:t xml:space="preserve">ater infrastructure </w:t>
            </w:r>
            <w:r>
              <w:rPr>
                <w:rFonts w:cs="Arial"/>
                <w:lang w:val="en-GB"/>
              </w:rPr>
              <w:t>a</w:t>
            </w:r>
            <w:r w:rsidRPr="00D63A01">
              <w:rPr>
                <w:rFonts w:cs="Arial"/>
                <w:lang w:val="en-GB"/>
              </w:rPr>
              <w:t xml:space="preserve">sset ownership in rural communities, which is a key principle underpinning O&amp;M. </w:t>
            </w:r>
          </w:p>
          <w:p w:rsidR="00B16C8F" w:rsidRPr="00B351D7" w:rsidRDefault="00B16C8F" w:rsidP="00B16C8F">
            <w:pPr>
              <w:pStyle w:val="ListParagraph"/>
              <w:numPr>
                <w:ilvl w:val="0"/>
                <w:numId w:val="12"/>
              </w:numPr>
              <w:rPr>
                <w:rFonts w:cs="Arial"/>
                <w:lang w:val="en-GB"/>
              </w:rPr>
            </w:pPr>
            <w:r>
              <w:rPr>
                <w:lang w:val="en-GB"/>
              </w:rPr>
              <w:t>S</w:t>
            </w:r>
            <w:r w:rsidRPr="00D63A01">
              <w:rPr>
                <w:lang w:val="en-GB"/>
              </w:rPr>
              <w:t xml:space="preserve">trengthen the current institutional framework, where communities </w:t>
            </w:r>
            <w:r>
              <w:rPr>
                <w:lang w:val="en-GB"/>
              </w:rPr>
              <w:t>are</w:t>
            </w:r>
            <w:r w:rsidRPr="00D63A01">
              <w:rPr>
                <w:lang w:val="en-GB"/>
              </w:rPr>
              <w:t xml:space="preserve"> responsible for O&amp;M for small systems, and gives joint responsibility to communities and DNSA for larger systems that cover more than three communities. Suggested improvements to this model include better developed planning and support processes for communities to undertake O&amp;M, support to professionalise </w:t>
            </w:r>
            <w:r w:rsidRPr="00D63A01">
              <w:rPr>
                <w:rFonts w:cs="Arial"/>
                <w:lang w:val="en-GB"/>
              </w:rPr>
              <w:t xml:space="preserve">and formalise GMFs, and clarification of the division between DNSA/SAS responsibilities and community responsibilities, capital maintenance roles and cost-sharing arrangements. </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8</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D63A01">
              <w:rPr>
                <w:rFonts w:cs="Arial"/>
                <w:lang w:val="en-GB"/>
              </w:rPr>
              <w:t>BESIK2 to support DNSA/SAS to identify and justify required district</w:t>
            </w:r>
            <w:r>
              <w:rPr>
                <w:rFonts w:cs="Arial"/>
                <w:lang w:val="en-GB"/>
              </w:rPr>
              <w:t>-</w:t>
            </w:r>
            <w:r w:rsidRPr="00D63A01">
              <w:rPr>
                <w:rFonts w:cs="Arial"/>
                <w:lang w:val="en-GB"/>
              </w:rPr>
              <w:t>level human resources and on-going staff capacity building, including with respect to technical skills, to be able to implement O&amp;M options.</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9</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D63A01">
              <w:rPr>
                <w:rFonts w:cs="Arial"/>
                <w:lang w:val="en-GB"/>
              </w:rPr>
              <w:t xml:space="preserve">BESIK2 to support DNSA to engage globally with the WASH-Cost work </w:t>
            </w:r>
            <w:r>
              <w:rPr>
                <w:rFonts w:cs="Arial"/>
                <w:lang w:val="en-GB"/>
              </w:rPr>
              <w:t>(</w:t>
            </w:r>
            <w:hyperlink r:id="rId35" w:history="1">
              <w:r w:rsidRPr="00CE0EED">
                <w:t>www.washcost.info</w:t>
              </w:r>
            </w:hyperlink>
            <w:r>
              <w:rPr>
                <w:rFonts w:cs="Arial"/>
                <w:lang w:val="en-GB"/>
              </w:rPr>
              <w:t xml:space="preserve">) </w:t>
            </w:r>
            <w:r w:rsidRPr="00D63A01">
              <w:rPr>
                <w:rFonts w:cs="Arial"/>
                <w:lang w:val="en-GB"/>
              </w:rPr>
              <w:t>and to identify further data collection (possibly a study) on actual maintenance requirements and costs. Analysis of the breadth of life-cycle costs for different system types is needed to contribute to a stronger evidence base for planning and budgeting of on-going service delivery for all sector actors.</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lastRenderedPageBreak/>
              <w:t>10</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D63A01">
              <w:rPr>
                <w:rFonts w:cs="Arial"/>
                <w:lang w:val="en-GB"/>
              </w:rPr>
              <w:t>BESIK2 to work with DNSA, D</w:t>
            </w:r>
            <w:r>
              <w:rPr>
                <w:rFonts w:cs="Arial"/>
                <w:lang w:val="en-GB"/>
              </w:rPr>
              <w:t xml:space="preserve">irector </w:t>
            </w:r>
            <w:r w:rsidRPr="00D63A01">
              <w:rPr>
                <w:rFonts w:cs="Arial"/>
                <w:lang w:val="en-GB"/>
              </w:rPr>
              <w:t>G</w:t>
            </w:r>
            <w:r>
              <w:rPr>
                <w:rFonts w:cs="Arial"/>
                <w:lang w:val="en-GB"/>
              </w:rPr>
              <w:t>eneral</w:t>
            </w:r>
            <w:r w:rsidRPr="00D63A01">
              <w:rPr>
                <w:rFonts w:cs="Arial"/>
                <w:lang w:val="en-GB"/>
              </w:rPr>
              <w:t xml:space="preserve"> and Ministerial level to gain endorsement of sustainability indicators (e.g. functionality of water systems, GMFs, collection of funds) and targets to complement the current focus on coverage</w:t>
            </w:r>
            <w:r>
              <w:rPr>
                <w:rFonts w:cs="Arial"/>
                <w:lang w:val="en-GB"/>
              </w:rPr>
              <w:t>; and to e</w:t>
            </w:r>
            <w:r w:rsidRPr="00D63A01">
              <w:rPr>
                <w:rFonts w:cs="Arial"/>
                <w:lang w:val="en-GB"/>
              </w:rPr>
              <w:t>nsur</w:t>
            </w:r>
            <w:r>
              <w:rPr>
                <w:rFonts w:cs="Arial"/>
                <w:lang w:val="en-GB"/>
              </w:rPr>
              <w:t>e</w:t>
            </w:r>
            <w:r w:rsidRPr="00D63A01">
              <w:rPr>
                <w:rFonts w:cs="Arial"/>
                <w:lang w:val="en-GB"/>
              </w:rPr>
              <w:t xml:space="preserve"> </w:t>
            </w:r>
            <w:r>
              <w:rPr>
                <w:rFonts w:cs="Arial"/>
                <w:lang w:val="en-GB"/>
              </w:rPr>
              <w:t xml:space="preserve">resourcing for </w:t>
            </w:r>
            <w:proofErr w:type="spellStart"/>
            <w:r w:rsidRPr="00D63A01">
              <w:rPr>
                <w:rFonts w:cs="Arial"/>
                <w:lang w:val="en-GB"/>
              </w:rPr>
              <w:t>ongoing</w:t>
            </w:r>
            <w:proofErr w:type="spellEnd"/>
            <w:r w:rsidRPr="00D63A01">
              <w:rPr>
                <w:rFonts w:cs="Arial"/>
                <w:lang w:val="en-GB"/>
              </w:rPr>
              <w:t xml:space="preserve"> implementation of SIBS with regular reports being shared at appropriate levels to influence decision making.</w:t>
            </w:r>
          </w:p>
        </w:tc>
      </w:tr>
      <w:tr w:rsidR="00B16C8F" w:rsidTr="00971E4E">
        <w:tc>
          <w:tcPr>
            <w:tcW w:w="567" w:type="dxa"/>
            <w:shd w:val="clear" w:color="auto" w:fill="E2E4EC" w:themeFill="accent1" w:themeFillTint="33"/>
          </w:tcPr>
          <w:p w:rsidR="00B16C8F" w:rsidRDefault="00C4052A" w:rsidP="00B16C8F">
            <w:pPr>
              <w:pStyle w:val="ListParagraph"/>
              <w:ind w:left="0"/>
              <w:rPr>
                <w:rFonts w:cs="Arial"/>
                <w:lang w:val="en-GB"/>
              </w:rPr>
            </w:pPr>
            <w:r>
              <w:rPr>
                <w:rFonts w:cs="Arial"/>
                <w:lang w:val="en-GB"/>
              </w:rPr>
              <w:t>11</w:t>
            </w:r>
          </w:p>
        </w:tc>
        <w:tc>
          <w:tcPr>
            <w:tcW w:w="8222" w:type="dxa"/>
            <w:shd w:val="clear" w:color="auto" w:fill="EBF0F5" w:themeFill="accent2" w:themeFillTint="33"/>
          </w:tcPr>
          <w:p w:rsidR="00B16C8F" w:rsidRDefault="00B16C8F" w:rsidP="00B16C8F">
            <w:pPr>
              <w:pStyle w:val="ListParagraph"/>
              <w:ind w:left="0"/>
              <w:rPr>
                <w:rFonts w:cs="Arial"/>
                <w:lang w:val="en-GB"/>
              </w:rPr>
            </w:pPr>
            <w:r w:rsidRPr="00D63A01">
              <w:rPr>
                <w:rFonts w:cs="Arial"/>
                <w:lang w:val="en-GB"/>
              </w:rPr>
              <w:t xml:space="preserve">BESIK2 should continue to </w:t>
            </w:r>
            <w:r>
              <w:rPr>
                <w:rFonts w:cs="Arial"/>
                <w:lang w:val="en-GB"/>
              </w:rPr>
              <w:t xml:space="preserve">support DNSA to monitor the use of </w:t>
            </w:r>
            <w:r w:rsidRPr="00D63A01">
              <w:rPr>
                <w:rFonts w:cs="Arial"/>
                <w:lang w:val="en-GB"/>
              </w:rPr>
              <w:t xml:space="preserve">quality standards for design and construction and </w:t>
            </w:r>
            <w:r>
              <w:rPr>
                <w:rFonts w:cs="Arial"/>
                <w:lang w:val="en-GB"/>
              </w:rPr>
              <w:t xml:space="preserve">to </w:t>
            </w:r>
            <w:r w:rsidRPr="00D63A01">
              <w:rPr>
                <w:rFonts w:cs="Arial"/>
                <w:lang w:val="en-GB"/>
              </w:rPr>
              <w:t>provi</w:t>
            </w:r>
            <w:r>
              <w:rPr>
                <w:rFonts w:cs="Arial"/>
                <w:lang w:val="en-GB"/>
              </w:rPr>
              <w:t>de</w:t>
            </w:r>
            <w:r w:rsidRPr="00D63A01">
              <w:rPr>
                <w:rFonts w:cs="Arial"/>
                <w:lang w:val="en-GB"/>
              </w:rPr>
              <w:t xml:space="preserve"> effective support to community-based service providers through sub-district facilitators. Investment is needed in a robust asset registration and information system to underpin O&amp;M planning.</w:t>
            </w:r>
          </w:p>
        </w:tc>
      </w:tr>
    </w:tbl>
    <w:p w:rsidR="00B16C8F" w:rsidRPr="00B16C8F" w:rsidRDefault="00B16C8F" w:rsidP="00B16C8F">
      <w:pPr>
        <w:rPr>
          <w:lang w:val="en-GB"/>
        </w:rPr>
      </w:pPr>
    </w:p>
    <w:p w:rsidR="00270403" w:rsidRDefault="00270403" w:rsidP="0004350F">
      <w:pPr>
        <w:pStyle w:val="Heading3"/>
      </w:pPr>
      <w:r>
        <w:t>Water resources management</w:t>
      </w:r>
    </w:p>
    <w:p w:rsidR="000C2FB6" w:rsidRPr="00D87DAE" w:rsidRDefault="000C2FB6" w:rsidP="000C2FB6">
      <w:pPr>
        <w:pStyle w:val="Body"/>
      </w:pPr>
      <w:r w:rsidRPr="00D87DAE">
        <w:t>The importance of managing the nation</w:t>
      </w:r>
      <w:r>
        <w:t>’</w:t>
      </w:r>
      <w:r w:rsidRPr="00D87DAE">
        <w:t>s water resources is not widely recogni</w:t>
      </w:r>
      <w:r>
        <w:t>s</w:t>
      </w:r>
      <w:r w:rsidRPr="00D87DAE">
        <w:t xml:space="preserve">ed either at the political level or </w:t>
      </w:r>
      <w:r>
        <w:t>by</w:t>
      </w:r>
      <w:r w:rsidRPr="00D87DAE">
        <w:t xml:space="preserve"> the general public</w:t>
      </w:r>
      <w:r>
        <w:t xml:space="preserve"> in Timor-Leste</w:t>
      </w:r>
      <w:r w:rsidRPr="00D87DAE">
        <w:t xml:space="preserve">. </w:t>
      </w:r>
      <w:r>
        <w:t>Timor-Leste</w:t>
      </w:r>
      <w:r w:rsidRPr="00D87DAE">
        <w:t xml:space="preserve"> faces a range of challenges in managing water resources and it is critical that at all levels greater importance is placed on water as a valuable resource. Unfortunately, the role of </w:t>
      </w:r>
      <w:r>
        <w:t>the former-</w:t>
      </w:r>
      <w:r w:rsidRPr="00D87DAE">
        <w:t xml:space="preserve">DNGRA has been further confused </w:t>
      </w:r>
      <w:r>
        <w:t xml:space="preserve">with changes to </w:t>
      </w:r>
      <w:r w:rsidRPr="00D87DAE">
        <w:t>the MoI Organic Law, passed in January 2011</w:t>
      </w:r>
      <w:r>
        <w:t xml:space="preserve"> and </w:t>
      </w:r>
      <w:r w:rsidRPr="00D87DAE">
        <w:t>which came into effect in January 2012</w:t>
      </w:r>
      <w:r>
        <w:t>, which has changed the directorate’s function and its name to the</w:t>
      </w:r>
      <w:r w:rsidRPr="00D87DAE">
        <w:t xml:space="preserve"> Directorate for Control and Quality of Wate</w:t>
      </w:r>
      <w:r>
        <w:t>r</w:t>
      </w:r>
      <w:r w:rsidRPr="00D87DAE">
        <w:t xml:space="preserve">. </w:t>
      </w:r>
    </w:p>
    <w:p w:rsidR="000C2FB6" w:rsidRPr="00D87DAE" w:rsidRDefault="000C2FB6" w:rsidP="000C2FB6">
      <w:pPr>
        <w:pStyle w:val="Body"/>
      </w:pPr>
      <w:r w:rsidRPr="00D87DAE">
        <w:t>High</w:t>
      </w:r>
      <w:r>
        <w:t>-</w:t>
      </w:r>
      <w:r w:rsidRPr="00D87DAE">
        <w:t>level policy dialogue on the importance of water resources management across ministries is critical</w:t>
      </w:r>
      <w:r>
        <w:t>. W</w:t>
      </w:r>
      <w:r w:rsidRPr="00D87DAE">
        <w:t xml:space="preserve">ith water being considered a social right, a public good and of economic value, the </w:t>
      </w:r>
      <w:r>
        <w:t>d</w:t>
      </w:r>
      <w:r w:rsidRPr="00D87DAE">
        <w:t>irectorate responsible for managing the nation</w:t>
      </w:r>
      <w:r>
        <w:t>’</w:t>
      </w:r>
      <w:r w:rsidRPr="00D87DAE">
        <w:t>s water resource would ideally be located at a more senior level</w:t>
      </w:r>
      <w:r>
        <w:t xml:space="preserve"> within government</w:t>
      </w:r>
      <w:r w:rsidRPr="00D87DAE">
        <w:t xml:space="preserve">, </w:t>
      </w:r>
      <w:r>
        <w:t xml:space="preserve">positioned to be able to </w:t>
      </w:r>
      <w:r w:rsidRPr="00D87DAE">
        <w:t xml:space="preserve">have credibility and authority with a range of other </w:t>
      </w:r>
      <w:r>
        <w:t>m</w:t>
      </w:r>
      <w:r w:rsidRPr="00D87DAE">
        <w:t>inistries</w:t>
      </w:r>
      <w:r>
        <w:t xml:space="preserve"> to </w:t>
      </w:r>
      <w:r w:rsidRPr="00D87DAE">
        <w:t>effectively manage water resources</w:t>
      </w:r>
      <w:r w:rsidR="004336ED">
        <w:t>.</w:t>
      </w:r>
    </w:p>
    <w:p w:rsidR="000C2FB6" w:rsidRDefault="004336ED" w:rsidP="000C2FB6">
      <w:pPr>
        <w:pStyle w:val="Body"/>
      </w:pPr>
      <w:r>
        <w:t xml:space="preserve">There are a number of </w:t>
      </w:r>
      <w:r w:rsidR="004F191B">
        <w:t xml:space="preserve">program </w:t>
      </w:r>
      <w:r>
        <w:t xml:space="preserve">lessons, including those </w:t>
      </w:r>
      <w:r w:rsidR="000C2FB6">
        <w:t xml:space="preserve">relevant for AusAID water resources programs in Pacific Island Nations: </w:t>
      </w:r>
    </w:p>
    <w:p w:rsidR="000C2FB6" w:rsidRPr="00D87DAE" w:rsidRDefault="000C2FB6" w:rsidP="000C2FB6">
      <w:pPr>
        <w:pStyle w:val="Body"/>
        <w:numPr>
          <w:ilvl w:val="0"/>
          <w:numId w:val="30"/>
        </w:numPr>
      </w:pPr>
      <w:r w:rsidRPr="00D87DAE">
        <w:t xml:space="preserve">Through BESIK, </w:t>
      </w:r>
      <w:r>
        <w:t xml:space="preserve">AusAID </w:t>
      </w:r>
      <w:r w:rsidRPr="00D87DAE">
        <w:t xml:space="preserve">has played a key role in providing support to </w:t>
      </w:r>
      <w:r>
        <w:t xml:space="preserve">GoRDTL </w:t>
      </w:r>
      <w:r w:rsidRPr="00D87DAE">
        <w:t>to establish the basic systems and policy environment to be able to monitor and manage their water resources</w:t>
      </w:r>
      <w:r>
        <w:t xml:space="preserve"> and formed effective p</w:t>
      </w:r>
      <w:r w:rsidRPr="00D87DAE">
        <w:t>artner</w:t>
      </w:r>
      <w:r>
        <w:t xml:space="preserve">ships </w:t>
      </w:r>
      <w:r w:rsidRPr="00D87DAE">
        <w:t xml:space="preserve">with the </w:t>
      </w:r>
      <w:proofErr w:type="spellStart"/>
      <w:r>
        <w:t>GoA</w:t>
      </w:r>
      <w:proofErr w:type="spellEnd"/>
      <w:r>
        <w:t xml:space="preserve"> </w:t>
      </w:r>
      <w:r w:rsidRPr="00D87DAE">
        <w:t xml:space="preserve">Department of Climate Change, Geoscience Australia and the Charles Darwin University </w:t>
      </w:r>
      <w:r>
        <w:t xml:space="preserve">to provide </w:t>
      </w:r>
      <w:r w:rsidRPr="00D87DAE">
        <w:t>high</w:t>
      </w:r>
      <w:r>
        <w:t>-</w:t>
      </w:r>
      <w:r w:rsidRPr="00D87DAE">
        <w:t>level technical assistance</w:t>
      </w:r>
      <w:r>
        <w:t xml:space="preserve"> to DNCQA. This has been effective in enabling </w:t>
      </w:r>
      <w:r w:rsidRPr="00D87DAE">
        <w:t xml:space="preserve">DNCQA to effectively </w:t>
      </w:r>
      <w:r>
        <w:t xml:space="preserve">access high level technical information and to maximise the value of regional level </w:t>
      </w:r>
      <w:r w:rsidRPr="00D87DAE">
        <w:t xml:space="preserve">initiatives. </w:t>
      </w:r>
    </w:p>
    <w:p w:rsidR="000C2FB6" w:rsidRPr="00D87DAE" w:rsidRDefault="000C2FB6" w:rsidP="000C2FB6">
      <w:pPr>
        <w:pStyle w:val="Body"/>
        <w:numPr>
          <w:ilvl w:val="0"/>
          <w:numId w:val="30"/>
        </w:numPr>
      </w:pPr>
      <w:r>
        <w:t xml:space="preserve">DNCQA has a </w:t>
      </w:r>
      <w:r w:rsidRPr="00D87DAE">
        <w:t xml:space="preserve">small </w:t>
      </w:r>
      <w:r w:rsidR="004E1A42">
        <w:t xml:space="preserve">number of </w:t>
      </w:r>
      <w:r w:rsidRPr="00D87DAE">
        <w:t>staff, with specific technical training needs</w:t>
      </w:r>
      <w:r>
        <w:t xml:space="preserve">. </w:t>
      </w:r>
      <w:r w:rsidRPr="00D87DAE">
        <w:t>BESIK has mobili</w:t>
      </w:r>
      <w:r>
        <w:t>s</w:t>
      </w:r>
      <w:r w:rsidRPr="00D87DAE">
        <w:t>ed targeted and specialist expertise and training opportunities in the region</w:t>
      </w:r>
      <w:r>
        <w:t>—</w:t>
      </w:r>
      <w:r w:rsidRPr="00D87DAE">
        <w:t xml:space="preserve">particularly Australia and East Asia. </w:t>
      </w:r>
      <w:proofErr w:type="gramStart"/>
      <w:r w:rsidRPr="00D87DAE">
        <w:t>This</w:t>
      </w:r>
      <w:r>
        <w:t>,</w:t>
      </w:r>
      <w:proofErr w:type="gramEnd"/>
      <w:r w:rsidRPr="00D87DAE">
        <w:t xml:space="preserve"> combined with a full time adviser to mentor the team </w:t>
      </w:r>
      <w:r>
        <w:t xml:space="preserve">has enabled them to use skills and experiences acquired and thus </w:t>
      </w:r>
      <w:r w:rsidRPr="00D87DAE">
        <w:t>a</w:t>
      </w:r>
      <w:r>
        <w:t>n</w:t>
      </w:r>
      <w:r w:rsidRPr="00D87DAE">
        <w:t xml:space="preserve"> effective model for building capacity. </w:t>
      </w:r>
    </w:p>
    <w:p w:rsidR="000C2FB6" w:rsidRDefault="000C2FB6" w:rsidP="000C2FB6">
      <w:pPr>
        <w:pStyle w:val="Body"/>
        <w:numPr>
          <w:ilvl w:val="0"/>
          <w:numId w:val="30"/>
        </w:numPr>
      </w:pPr>
      <w:r w:rsidRPr="00D87DAE">
        <w:t xml:space="preserve">The links between ownership </w:t>
      </w:r>
      <w:r>
        <w:t xml:space="preserve">and use </w:t>
      </w:r>
      <w:r w:rsidRPr="00D87DAE">
        <w:t xml:space="preserve">of </w:t>
      </w:r>
      <w:r>
        <w:t>w</w:t>
      </w:r>
      <w:r w:rsidRPr="00D87DAE">
        <w:t xml:space="preserve">ater </w:t>
      </w:r>
      <w:r>
        <w:t>r</w:t>
      </w:r>
      <w:r w:rsidRPr="00D87DAE">
        <w:t xml:space="preserve">esources is a contentious issue in many countries and in </w:t>
      </w:r>
      <w:r>
        <w:t>Timor-Leste</w:t>
      </w:r>
      <w:r w:rsidRPr="00D87DAE">
        <w:t xml:space="preserve"> significant cultural importance is placed </w:t>
      </w:r>
      <w:r>
        <w:t>on</w:t>
      </w:r>
      <w:r w:rsidRPr="00D87DAE">
        <w:t xml:space="preserve"> spring sources, caves and other water resources. </w:t>
      </w:r>
      <w:proofErr w:type="gramStart"/>
      <w:r>
        <w:t>C</w:t>
      </w:r>
      <w:r w:rsidRPr="00D87DAE">
        <w:t xml:space="preserve">onsultation </w:t>
      </w:r>
      <w:r w:rsidR="004F191B">
        <w:t>on</w:t>
      </w:r>
      <w:r w:rsidR="004F191B" w:rsidRPr="00D87DAE">
        <w:t xml:space="preserve"> </w:t>
      </w:r>
      <w:r w:rsidRPr="00D87DAE">
        <w:t>the policy and law have</w:t>
      </w:r>
      <w:proofErr w:type="gramEnd"/>
      <w:r w:rsidRPr="00D87DAE">
        <w:t xml:space="preserve"> been an important process</w:t>
      </w:r>
      <w:r>
        <w:t>, for a greater understanding. E</w:t>
      </w:r>
      <w:r w:rsidRPr="00D87DAE">
        <w:t>ngagement by national leaders</w:t>
      </w:r>
      <w:r>
        <w:t xml:space="preserve">, combined with </w:t>
      </w:r>
      <w:r w:rsidRPr="00D87DAE">
        <w:t>evidence</w:t>
      </w:r>
      <w:r>
        <w:t xml:space="preserve"> on which to base</w:t>
      </w:r>
      <w:r w:rsidRPr="00D87DAE">
        <w:t xml:space="preserve"> policy options have all been critical to ensure that the principles are the best for the context of </w:t>
      </w:r>
      <w:r>
        <w:t>Timor-Leste</w:t>
      </w:r>
      <w:r w:rsidRPr="00D87DAE">
        <w:t xml:space="preserve">. </w:t>
      </w:r>
    </w:p>
    <w:p w:rsidR="004F191B" w:rsidRPr="00D87DAE" w:rsidRDefault="004F191B" w:rsidP="00EF2552">
      <w:pPr>
        <w:pStyle w:val="Body"/>
        <w:ind w:left="360"/>
      </w:pPr>
    </w:p>
    <w:p w:rsidR="000C2FB6" w:rsidRPr="00B351D7" w:rsidRDefault="000C2FB6" w:rsidP="00453283">
      <w:pPr>
        <w:pStyle w:val="Body"/>
        <w:spacing w:after="120"/>
        <w:rPr>
          <w:rStyle w:val="Strong"/>
        </w:rPr>
      </w:pPr>
    </w:p>
    <w:tbl>
      <w:tblPr>
        <w:tblStyle w:val="TableGrid"/>
        <w:tblW w:w="0" w:type="auto"/>
        <w:tblInd w:w="108" w:type="dxa"/>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ayout w:type="fixed"/>
        <w:tblLook w:val="04A0" w:firstRow="1" w:lastRow="0" w:firstColumn="1" w:lastColumn="0" w:noHBand="0" w:noVBand="1"/>
      </w:tblPr>
      <w:tblGrid>
        <w:gridCol w:w="851"/>
        <w:gridCol w:w="7938"/>
      </w:tblGrid>
      <w:tr w:rsidR="00971E4E" w:rsidTr="00971E4E">
        <w:trPr>
          <w:tblHeader/>
        </w:trPr>
        <w:tc>
          <w:tcPr>
            <w:tcW w:w="8789" w:type="dxa"/>
            <w:gridSpan w:val="2"/>
            <w:shd w:val="clear" w:color="auto" w:fill="E2E4EC" w:themeFill="accent1" w:themeFillTint="33"/>
          </w:tcPr>
          <w:p w:rsidR="00971E4E" w:rsidRPr="00270403" w:rsidRDefault="00971E4E" w:rsidP="00C832A4">
            <w:pPr>
              <w:pStyle w:val="Body-bullet"/>
              <w:numPr>
                <w:ilvl w:val="0"/>
                <w:numId w:val="0"/>
              </w:numPr>
            </w:pPr>
            <w:r w:rsidRPr="00B351D7">
              <w:rPr>
                <w:rStyle w:val="Strong"/>
              </w:rPr>
              <w:t>Recommendations</w:t>
            </w:r>
          </w:p>
        </w:tc>
      </w:tr>
      <w:tr w:rsidR="000C2FB6" w:rsidTr="00C4052A">
        <w:tc>
          <w:tcPr>
            <w:tcW w:w="851" w:type="dxa"/>
            <w:shd w:val="clear" w:color="auto" w:fill="E2E4EC" w:themeFill="accent1" w:themeFillTint="33"/>
          </w:tcPr>
          <w:p w:rsidR="000C2FB6" w:rsidRDefault="00C4052A" w:rsidP="00C4052A">
            <w:r>
              <w:t>12</w:t>
            </w:r>
          </w:p>
        </w:tc>
        <w:tc>
          <w:tcPr>
            <w:tcW w:w="7938" w:type="dxa"/>
            <w:shd w:val="clear" w:color="auto" w:fill="EBF0F5" w:themeFill="accent2" w:themeFillTint="33"/>
          </w:tcPr>
          <w:p w:rsidR="000C2FB6" w:rsidRDefault="000C2FB6" w:rsidP="00C832A4">
            <w:pPr>
              <w:pStyle w:val="Body-bullet"/>
              <w:numPr>
                <w:ilvl w:val="0"/>
                <w:numId w:val="0"/>
              </w:numPr>
            </w:pPr>
            <w:r w:rsidRPr="00270403">
              <w:t xml:space="preserve">BESIK2 </w:t>
            </w:r>
            <w:r w:rsidR="00FB0E99">
              <w:t>and AusAID should</w:t>
            </w:r>
            <w:r w:rsidRPr="00270403">
              <w:t xml:space="preserve"> focus policy dialogue </w:t>
            </w:r>
            <w:r>
              <w:t xml:space="preserve">on </w:t>
            </w:r>
            <w:r w:rsidRPr="00270403">
              <w:t xml:space="preserve">the importance of managing </w:t>
            </w:r>
            <w:r>
              <w:t>Timor-Leste</w:t>
            </w:r>
            <w:r w:rsidRPr="00270403">
              <w:t xml:space="preserve">’s water resources, including discussion on where the responsible directorate should be best located to be able to effectively manage </w:t>
            </w:r>
            <w:r w:rsidR="004F191B">
              <w:t>w</w:t>
            </w:r>
            <w:r w:rsidRPr="00270403">
              <w:t xml:space="preserve">ater </w:t>
            </w:r>
            <w:r w:rsidR="004F191B">
              <w:t>r</w:t>
            </w:r>
            <w:r w:rsidRPr="00270403">
              <w:t>esources.</w:t>
            </w:r>
          </w:p>
        </w:tc>
      </w:tr>
      <w:tr w:rsidR="000C2FB6" w:rsidTr="00C4052A">
        <w:tc>
          <w:tcPr>
            <w:tcW w:w="851" w:type="dxa"/>
            <w:shd w:val="clear" w:color="auto" w:fill="E2E4EC" w:themeFill="accent1" w:themeFillTint="33"/>
          </w:tcPr>
          <w:p w:rsidR="000C2FB6" w:rsidRDefault="00C4052A" w:rsidP="00C832A4">
            <w:pPr>
              <w:pStyle w:val="Body-bullet"/>
              <w:numPr>
                <w:ilvl w:val="0"/>
                <w:numId w:val="0"/>
              </w:numPr>
            </w:pPr>
            <w:r>
              <w:t>13</w:t>
            </w:r>
          </w:p>
        </w:tc>
        <w:tc>
          <w:tcPr>
            <w:tcW w:w="7938" w:type="dxa"/>
            <w:shd w:val="clear" w:color="auto" w:fill="EBF0F5" w:themeFill="accent2" w:themeFillTint="33"/>
          </w:tcPr>
          <w:p w:rsidR="000C2FB6" w:rsidRDefault="000C2FB6" w:rsidP="00C832A4">
            <w:pPr>
              <w:pStyle w:val="Body-bullet"/>
              <w:numPr>
                <w:ilvl w:val="0"/>
                <w:numId w:val="0"/>
              </w:numPr>
            </w:pPr>
            <w:r w:rsidRPr="00270403">
              <w:t xml:space="preserve">BESIK2 </w:t>
            </w:r>
            <w:r>
              <w:t xml:space="preserve">and AusAID </w:t>
            </w:r>
            <w:r w:rsidRPr="00270403">
              <w:t xml:space="preserve">should continue to support DNCQA (or an alternative Directorate for Water Resources) for at least three years through the provision of an international specialist. A revised capacity development plan should be developed with </w:t>
            </w:r>
            <w:proofErr w:type="spellStart"/>
            <w:r w:rsidRPr="00270403">
              <w:t>ongoing</w:t>
            </w:r>
            <w:proofErr w:type="spellEnd"/>
            <w:r w:rsidRPr="00270403">
              <w:t xml:space="preserve"> carefully selected short-term training courses in relevant subjects in the region, through on-the-job training, and with options for in-country field training by specialist groups, including those supplied by </w:t>
            </w:r>
            <w:proofErr w:type="spellStart"/>
            <w:r w:rsidRPr="00270403">
              <w:t>GeoScience</w:t>
            </w:r>
            <w:proofErr w:type="spellEnd"/>
            <w:r w:rsidRPr="00270403">
              <w:t xml:space="preserve"> Australia.</w:t>
            </w:r>
          </w:p>
        </w:tc>
      </w:tr>
      <w:tr w:rsidR="000C2FB6" w:rsidTr="00C4052A">
        <w:tc>
          <w:tcPr>
            <w:tcW w:w="851" w:type="dxa"/>
            <w:shd w:val="clear" w:color="auto" w:fill="E2E4EC" w:themeFill="accent1" w:themeFillTint="33"/>
          </w:tcPr>
          <w:p w:rsidR="000C2FB6" w:rsidRDefault="00C4052A" w:rsidP="00C832A4">
            <w:pPr>
              <w:pStyle w:val="Body-bullet"/>
              <w:numPr>
                <w:ilvl w:val="0"/>
                <w:numId w:val="0"/>
              </w:numPr>
            </w:pPr>
            <w:r>
              <w:t>14</w:t>
            </w:r>
          </w:p>
        </w:tc>
        <w:tc>
          <w:tcPr>
            <w:tcW w:w="7938" w:type="dxa"/>
            <w:shd w:val="clear" w:color="auto" w:fill="EBF0F5" w:themeFill="accent2" w:themeFillTint="33"/>
          </w:tcPr>
          <w:p w:rsidR="000C2FB6" w:rsidRDefault="000C2FB6" w:rsidP="00FB0E99">
            <w:pPr>
              <w:pStyle w:val="Body-bullet"/>
              <w:numPr>
                <w:ilvl w:val="0"/>
                <w:numId w:val="0"/>
              </w:numPr>
            </w:pPr>
            <w:r>
              <w:t xml:space="preserve">BESIK 2 </w:t>
            </w:r>
            <w:proofErr w:type="gramStart"/>
            <w:r>
              <w:t>continue</w:t>
            </w:r>
            <w:proofErr w:type="gramEnd"/>
            <w:r>
              <w:t xml:space="preserve"> to provide technical support to GoRDTL in the approval of the Water Resources Policy and Law. BESIK2 should provide technical and financial </w:t>
            </w:r>
            <w:r w:rsidRPr="00270403">
              <w:t xml:space="preserve">resources to socialise the policy and law at all levels. The future approval of the policy and legislation will lead to further capacity development needs that </w:t>
            </w:r>
            <w:r>
              <w:t>BESIK2</w:t>
            </w:r>
            <w:r w:rsidRPr="00270403">
              <w:t xml:space="preserve"> will be well placed to support.</w:t>
            </w:r>
          </w:p>
        </w:tc>
      </w:tr>
      <w:tr w:rsidR="000C2FB6" w:rsidTr="00C4052A">
        <w:tc>
          <w:tcPr>
            <w:tcW w:w="851" w:type="dxa"/>
            <w:shd w:val="clear" w:color="auto" w:fill="E2E4EC" w:themeFill="accent1" w:themeFillTint="33"/>
          </w:tcPr>
          <w:p w:rsidR="000C2FB6" w:rsidRDefault="00C4052A" w:rsidP="00C832A4">
            <w:pPr>
              <w:pStyle w:val="Body-bullet"/>
              <w:numPr>
                <w:ilvl w:val="0"/>
                <w:numId w:val="0"/>
              </w:numPr>
            </w:pPr>
            <w:r>
              <w:t>15</w:t>
            </w:r>
          </w:p>
        </w:tc>
        <w:tc>
          <w:tcPr>
            <w:tcW w:w="7938" w:type="dxa"/>
            <w:shd w:val="clear" w:color="auto" w:fill="EBF0F5" w:themeFill="accent2" w:themeFillTint="33"/>
          </w:tcPr>
          <w:p w:rsidR="000C2FB6" w:rsidRDefault="000C2FB6" w:rsidP="00C832A4">
            <w:pPr>
              <w:pStyle w:val="Body-bullet"/>
              <w:numPr>
                <w:ilvl w:val="0"/>
                <w:numId w:val="0"/>
              </w:numPr>
            </w:pPr>
            <w:r w:rsidRPr="00270403">
              <w:t>BESIK2 should advocate for and assist in the establishment of a Water Resources Ministerial Council and technical support panel to coordinate water resource planning. This will necessitate further training in Integrated Water Resource Management. Additional investment will be required for development of training of procedures, regulations and capacity to administer the Water Resource Law</w:t>
            </w:r>
            <w:r>
              <w:t>.</w:t>
            </w:r>
            <w:r w:rsidRPr="00D87DAE">
              <w:t xml:space="preserve"> </w:t>
            </w:r>
          </w:p>
        </w:tc>
      </w:tr>
    </w:tbl>
    <w:p w:rsidR="000C2FB6" w:rsidRDefault="000C2FB6" w:rsidP="000C2FB6">
      <w:pPr>
        <w:pStyle w:val="Body-bullet"/>
        <w:numPr>
          <w:ilvl w:val="0"/>
          <w:numId w:val="0"/>
        </w:numPr>
      </w:pPr>
    </w:p>
    <w:p w:rsidR="009E7BB2" w:rsidRDefault="00C140B4" w:rsidP="0004350F">
      <w:pPr>
        <w:pStyle w:val="Heading3"/>
      </w:pPr>
      <w:r>
        <w:t>C</w:t>
      </w:r>
      <w:r w:rsidR="009E7BB2">
        <w:t>apacity development</w:t>
      </w:r>
    </w:p>
    <w:p w:rsidR="00C4052A" w:rsidRDefault="00C4052A" w:rsidP="00C4052A">
      <w:pPr>
        <w:pStyle w:val="Body"/>
      </w:pPr>
      <w:r>
        <w:t>BESIK's</w:t>
      </w:r>
      <w:r w:rsidRPr="00C67552">
        <w:t xml:space="preserve"> </w:t>
      </w:r>
      <w:r>
        <w:t>comprehensive</w:t>
      </w:r>
      <w:r w:rsidRPr="00C67552">
        <w:t xml:space="preserve"> approach to capacity development in the </w:t>
      </w:r>
      <w:r>
        <w:t>R</w:t>
      </w:r>
      <w:r w:rsidRPr="00C67552">
        <w:t xml:space="preserve">WASH sector </w:t>
      </w:r>
      <w:r>
        <w:t>started with an</w:t>
      </w:r>
      <w:r w:rsidRPr="00C67552">
        <w:t xml:space="preserve"> analysis of services to be delivered and the capacity </w:t>
      </w:r>
      <w:r>
        <w:t xml:space="preserve">(and existence) </w:t>
      </w:r>
      <w:r w:rsidRPr="00C67552">
        <w:t xml:space="preserve">of the workforce to deliver those services. </w:t>
      </w:r>
      <w:r>
        <w:t xml:space="preserve"> This informed the development and implementation of a t</w:t>
      </w:r>
      <w:r w:rsidRPr="00C67552">
        <w:t>argeted training</w:t>
      </w:r>
      <w:r>
        <w:t xml:space="preserve"> program for the RWASH workforce and volunteers that comprised formal and informal training</w:t>
      </w:r>
      <w:r w:rsidRPr="00C67552">
        <w:t xml:space="preserve">, mentoring and monitoring systems. BESIK </w:t>
      </w:r>
      <w:r>
        <w:t xml:space="preserve">complemented skills development by </w:t>
      </w:r>
      <w:r w:rsidRPr="00C67552">
        <w:t>provid</w:t>
      </w:r>
      <w:r>
        <w:t xml:space="preserve">ing essential </w:t>
      </w:r>
      <w:r w:rsidRPr="00C67552">
        <w:t xml:space="preserve">resources to those </w:t>
      </w:r>
      <w:r>
        <w:t xml:space="preserve">who were </w:t>
      </w:r>
      <w:r w:rsidRPr="00C67552">
        <w:t>trained</w:t>
      </w:r>
      <w:r>
        <w:t>, such as motorcycles and office equipment</w:t>
      </w:r>
      <w:r w:rsidRPr="00C67552">
        <w:t>.</w:t>
      </w:r>
      <w:r>
        <w:t xml:space="preserve"> S</w:t>
      </w:r>
      <w:r w:rsidRPr="00C67552">
        <w:t>trengthening capacity</w:t>
      </w:r>
      <w:r>
        <w:t>, however,</w:t>
      </w:r>
      <w:r w:rsidRPr="00C67552">
        <w:t xml:space="preserve"> takes time </w:t>
      </w:r>
      <w:r>
        <w:t>as transition is not just about</w:t>
      </w:r>
      <w:r w:rsidRPr="00C67552">
        <w:t xml:space="preserve"> skills but the systems and behaviours that are part of </w:t>
      </w:r>
      <w:r>
        <w:t>‘</w:t>
      </w:r>
      <w:r w:rsidRPr="00C67552">
        <w:t>capacity</w:t>
      </w:r>
      <w:r>
        <w:t>’</w:t>
      </w:r>
      <w:r w:rsidR="004F191B">
        <w:t xml:space="preserve"> and ‘performance’</w:t>
      </w:r>
      <w:r w:rsidRPr="00C67552">
        <w:t xml:space="preserve">. </w:t>
      </w:r>
      <w:r>
        <w:t xml:space="preserve"> </w:t>
      </w:r>
      <w:r w:rsidRPr="00C67552">
        <w:t xml:space="preserve">As counterparts </w:t>
      </w:r>
      <w:r>
        <w:t>are now using their</w:t>
      </w:r>
      <w:r w:rsidRPr="00C67552">
        <w:t xml:space="preserve"> skills and implementing new systems, a </w:t>
      </w:r>
      <w:r>
        <w:t>’</w:t>
      </w:r>
      <w:r w:rsidRPr="00C67552">
        <w:t>second generation</w:t>
      </w:r>
      <w:r>
        <w:t>’</w:t>
      </w:r>
      <w:r w:rsidRPr="00C67552">
        <w:t xml:space="preserve"> of </w:t>
      </w:r>
      <w:r>
        <w:t xml:space="preserve">RWASH </w:t>
      </w:r>
      <w:r w:rsidRPr="00C67552">
        <w:t xml:space="preserve">capacity development needs are becoming evident. The Australian Government’s commitment to a further eight years </w:t>
      </w:r>
      <w:r>
        <w:t xml:space="preserve">of </w:t>
      </w:r>
      <w:r w:rsidRPr="00C67552">
        <w:t xml:space="preserve">support to the sector provides the resources to both consolidate </w:t>
      </w:r>
      <w:r>
        <w:t>achievements</w:t>
      </w:r>
      <w:r w:rsidRPr="00C67552">
        <w:t xml:space="preserve"> to date and </w:t>
      </w:r>
      <w:r>
        <w:t>to implement the</w:t>
      </w:r>
      <w:r w:rsidRPr="00C67552">
        <w:t xml:space="preserve"> next phase of capacity development. </w:t>
      </w:r>
      <w:r>
        <w:t>The lessons learned through implementing BESIK's capacity development program are described below.</w:t>
      </w:r>
    </w:p>
    <w:p w:rsidR="00C4052A" w:rsidRPr="00902FED" w:rsidRDefault="00C4052A" w:rsidP="00C4052A">
      <w:pPr>
        <w:pStyle w:val="Body"/>
        <w:rPr>
          <w:rFonts w:ascii="Calibri" w:hAnsi="Calibri" w:cs="Calibri"/>
          <w:b/>
        </w:rPr>
      </w:pPr>
      <w:r w:rsidRPr="002652B0">
        <w:rPr>
          <w:rFonts w:ascii="Calibri" w:hAnsi="Calibri" w:cs="Calibri"/>
          <w:b/>
        </w:rPr>
        <w:t xml:space="preserve">Capacity building is much more than </w:t>
      </w:r>
      <w:r w:rsidR="004F191B">
        <w:rPr>
          <w:rFonts w:ascii="Calibri" w:hAnsi="Calibri" w:cs="Calibri"/>
          <w:b/>
        </w:rPr>
        <w:t xml:space="preserve">skills </w:t>
      </w:r>
      <w:r w:rsidRPr="002652B0">
        <w:rPr>
          <w:rFonts w:ascii="Calibri" w:hAnsi="Calibri" w:cs="Calibri"/>
          <w:b/>
        </w:rPr>
        <w:t>training</w:t>
      </w:r>
      <w:r w:rsidRPr="00902FED">
        <w:rPr>
          <w:rFonts w:ascii="Calibri" w:hAnsi="Calibri" w:cs="Calibri"/>
        </w:rPr>
        <w:t xml:space="preserve"> and includes organisational development, the elaboration of management structures, processes and procedures that support staff to perform effectively. This is illustrated by the appointment of the SDFs who although equipped with the understanding and skills needed to do their jobs, were </w:t>
      </w:r>
      <w:r>
        <w:rPr>
          <w:rFonts w:ascii="Calibri" w:hAnsi="Calibri" w:cs="Calibri"/>
        </w:rPr>
        <w:t xml:space="preserve">not in all cases effectively supervised and managed.  This highlights the need to complement individual skill building with activities that concurrently strengthen staff management systems and skills.   </w:t>
      </w:r>
    </w:p>
    <w:p w:rsidR="00C4052A" w:rsidRPr="0094300D" w:rsidRDefault="00C4052A" w:rsidP="00C4052A">
      <w:pPr>
        <w:spacing w:after="0"/>
      </w:pPr>
      <w:proofErr w:type="gramStart"/>
      <w:r>
        <w:rPr>
          <w:b/>
        </w:rPr>
        <w:lastRenderedPageBreak/>
        <w:t>The importance of</w:t>
      </w:r>
      <w:r w:rsidRPr="00890F17">
        <w:rPr>
          <w:b/>
        </w:rPr>
        <w:t xml:space="preserve"> on-going mentoring of community vol</w:t>
      </w:r>
      <w:r>
        <w:rPr>
          <w:b/>
        </w:rPr>
        <w:t>u</w:t>
      </w:r>
      <w:r w:rsidRPr="00890F17">
        <w:rPr>
          <w:b/>
        </w:rPr>
        <w:t>nteers</w:t>
      </w:r>
      <w:r>
        <w:rPr>
          <w:b/>
        </w:rPr>
        <w:t>.</w:t>
      </w:r>
      <w:proofErr w:type="gramEnd"/>
      <w:r>
        <w:t xml:space="preserve"> Through cascade training, </w:t>
      </w:r>
      <w:r w:rsidRPr="00D429EA">
        <w:rPr>
          <w:lang w:val="en-GB"/>
        </w:rPr>
        <w:t>24</w:t>
      </w:r>
      <w:r>
        <w:rPr>
          <w:lang w:val="en-GB"/>
        </w:rPr>
        <w:t>65</w:t>
      </w:r>
      <w:r w:rsidRPr="00D429EA">
        <w:rPr>
          <w:lang w:val="en-GB"/>
        </w:rPr>
        <w:t xml:space="preserve"> PSF</w:t>
      </w:r>
      <w:r>
        <w:rPr>
          <w:lang w:val="en-GB"/>
        </w:rPr>
        <w:t>s</w:t>
      </w:r>
      <w:r w:rsidRPr="00D429EA">
        <w:rPr>
          <w:lang w:val="en-GB"/>
        </w:rPr>
        <w:t xml:space="preserve"> </w:t>
      </w:r>
      <w:r>
        <w:rPr>
          <w:lang w:val="en-GB"/>
        </w:rPr>
        <w:t>were</w:t>
      </w:r>
      <w:r w:rsidRPr="00D429EA">
        <w:rPr>
          <w:lang w:val="en-GB"/>
        </w:rPr>
        <w:t xml:space="preserve"> trained to deliver hygiene promotion</w:t>
      </w:r>
      <w:r>
        <w:t xml:space="preserve"> to households with variable success. W</w:t>
      </w:r>
      <w:r w:rsidRPr="00C67552">
        <w:t xml:space="preserve">here PSFs </w:t>
      </w:r>
      <w:r>
        <w:t>were mentored</w:t>
      </w:r>
      <w:r w:rsidRPr="00C67552">
        <w:t xml:space="preserve"> </w:t>
      </w:r>
      <w:r>
        <w:t>by</w:t>
      </w:r>
      <w:r w:rsidRPr="00C67552">
        <w:t xml:space="preserve"> NGO</w:t>
      </w:r>
      <w:r>
        <w:t xml:space="preserve"> staff</w:t>
      </w:r>
      <w:r w:rsidRPr="00C67552">
        <w:t>, the</w:t>
      </w:r>
      <w:r>
        <w:t>y</w:t>
      </w:r>
      <w:r w:rsidRPr="00C67552">
        <w:t xml:space="preserve"> had greater skills and confidence to meet with </w:t>
      </w:r>
      <w:r>
        <w:t>households</w:t>
      </w:r>
      <w:r>
        <w:rPr>
          <w:rStyle w:val="FootnoteReference"/>
          <w:rFonts w:cstheme="minorHAnsi"/>
        </w:rPr>
        <w:footnoteReference w:id="35"/>
      </w:r>
      <w:r>
        <w:t xml:space="preserve"> and</w:t>
      </w:r>
      <w:r w:rsidRPr="00C67552">
        <w:t xml:space="preserve"> negotiate improved behaviours, result</w:t>
      </w:r>
      <w:r>
        <w:t>ing</w:t>
      </w:r>
      <w:r w:rsidRPr="00C67552">
        <w:t xml:space="preserve"> in greater uptake of positive </w:t>
      </w:r>
      <w:proofErr w:type="spellStart"/>
      <w:r w:rsidRPr="00C67552">
        <w:t>behaviours</w:t>
      </w:r>
      <w:proofErr w:type="spellEnd"/>
      <w:r w:rsidRPr="00C67552">
        <w:t xml:space="preserve">, especially </w:t>
      </w:r>
      <w:proofErr w:type="spellStart"/>
      <w:r w:rsidRPr="00C67552">
        <w:t>handwashing</w:t>
      </w:r>
      <w:proofErr w:type="spellEnd"/>
      <w:r w:rsidRPr="00C67552">
        <w:t xml:space="preserve"> with soap at critical times</w:t>
      </w:r>
      <w:r>
        <w:t>,</w:t>
      </w:r>
      <w:r w:rsidRPr="00C67552">
        <w:t xml:space="preserve"> </w:t>
      </w:r>
      <w:r>
        <w:t>which was a</w:t>
      </w:r>
      <w:r w:rsidRPr="00C67552">
        <w:t xml:space="preserve"> key focus of the intervention. </w:t>
      </w:r>
    </w:p>
    <w:p w:rsidR="00C4052A" w:rsidRPr="007904C1" w:rsidRDefault="00D94B2E" w:rsidP="00C4052A">
      <w:pPr>
        <w:pStyle w:val="Body"/>
        <w:rPr>
          <w:highlight w:val="yellow"/>
        </w:rPr>
      </w:pPr>
      <w:r>
        <w:rPr>
          <w:noProof/>
          <w:lang w:val="en-US"/>
        </w:rPr>
        <w:pict>
          <v:shape id="Text Box 14" o:spid="_x0000_s1035" type="#_x0000_t202" style="position:absolute;margin-left:-.75pt;margin-top:40.65pt;width:264.75pt;height:18.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U0fQIAAAgFAAAOAAAAZHJzL2Uyb0RvYy54bWysVNtu3CAQfa/Uf0C8b3xZZ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" stroked="f">
            <v:textbox inset="0,0,0,0">
              <w:txbxContent>
                <w:p w:rsidR="00F76FED" w:rsidRPr="007C40B2" w:rsidRDefault="00F76FED" w:rsidP="00C4052A">
                  <w:pPr>
                    <w:pStyle w:val="Caption"/>
                    <w:spacing w:before="0" w:after="0"/>
                    <w:rPr>
                      <w:noProof/>
                    </w:rPr>
                  </w:pPr>
                  <w:bookmarkStart w:id="55" w:name="_Toc328911191"/>
                  <w:bookmarkStart w:id="56" w:name="_Toc328982904"/>
                  <w:r>
                    <w:t>Figure 15: Training delivered by government trainers</w:t>
                  </w:r>
                  <w:bookmarkEnd w:id="55"/>
                  <w:bookmarkEnd w:id="56"/>
                </w:p>
              </w:txbxContent>
            </v:textbox>
            <w10:wrap type="square"/>
          </v:shape>
        </w:pict>
      </w:r>
      <w:r w:rsidR="00C4052A">
        <w:rPr>
          <w:noProof/>
          <w:lang w:val="en-AU" w:eastAsia="en-AU"/>
        </w:rPr>
        <w:drawing>
          <wp:anchor distT="0" distB="0" distL="114300" distR="114300" simplePos="0" relativeHeight="251730944" behindDoc="1" locked="0" layoutInCell="1" allowOverlap="1" wp14:anchorId="20E0C382" wp14:editId="69B90759">
            <wp:simplePos x="0" y="0"/>
            <wp:positionH relativeFrom="column">
              <wp:posOffset>-9525</wp:posOffset>
            </wp:positionH>
            <wp:positionV relativeFrom="paragraph">
              <wp:posOffset>754380</wp:posOffset>
            </wp:positionV>
            <wp:extent cx="3362325" cy="2132965"/>
            <wp:effectExtent l="0" t="0" r="9525" b="19685"/>
            <wp:wrapSquare wrapText="bothSides"/>
            <wp:docPr id="23" name="Object 1" descr="Training delivered by government trainer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roofErr w:type="gramStart"/>
      <w:r w:rsidR="00C4052A" w:rsidRPr="00C67552">
        <w:rPr>
          <w:b/>
        </w:rPr>
        <w:t>Women’s participation in training</w:t>
      </w:r>
      <w:r w:rsidR="00C4052A">
        <w:rPr>
          <w:b/>
        </w:rPr>
        <w:t>.</w:t>
      </w:r>
      <w:proofErr w:type="gramEnd"/>
      <w:r w:rsidR="00C4052A">
        <w:rPr>
          <w:b/>
        </w:rPr>
        <w:t xml:space="preserve"> </w:t>
      </w:r>
      <w:r w:rsidR="00C4052A">
        <w:t xml:space="preserve"> An average of 35% of participants in BESIK sponsored training from 2010 to 2012 were women</w:t>
      </w:r>
      <w:r w:rsidR="00C4052A" w:rsidRPr="007904C1">
        <w:t>.  The women's participation rate for government employees was lower (26%) and this reflects the relative low number of women occupying staff positions; for example,</w:t>
      </w:r>
      <w:r w:rsidR="00C4052A">
        <w:t xml:space="preserve"> only 15% of DNSA and DNSSB staff </w:t>
      </w:r>
      <w:r w:rsidR="00C4052A" w:rsidRPr="007904C1">
        <w:t>are women.</w:t>
      </w:r>
      <w:r w:rsidR="00C4052A">
        <w:t xml:space="preserve">  Careful selection of</w:t>
      </w:r>
      <w:r w:rsidR="00C4052A" w:rsidRPr="00C67552">
        <w:t xml:space="preserve"> times and locations of trainings</w:t>
      </w:r>
      <w:r w:rsidR="00C4052A">
        <w:t xml:space="preserve"> increased women's participation</w:t>
      </w:r>
      <w:r w:rsidR="00C4052A" w:rsidRPr="00C67552">
        <w:t xml:space="preserve">, </w:t>
      </w:r>
      <w:r w:rsidR="00C4052A">
        <w:t>as did</w:t>
      </w:r>
      <w:r w:rsidR="00C4052A" w:rsidRPr="00C67552">
        <w:t xml:space="preserve"> increasing </w:t>
      </w:r>
      <w:r w:rsidR="00C4052A">
        <w:t>women’s and men’s</w:t>
      </w:r>
      <w:r w:rsidR="00C4052A" w:rsidRPr="00C67552">
        <w:t xml:space="preserve"> awareness of why women’s parti</w:t>
      </w:r>
      <w:r w:rsidR="00C4052A">
        <w:t xml:space="preserve">cipation in gaining new skills </w:t>
      </w:r>
      <w:r w:rsidR="00C4052A" w:rsidRPr="00C67552">
        <w:t>is important</w:t>
      </w:r>
      <w:r w:rsidR="00C4052A">
        <w:t>. At the community level, DNSAS/BESIK introduced a quota system whereby a GMF had to nominate one woman and one man for technical and financial literacy training events. This was most successful for financial literacy training where average women's participation rates of 50% were achieved.</w:t>
      </w:r>
    </w:p>
    <w:p w:rsidR="00C4052A" w:rsidRPr="00C67552" w:rsidRDefault="00C4052A" w:rsidP="00C4052A">
      <w:pPr>
        <w:pStyle w:val="Body-bullet"/>
        <w:numPr>
          <w:ilvl w:val="0"/>
          <w:numId w:val="0"/>
        </w:numPr>
      </w:pPr>
      <w:r w:rsidRPr="005437CF">
        <w:rPr>
          <w:b/>
        </w:rPr>
        <w:t xml:space="preserve">Training at scale </w:t>
      </w:r>
      <w:r>
        <w:t xml:space="preserve">- </w:t>
      </w:r>
      <w:r w:rsidRPr="00C361A1">
        <w:t>The use of master trainers by DNSA</w:t>
      </w:r>
      <w:r>
        <w:t>S</w:t>
      </w:r>
      <w:r w:rsidRPr="00C361A1">
        <w:t xml:space="preserve"> </w:t>
      </w:r>
      <w:r>
        <w:t xml:space="preserve">was successful in delivering </w:t>
      </w:r>
      <w:r w:rsidRPr="00C361A1">
        <w:t xml:space="preserve">training </w:t>
      </w:r>
      <w:r>
        <w:t xml:space="preserve">at scale, resulting in a group of primarily government trainers that were confident and skilled at training </w:t>
      </w:r>
      <w:r w:rsidRPr="00453283">
        <w:t xml:space="preserve">others (see Figure </w:t>
      </w:r>
      <w:r w:rsidR="00453283" w:rsidRPr="00453283">
        <w:t>1</w:t>
      </w:r>
      <w:r w:rsidR="007C1887">
        <w:t>5</w:t>
      </w:r>
      <w:r w:rsidRPr="00453283">
        <w:t>).</w:t>
      </w:r>
      <w:r>
        <w:t xml:space="preserve"> </w:t>
      </w:r>
      <w:r w:rsidRPr="00C361A1">
        <w:t xml:space="preserve"> This success is attributed to the resourcing of training teams</w:t>
      </w:r>
      <w:r>
        <w:t xml:space="preserve"> and</w:t>
      </w:r>
      <w:r w:rsidRPr="00C361A1">
        <w:t xml:space="preserve"> </w:t>
      </w:r>
      <w:proofErr w:type="spellStart"/>
      <w:r w:rsidRPr="00C361A1">
        <w:t>ongoing</w:t>
      </w:r>
      <w:proofErr w:type="spellEnd"/>
      <w:r w:rsidRPr="00C361A1">
        <w:t xml:space="preserve"> mentoring built into the training at</w:t>
      </w:r>
      <w:r>
        <w:t xml:space="preserve"> district</w:t>
      </w:r>
      <w:r w:rsidRPr="00C361A1">
        <w:t xml:space="preserve"> level. </w:t>
      </w:r>
      <w:r w:rsidRPr="00C67552">
        <w:t xml:space="preserve">Given the success of the DNSA model, a similar model, coined as the ‘Step Up / Step Out’ model, is </w:t>
      </w:r>
      <w:r>
        <w:t xml:space="preserve">now </w:t>
      </w:r>
      <w:r w:rsidRPr="00C67552">
        <w:t xml:space="preserve">being piloted with DNSC for the Community Planning for Sanitation and Hygiene. This model can either be added onto activities already conducted in CAP communities to engage communities in sanitation and hygiene improvements </w:t>
      </w:r>
      <w:r>
        <w:t xml:space="preserve">(step up!) </w:t>
      </w:r>
      <w:r w:rsidRPr="00C67552">
        <w:t>or can be implemented in communities where water systems have not been built</w:t>
      </w:r>
      <w:r>
        <w:t xml:space="preserve"> (step out!)</w:t>
      </w:r>
      <w:r w:rsidRPr="00C67552">
        <w:t>.</w:t>
      </w:r>
    </w:p>
    <w:p w:rsidR="00C4052A" w:rsidRDefault="00C4052A" w:rsidP="00C4052A">
      <w:pPr>
        <w:pStyle w:val="Body-bullet"/>
        <w:numPr>
          <w:ilvl w:val="0"/>
          <w:numId w:val="0"/>
        </w:numPr>
      </w:pPr>
      <w:r w:rsidRPr="00667F60">
        <w:rPr>
          <w:b/>
        </w:rPr>
        <w:t>A</w:t>
      </w:r>
      <w:r>
        <w:t xml:space="preserve"> </w:t>
      </w:r>
      <w:r w:rsidRPr="005437CF">
        <w:rPr>
          <w:b/>
        </w:rPr>
        <w:t>risk of cascade training</w:t>
      </w:r>
      <w:r w:rsidRPr="0094300D">
        <w:t xml:space="preserve"> </w:t>
      </w:r>
      <w:r>
        <w:t xml:space="preserve">is reduced </w:t>
      </w:r>
      <w:r w:rsidRPr="0094300D">
        <w:t xml:space="preserve">quality of </w:t>
      </w:r>
      <w:r>
        <w:t xml:space="preserve">delivery as </w:t>
      </w:r>
      <w:r w:rsidRPr="0094300D">
        <w:t xml:space="preserve">training is rolled out. For both the Sanitation and Hygiene and for the various DNSA training courses, BESIK resourced senior trainers to accompany district training teams delivering training in their </w:t>
      </w:r>
      <w:r>
        <w:t xml:space="preserve">respective </w:t>
      </w:r>
      <w:r w:rsidRPr="0094300D">
        <w:t xml:space="preserve">districts. While this </w:t>
      </w:r>
      <w:r>
        <w:t>was</w:t>
      </w:r>
      <w:r w:rsidRPr="0094300D">
        <w:t xml:space="preserve"> resource</w:t>
      </w:r>
      <w:r>
        <w:t>-</w:t>
      </w:r>
      <w:r w:rsidRPr="0094300D">
        <w:t>intensive, it was found to be of high value, particularly given that skills in delivering negotiation and behavio</w:t>
      </w:r>
      <w:r>
        <w:t>u</w:t>
      </w:r>
      <w:r w:rsidRPr="0094300D">
        <w:t>r change are challenging concepts to transfer.</w:t>
      </w:r>
    </w:p>
    <w:p w:rsidR="00C4052A" w:rsidRDefault="00C4052A" w:rsidP="00C4052A">
      <w:pPr>
        <w:pStyle w:val="Body"/>
      </w:pPr>
      <w:proofErr w:type="gramStart"/>
      <w:r>
        <w:rPr>
          <w:b/>
        </w:rPr>
        <w:t>Ownership of training</w:t>
      </w:r>
      <w:r>
        <w:t>.</w:t>
      </w:r>
      <w:proofErr w:type="gramEnd"/>
      <w:r>
        <w:t xml:space="preserve"> BESIK has worked with counterparts to develop affordable training modules that can be delivered through government trainers. Both DNSA and DNSC have shown a high level of ownership of</w:t>
      </w:r>
      <w:r w:rsidRPr="00C361A1">
        <w:t xml:space="preserve"> </w:t>
      </w:r>
      <w:r>
        <w:t xml:space="preserve">the </w:t>
      </w:r>
      <w:r w:rsidRPr="00C361A1">
        <w:t>training process</w:t>
      </w:r>
      <w:r>
        <w:t>es</w:t>
      </w:r>
      <w:r w:rsidRPr="00C361A1">
        <w:t xml:space="preserve"> and subject mat</w:t>
      </w:r>
      <w:r w:rsidRPr="00C67552">
        <w:t>t</w:t>
      </w:r>
      <w:r>
        <w:t xml:space="preserve">er. This is attributed to their involvement in identifying priority training needs and the inclusion of their staff in master trainer teams. However at </w:t>
      </w:r>
      <w:r>
        <w:lastRenderedPageBreak/>
        <w:t xml:space="preserve">higher levels of government, there is understandably less awareness of the positive training outcomes and thus less commitment to resource training.  </w:t>
      </w:r>
      <w:r w:rsidRPr="00C67552">
        <w:t>While both DNSA and</w:t>
      </w:r>
      <w:r>
        <w:t xml:space="preserve"> DNSC have identified training activities </w:t>
      </w:r>
      <w:r w:rsidRPr="00C67552">
        <w:t xml:space="preserve">essential </w:t>
      </w:r>
      <w:r>
        <w:t>to</w:t>
      </w:r>
      <w:r w:rsidRPr="00C67552">
        <w:t xml:space="preserve"> the implementation of their programs</w:t>
      </w:r>
      <w:r>
        <w:t xml:space="preserve"> and included these in the Annual Action Plans,</w:t>
      </w:r>
      <w:r w:rsidRPr="00C67552">
        <w:t xml:space="preserve"> </w:t>
      </w:r>
      <w:r>
        <w:t xml:space="preserve">neither </w:t>
      </w:r>
      <w:r w:rsidRPr="00C67552">
        <w:t xml:space="preserve">directorate </w:t>
      </w:r>
      <w:r>
        <w:t>is yet to receive a budget</w:t>
      </w:r>
      <w:r w:rsidRPr="00C67552">
        <w:t xml:space="preserve"> to undertake training or</w:t>
      </w:r>
      <w:r>
        <w:t xml:space="preserve"> </w:t>
      </w:r>
      <w:r w:rsidRPr="00C67552">
        <w:t xml:space="preserve">mentoring. </w:t>
      </w:r>
      <w:r>
        <w:t>As are result, b</w:t>
      </w:r>
      <w:r w:rsidRPr="00C67552">
        <w:t xml:space="preserve">oth DNSA and DNSC have been </w:t>
      </w:r>
      <w:r>
        <w:t xml:space="preserve">entirely </w:t>
      </w:r>
      <w:r w:rsidRPr="00C67552">
        <w:t>dependent on BESIK to resource rural WASH training.</w:t>
      </w:r>
      <w:r w:rsidRPr="00C67552" w:rsidDel="00DE4955">
        <w:t xml:space="preserve"> </w:t>
      </w:r>
      <w:r>
        <w:t xml:space="preserve"> </w:t>
      </w:r>
    </w:p>
    <w:p w:rsidR="00C4052A" w:rsidRPr="00C67552" w:rsidRDefault="00C4052A" w:rsidP="00C4052A">
      <w:pPr>
        <w:pStyle w:val="Body"/>
        <w:rPr>
          <w:rFonts w:cstheme="minorHAnsi"/>
        </w:rPr>
      </w:pPr>
      <w:proofErr w:type="gramStart"/>
      <w:r w:rsidRPr="00C67552">
        <w:rPr>
          <w:b/>
        </w:rPr>
        <w:t>Use of national training institutions</w:t>
      </w:r>
      <w:r>
        <w:rPr>
          <w:b/>
        </w:rPr>
        <w:t>.</w:t>
      </w:r>
      <w:proofErr w:type="gramEnd"/>
      <w:r>
        <w:rPr>
          <w:b/>
        </w:rPr>
        <w:t xml:space="preserve"> </w:t>
      </w:r>
      <w:r>
        <w:t xml:space="preserve">The use of </w:t>
      </w:r>
      <w:r w:rsidRPr="00C67552">
        <w:t>national training institutions and local training contractors to deliver WASH training</w:t>
      </w:r>
      <w:r w:rsidRPr="00B55751">
        <w:rPr>
          <w:vertAlign w:val="superscript"/>
        </w:rPr>
        <w:footnoteReference w:id="36"/>
      </w:r>
      <w:r w:rsidRPr="00C67552">
        <w:t>, result</w:t>
      </w:r>
      <w:r>
        <w:t>ed</w:t>
      </w:r>
      <w:r w:rsidRPr="00C67552">
        <w:t xml:space="preserve"> in on</w:t>
      </w:r>
      <w:r>
        <w:t>-</w:t>
      </w:r>
      <w:r w:rsidRPr="00C67552">
        <w:t>going training skills available for use by the WASH</w:t>
      </w:r>
      <w:r>
        <w:t xml:space="preserve"> sector </w:t>
      </w:r>
      <w:r w:rsidRPr="00C67552">
        <w:t>and</w:t>
      </w:r>
      <w:r>
        <w:t>,</w:t>
      </w:r>
      <w:r w:rsidRPr="00C67552">
        <w:t xml:space="preserve"> in the case of technical training</w:t>
      </w:r>
      <w:r>
        <w:t>, by</w:t>
      </w:r>
      <w:r w:rsidRPr="00C67552">
        <w:t xml:space="preserve"> other sectors</w:t>
      </w:r>
      <w:r>
        <w:t>.</w:t>
      </w:r>
      <w:r w:rsidRPr="00C67552">
        <w:rPr>
          <w:rStyle w:val="FootnoteReference"/>
          <w:rFonts w:cstheme="minorHAnsi"/>
        </w:rPr>
        <w:footnoteReference w:id="37"/>
      </w:r>
      <w:r w:rsidRPr="00C67552">
        <w:t xml:space="preserve"> A further step </w:t>
      </w:r>
      <w:r>
        <w:t>has been</w:t>
      </w:r>
      <w:r w:rsidRPr="00C67552">
        <w:t xml:space="preserve"> to support the accreditation of these training programs through the newly establish National Accreditation Agency (ANA), which provides clear competency</w:t>
      </w:r>
      <w:r>
        <w:t>-</w:t>
      </w:r>
      <w:r w:rsidRPr="00C67552">
        <w:t xml:space="preserve">based measures for training provided. </w:t>
      </w:r>
      <w:r w:rsidRPr="00C67552">
        <w:rPr>
          <w:rFonts w:cstheme="minorHAnsi"/>
        </w:rPr>
        <w:t>CNEFP and private training contractors</w:t>
      </w:r>
      <w:r>
        <w:rPr>
          <w:rFonts w:cstheme="minorHAnsi"/>
        </w:rPr>
        <w:t xml:space="preserve"> proved to be more suitable as training providers</w:t>
      </w:r>
      <w:r w:rsidRPr="00C67552">
        <w:rPr>
          <w:rFonts w:cstheme="minorHAnsi"/>
        </w:rPr>
        <w:t xml:space="preserve"> than Universities and INAP</w:t>
      </w:r>
      <w:proofErr w:type="gramStart"/>
      <w:r>
        <w:rPr>
          <w:rFonts w:cstheme="minorHAnsi"/>
        </w:rPr>
        <w:t>,  as</w:t>
      </w:r>
      <w:proofErr w:type="gramEnd"/>
      <w:r>
        <w:rPr>
          <w:rFonts w:cstheme="minorHAnsi"/>
        </w:rPr>
        <w:t xml:space="preserve"> they are more able to</w:t>
      </w:r>
      <w:r w:rsidRPr="00C67552">
        <w:rPr>
          <w:rFonts w:cstheme="minorHAnsi"/>
        </w:rPr>
        <w:t xml:space="preserve"> undertake short-course training. It is </w:t>
      </w:r>
      <w:r>
        <w:rPr>
          <w:rFonts w:cstheme="minorHAnsi"/>
        </w:rPr>
        <w:t xml:space="preserve">important to note that while the </w:t>
      </w:r>
      <w:r w:rsidRPr="00C67552">
        <w:rPr>
          <w:rFonts w:cstheme="minorHAnsi"/>
        </w:rPr>
        <w:t xml:space="preserve">training institutions </w:t>
      </w:r>
      <w:r>
        <w:rPr>
          <w:rFonts w:cstheme="minorHAnsi"/>
        </w:rPr>
        <w:t>now have the necessary technical skills and materials to implement RWASH training programs, they will require financial and logistical support to do so in the future.</w:t>
      </w:r>
    </w:p>
    <w:p w:rsidR="00C4052A" w:rsidRDefault="00C4052A" w:rsidP="00C4052A">
      <w:pPr>
        <w:pStyle w:val="Body"/>
      </w:pPr>
      <w:proofErr w:type="gramStart"/>
      <w:r>
        <w:rPr>
          <w:rFonts w:cstheme="minorHAnsi"/>
          <w:b/>
        </w:rPr>
        <w:t>Use</w:t>
      </w:r>
      <w:r w:rsidRPr="00C67552">
        <w:rPr>
          <w:rFonts w:cstheme="minorHAnsi"/>
          <w:b/>
        </w:rPr>
        <w:t xml:space="preserve"> of specialized regional training institutions</w:t>
      </w:r>
      <w:r>
        <w:rPr>
          <w:rFonts w:cstheme="minorHAnsi"/>
          <w:b/>
        </w:rPr>
        <w:t>.</w:t>
      </w:r>
      <w:proofErr w:type="gramEnd"/>
      <w:r>
        <w:rPr>
          <w:rFonts w:cstheme="minorHAnsi"/>
          <w:b/>
        </w:rPr>
        <w:t xml:space="preserve"> </w:t>
      </w:r>
      <w:r>
        <w:t xml:space="preserve">BESIK engaged a number of regional training institutions. Most significant was a two </w:t>
      </w:r>
      <w:r w:rsidRPr="00C67552">
        <w:t>year diploma in Rural Water Supply Management for 20 staff (19 M, 1 F)</w:t>
      </w:r>
      <w:r>
        <w:t xml:space="preserve"> provided by t</w:t>
      </w:r>
      <w:r w:rsidRPr="00C67552">
        <w:t xml:space="preserve">he Institute of Technology </w:t>
      </w:r>
      <w:r>
        <w:t xml:space="preserve">Surabaya (ITS) </w:t>
      </w:r>
      <w:r w:rsidRPr="00C67552">
        <w:t>in Indonesia</w:t>
      </w:r>
      <w:r>
        <w:t>.</w:t>
      </w:r>
      <w:r w:rsidRPr="00C67552">
        <w:t xml:space="preserve"> BESIK also supported short-course training for DNSA and DNCQA staff and a</w:t>
      </w:r>
      <w:r>
        <w:t>n undergraduate</w:t>
      </w:r>
      <w:r w:rsidRPr="00C67552">
        <w:t xml:space="preserve"> scholarship for </w:t>
      </w:r>
      <w:r>
        <w:t>an EHD staff member</w:t>
      </w:r>
      <w:r w:rsidRPr="00C67552">
        <w:t xml:space="preserve">. </w:t>
      </w:r>
      <w:r>
        <w:t>Two lessons emerged with respect to the use of regional institutions. Firstly, it is important to ensure that overseas qualifications will have standing in Timor-Leste. The two</w:t>
      </w:r>
      <w:r w:rsidRPr="00C67552">
        <w:t xml:space="preserve"> </w:t>
      </w:r>
      <w:proofErr w:type="gramStart"/>
      <w:r w:rsidRPr="00C67552">
        <w:t>year</w:t>
      </w:r>
      <w:proofErr w:type="gramEnd"/>
      <w:r w:rsidRPr="00C67552">
        <w:t xml:space="preserve"> </w:t>
      </w:r>
      <w:r>
        <w:t xml:space="preserve">ITS diploma, for example, </w:t>
      </w:r>
      <w:r w:rsidRPr="00C67552">
        <w:t xml:space="preserve">does not have </w:t>
      </w:r>
      <w:r>
        <w:t xml:space="preserve">a </w:t>
      </w:r>
      <w:r w:rsidRPr="00C67552">
        <w:t xml:space="preserve">corresponding certification in </w:t>
      </w:r>
      <w:r>
        <w:t>Timor-Leste</w:t>
      </w:r>
      <w:r w:rsidRPr="00C67552">
        <w:t xml:space="preserve">. </w:t>
      </w:r>
      <w:r>
        <w:t xml:space="preserve">Secondly, more </w:t>
      </w:r>
      <w:proofErr w:type="gramStart"/>
      <w:r>
        <w:t>attention  needs</w:t>
      </w:r>
      <w:proofErr w:type="gramEnd"/>
      <w:r>
        <w:t xml:space="preserve"> to be given to re-integrating  graduates in the work place. Some graduates who returned after a 2 year absence are yet to be</w:t>
      </w:r>
      <w:r w:rsidRPr="005437CF">
        <w:t xml:space="preserve"> effectively incorporated into </w:t>
      </w:r>
      <w:r>
        <w:t xml:space="preserve">delivery </w:t>
      </w:r>
      <w:r w:rsidRPr="005437CF">
        <w:t>teams.</w:t>
      </w:r>
    </w:p>
    <w:p w:rsidR="00C4052A" w:rsidRDefault="00C4052A" w:rsidP="00453283">
      <w:pPr>
        <w:pStyle w:val="Body"/>
        <w:spacing w:after="120"/>
        <w:rPr>
          <w:rStyle w:val="Strong"/>
        </w:rPr>
      </w:pPr>
    </w:p>
    <w:tbl>
      <w:tblPr>
        <w:tblStyle w:val="TableGrid"/>
        <w:tblW w:w="0" w:type="auto"/>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ayout w:type="fixed"/>
        <w:tblLook w:val="04A0" w:firstRow="1" w:lastRow="0" w:firstColumn="1" w:lastColumn="0" w:noHBand="0" w:noVBand="1"/>
      </w:tblPr>
      <w:tblGrid>
        <w:gridCol w:w="558"/>
        <w:gridCol w:w="8684"/>
      </w:tblGrid>
      <w:tr w:rsidR="00971E4E" w:rsidTr="00971E4E">
        <w:trPr>
          <w:tblHeader/>
        </w:trPr>
        <w:tc>
          <w:tcPr>
            <w:tcW w:w="9242" w:type="dxa"/>
            <w:gridSpan w:val="2"/>
            <w:shd w:val="clear" w:color="auto" w:fill="E2E4EC" w:themeFill="accent1" w:themeFillTint="33"/>
          </w:tcPr>
          <w:p w:rsidR="00971E4E" w:rsidRPr="005B4685" w:rsidRDefault="00971E4E" w:rsidP="006B1701">
            <w:pPr>
              <w:pStyle w:val="Body"/>
              <w:rPr>
                <w:rFonts w:cstheme="minorHAnsi"/>
              </w:rPr>
            </w:pPr>
            <w:r>
              <w:rPr>
                <w:rStyle w:val="Strong"/>
              </w:rPr>
              <w:t>Recommendations</w:t>
            </w:r>
          </w:p>
        </w:tc>
      </w:tr>
      <w:tr w:rsidR="00C4052A" w:rsidTr="00453283">
        <w:tc>
          <w:tcPr>
            <w:tcW w:w="558" w:type="dxa"/>
            <w:shd w:val="clear" w:color="auto" w:fill="E2E4EC" w:themeFill="accent1" w:themeFillTint="33"/>
          </w:tcPr>
          <w:p w:rsidR="00C4052A" w:rsidRDefault="00453283" w:rsidP="006B1701">
            <w:pPr>
              <w:pStyle w:val="Body"/>
              <w:rPr>
                <w:rFonts w:cstheme="minorHAnsi"/>
              </w:rPr>
            </w:pPr>
            <w:r>
              <w:rPr>
                <w:rFonts w:cstheme="minorHAnsi"/>
              </w:rPr>
              <w:t>16</w:t>
            </w:r>
          </w:p>
        </w:tc>
        <w:tc>
          <w:tcPr>
            <w:tcW w:w="8684" w:type="dxa"/>
            <w:shd w:val="clear" w:color="auto" w:fill="EBF0F5" w:themeFill="accent2" w:themeFillTint="33"/>
          </w:tcPr>
          <w:p w:rsidR="00C4052A" w:rsidRDefault="00C4052A" w:rsidP="006B1701">
            <w:pPr>
              <w:pStyle w:val="Body"/>
              <w:rPr>
                <w:rFonts w:cstheme="minorHAnsi"/>
              </w:rPr>
            </w:pPr>
            <w:r w:rsidRPr="005B4685">
              <w:rPr>
                <w:rFonts w:cstheme="minorHAnsi"/>
              </w:rPr>
              <w:t>BESIK2 to work with</w:t>
            </w:r>
            <w:r>
              <w:rPr>
                <w:rFonts w:cstheme="minorHAnsi"/>
              </w:rPr>
              <w:t xml:space="preserve"> </w:t>
            </w:r>
            <w:r w:rsidRPr="005B4685">
              <w:rPr>
                <w:rFonts w:cstheme="minorHAnsi"/>
              </w:rPr>
              <w:t>Ministries</w:t>
            </w:r>
            <w:r>
              <w:rPr>
                <w:rFonts w:cstheme="minorHAnsi"/>
              </w:rPr>
              <w:t>/Directorates</w:t>
            </w:r>
            <w:r w:rsidRPr="005B4685">
              <w:rPr>
                <w:rFonts w:cstheme="minorHAnsi"/>
              </w:rPr>
              <w:t xml:space="preserve"> </w:t>
            </w:r>
            <w:r>
              <w:rPr>
                <w:rFonts w:cstheme="minorHAnsi"/>
              </w:rPr>
              <w:t xml:space="preserve">to identify </w:t>
            </w:r>
            <w:r w:rsidRPr="005B4685">
              <w:rPr>
                <w:rFonts w:cstheme="minorHAnsi"/>
              </w:rPr>
              <w:t xml:space="preserve">options </w:t>
            </w:r>
            <w:r>
              <w:rPr>
                <w:rFonts w:cstheme="minorHAnsi"/>
              </w:rPr>
              <w:t xml:space="preserve">for accessing resources required to deliver  training and mentoring activities </w:t>
            </w:r>
            <w:r w:rsidRPr="005B4685">
              <w:rPr>
                <w:rFonts w:cstheme="minorHAnsi"/>
              </w:rPr>
              <w:t>(e.g. engage the Human Capital Development Fund</w:t>
            </w:r>
            <w:r>
              <w:rPr>
                <w:rStyle w:val="FootnoteReference"/>
                <w:rFonts w:cstheme="minorHAnsi"/>
              </w:rPr>
              <w:footnoteReference w:id="38"/>
            </w:r>
            <w:r w:rsidRPr="005B4685">
              <w:rPr>
                <w:rFonts w:cstheme="minorHAnsi"/>
              </w:rPr>
              <w:t>)</w:t>
            </w:r>
            <w:r>
              <w:rPr>
                <w:rFonts w:cstheme="minorHAnsi"/>
              </w:rPr>
              <w:t xml:space="preserve"> and to establish systems for that ensure returnees from scholarships are effectively re-integrated in the work place.</w:t>
            </w:r>
          </w:p>
        </w:tc>
      </w:tr>
      <w:tr w:rsidR="00C4052A" w:rsidTr="00453283">
        <w:tc>
          <w:tcPr>
            <w:tcW w:w="558" w:type="dxa"/>
            <w:shd w:val="clear" w:color="auto" w:fill="E2E4EC" w:themeFill="accent1" w:themeFillTint="33"/>
          </w:tcPr>
          <w:p w:rsidR="00C4052A" w:rsidRDefault="00453283" w:rsidP="006B1701">
            <w:pPr>
              <w:pStyle w:val="Body"/>
              <w:rPr>
                <w:rFonts w:cstheme="minorHAnsi"/>
              </w:rPr>
            </w:pPr>
            <w:r>
              <w:rPr>
                <w:rFonts w:cstheme="minorHAnsi"/>
              </w:rPr>
              <w:t>17</w:t>
            </w:r>
          </w:p>
        </w:tc>
        <w:tc>
          <w:tcPr>
            <w:tcW w:w="8684" w:type="dxa"/>
            <w:shd w:val="clear" w:color="auto" w:fill="EBF0F5" w:themeFill="accent2" w:themeFillTint="33"/>
          </w:tcPr>
          <w:p w:rsidR="00C4052A" w:rsidRPr="00B351D7" w:rsidRDefault="00C4052A" w:rsidP="006B1701">
            <w:pPr>
              <w:widowControl w:val="0"/>
              <w:tabs>
                <w:tab w:val="left" w:pos="90"/>
              </w:tabs>
              <w:autoSpaceDE w:val="0"/>
              <w:autoSpaceDN w:val="0"/>
              <w:adjustRightInd w:val="0"/>
              <w:rPr>
                <w:rFonts w:cstheme="minorHAnsi"/>
                <w:lang w:val="en-GB"/>
              </w:rPr>
            </w:pPr>
            <w:r>
              <w:rPr>
                <w:rFonts w:cstheme="minorHAnsi"/>
                <w:lang w:val="en-GB"/>
              </w:rPr>
              <w:t>Through BESIK2 c</w:t>
            </w:r>
            <w:proofErr w:type="spellStart"/>
            <w:r>
              <w:rPr>
                <w:rFonts w:cstheme="minorHAnsi"/>
              </w:rPr>
              <w:t>ontinue</w:t>
            </w:r>
            <w:proofErr w:type="spellEnd"/>
            <w:r>
              <w:rPr>
                <w:rFonts w:cstheme="minorHAnsi"/>
              </w:rPr>
              <w:t xml:space="preserve"> to strengthen opportunities for women to participate in training and capacity development activities</w:t>
            </w:r>
          </w:p>
        </w:tc>
      </w:tr>
      <w:tr w:rsidR="00C4052A" w:rsidTr="00453283">
        <w:tc>
          <w:tcPr>
            <w:tcW w:w="558" w:type="dxa"/>
            <w:shd w:val="clear" w:color="auto" w:fill="E2E4EC" w:themeFill="accent1" w:themeFillTint="33"/>
          </w:tcPr>
          <w:p w:rsidR="00C4052A" w:rsidRDefault="00453283" w:rsidP="006B1701">
            <w:pPr>
              <w:pStyle w:val="Body"/>
              <w:rPr>
                <w:rFonts w:cstheme="minorHAnsi"/>
              </w:rPr>
            </w:pPr>
            <w:r>
              <w:rPr>
                <w:rFonts w:cstheme="minorHAnsi"/>
              </w:rPr>
              <w:t>19</w:t>
            </w:r>
          </w:p>
        </w:tc>
        <w:tc>
          <w:tcPr>
            <w:tcW w:w="8684" w:type="dxa"/>
            <w:shd w:val="clear" w:color="auto" w:fill="EBF0F5" w:themeFill="accent2" w:themeFillTint="33"/>
          </w:tcPr>
          <w:p w:rsidR="00C4052A" w:rsidRPr="00B351D7" w:rsidRDefault="00C4052A" w:rsidP="006B1701">
            <w:pPr>
              <w:widowControl w:val="0"/>
              <w:tabs>
                <w:tab w:val="left" w:pos="90"/>
              </w:tabs>
              <w:autoSpaceDE w:val="0"/>
              <w:autoSpaceDN w:val="0"/>
              <w:adjustRightInd w:val="0"/>
              <w:rPr>
                <w:rFonts w:cstheme="minorHAnsi"/>
                <w:lang w:val="en-GB"/>
              </w:rPr>
            </w:pPr>
            <w:r w:rsidRPr="00B351D7">
              <w:rPr>
                <w:rFonts w:cstheme="minorHAnsi"/>
                <w:lang w:val="en-GB"/>
              </w:rPr>
              <w:t xml:space="preserve">Through BESIK2, continue to </w:t>
            </w:r>
            <w:r>
              <w:rPr>
                <w:rFonts w:cstheme="minorHAnsi"/>
                <w:lang w:val="en-GB"/>
              </w:rPr>
              <w:t>provide resources for</w:t>
            </w:r>
            <w:r w:rsidRPr="00B351D7">
              <w:rPr>
                <w:rFonts w:cstheme="minorHAnsi"/>
                <w:lang w:val="en-GB"/>
              </w:rPr>
              <w:t xml:space="preserve"> </w:t>
            </w:r>
            <w:proofErr w:type="gramStart"/>
            <w:r w:rsidRPr="00B351D7">
              <w:rPr>
                <w:rFonts w:cstheme="minorHAnsi"/>
                <w:lang w:val="en-GB"/>
              </w:rPr>
              <w:t>mentor</w:t>
            </w:r>
            <w:r>
              <w:rPr>
                <w:rFonts w:cstheme="minorHAnsi"/>
                <w:lang w:val="en-GB"/>
              </w:rPr>
              <w:t>ing  facilitators</w:t>
            </w:r>
            <w:proofErr w:type="gramEnd"/>
            <w:r>
              <w:rPr>
                <w:rFonts w:cstheme="minorHAnsi"/>
                <w:lang w:val="en-GB"/>
              </w:rPr>
              <w:t xml:space="preserve"> trained under BESIK </w:t>
            </w:r>
            <w:r w:rsidRPr="00B351D7">
              <w:rPr>
                <w:rFonts w:cstheme="minorHAnsi"/>
                <w:lang w:val="en-GB"/>
              </w:rPr>
              <w:t>to deliver rural WASH activities at the community level</w:t>
            </w:r>
            <w:r>
              <w:rPr>
                <w:rFonts w:cstheme="minorHAnsi"/>
                <w:lang w:val="en-GB"/>
              </w:rPr>
              <w:t>.</w:t>
            </w:r>
          </w:p>
        </w:tc>
      </w:tr>
    </w:tbl>
    <w:p w:rsidR="00C4052A" w:rsidRDefault="00C4052A" w:rsidP="00C4052A">
      <w:pPr>
        <w:ind w:left="30"/>
        <w:rPr>
          <w:b/>
        </w:rPr>
      </w:pPr>
    </w:p>
    <w:p w:rsidR="008D168E" w:rsidRDefault="008D168E" w:rsidP="00C4052A">
      <w:pPr>
        <w:ind w:left="30"/>
        <w:rPr>
          <w:b/>
        </w:rPr>
      </w:pPr>
    </w:p>
    <w:p w:rsidR="00171514" w:rsidRDefault="00171514" w:rsidP="0004350F">
      <w:pPr>
        <w:pStyle w:val="Heading3"/>
      </w:pPr>
      <w:r>
        <w:t>Fragile state context</w:t>
      </w:r>
    </w:p>
    <w:p w:rsidR="00243535" w:rsidRPr="00B351D7" w:rsidRDefault="00243535" w:rsidP="00243535">
      <w:pPr>
        <w:spacing w:after="0"/>
        <w:rPr>
          <w:lang w:val="en-GB"/>
        </w:rPr>
      </w:pPr>
      <w:r w:rsidRPr="00B351D7">
        <w:rPr>
          <w:lang w:val="en-GB"/>
        </w:rPr>
        <w:t xml:space="preserve">As detailed above, BESIK has seen a blend of service delivery and capacity building, particularly since addition of the WSI funds in 2010. In general, BESIK has successfully balanced GoRDTL priorities for delivery of rural water and sanitation alongside strengthening approaches for sustainable service delivery. Three principal lessons emerged. </w:t>
      </w:r>
    </w:p>
    <w:p w:rsidR="00243535" w:rsidRPr="000746DA" w:rsidRDefault="00243535" w:rsidP="00243535">
      <w:pPr>
        <w:spacing w:after="0"/>
        <w:rPr>
          <w:lang w:val="en-GB"/>
        </w:rPr>
      </w:pPr>
      <w:proofErr w:type="gramStart"/>
      <w:r w:rsidRPr="005A777B">
        <w:rPr>
          <w:b/>
          <w:lang w:val="en-GB"/>
        </w:rPr>
        <w:t>Practical, tangible outcomes from capacity building</w:t>
      </w:r>
      <w:r w:rsidR="00453283">
        <w:rPr>
          <w:lang w:val="en-GB"/>
        </w:rPr>
        <w:t>.</w:t>
      </w:r>
      <w:proofErr w:type="gramEnd"/>
      <w:r w:rsidRPr="000746DA">
        <w:rPr>
          <w:lang w:val="en-GB"/>
        </w:rPr>
        <w:t xml:space="preserve"> At the outset, GoRDTL expressed their concern that BESIK </w:t>
      </w:r>
      <w:r>
        <w:rPr>
          <w:lang w:val="en-GB"/>
        </w:rPr>
        <w:t>sho</w:t>
      </w:r>
      <w:r w:rsidRPr="000746DA">
        <w:rPr>
          <w:lang w:val="en-GB"/>
        </w:rPr>
        <w:t xml:space="preserve">uld not be only a </w:t>
      </w:r>
      <w:r>
        <w:rPr>
          <w:lang w:val="en-GB"/>
        </w:rPr>
        <w:t>‘</w:t>
      </w:r>
      <w:r w:rsidRPr="000746DA">
        <w:rPr>
          <w:lang w:val="en-GB"/>
        </w:rPr>
        <w:t>capacity building</w:t>
      </w:r>
      <w:r>
        <w:rPr>
          <w:lang w:val="en-GB"/>
        </w:rPr>
        <w:t>’</w:t>
      </w:r>
      <w:r w:rsidRPr="000746DA">
        <w:rPr>
          <w:lang w:val="en-GB"/>
        </w:rPr>
        <w:t xml:space="preserve"> program but </w:t>
      </w:r>
      <w:r>
        <w:rPr>
          <w:lang w:val="en-GB"/>
        </w:rPr>
        <w:t xml:space="preserve">that </w:t>
      </w:r>
      <w:r w:rsidRPr="000746DA">
        <w:rPr>
          <w:lang w:val="en-GB"/>
        </w:rPr>
        <w:t xml:space="preserve">it </w:t>
      </w:r>
      <w:r>
        <w:rPr>
          <w:lang w:val="en-GB"/>
        </w:rPr>
        <w:t>sh</w:t>
      </w:r>
      <w:r w:rsidRPr="000746DA">
        <w:rPr>
          <w:lang w:val="en-GB"/>
        </w:rPr>
        <w:t>ould help them deliver real benefits to rural communities. As a result</w:t>
      </w:r>
      <w:r>
        <w:rPr>
          <w:lang w:val="en-GB"/>
        </w:rPr>
        <w:t>,</w:t>
      </w:r>
      <w:r w:rsidRPr="000746DA">
        <w:rPr>
          <w:lang w:val="en-GB"/>
        </w:rPr>
        <w:t xml:space="preserve"> capacity building</w:t>
      </w:r>
      <w:r>
        <w:rPr>
          <w:lang w:val="en-GB"/>
        </w:rPr>
        <w:t xml:space="preserve"> </w:t>
      </w:r>
      <w:r w:rsidRPr="000746DA">
        <w:rPr>
          <w:lang w:val="en-GB"/>
        </w:rPr>
        <w:t xml:space="preserve">was directly focused on having </w:t>
      </w:r>
      <w:r>
        <w:rPr>
          <w:lang w:val="en-GB"/>
        </w:rPr>
        <w:t xml:space="preserve">skilled </w:t>
      </w:r>
      <w:r w:rsidRPr="000746DA">
        <w:rPr>
          <w:lang w:val="en-GB"/>
        </w:rPr>
        <w:t>people in place to be able to deliver a program at scale</w:t>
      </w:r>
      <w:r>
        <w:rPr>
          <w:lang w:val="en-GB"/>
        </w:rPr>
        <w:t xml:space="preserve">, for example the </w:t>
      </w:r>
      <w:r w:rsidRPr="000746DA">
        <w:rPr>
          <w:lang w:val="en-GB"/>
        </w:rPr>
        <w:t xml:space="preserve">SDFs and District Technical officers. This was done alongside direct support to the delivery of rural WASH programs. </w:t>
      </w:r>
    </w:p>
    <w:p w:rsidR="00243535" w:rsidRPr="000746DA" w:rsidRDefault="00243535" w:rsidP="00243535">
      <w:pPr>
        <w:spacing w:after="0"/>
        <w:rPr>
          <w:lang w:val="en-GB"/>
        </w:rPr>
      </w:pPr>
      <w:proofErr w:type="gramStart"/>
      <w:r w:rsidRPr="000746DA">
        <w:rPr>
          <w:b/>
          <w:lang w:val="en-GB"/>
        </w:rPr>
        <w:t>Building a workforce</w:t>
      </w:r>
      <w:r w:rsidR="00453283">
        <w:rPr>
          <w:lang w:val="en-GB"/>
        </w:rPr>
        <w:t>.</w:t>
      </w:r>
      <w:proofErr w:type="gramEnd"/>
      <w:r>
        <w:rPr>
          <w:lang w:val="en-GB"/>
        </w:rPr>
        <w:t xml:space="preserve"> When BESIK commenced </w:t>
      </w:r>
      <w:r w:rsidRPr="000746DA">
        <w:rPr>
          <w:lang w:val="en-GB"/>
        </w:rPr>
        <w:t>there were almost no staff responsible for rural WASH and Water Resources Management in the MoI and MoH.</w:t>
      </w:r>
      <w:r>
        <w:rPr>
          <w:lang w:val="en-GB"/>
        </w:rPr>
        <w:t xml:space="preserve"> It would have been futile to ignore this gap and work just to improve the capacity of the existing workforce. Addressing this gap required </w:t>
      </w:r>
      <w:r w:rsidRPr="000746DA">
        <w:rPr>
          <w:lang w:val="en-GB"/>
        </w:rPr>
        <w:t xml:space="preserve">BESIK </w:t>
      </w:r>
      <w:r>
        <w:rPr>
          <w:lang w:val="en-GB"/>
        </w:rPr>
        <w:t>(and AusAID)</w:t>
      </w:r>
      <w:r w:rsidR="00AC5416">
        <w:rPr>
          <w:lang w:val="en-GB"/>
        </w:rPr>
        <w:t xml:space="preserve"> </w:t>
      </w:r>
      <w:r>
        <w:rPr>
          <w:lang w:val="en-GB"/>
        </w:rPr>
        <w:t xml:space="preserve">to </w:t>
      </w:r>
      <w:r w:rsidRPr="000746DA">
        <w:rPr>
          <w:lang w:val="en-GB"/>
        </w:rPr>
        <w:t>financ</w:t>
      </w:r>
      <w:r w:rsidR="00AC5416">
        <w:rPr>
          <w:lang w:val="en-GB"/>
        </w:rPr>
        <w:t>e</w:t>
      </w:r>
      <w:r w:rsidRPr="000746DA">
        <w:rPr>
          <w:lang w:val="en-GB"/>
        </w:rPr>
        <w:t xml:space="preserve"> </w:t>
      </w:r>
      <w:r>
        <w:rPr>
          <w:lang w:val="en-GB"/>
        </w:rPr>
        <w:t xml:space="preserve">staffing </w:t>
      </w:r>
      <w:r w:rsidRPr="000746DA">
        <w:rPr>
          <w:lang w:val="en-GB"/>
        </w:rPr>
        <w:t xml:space="preserve">positions, often unpopular with donors. DNSAS and DNGRA were engaged </w:t>
      </w:r>
      <w:r>
        <w:rPr>
          <w:lang w:val="en-GB"/>
        </w:rPr>
        <w:t xml:space="preserve">in this process from </w:t>
      </w:r>
      <w:r w:rsidRPr="000746DA">
        <w:rPr>
          <w:lang w:val="en-GB"/>
        </w:rPr>
        <w:t xml:space="preserve">the </w:t>
      </w:r>
      <w:r w:rsidR="00453283">
        <w:rPr>
          <w:lang w:val="en-GB"/>
        </w:rPr>
        <w:t>beginning</w:t>
      </w:r>
      <w:r>
        <w:rPr>
          <w:lang w:val="en-GB"/>
        </w:rPr>
        <w:t xml:space="preserve"> and </w:t>
      </w:r>
      <w:r w:rsidRPr="000746DA">
        <w:rPr>
          <w:lang w:val="en-GB"/>
        </w:rPr>
        <w:t xml:space="preserve">needed </w:t>
      </w:r>
      <w:r>
        <w:rPr>
          <w:lang w:val="en-GB"/>
        </w:rPr>
        <w:t xml:space="preserve">support </w:t>
      </w:r>
      <w:r w:rsidRPr="000746DA">
        <w:rPr>
          <w:lang w:val="en-GB"/>
        </w:rPr>
        <w:t xml:space="preserve">to negotiate at higher levels for staffing to be bought onto the government payroll. </w:t>
      </w:r>
      <w:r>
        <w:rPr>
          <w:lang w:val="en-GB"/>
        </w:rPr>
        <w:t>While there</w:t>
      </w:r>
      <w:r w:rsidRPr="000746DA">
        <w:rPr>
          <w:lang w:val="en-GB"/>
        </w:rPr>
        <w:t xml:space="preserve"> were risks to this strategy</w:t>
      </w:r>
      <w:r>
        <w:rPr>
          <w:lang w:val="en-GB"/>
        </w:rPr>
        <w:t xml:space="preserve"> (principally, that GoRDTL would not take over the BESIK-funded positions), th</w:t>
      </w:r>
      <w:r w:rsidRPr="000746DA">
        <w:rPr>
          <w:lang w:val="en-GB"/>
        </w:rPr>
        <w:t>ere was a larger risk to sustainability</w:t>
      </w:r>
      <w:r>
        <w:rPr>
          <w:lang w:val="en-GB"/>
        </w:rPr>
        <w:t xml:space="preserve">, </w:t>
      </w:r>
      <w:r w:rsidRPr="000746DA">
        <w:rPr>
          <w:lang w:val="en-GB"/>
        </w:rPr>
        <w:t xml:space="preserve">of not having a workforce in place. The </w:t>
      </w:r>
      <w:r>
        <w:rPr>
          <w:lang w:val="en-GB"/>
        </w:rPr>
        <w:t>approach described</w:t>
      </w:r>
      <w:r w:rsidRPr="000746DA">
        <w:rPr>
          <w:lang w:val="en-GB"/>
        </w:rPr>
        <w:t xml:space="preserve"> worked in </w:t>
      </w:r>
      <w:r>
        <w:rPr>
          <w:lang w:val="en-GB"/>
        </w:rPr>
        <w:t>MoI but in MoH</w:t>
      </w:r>
      <w:r w:rsidRPr="000746DA">
        <w:rPr>
          <w:lang w:val="en-GB"/>
        </w:rPr>
        <w:t xml:space="preserve"> there </w:t>
      </w:r>
      <w:r>
        <w:rPr>
          <w:lang w:val="en-GB"/>
        </w:rPr>
        <w:t>was lack of commitment</w:t>
      </w:r>
      <w:r w:rsidRPr="000746DA">
        <w:rPr>
          <w:lang w:val="en-GB"/>
        </w:rPr>
        <w:t xml:space="preserve"> to recruiting a cadre of sub-district </w:t>
      </w:r>
      <w:r>
        <w:rPr>
          <w:lang w:val="en-GB"/>
        </w:rPr>
        <w:t>s</w:t>
      </w:r>
      <w:r w:rsidRPr="000746DA">
        <w:rPr>
          <w:lang w:val="en-GB"/>
        </w:rPr>
        <w:t>anitarians (</w:t>
      </w:r>
      <w:r>
        <w:rPr>
          <w:lang w:val="en-GB"/>
        </w:rPr>
        <w:t>despite these staff existing</w:t>
      </w:r>
      <w:r w:rsidRPr="000746DA">
        <w:rPr>
          <w:lang w:val="en-GB"/>
        </w:rPr>
        <w:t xml:space="preserve"> in the MoH strategic plan)</w:t>
      </w:r>
      <w:r>
        <w:rPr>
          <w:lang w:val="en-GB"/>
        </w:rPr>
        <w:t>, as a result</w:t>
      </w:r>
      <w:r w:rsidRPr="000746DA">
        <w:rPr>
          <w:lang w:val="en-GB"/>
        </w:rPr>
        <w:t xml:space="preserve"> BESIK did not invest in sanitarians. </w:t>
      </w:r>
      <w:r>
        <w:rPr>
          <w:lang w:val="en-GB"/>
        </w:rPr>
        <w:t>W</w:t>
      </w:r>
      <w:r w:rsidRPr="000746DA">
        <w:rPr>
          <w:lang w:val="en-GB"/>
        </w:rPr>
        <w:t xml:space="preserve">ith the positive outcomes of the SDFs now being seen </w:t>
      </w:r>
      <w:r w:rsidR="00453283">
        <w:rPr>
          <w:lang w:val="en-GB"/>
        </w:rPr>
        <w:t xml:space="preserve">by </w:t>
      </w:r>
      <w:r w:rsidRPr="000746DA">
        <w:rPr>
          <w:lang w:val="en-GB"/>
        </w:rPr>
        <w:t>the MoH, there is greater interest for BESIK2 and the MoH to engage in a partnership to strengthen the sanitation and hygiene</w:t>
      </w:r>
      <w:r>
        <w:rPr>
          <w:lang w:val="en-GB"/>
        </w:rPr>
        <w:t xml:space="preserve"> workforce by recruiting sanitarians</w:t>
      </w:r>
      <w:r w:rsidRPr="000746DA">
        <w:rPr>
          <w:lang w:val="en-GB"/>
        </w:rPr>
        <w:t>.</w:t>
      </w:r>
    </w:p>
    <w:p w:rsidR="00243535" w:rsidRPr="000746DA" w:rsidRDefault="00243535" w:rsidP="00F87AC0">
      <w:pPr>
        <w:spacing w:after="120"/>
        <w:rPr>
          <w:b/>
          <w:lang w:val="en-GB"/>
        </w:rPr>
      </w:pPr>
    </w:p>
    <w:tbl>
      <w:tblPr>
        <w:tblStyle w:val="TableGrid"/>
        <w:tblW w:w="0" w:type="auto"/>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ook w:val="04A0" w:firstRow="1" w:lastRow="0" w:firstColumn="1" w:lastColumn="0" w:noHBand="0" w:noVBand="1"/>
      </w:tblPr>
      <w:tblGrid>
        <w:gridCol w:w="534"/>
        <w:gridCol w:w="8363"/>
      </w:tblGrid>
      <w:tr w:rsidR="00971E4E" w:rsidTr="00F76FED">
        <w:trPr>
          <w:tblHeader/>
        </w:trPr>
        <w:tc>
          <w:tcPr>
            <w:tcW w:w="8897" w:type="dxa"/>
            <w:gridSpan w:val="2"/>
            <w:shd w:val="clear" w:color="auto" w:fill="E2E4EC" w:themeFill="accent1" w:themeFillTint="33"/>
          </w:tcPr>
          <w:p w:rsidR="00971E4E" w:rsidRPr="005B4685" w:rsidRDefault="00971E4E" w:rsidP="00EE3820">
            <w:pPr>
              <w:rPr>
                <w:lang w:val="en-GB"/>
              </w:rPr>
            </w:pPr>
            <w:r w:rsidRPr="000746DA">
              <w:rPr>
                <w:b/>
                <w:lang w:val="en-GB"/>
              </w:rPr>
              <w:t>Recommendations</w:t>
            </w:r>
          </w:p>
        </w:tc>
      </w:tr>
      <w:tr w:rsidR="00243535" w:rsidTr="00F76FED">
        <w:tc>
          <w:tcPr>
            <w:tcW w:w="534" w:type="dxa"/>
            <w:shd w:val="clear" w:color="auto" w:fill="E2E4EC" w:themeFill="accent1" w:themeFillTint="33"/>
          </w:tcPr>
          <w:p w:rsidR="00243535" w:rsidRDefault="00F87AC0" w:rsidP="00C832A4">
            <w:pPr>
              <w:rPr>
                <w:lang w:val="en-GB"/>
              </w:rPr>
            </w:pPr>
            <w:r>
              <w:rPr>
                <w:lang w:val="en-GB"/>
              </w:rPr>
              <w:t>20</w:t>
            </w:r>
          </w:p>
        </w:tc>
        <w:tc>
          <w:tcPr>
            <w:tcW w:w="8363" w:type="dxa"/>
            <w:shd w:val="clear" w:color="auto" w:fill="EBF0F5" w:themeFill="accent2" w:themeFillTint="33"/>
          </w:tcPr>
          <w:p w:rsidR="00243535" w:rsidRDefault="00243535" w:rsidP="00EE3820">
            <w:pPr>
              <w:rPr>
                <w:lang w:val="en-GB"/>
              </w:rPr>
            </w:pPr>
            <w:r w:rsidRPr="005B4685">
              <w:rPr>
                <w:lang w:val="en-GB"/>
              </w:rPr>
              <w:t xml:space="preserve">AusAID, with BESIK2, </w:t>
            </w:r>
            <w:r>
              <w:rPr>
                <w:lang w:val="en-GB"/>
              </w:rPr>
              <w:t xml:space="preserve">to engage in policy dialogue </w:t>
            </w:r>
            <w:r w:rsidRPr="005B4685">
              <w:rPr>
                <w:lang w:val="en-GB"/>
              </w:rPr>
              <w:t xml:space="preserve">with GoRDTL at a senior levels </w:t>
            </w:r>
            <w:proofErr w:type="gramStart"/>
            <w:r w:rsidRPr="005B4685">
              <w:rPr>
                <w:lang w:val="en-GB"/>
              </w:rPr>
              <w:t xml:space="preserve">concerning </w:t>
            </w:r>
            <w:r w:rsidR="00EE3820">
              <w:rPr>
                <w:lang w:val="en-GB"/>
              </w:rPr>
              <w:t xml:space="preserve"> a</w:t>
            </w:r>
            <w:proofErr w:type="gramEnd"/>
            <w:r w:rsidR="00EE3820">
              <w:rPr>
                <w:lang w:val="en-GB"/>
              </w:rPr>
              <w:t xml:space="preserve"> </w:t>
            </w:r>
            <w:r w:rsidRPr="005B4685">
              <w:rPr>
                <w:lang w:val="en-GB"/>
              </w:rPr>
              <w:t>service delivery</w:t>
            </w:r>
            <w:r w:rsidR="00EE3820">
              <w:rPr>
                <w:lang w:val="en-GB"/>
              </w:rPr>
              <w:t xml:space="preserve"> approach to WASH (as opposed to an infrastructure approach). Through dialogue </w:t>
            </w:r>
            <w:r w:rsidRPr="005B4685">
              <w:rPr>
                <w:lang w:val="en-GB"/>
              </w:rPr>
              <w:t xml:space="preserve">reach consensus on how to maximise the </w:t>
            </w:r>
            <w:r w:rsidR="00EE3820">
              <w:rPr>
                <w:lang w:val="en-GB"/>
              </w:rPr>
              <w:t xml:space="preserve">sustained </w:t>
            </w:r>
            <w:r w:rsidRPr="005B4685">
              <w:rPr>
                <w:lang w:val="en-GB"/>
              </w:rPr>
              <w:t xml:space="preserve">impact of </w:t>
            </w:r>
            <w:r w:rsidR="00EE3820">
              <w:rPr>
                <w:lang w:val="en-GB"/>
              </w:rPr>
              <w:t xml:space="preserve">current </w:t>
            </w:r>
            <w:r w:rsidRPr="005B4685">
              <w:rPr>
                <w:lang w:val="en-GB"/>
              </w:rPr>
              <w:t xml:space="preserve">large amounts of capital investment. This is likely to require innovative ways of increasing political commitment to, and thus resources for, </w:t>
            </w:r>
            <w:r w:rsidR="00EE3820">
              <w:rPr>
                <w:lang w:val="en-GB"/>
              </w:rPr>
              <w:t xml:space="preserve">non-capital components of WASH service delivery. </w:t>
            </w:r>
          </w:p>
        </w:tc>
      </w:tr>
    </w:tbl>
    <w:p w:rsidR="00453283" w:rsidRDefault="00453283" w:rsidP="00453283"/>
    <w:p w:rsidR="00243535" w:rsidRDefault="00243535" w:rsidP="00243535">
      <w:pPr>
        <w:pStyle w:val="Heading3"/>
      </w:pPr>
      <w:r>
        <w:t>Community Engagement</w:t>
      </w:r>
    </w:p>
    <w:p w:rsidR="00453283" w:rsidRDefault="00453283" w:rsidP="00453283">
      <w:pPr>
        <w:spacing w:after="0"/>
        <w:rPr>
          <w:lang w:val="en-GB"/>
        </w:rPr>
      </w:pPr>
      <w:r>
        <w:rPr>
          <w:lang w:val="en-GB"/>
        </w:rPr>
        <w:t xml:space="preserve">The </w:t>
      </w:r>
      <w:r w:rsidRPr="002925E2">
        <w:rPr>
          <w:lang w:val="en-GB"/>
        </w:rPr>
        <w:t>effectiveness and sustainability of</w:t>
      </w:r>
      <w:r>
        <w:rPr>
          <w:lang w:val="en-GB"/>
        </w:rPr>
        <w:t xml:space="preserve"> community engagement processes strengthened by BESIK </w:t>
      </w:r>
      <w:r w:rsidRPr="002925E2">
        <w:rPr>
          <w:lang w:val="en-GB"/>
        </w:rPr>
        <w:t>are covered in Section</w:t>
      </w:r>
      <w:r>
        <w:rPr>
          <w:lang w:val="en-GB"/>
        </w:rPr>
        <w:t xml:space="preserve"> 2.2.3. This section identifies learning </w:t>
      </w:r>
      <w:r w:rsidRPr="002925E2">
        <w:rPr>
          <w:lang w:val="en-GB"/>
        </w:rPr>
        <w:t xml:space="preserve">from </w:t>
      </w:r>
      <w:r>
        <w:rPr>
          <w:lang w:val="en-GB"/>
        </w:rPr>
        <w:t xml:space="preserve">the </w:t>
      </w:r>
      <w:r w:rsidRPr="002925E2">
        <w:rPr>
          <w:lang w:val="en-GB"/>
        </w:rPr>
        <w:t>BESIK</w:t>
      </w:r>
      <w:r>
        <w:rPr>
          <w:lang w:val="en-GB"/>
        </w:rPr>
        <w:t xml:space="preserve"> program</w:t>
      </w:r>
      <w:r w:rsidRPr="002925E2">
        <w:rPr>
          <w:lang w:val="en-GB"/>
        </w:rPr>
        <w:t xml:space="preserve"> </w:t>
      </w:r>
      <w:r>
        <w:rPr>
          <w:lang w:val="en-GB"/>
        </w:rPr>
        <w:t>that may contribute to the dev</w:t>
      </w:r>
      <w:r w:rsidRPr="002925E2">
        <w:rPr>
          <w:lang w:val="en-GB"/>
        </w:rPr>
        <w:t>elopment of the Nation</w:t>
      </w:r>
      <w:r>
        <w:rPr>
          <w:lang w:val="en-GB"/>
        </w:rPr>
        <w:t xml:space="preserve">al </w:t>
      </w:r>
      <w:proofErr w:type="spellStart"/>
      <w:r w:rsidRPr="000258D1">
        <w:rPr>
          <w:i/>
          <w:lang w:val="en-GB"/>
        </w:rPr>
        <w:t>Suco</w:t>
      </w:r>
      <w:proofErr w:type="spellEnd"/>
      <w:r>
        <w:rPr>
          <w:lang w:val="en-GB"/>
        </w:rPr>
        <w:t xml:space="preserve"> Development</w:t>
      </w:r>
      <w:r w:rsidRPr="000258D1">
        <w:rPr>
          <w:lang w:val="en-GB"/>
        </w:rPr>
        <w:t xml:space="preserve"> </w:t>
      </w:r>
      <w:r>
        <w:rPr>
          <w:lang w:val="en-GB"/>
        </w:rPr>
        <w:t xml:space="preserve">Program. </w:t>
      </w:r>
    </w:p>
    <w:p w:rsidR="00453283" w:rsidRDefault="00453283" w:rsidP="00453283">
      <w:pPr>
        <w:spacing w:after="0"/>
        <w:rPr>
          <w:lang w:val="en-GB"/>
        </w:rPr>
      </w:pPr>
      <w:r>
        <w:rPr>
          <w:lang w:val="en-GB"/>
        </w:rPr>
        <w:lastRenderedPageBreak/>
        <w:t xml:space="preserve">Community engagement from the outset in designing, planning and construction of community infrastructure is leading to </w:t>
      </w:r>
      <w:r w:rsidRPr="0094562B">
        <w:rPr>
          <w:b/>
          <w:lang w:val="en-GB"/>
        </w:rPr>
        <w:t>increased community commitment</w:t>
      </w:r>
      <w:r>
        <w:rPr>
          <w:lang w:val="en-GB"/>
        </w:rPr>
        <w:t xml:space="preserve"> to providing basic operation and maintenance of the infrastructure. However it is also clear that in many cases, communities alone cannot entirely manage community based infrastructure. </w:t>
      </w:r>
      <w:proofErr w:type="spellStart"/>
      <w:r>
        <w:rPr>
          <w:lang w:val="en-GB"/>
        </w:rPr>
        <w:t>Ongoing</w:t>
      </w:r>
      <w:proofErr w:type="spellEnd"/>
      <w:r>
        <w:rPr>
          <w:lang w:val="en-GB"/>
        </w:rPr>
        <w:t xml:space="preserve"> engagement by relevant government departments or through public –private partnerships with communities is essential to ensure that community infrastructure projects result in sustained development benefits. In the context of Timor-Leste, this requires a shift in programmatic approach from a focus on community infrastructure being built to a focus on how that infrastructure can be managed. The National </w:t>
      </w:r>
      <w:proofErr w:type="spellStart"/>
      <w:r>
        <w:rPr>
          <w:lang w:val="en-GB"/>
        </w:rPr>
        <w:t>Suco</w:t>
      </w:r>
      <w:proofErr w:type="spellEnd"/>
      <w:r>
        <w:rPr>
          <w:lang w:val="en-GB"/>
        </w:rPr>
        <w:t xml:space="preserve"> Development Program is well placed to consider models for management of community infrastructure, building close links to relevant line ministries. </w:t>
      </w:r>
    </w:p>
    <w:p w:rsidR="00453283" w:rsidRDefault="00453283" w:rsidP="00453283">
      <w:pPr>
        <w:spacing w:after="0"/>
        <w:rPr>
          <w:lang w:val="en-GB"/>
        </w:rPr>
      </w:pPr>
      <w:r>
        <w:rPr>
          <w:lang w:val="en-GB"/>
        </w:rPr>
        <w:t>The c</w:t>
      </w:r>
      <w:r w:rsidRPr="00C342BF">
        <w:rPr>
          <w:lang w:val="en-GB"/>
        </w:rPr>
        <w:t>ommunity planning process used for rural water supply</w:t>
      </w:r>
      <w:r>
        <w:rPr>
          <w:lang w:val="en-GB"/>
        </w:rPr>
        <w:t xml:space="preserve"> (CAP/PAK) has demonstrated a model for engaging </w:t>
      </w:r>
      <w:r w:rsidRPr="00C342BF">
        <w:rPr>
          <w:lang w:val="en-GB"/>
        </w:rPr>
        <w:t>communit</w:t>
      </w:r>
      <w:r>
        <w:rPr>
          <w:lang w:val="en-GB"/>
        </w:rPr>
        <w:t>ies</w:t>
      </w:r>
      <w:r w:rsidRPr="00C342BF">
        <w:rPr>
          <w:lang w:val="en-GB"/>
        </w:rPr>
        <w:t xml:space="preserve"> </w:t>
      </w:r>
      <w:r>
        <w:rPr>
          <w:lang w:val="en-GB"/>
        </w:rPr>
        <w:t xml:space="preserve">which has resulted in </w:t>
      </w:r>
      <w:r w:rsidRPr="0094562B">
        <w:rPr>
          <w:b/>
          <w:lang w:val="en-GB"/>
        </w:rPr>
        <w:t>greater ownership and community level management</w:t>
      </w:r>
      <w:r>
        <w:rPr>
          <w:lang w:val="en-GB"/>
        </w:rPr>
        <w:t xml:space="preserve"> of the infrastructure</w:t>
      </w:r>
      <w:r w:rsidRPr="00C342BF">
        <w:rPr>
          <w:lang w:val="en-GB"/>
        </w:rPr>
        <w:t xml:space="preserve">. </w:t>
      </w:r>
      <w:r>
        <w:rPr>
          <w:lang w:val="en-GB"/>
        </w:rPr>
        <w:t xml:space="preserve"> The engagement of communities alongside building systems and skills to improve the quality of design and construction of a rural water system are all key factors towards improving the sustainable delivery of rural water supply systems. The National </w:t>
      </w:r>
      <w:proofErr w:type="spellStart"/>
      <w:r>
        <w:rPr>
          <w:lang w:val="en-GB"/>
        </w:rPr>
        <w:t>Suco</w:t>
      </w:r>
      <w:proofErr w:type="spellEnd"/>
      <w:r>
        <w:rPr>
          <w:lang w:val="en-GB"/>
        </w:rPr>
        <w:t xml:space="preserve"> Development Program has an opportunity for the rural water component of community projects to link with DNSAS in further using both the CAP/PAK process and also in using the design and construction standards</w:t>
      </w:r>
      <w:r>
        <w:rPr>
          <w:rStyle w:val="FootnoteReference"/>
          <w:lang w:val="en-GB"/>
        </w:rPr>
        <w:footnoteReference w:id="39"/>
      </w:r>
      <w:r>
        <w:rPr>
          <w:lang w:val="en-GB"/>
        </w:rPr>
        <w:t xml:space="preserve"> developed. There is an opportunity for a whole of government approach for cost effective and sustainable delivery of small scale rural water systems that have been identified as a priority at community level.</w:t>
      </w:r>
    </w:p>
    <w:p w:rsidR="00453283" w:rsidRDefault="00453283" w:rsidP="00453283">
      <w:pPr>
        <w:spacing w:after="0"/>
        <w:rPr>
          <w:lang w:val="en-GB"/>
        </w:rPr>
      </w:pPr>
      <w:r>
        <w:rPr>
          <w:lang w:val="en-GB"/>
        </w:rPr>
        <w:t xml:space="preserve">Engagement of </w:t>
      </w:r>
      <w:proofErr w:type="spellStart"/>
      <w:r>
        <w:rPr>
          <w:lang w:val="en-GB"/>
        </w:rPr>
        <w:t>Suco</w:t>
      </w:r>
      <w:proofErr w:type="spellEnd"/>
      <w:r>
        <w:rPr>
          <w:lang w:val="en-GB"/>
        </w:rPr>
        <w:t xml:space="preserve"> Councils and the </w:t>
      </w:r>
      <w:proofErr w:type="spellStart"/>
      <w:r w:rsidRPr="005C3A30">
        <w:rPr>
          <w:i/>
          <w:lang w:val="en-GB"/>
        </w:rPr>
        <w:t>chefe</w:t>
      </w:r>
      <w:proofErr w:type="spellEnd"/>
      <w:r w:rsidRPr="005C3A30">
        <w:rPr>
          <w:i/>
          <w:lang w:val="en-GB"/>
        </w:rPr>
        <w:t xml:space="preserve"> </w:t>
      </w:r>
      <w:proofErr w:type="spellStart"/>
      <w:r w:rsidRPr="005C3A30">
        <w:rPr>
          <w:i/>
          <w:lang w:val="en-GB"/>
        </w:rPr>
        <w:t>suco</w:t>
      </w:r>
      <w:proofErr w:type="spellEnd"/>
      <w:r>
        <w:rPr>
          <w:lang w:val="en-GB"/>
        </w:rPr>
        <w:t xml:space="preserve"> and </w:t>
      </w:r>
      <w:proofErr w:type="spellStart"/>
      <w:r w:rsidRPr="005C3A30">
        <w:rPr>
          <w:i/>
          <w:lang w:val="en-GB"/>
        </w:rPr>
        <w:t>chefe</w:t>
      </w:r>
      <w:proofErr w:type="spellEnd"/>
      <w:r w:rsidRPr="005C3A30">
        <w:rPr>
          <w:i/>
          <w:lang w:val="en-GB"/>
        </w:rPr>
        <w:t xml:space="preserve"> </w:t>
      </w:r>
      <w:proofErr w:type="spellStart"/>
      <w:r w:rsidRPr="005C3A30">
        <w:rPr>
          <w:i/>
          <w:lang w:val="en-GB"/>
        </w:rPr>
        <w:t>aldeias</w:t>
      </w:r>
      <w:proofErr w:type="spellEnd"/>
      <w:r>
        <w:rPr>
          <w:lang w:val="en-GB"/>
        </w:rPr>
        <w:t xml:space="preserve"> in leadership for both community engagement and for </w:t>
      </w:r>
      <w:proofErr w:type="spellStart"/>
      <w:r>
        <w:rPr>
          <w:lang w:val="en-GB"/>
        </w:rPr>
        <w:t>ongoing</w:t>
      </w:r>
      <w:proofErr w:type="spellEnd"/>
      <w:r>
        <w:rPr>
          <w:lang w:val="en-GB"/>
        </w:rPr>
        <w:t xml:space="preserve"> management of rural water and sanitation has been positive under the BESIK program, with monitoring and studies showing that a </w:t>
      </w:r>
      <w:r w:rsidRPr="0094562B">
        <w:rPr>
          <w:b/>
          <w:lang w:val="en-GB"/>
        </w:rPr>
        <w:t xml:space="preserve">more formal relationship between the </w:t>
      </w:r>
      <w:proofErr w:type="spellStart"/>
      <w:r w:rsidRPr="0094562B">
        <w:rPr>
          <w:b/>
          <w:lang w:val="en-GB"/>
        </w:rPr>
        <w:t>Suco</w:t>
      </w:r>
      <w:proofErr w:type="spellEnd"/>
      <w:r w:rsidRPr="0094562B">
        <w:rPr>
          <w:b/>
          <w:lang w:val="en-GB"/>
        </w:rPr>
        <w:t xml:space="preserve"> council and the GMF</w:t>
      </w:r>
      <w:r>
        <w:rPr>
          <w:lang w:val="en-GB"/>
        </w:rPr>
        <w:t xml:space="preserve"> regarding WASH activities at the community level would likely result in a significant strengthening of WASH outcomes at the community level. BESIK's Community Engagement Review found that GMFs and water systems were functioning better in locations where the </w:t>
      </w:r>
      <w:proofErr w:type="spellStart"/>
      <w:r w:rsidRPr="00C342BF">
        <w:rPr>
          <w:i/>
          <w:lang w:val="en-GB"/>
        </w:rPr>
        <w:t>Chefe</w:t>
      </w:r>
      <w:proofErr w:type="spellEnd"/>
      <w:r w:rsidRPr="00C342BF">
        <w:rPr>
          <w:i/>
          <w:lang w:val="en-GB"/>
        </w:rPr>
        <w:t xml:space="preserve"> </w:t>
      </w:r>
      <w:proofErr w:type="spellStart"/>
      <w:r w:rsidRPr="00C342BF">
        <w:rPr>
          <w:i/>
          <w:lang w:val="en-GB"/>
        </w:rPr>
        <w:t>Suco</w:t>
      </w:r>
      <w:proofErr w:type="spellEnd"/>
      <w:r w:rsidRPr="00C342BF">
        <w:rPr>
          <w:i/>
          <w:lang w:val="en-GB"/>
        </w:rPr>
        <w:t xml:space="preserve"> </w:t>
      </w:r>
      <w:r w:rsidRPr="00C342BF">
        <w:rPr>
          <w:lang w:val="en-GB"/>
        </w:rPr>
        <w:t xml:space="preserve">or </w:t>
      </w:r>
      <w:proofErr w:type="spellStart"/>
      <w:r w:rsidRPr="00C342BF">
        <w:rPr>
          <w:i/>
          <w:lang w:val="en-GB"/>
        </w:rPr>
        <w:t>Chefe</w:t>
      </w:r>
      <w:proofErr w:type="spellEnd"/>
      <w:r w:rsidRPr="00C342BF">
        <w:rPr>
          <w:i/>
          <w:lang w:val="en-GB"/>
        </w:rPr>
        <w:t xml:space="preserve"> Aldeia</w:t>
      </w:r>
      <w:r w:rsidRPr="00C342BF">
        <w:rPr>
          <w:lang w:val="en-GB"/>
        </w:rPr>
        <w:t xml:space="preserve"> </w:t>
      </w:r>
      <w:r>
        <w:rPr>
          <w:lang w:val="en-GB"/>
        </w:rPr>
        <w:t xml:space="preserve">supported the </w:t>
      </w:r>
      <w:r w:rsidRPr="00C342BF">
        <w:rPr>
          <w:lang w:val="en-GB"/>
        </w:rPr>
        <w:t xml:space="preserve">GMF </w:t>
      </w:r>
      <w:proofErr w:type="gramStart"/>
      <w:r>
        <w:rPr>
          <w:lang w:val="en-GB"/>
        </w:rPr>
        <w:t xml:space="preserve">during </w:t>
      </w:r>
      <w:r w:rsidRPr="00C342BF">
        <w:rPr>
          <w:lang w:val="en-GB"/>
        </w:rPr>
        <w:t xml:space="preserve"> </w:t>
      </w:r>
      <w:r w:rsidR="004E1A42">
        <w:rPr>
          <w:lang w:val="en-GB"/>
        </w:rPr>
        <w:t>both</w:t>
      </w:r>
      <w:proofErr w:type="gramEnd"/>
      <w:r w:rsidR="004E1A42">
        <w:rPr>
          <w:lang w:val="en-GB"/>
        </w:rPr>
        <w:t xml:space="preserve"> the </w:t>
      </w:r>
      <w:r w:rsidRPr="00C342BF">
        <w:rPr>
          <w:lang w:val="en-GB"/>
        </w:rPr>
        <w:t>construction process</w:t>
      </w:r>
      <w:r>
        <w:rPr>
          <w:lang w:val="en-GB"/>
        </w:rPr>
        <w:t xml:space="preserve"> </w:t>
      </w:r>
      <w:r w:rsidRPr="00C342BF">
        <w:rPr>
          <w:lang w:val="en-GB"/>
        </w:rPr>
        <w:t xml:space="preserve">and </w:t>
      </w:r>
      <w:r>
        <w:rPr>
          <w:lang w:val="en-GB"/>
        </w:rPr>
        <w:t>with operation and maintenance activities, compared to locations that did not receive similar support.</w:t>
      </w:r>
    </w:p>
    <w:p w:rsidR="00453283" w:rsidRDefault="00453283" w:rsidP="00453283">
      <w:pPr>
        <w:spacing w:after="0"/>
        <w:rPr>
          <w:lang w:val="en-GB"/>
        </w:rPr>
      </w:pPr>
      <w:r>
        <w:rPr>
          <w:lang w:val="en-GB"/>
        </w:rPr>
        <w:t xml:space="preserve">The </w:t>
      </w:r>
      <w:r w:rsidRPr="00C342BF">
        <w:rPr>
          <w:lang w:val="en-GB"/>
        </w:rPr>
        <w:t xml:space="preserve">National Program for </w:t>
      </w:r>
      <w:proofErr w:type="spellStart"/>
      <w:r w:rsidRPr="00C342BF">
        <w:rPr>
          <w:lang w:val="en-GB"/>
        </w:rPr>
        <w:t>Suco</w:t>
      </w:r>
      <w:proofErr w:type="spellEnd"/>
      <w:r w:rsidRPr="00C342BF">
        <w:rPr>
          <w:lang w:val="en-GB"/>
        </w:rPr>
        <w:t xml:space="preserve"> Development </w:t>
      </w:r>
      <w:r>
        <w:rPr>
          <w:lang w:val="en-GB"/>
        </w:rPr>
        <w:t xml:space="preserve">could further look at the option of </w:t>
      </w:r>
      <w:r w:rsidRPr="00B83205">
        <w:rPr>
          <w:b/>
          <w:lang w:val="en-GB"/>
        </w:rPr>
        <w:t xml:space="preserve">institutionalising the relationship between </w:t>
      </w:r>
      <w:proofErr w:type="spellStart"/>
      <w:r w:rsidRPr="00B83205">
        <w:rPr>
          <w:b/>
          <w:lang w:val="en-GB"/>
        </w:rPr>
        <w:t>Suco</w:t>
      </w:r>
      <w:proofErr w:type="spellEnd"/>
      <w:r w:rsidRPr="00B83205">
        <w:rPr>
          <w:b/>
          <w:lang w:val="en-GB"/>
        </w:rPr>
        <w:t xml:space="preserve"> Councils and GMFs</w:t>
      </w:r>
      <w:r w:rsidRPr="00C342BF">
        <w:rPr>
          <w:lang w:val="en-GB"/>
        </w:rPr>
        <w:t xml:space="preserve"> </w:t>
      </w:r>
      <w:r>
        <w:rPr>
          <w:lang w:val="en-GB"/>
        </w:rPr>
        <w:t xml:space="preserve">for </w:t>
      </w:r>
      <w:proofErr w:type="spellStart"/>
      <w:r>
        <w:rPr>
          <w:lang w:val="en-GB"/>
        </w:rPr>
        <w:t>ongoing</w:t>
      </w:r>
      <w:proofErr w:type="spellEnd"/>
      <w:r>
        <w:rPr>
          <w:lang w:val="en-GB"/>
        </w:rPr>
        <w:t xml:space="preserve"> support to operation and maintenance of rural water systems. This would also strengthen the community's capacity to negotiate with the Government and/or private sector on the higher order support required to maintain water systems (e.g. major rehabilitations, large scale O&amp;M </w:t>
      </w:r>
      <w:proofErr w:type="spellStart"/>
      <w:r>
        <w:rPr>
          <w:lang w:val="en-GB"/>
        </w:rPr>
        <w:t>etc</w:t>
      </w:r>
      <w:proofErr w:type="spellEnd"/>
      <w:r>
        <w:rPr>
          <w:lang w:val="en-GB"/>
        </w:rPr>
        <w:t xml:space="preserve">). </w:t>
      </w:r>
    </w:p>
    <w:p w:rsidR="00453283" w:rsidRDefault="00453283" w:rsidP="00453283">
      <w:pPr>
        <w:spacing w:after="0"/>
        <w:rPr>
          <w:lang w:val="en-GB"/>
        </w:rPr>
      </w:pPr>
      <w:r>
        <w:rPr>
          <w:lang w:val="en-GB"/>
        </w:rPr>
        <w:t xml:space="preserve">The Program </w:t>
      </w:r>
      <w:r w:rsidRPr="00F87AC0">
        <w:rPr>
          <w:lang w:val="en-GB"/>
        </w:rPr>
        <w:t xml:space="preserve">could also learn from the successful outcomes of the Sanitation Incentive initiative in </w:t>
      </w:r>
      <w:proofErr w:type="spellStart"/>
      <w:r w:rsidRPr="00F87AC0">
        <w:rPr>
          <w:lang w:val="en-GB"/>
        </w:rPr>
        <w:t>Liquica</w:t>
      </w:r>
      <w:proofErr w:type="spellEnd"/>
      <w:r w:rsidRPr="00F87AC0">
        <w:rPr>
          <w:lang w:val="en-GB"/>
        </w:rPr>
        <w:t xml:space="preserve"> (see Section 2.3.2)</w:t>
      </w:r>
      <w:r>
        <w:rPr>
          <w:lang w:val="en-GB"/>
        </w:rPr>
        <w:t xml:space="preserve"> where </w:t>
      </w:r>
      <w:proofErr w:type="spellStart"/>
      <w:r w:rsidRPr="002925E2">
        <w:rPr>
          <w:i/>
          <w:lang w:val="en-GB"/>
        </w:rPr>
        <w:t>Chefe</w:t>
      </w:r>
      <w:proofErr w:type="spellEnd"/>
      <w:r w:rsidRPr="002925E2">
        <w:rPr>
          <w:i/>
          <w:lang w:val="en-GB"/>
        </w:rPr>
        <w:t xml:space="preserve"> </w:t>
      </w:r>
      <w:proofErr w:type="spellStart"/>
      <w:r w:rsidRPr="002925E2">
        <w:rPr>
          <w:i/>
          <w:lang w:val="en-GB"/>
        </w:rPr>
        <w:t>Sucos</w:t>
      </w:r>
      <w:proofErr w:type="spellEnd"/>
      <w:r w:rsidRPr="002925E2">
        <w:rPr>
          <w:lang w:val="en-GB"/>
        </w:rPr>
        <w:t xml:space="preserve">, </w:t>
      </w:r>
      <w:proofErr w:type="spellStart"/>
      <w:r w:rsidRPr="002925E2">
        <w:rPr>
          <w:i/>
          <w:lang w:val="en-GB"/>
        </w:rPr>
        <w:t>Suco</w:t>
      </w:r>
      <w:proofErr w:type="spellEnd"/>
      <w:r w:rsidRPr="002925E2">
        <w:rPr>
          <w:lang w:val="en-GB"/>
        </w:rPr>
        <w:t xml:space="preserve"> councils and the </w:t>
      </w:r>
      <w:proofErr w:type="spellStart"/>
      <w:r w:rsidRPr="002925E2">
        <w:rPr>
          <w:i/>
          <w:lang w:val="en-GB"/>
        </w:rPr>
        <w:t>Chefe</w:t>
      </w:r>
      <w:proofErr w:type="spellEnd"/>
      <w:r w:rsidRPr="002925E2">
        <w:rPr>
          <w:i/>
          <w:lang w:val="en-GB"/>
        </w:rPr>
        <w:t xml:space="preserve"> </w:t>
      </w:r>
      <w:proofErr w:type="spellStart"/>
      <w:r w:rsidRPr="002925E2">
        <w:rPr>
          <w:i/>
          <w:lang w:val="en-GB"/>
        </w:rPr>
        <w:t>Aldeias</w:t>
      </w:r>
      <w:proofErr w:type="spellEnd"/>
      <w:r w:rsidRPr="002925E2">
        <w:rPr>
          <w:lang w:val="en-GB"/>
        </w:rPr>
        <w:t xml:space="preserve"> were </w:t>
      </w:r>
      <w:r>
        <w:rPr>
          <w:lang w:val="en-GB"/>
        </w:rPr>
        <w:t xml:space="preserve">actively involved in working with communities (and the District Health Services) to support their communities to achieve Open Defecation Free Status. </w:t>
      </w:r>
      <w:r w:rsidRPr="002925E2">
        <w:rPr>
          <w:lang w:val="en-GB"/>
        </w:rPr>
        <w:t xml:space="preserve"> </w:t>
      </w:r>
      <w:r>
        <w:rPr>
          <w:lang w:val="en-GB"/>
        </w:rPr>
        <w:t>The success rate</w:t>
      </w:r>
      <w:r>
        <w:rPr>
          <w:rStyle w:val="FootnoteReference"/>
          <w:lang w:val="en-GB"/>
        </w:rPr>
        <w:footnoteReference w:id="40"/>
      </w:r>
      <w:r>
        <w:rPr>
          <w:lang w:val="en-GB"/>
        </w:rPr>
        <w:t xml:space="preserve"> of 88% achieved during this trial was well </w:t>
      </w:r>
      <w:r w:rsidRPr="002925E2">
        <w:rPr>
          <w:lang w:val="en-GB"/>
        </w:rPr>
        <w:t xml:space="preserve">above </w:t>
      </w:r>
      <w:r>
        <w:rPr>
          <w:lang w:val="en-GB"/>
        </w:rPr>
        <w:t>what was achieved using</w:t>
      </w:r>
      <w:r w:rsidRPr="002925E2">
        <w:rPr>
          <w:lang w:val="en-GB"/>
        </w:rPr>
        <w:t xml:space="preserve"> </w:t>
      </w:r>
      <w:r>
        <w:rPr>
          <w:lang w:val="en-GB"/>
        </w:rPr>
        <w:t xml:space="preserve">approaches that did not specifically target local leaders </w:t>
      </w:r>
      <w:r>
        <w:rPr>
          <w:lang w:val="en-GB"/>
        </w:rPr>
        <w:lastRenderedPageBreak/>
        <w:t xml:space="preserve">and </w:t>
      </w:r>
      <w:proofErr w:type="spellStart"/>
      <w:r>
        <w:rPr>
          <w:lang w:val="en-GB"/>
        </w:rPr>
        <w:t>Sucos</w:t>
      </w:r>
      <w:proofErr w:type="spellEnd"/>
      <w:r>
        <w:rPr>
          <w:lang w:val="en-GB"/>
        </w:rPr>
        <w:t xml:space="preserve"> councils (26%). BESIK is currently undertaking further monitoring to gain a better understanding of the factors contributing to this significant result. </w:t>
      </w:r>
    </w:p>
    <w:p w:rsidR="00453283" w:rsidRDefault="00453283" w:rsidP="00453283">
      <w:pPr>
        <w:spacing w:after="0"/>
        <w:rPr>
          <w:lang w:val="en-GB"/>
        </w:rPr>
      </w:pPr>
      <w:r w:rsidRPr="002925E2">
        <w:rPr>
          <w:lang w:val="en-GB"/>
        </w:rPr>
        <w:t xml:space="preserve">BESIK has </w:t>
      </w:r>
      <w:r>
        <w:rPr>
          <w:lang w:val="en-GB"/>
        </w:rPr>
        <w:t>worked</w:t>
      </w:r>
      <w:r w:rsidRPr="002925E2">
        <w:rPr>
          <w:lang w:val="en-GB"/>
        </w:rPr>
        <w:t xml:space="preserve"> with DNSA to increase meaningful participation of women in management of rural water systems and in decision making for hygiene and sanitation. This has required specific </w:t>
      </w:r>
      <w:r>
        <w:rPr>
          <w:lang w:val="en-GB"/>
        </w:rPr>
        <w:t>targeting</w:t>
      </w:r>
      <w:r w:rsidRPr="002925E2">
        <w:rPr>
          <w:lang w:val="en-GB"/>
        </w:rPr>
        <w:t xml:space="preserve"> and monitoring of women’s participation and outcomes related to increased participation. These approaches to effectively engaging women could be replicated or adapted in work with </w:t>
      </w:r>
      <w:r>
        <w:rPr>
          <w:lang w:val="en-GB"/>
        </w:rPr>
        <w:t xml:space="preserve">the </w:t>
      </w:r>
      <w:proofErr w:type="spellStart"/>
      <w:r>
        <w:rPr>
          <w:i/>
          <w:lang w:val="en-GB"/>
        </w:rPr>
        <w:t>S</w:t>
      </w:r>
      <w:r w:rsidRPr="00B87087">
        <w:rPr>
          <w:i/>
          <w:lang w:val="en-GB"/>
        </w:rPr>
        <w:t>uco</w:t>
      </w:r>
      <w:proofErr w:type="spellEnd"/>
      <w:r w:rsidRPr="002925E2">
        <w:rPr>
          <w:lang w:val="en-GB"/>
        </w:rPr>
        <w:t xml:space="preserve"> </w:t>
      </w:r>
      <w:r>
        <w:rPr>
          <w:lang w:val="en-GB"/>
        </w:rPr>
        <w:t>D</w:t>
      </w:r>
      <w:r w:rsidRPr="002925E2">
        <w:rPr>
          <w:lang w:val="en-GB"/>
        </w:rPr>
        <w:t xml:space="preserve">evelopment </w:t>
      </w:r>
      <w:r>
        <w:rPr>
          <w:lang w:val="en-GB"/>
        </w:rPr>
        <w:t>C</w:t>
      </w:r>
      <w:r w:rsidRPr="002925E2">
        <w:rPr>
          <w:lang w:val="en-GB"/>
        </w:rPr>
        <w:t xml:space="preserve">ouncils. </w:t>
      </w:r>
    </w:p>
    <w:p w:rsidR="00453283" w:rsidRPr="00971E4E" w:rsidRDefault="00453283" w:rsidP="00971E4E">
      <w:pPr>
        <w:spacing w:after="0"/>
        <w:rPr>
          <w:lang w:val="en-GB"/>
        </w:rPr>
      </w:pPr>
      <w:r>
        <w:rPr>
          <w:lang w:val="en-GB"/>
        </w:rPr>
        <w:t>The DNSA sub-district facilitators are now well established and able to facilitate</w:t>
      </w:r>
      <w:r w:rsidRPr="00BE525C">
        <w:rPr>
          <w:lang w:val="en-GB"/>
        </w:rPr>
        <w:t xml:space="preserve"> </w:t>
      </w:r>
      <w:r>
        <w:rPr>
          <w:lang w:val="en-GB"/>
        </w:rPr>
        <w:t xml:space="preserve">and mentor communities to manage their water systems. While the </w:t>
      </w:r>
      <w:proofErr w:type="spellStart"/>
      <w:r>
        <w:rPr>
          <w:lang w:val="en-GB"/>
        </w:rPr>
        <w:t>Suco</w:t>
      </w:r>
      <w:proofErr w:type="spellEnd"/>
      <w:r>
        <w:rPr>
          <w:lang w:val="en-GB"/>
        </w:rPr>
        <w:t xml:space="preserve"> Development Program will require an additional cadre of </w:t>
      </w:r>
      <w:proofErr w:type="gramStart"/>
      <w:r>
        <w:rPr>
          <w:lang w:val="en-GB"/>
        </w:rPr>
        <w:t>communities</w:t>
      </w:r>
      <w:proofErr w:type="gramEnd"/>
      <w:r>
        <w:rPr>
          <w:lang w:val="en-GB"/>
        </w:rPr>
        <w:t xml:space="preserve"> facilitators, it would be prudent to engage the SDFs in the scaling up of the </w:t>
      </w:r>
      <w:r w:rsidR="005D4674" w:rsidRPr="005D4674">
        <w:rPr>
          <w:color w:val="000000" w:themeColor="text1"/>
          <w:lang w:val="en-GB"/>
        </w:rPr>
        <w:t>water supply component of the</w:t>
      </w:r>
      <w:r w:rsidR="005D4674">
        <w:rPr>
          <w:color w:val="000000" w:themeColor="text1"/>
          <w:lang w:val="en-GB"/>
        </w:rPr>
        <w:t xml:space="preserve"> </w:t>
      </w:r>
      <w:r w:rsidRPr="005D4674">
        <w:rPr>
          <w:color w:val="000000" w:themeColor="text1"/>
          <w:lang w:val="en-GB"/>
        </w:rPr>
        <w:t>program</w:t>
      </w:r>
      <w:r w:rsidR="00971E4E">
        <w:rPr>
          <w:lang w:val="en-GB"/>
        </w:rPr>
        <w:t>.</w:t>
      </w:r>
    </w:p>
    <w:tbl>
      <w:tblPr>
        <w:tblStyle w:val="TableGrid"/>
        <w:tblW w:w="0" w:type="auto"/>
        <w:tblInd w:w="108" w:type="dxa"/>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tblLook w:val="04A0" w:firstRow="1" w:lastRow="0" w:firstColumn="1" w:lastColumn="0" w:noHBand="0" w:noVBand="1"/>
      </w:tblPr>
      <w:tblGrid>
        <w:gridCol w:w="440"/>
        <w:gridCol w:w="8491"/>
      </w:tblGrid>
      <w:tr w:rsidR="00971E4E" w:rsidTr="00F76FED">
        <w:trPr>
          <w:tblHeader/>
        </w:trPr>
        <w:tc>
          <w:tcPr>
            <w:tcW w:w="8931" w:type="dxa"/>
            <w:gridSpan w:val="2"/>
            <w:shd w:val="clear" w:color="auto" w:fill="E2E4EC" w:themeFill="accent1" w:themeFillTint="33"/>
          </w:tcPr>
          <w:p w:rsidR="00971E4E" w:rsidRPr="002925E2" w:rsidRDefault="00971E4E" w:rsidP="006B1701">
            <w:pPr>
              <w:rPr>
                <w:lang w:val="en-GB"/>
              </w:rPr>
            </w:pPr>
            <w:bookmarkStart w:id="57" w:name="_GoBack" w:colFirst="0" w:colLast="1"/>
            <w:r w:rsidRPr="00225295">
              <w:rPr>
                <w:b/>
                <w:lang w:val="en-GB"/>
              </w:rPr>
              <w:t>Recommendations</w:t>
            </w:r>
          </w:p>
        </w:tc>
      </w:tr>
      <w:tr w:rsidR="00453283" w:rsidTr="00F76FED">
        <w:tc>
          <w:tcPr>
            <w:tcW w:w="440" w:type="dxa"/>
            <w:shd w:val="clear" w:color="auto" w:fill="E2E4EC" w:themeFill="accent1" w:themeFillTint="33"/>
          </w:tcPr>
          <w:p w:rsidR="00453283" w:rsidRPr="00166825" w:rsidRDefault="00EE3820" w:rsidP="006B1701">
            <w:pPr>
              <w:rPr>
                <w:lang w:val="en-GB"/>
              </w:rPr>
            </w:pPr>
            <w:r>
              <w:rPr>
                <w:lang w:val="en-GB"/>
              </w:rPr>
              <w:t>21</w:t>
            </w:r>
          </w:p>
        </w:tc>
        <w:tc>
          <w:tcPr>
            <w:tcW w:w="8491" w:type="dxa"/>
            <w:shd w:val="clear" w:color="auto" w:fill="EBF0F5" w:themeFill="accent2" w:themeFillTint="33"/>
          </w:tcPr>
          <w:p w:rsidR="00453283" w:rsidRPr="00166825" w:rsidRDefault="00453283" w:rsidP="006B1701">
            <w:pPr>
              <w:rPr>
                <w:lang w:val="en-GB"/>
              </w:rPr>
            </w:pPr>
            <w:r w:rsidRPr="002925E2">
              <w:rPr>
                <w:lang w:val="en-GB"/>
              </w:rPr>
              <w:t xml:space="preserve">BESIK2 to provide technical support to DNSA, MAEOT </w:t>
            </w:r>
            <w:r>
              <w:rPr>
                <w:lang w:val="en-GB"/>
              </w:rPr>
              <w:t xml:space="preserve">and </w:t>
            </w:r>
            <w:r w:rsidRPr="002925E2">
              <w:rPr>
                <w:lang w:val="en-GB"/>
              </w:rPr>
              <w:t xml:space="preserve">ADN </w:t>
            </w:r>
            <w:r>
              <w:rPr>
                <w:lang w:val="en-GB"/>
              </w:rPr>
              <w:t xml:space="preserve"> to develop </w:t>
            </w:r>
            <w:r w:rsidRPr="002925E2">
              <w:rPr>
                <w:lang w:val="en-GB"/>
              </w:rPr>
              <w:t>a</w:t>
            </w:r>
            <w:r>
              <w:rPr>
                <w:lang w:val="en-GB"/>
              </w:rPr>
              <w:t xml:space="preserve"> common</w:t>
            </w:r>
            <w:r w:rsidRPr="002925E2">
              <w:rPr>
                <w:lang w:val="en-GB"/>
              </w:rPr>
              <w:t xml:space="preserve"> approach to delivery and </w:t>
            </w:r>
            <w:proofErr w:type="spellStart"/>
            <w:r w:rsidRPr="002925E2">
              <w:rPr>
                <w:lang w:val="en-GB"/>
              </w:rPr>
              <w:t>ongoing</w:t>
            </w:r>
            <w:proofErr w:type="spellEnd"/>
            <w:r w:rsidRPr="002925E2">
              <w:rPr>
                <w:lang w:val="en-GB"/>
              </w:rPr>
              <w:t xml:space="preserve"> management of rural water supply, using an evidence base </w:t>
            </w:r>
            <w:r>
              <w:rPr>
                <w:lang w:val="en-GB"/>
              </w:rPr>
              <w:t>from</w:t>
            </w:r>
            <w:r w:rsidRPr="002925E2">
              <w:rPr>
                <w:lang w:val="en-GB"/>
              </w:rPr>
              <w:t xml:space="preserve"> experience in </w:t>
            </w:r>
            <w:r>
              <w:rPr>
                <w:lang w:val="en-GB"/>
              </w:rPr>
              <w:t xml:space="preserve">Timor-Leste </w:t>
            </w:r>
            <w:r w:rsidRPr="002925E2">
              <w:rPr>
                <w:lang w:val="en-GB"/>
              </w:rPr>
              <w:t>and drawing on lessons from other similar contexts.</w:t>
            </w:r>
            <w:r>
              <w:rPr>
                <w:lang w:val="en-GB"/>
              </w:rPr>
              <w:t xml:space="preserve"> </w:t>
            </w:r>
          </w:p>
        </w:tc>
      </w:tr>
      <w:tr w:rsidR="00453283" w:rsidTr="00F76FED">
        <w:tc>
          <w:tcPr>
            <w:tcW w:w="440" w:type="dxa"/>
            <w:shd w:val="clear" w:color="auto" w:fill="E2E4EC" w:themeFill="accent1" w:themeFillTint="33"/>
          </w:tcPr>
          <w:p w:rsidR="00453283" w:rsidRPr="00166825" w:rsidRDefault="00EE3820" w:rsidP="006B1701">
            <w:pPr>
              <w:rPr>
                <w:lang w:val="en-GB"/>
              </w:rPr>
            </w:pPr>
            <w:r>
              <w:rPr>
                <w:lang w:val="en-GB"/>
              </w:rPr>
              <w:t>22</w:t>
            </w:r>
          </w:p>
        </w:tc>
        <w:tc>
          <w:tcPr>
            <w:tcW w:w="8491" w:type="dxa"/>
            <w:shd w:val="clear" w:color="auto" w:fill="EBF0F5" w:themeFill="accent2" w:themeFillTint="33"/>
          </w:tcPr>
          <w:p w:rsidR="00453283" w:rsidRPr="00166825" w:rsidRDefault="00453283" w:rsidP="006B1701">
            <w:pPr>
              <w:rPr>
                <w:lang w:val="en-GB"/>
              </w:rPr>
            </w:pPr>
            <w:r w:rsidRPr="002925E2">
              <w:rPr>
                <w:lang w:val="en-GB"/>
              </w:rPr>
              <w:t xml:space="preserve">BESIK2 to work with DNSA, ADN, MoH and MAEOT to further develop systems that recognise the role of the community leaders (the </w:t>
            </w:r>
            <w:proofErr w:type="spellStart"/>
            <w:r w:rsidRPr="002925E2">
              <w:rPr>
                <w:lang w:val="en-GB"/>
              </w:rPr>
              <w:t>Suco</w:t>
            </w:r>
            <w:proofErr w:type="spellEnd"/>
            <w:r w:rsidRPr="002925E2">
              <w:rPr>
                <w:lang w:val="en-GB"/>
              </w:rPr>
              <w:t xml:space="preserve"> Council) in community water supply</w:t>
            </w:r>
            <w:r>
              <w:rPr>
                <w:lang w:val="en-GB"/>
              </w:rPr>
              <w:t xml:space="preserve"> and </w:t>
            </w:r>
            <w:r w:rsidRPr="002925E2">
              <w:rPr>
                <w:lang w:val="en-GB"/>
              </w:rPr>
              <w:t>improved sanitation and hygiene.</w:t>
            </w:r>
            <w:r>
              <w:rPr>
                <w:lang w:val="en-GB"/>
              </w:rPr>
              <w:t xml:space="preserve"> </w:t>
            </w:r>
          </w:p>
        </w:tc>
      </w:tr>
      <w:tr w:rsidR="00453283" w:rsidTr="00F76FED">
        <w:tc>
          <w:tcPr>
            <w:tcW w:w="440" w:type="dxa"/>
            <w:shd w:val="clear" w:color="auto" w:fill="E2E4EC" w:themeFill="accent1" w:themeFillTint="33"/>
          </w:tcPr>
          <w:p w:rsidR="00453283" w:rsidRPr="00166825" w:rsidRDefault="00EE3820" w:rsidP="006B1701">
            <w:pPr>
              <w:rPr>
                <w:lang w:val="en-GB"/>
              </w:rPr>
            </w:pPr>
            <w:r>
              <w:rPr>
                <w:lang w:val="en-GB"/>
              </w:rPr>
              <w:t>23</w:t>
            </w:r>
          </w:p>
        </w:tc>
        <w:tc>
          <w:tcPr>
            <w:tcW w:w="8491" w:type="dxa"/>
            <w:shd w:val="clear" w:color="auto" w:fill="EBF0F5" w:themeFill="accent2" w:themeFillTint="33"/>
          </w:tcPr>
          <w:p w:rsidR="00453283" w:rsidRPr="00166825" w:rsidRDefault="00453283" w:rsidP="006B1701">
            <w:pPr>
              <w:rPr>
                <w:lang w:val="en-GB"/>
              </w:rPr>
            </w:pPr>
            <w:r w:rsidRPr="00CE0EED">
              <w:rPr>
                <w:lang w:val="en-GB"/>
              </w:rPr>
              <w:t xml:space="preserve">BESIK2 work with MAEOT and DNSA to review the existing good practice and relevant laws governing the responsibilities of the </w:t>
            </w:r>
            <w:proofErr w:type="spellStart"/>
            <w:r w:rsidRPr="00CE0EED">
              <w:rPr>
                <w:lang w:val="en-GB"/>
              </w:rPr>
              <w:t>Suco</w:t>
            </w:r>
            <w:proofErr w:type="spellEnd"/>
            <w:r w:rsidRPr="00CE0EED">
              <w:rPr>
                <w:lang w:val="en-GB"/>
              </w:rPr>
              <w:t xml:space="preserve"> Council and the GMF in water system management to formalise the roles of each and relationships of accountability.  </w:t>
            </w:r>
          </w:p>
        </w:tc>
      </w:tr>
      <w:bookmarkEnd w:id="57"/>
    </w:tbl>
    <w:p w:rsidR="00F87AC0" w:rsidRDefault="00F87AC0" w:rsidP="00F87AC0">
      <w:pPr>
        <w:pStyle w:val="Body"/>
      </w:pPr>
    </w:p>
    <w:p w:rsidR="00F87AC0" w:rsidRDefault="00F87AC0" w:rsidP="00F87AC0">
      <w:pPr>
        <w:pStyle w:val="Heading3"/>
      </w:pPr>
      <w:bookmarkStart w:id="58" w:name="_Toc328676703"/>
      <w:r>
        <w:t xml:space="preserve">scaling up access to Sanitation </w:t>
      </w:r>
      <w:bookmarkEnd w:id="58"/>
    </w:p>
    <w:p w:rsidR="00F87AC0" w:rsidRPr="00E52477" w:rsidRDefault="00F87AC0" w:rsidP="00F87AC0">
      <w:pPr>
        <w:rPr>
          <w:szCs w:val="22"/>
        </w:rPr>
      </w:pPr>
      <w:r w:rsidRPr="00E52477">
        <w:rPr>
          <w:szCs w:val="22"/>
        </w:rPr>
        <w:t xml:space="preserve">The 2010 Timor-Leste Population and Housing Census confirmed that basic sanitation coverage is low in Timor-Leste. Only </w:t>
      </w:r>
      <w:r w:rsidR="004E1A42">
        <w:rPr>
          <w:szCs w:val="22"/>
        </w:rPr>
        <w:t>24.7</w:t>
      </w:r>
      <w:r w:rsidRPr="00E52477">
        <w:rPr>
          <w:szCs w:val="22"/>
        </w:rPr>
        <w:t xml:space="preserve"> percent of Timorese in rural areas were found to be using improved latrine facilities and essential hygiene behaviours such as hand</w:t>
      </w:r>
      <w:r w:rsidR="00AC5416">
        <w:rPr>
          <w:szCs w:val="22"/>
        </w:rPr>
        <w:t xml:space="preserve"> </w:t>
      </w:r>
      <w:r w:rsidRPr="00E52477">
        <w:rPr>
          <w:szCs w:val="22"/>
        </w:rPr>
        <w:t>washing with soap were practiced in less than 25 percent of households.</w:t>
      </w:r>
    </w:p>
    <w:p w:rsidR="00F87AC0" w:rsidRPr="00E52477" w:rsidRDefault="00F87AC0" w:rsidP="00F87AC0">
      <w:pPr>
        <w:rPr>
          <w:szCs w:val="22"/>
        </w:rPr>
      </w:pPr>
      <w:r w:rsidRPr="00E52477">
        <w:rPr>
          <w:szCs w:val="22"/>
        </w:rPr>
        <w:t>BESIK has worked closely with MoH and MoI to focus on sanitation approaches that can be delivered at scale to rapidly increase sanitation coverage and progress towards MDG goals.  Since 2010, an additional 67,068 people have access to basic sanitation (35,995 with access to improved sanitation</w:t>
      </w:r>
      <w:r w:rsidR="004E1A42">
        <w:rPr>
          <w:szCs w:val="22"/>
        </w:rPr>
        <w:t>)</w:t>
      </w:r>
      <w:r w:rsidRPr="00E52477">
        <w:rPr>
          <w:szCs w:val="22"/>
        </w:rPr>
        <w:t>.</w:t>
      </w:r>
    </w:p>
    <w:p w:rsidR="00F87AC0" w:rsidRPr="00E52477" w:rsidRDefault="00F87AC0" w:rsidP="00E8557F">
      <w:pPr>
        <w:spacing w:before="120" w:after="0"/>
        <w:rPr>
          <w:szCs w:val="22"/>
          <w:lang w:val="en-GB"/>
        </w:rPr>
      </w:pPr>
      <w:r w:rsidRPr="00E52477">
        <w:rPr>
          <w:szCs w:val="22"/>
          <w:lang w:val="en-GB"/>
        </w:rPr>
        <w:t>BESIK has used an action learning approach that incorporates, research, trialling ideas, and systematic review to develop a delivery model that is appropriate to the Timor-Leste context and can be scaled up using the resources available to government. This evolutionary approach has generated much learning that is applicable not only to Timor-Leste but also to practitioners applying non-subsidy sanitation approaches</w:t>
      </w:r>
      <w:r w:rsidR="004E1A42">
        <w:rPr>
          <w:szCs w:val="22"/>
          <w:lang w:val="en-GB"/>
        </w:rPr>
        <w:t xml:space="preserve"> </w:t>
      </w:r>
      <w:r w:rsidR="004E1A42" w:rsidRPr="00E52477">
        <w:rPr>
          <w:szCs w:val="22"/>
          <w:lang w:val="en-GB"/>
        </w:rPr>
        <w:t>elsewhere</w:t>
      </w:r>
      <w:r w:rsidR="004E1A42">
        <w:rPr>
          <w:szCs w:val="22"/>
          <w:lang w:val="en-GB"/>
        </w:rPr>
        <w:t xml:space="preserve"> in the region</w:t>
      </w:r>
      <w:r w:rsidRPr="00E52477">
        <w:rPr>
          <w:szCs w:val="22"/>
          <w:lang w:val="en-GB"/>
        </w:rPr>
        <w:t xml:space="preserve">.  </w:t>
      </w:r>
    </w:p>
    <w:p w:rsidR="00F87AC0" w:rsidRPr="00E52477" w:rsidRDefault="00F87AC0" w:rsidP="00E8557F">
      <w:pPr>
        <w:spacing w:before="120" w:after="0"/>
        <w:rPr>
          <w:szCs w:val="22"/>
          <w:lang w:val="en-GB"/>
        </w:rPr>
      </w:pPr>
      <w:r w:rsidRPr="00E52477">
        <w:rPr>
          <w:szCs w:val="22"/>
          <w:lang w:val="en-GB"/>
        </w:rPr>
        <w:t>Key lessons at a strategic level are:</w:t>
      </w:r>
    </w:p>
    <w:p w:rsidR="00F87AC0" w:rsidRPr="00874463" w:rsidRDefault="00F87AC0" w:rsidP="00E8557F">
      <w:pPr>
        <w:spacing w:before="120" w:after="0"/>
        <w:rPr>
          <w:lang w:val="en-GB"/>
        </w:rPr>
      </w:pPr>
      <w:r w:rsidRPr="00E52477">
        <w:rPr>
          <w:b/>
          <w:szCs w:val="22"/>
          <w:lang w:val="en-GB"/>
        </w:rPr>
        <w:t>Spending on sanitation is most</w:t>
      </w:r>
      <w:r w:rsidRPr="00874463">
        <w:rPr>
          <w:b/>
          <w:lang w:val="en-GB"/>
        </w:rPr>
        <w:t xml:space="preserve"> effective</w:t>
      </w:r>
      <w:r w:rsidRPr="00874463">
        <w:rPr>
          <w:lang w:val="en-GB"/>
        </w:rPr>
        <w:t xml:space="preserve"> when directed at human resources to facilitate communities to change sanitation behaviours. Non-subsidy programs have proved to be implementable at scale in Timor-Leste, and to achieve higher rates of improved sanitation uptake than subsidy programs. The National Basic Sanitation Policy for Timor-Leste provides that subsidies </w:t>
      </w:r>
      <w:r w:rsidRPr="00874463">
        <w:rPr>
          <w:lang w:val="en-GB"/>
        </w:rPr>
        <w:lastRenderedPageBreak/>
        <w:t xml:space="preserve">will only be provided where specific household level vulnerability criteria are met and will be delivered in a way </w:t>
      </w:r>
      <w:r w:rsidRPr="00EE3820">
        <w:rPr>
          <w:lang w:val="en-GB"/>
        </w:rPr>
        <w:t>that does not undermine the social change process fundamental to non-subsidy approaches.</w:t>
      </w:r>
      <w:r w:rsidR="00E8557F" w:rsidRPr="00EE3820">
        <w:rPr>
          <w:lang w:val="en-GB"/>
        </w:rPr>
        <w:t xml:space="preserve"> This approach needs agreement from all sectors of Government and key stakeholders.</w:t>
      </w:r>
    </w:p>
    <w:p w:rsidR="00F87AC0" w:rsidRPr="00314703" w:rsidRDefault="00F87AC0" w:rsidP="00F87AC0">
      <w:pPr>
        <w:spacing w:after="0"/>
        <w:jc w:val="both"/>
      </w:pPr>
      <w:r w:rsidRPr="00314703">
        <w:rPr>
          <w:b/>
          <w:lang w:val="en-GB"/>
        </w:rPr>
        <w:t xml:space="preserve">Government ownership and commitment to sanitation at scale is essential for success. </w:t>
      </w:r>
      <w:r w:rsidRPr="00314703">
        <w:rPr>
          <w:lang w:val="en-GB"/>
        </w:rPr>
        <w:t xml:space="preserve">This needs to be both at the implementation levels and at the senior policy level of government.  Achieving ownership is a lengthy process (3 years in the case of the National Basic Sanitation Policy) and requires substantial policy dialogue between </w:t>
      </w:r>
      <w:r>
        <w:rPr>
          <w:lang w:val="en-GB"/>
        </w:rPr>
        <w:t>a range of Ministries</w:t>
      </w:r>
      <w:r w:rsidRPr="00314703">
        <w:rPr>
          <w:lang w:val="en-GB"/>
        </w:rPr>
        <w:t xml:space="preserve"> and sector partners to generate an understanding of the issues and </w:t>
      </w:r>
      <w:r w:rsidR="004E1A42">
        <w:rPr>
          <w:lang w:val="en-GB"/>
        </w:rPr>
        <w:t xml:space="preserve">how best they can be addressed. </w:t>
      </w:r>
      <w:proofErr w:type="spellStart"/>
      <w:r w:rsidRPr="00314703">
        <w:rPr>
          <w:lang w:val="en-GB"/>
        </w:rPr>
        <w:t>GoRDTL's</w:t>
      </w:r>
      <w:proofErr w:type="spellEnd"/>
      <w:r w:rsidRPr="00314703">
        <w:rPr>
          <w:lang w:val="en-GB"/>
        </w:rPr>
        <w:t xml:space="preserve"> ownership and commitment to sanitation are affirmed by </w:t>
      </w:r>
      <w:r>
        <w:rPr>
          <w:lang w:val="en-GB"/>
        </w:rPr>
        <w:t xml:space="preserve">the </w:t>
      </w:r>
      <w:r>
        <w:t>approval of the National Basic Sanitation Policy,</w:t>
      </w:r>
      <w:r w:rsidRPr="00314703">
        <w:rPr>
          <w:lang w:val="en-GB"/>
        </w:rPr>
        <w:t xml:space="preserve"> the </w:t>
      </w:r>
      <w:r>
        <w:t>e</w:t>
      </w:r>
      <w:r w:rsidRPr="00314703">
        <w:t>stablishment of the Directorate of Basic Sanitation Services in the Ministry of Infrastructure</w:t>
      </w:r>
      <w:r>
        <w:t xml:space="preserve"> and MOH's adoption of the PAKSI approach for delivery of sanitation services.</w:t>
      </w:r>
      <w:r w:rsidR="00E8557F">
        <w:t xml:space="preserve"> </w:t>
      </w:r>
    </w:p>
    <w:p w:rsidR="00F87AC0" w:rsidRDefault="00F87AC0" w:rsidP="00F87AC0">
      <w:pPr>
        <w:rPr>
          <w:lang w:val="en-GB"/>
        </w:rPr>
      </w:pPr>
      <w:r>
        <w:rPr>
          <w:lang w:val="en-GB"/>
        </w:rPr>
        <w:t>Key lessons relating to the implementation of non-subsidy sanitation approaches are discussed below.</w:t>
      </w:r>
    </w:p>
    <w:p w:rsidR="00F87AC0" w:rsidRPr="004A272C" w:rsidRDefault="00F87AC0" w:rsidP="00F87AC0">
      <w:pPr>
        <w:rPr>
          <w:lang w:val="en-GB"/>
        </w:rPr>
      </w:pPr>
      <w:r w:rsidRPr="004A272C">
        <w:rPr>
          <w:lang w:val="en-GB"/>
        </w:rPr>
        <w:t>Community Led Total Sanitation</w:t>
      </w:r>
      <w:r>
        <w:rPr>
          <w:rStyle w:val="FootnoteReference"/>
          <w:lang w:val="en-GB"/>
        </w:rPr>
        <w:footnoteReference w:id="41"/>
      </w:r>
      <w:r w:rsidRPr="004A272C">
        <w:rPr>
          <w:lang w:val="en-GB"/>
        </w:rPr>
        <w:t xml:space="preserve"> requires</w:t>
      </w:r>
      <w:r>
        <w:rPr>
          <w:lang w:val="en-GB"/>
        </w:rPr>
        <w:t xml:space="preserve"> </w:t>
      </w:r>
      <w:r w:rsidRPr="004A272C">
        <w:rPr>
          <w:b/>
          <w:lang w:val="en-GB"/>
        </w:rPr>
        <w:t>strong facilitation skills</w:t>
      </w:r>
      <w:r w:rsidRPr="004A272C">
        <w:rPr>
          <w:lang w:val="en-GB"/>
        </w:rPr>
        <w:t xml:space="preserve"> to facilitate the “triggering” for recognition of the importance of improved sanitation behaviours</w:t>
      </w:r>
      <w:r>
        <w:rPr>
          <w:lang w:val="en-GB"/>
        </w:rPr>
        <w:t xml:space="preserve">.  </w:t>
      </w:r>
      <w:r w:rsidRPr="004A272C">
        <w:rPr>
          <w:b/>
          <w:lang w:val="en-GB"/>
        </w:rPr>
        <w:t>Systems and resources for on-going facilitation</w:t>
      </w:r>
      <w:r w:rsidRPr="004A272C">
        <w:rPr>
          <w:lang w:val="en-GB"/>
        </w:rPr>
        <w:t xml:space="preserve"> to sustain the process of improving sanitation </w:t>
      </w:r>
      <w:r>
        <w:rPr>
          <w:lang w:val="en-GB"/>
        </w:rPr>
        <w:t>are equally important</w:t>
      </w:r>
      <w:r w:rsidRPr="004A272C">
        <w:rPr>
          <w:lang w:val="en-GB"/>
        </w:rPr>
        <w:t>.</w:t>
      </w:r>
      <w:r>
        <w:rPr>
          <w:lang w:val="en-GB"/>
        </w:rPr>
        <w:t xml:space="preserve"> This includes </w:t>
      </w:r>
      <w:r w:rsidRPr="004A272C">
        <w:rPr>
          <w:lang w:val="en-GB"/>
        </w:rPr>
        <w:t>on-</w:t>
      </w:r>
      <w:proofErr w:type="gramStart"/>
      <w:r w:rsidRPr="004A272C">
        <w:rPr>
          <w:lang w:val="en-GB"/>
        </w:rPr>
        <w:t>going  negotiation</w:t>
      </w:r>
      <w:proofErr w:type="gramEnd"/>
      <w:r w:rsidRPr="004A272C">
        <w:rPr>
          <w:lang w:val="en-GB"/>
        </w:rPr>
        <w:t xml:space="preserve"> to motivate all households to practice safe defecation practices</w:t>
      </w:r>
      <w:r>
        <w:rPr>
          <w:lang w:val="en-GB"/>
        </w:rPr>
        <w:t xml:space="preserve"> </w:t>
      </w:r>
      <w:r w:rsidRPr="004A272C">
        <w:rPr>
          <w:lang w:val="en-GB"/>
        </w:rPr>
        <w:t xml:space="preserve">and </w:t>
      </w:r>
      <w:r>
        <w:rPr>
          <w:lang w:val="en-GB"/>
        </w:rPr>
        <w:t xml:space="preserve">continual support </w:t>
      </w:r>
      <w:r w:rsidRPr="004A272C">
        <w:rPr>
          <w:lang w:val="en-GB"/>
        </w:rPr>
        <w:t xml:space="preserve"> </w:t>
      </w:r>
      <w:r>
        <w:rPr>
          <w:lang w:val="en-GB"/>
        </w:rPr>
        <w:t>to help</w:t>
      </w:r>
      <w:r w:rsidRPr="004A272C">
        <w:rPr>
          <w:lang w:val="en-GB"/>
        </w:rPr>
        <w:t xml:space="preserve"> households </w:t>
      </w:r>
      <w:r>
        <w:rPr>
          <w:lang w:val="en-GB"/>
        </w:rPr>
        <w:t xml:space="preserve">make informed </w:t>
      </w:r>
      <w:r w:rsidRPr="004A272C">
        <w:rPr>
          <w:lang w:val="en-GB"/>
        </w:rPr>
        <w:t xml:space="preserve">decisions </w:t>
      </w:r>
      <w:r>
        <w:rPr>
          <w:lang w:val="en-GB"/>
        </w:rPr>
        <w:t xml:space="preserve">on how to </w:t>
      </w:r>
      <w:r w:rsidRPr="004A272C">
        <w:rPr>
          <w:lang w:val="en-GB"/>
        </w:rPr>
        <w:t xml:space="preserve">move up the sanitation ladder. Assessments undertaken by BESIK have shown that where facilitation skills </w:t>
      </w:r>
      <w:r>
        <w:rPr>
          <w:lang w:val="en-GB"/>
        </w:rPr>
        <w:t>were</w:t>
      </w:r>
      <w:r w:rsidRPr="004A272C">
        <w:rPr>
          <w:lang w:val="en-GB"/>
        </w:rPr>
        <w:t xml:space="preserve"> strong</w:t>
      </w:r>
      <w:r>
        <w:rPr>
          <w:lang w:val="en-GB"/>
        </w:rPr>
        <w:t xml:space="preserve"> and </w:t>
      </w:r>
      <w:proofErr w:type="spellStart"/>
      <w:r>
        <w:rPr>
          <w:lang w:val="en-GB"/>
        </w:rPr>
        <w:t>ongoing</w:t>
      </w:r>
      <w:proofErr w:type="spellEnd"/>
      <w:r>
        <w:rPr>
          <w:lang w:val="en-GB"/>
        </w:rPr>
        <w:t xml:space="preserve"> support provided</w:t>
      </w:r>
      <w:r w:rsidRPr="004A272C">
        <w:rPr>
          <w:lang w:val="en-GB"/>
        </w:rPr>
        <w:t xml:space="preserve">, there </w:t>
      </w:r>
      <w:r>
        <w:rPr>
          <w:lang w:val="en-GB"/>
        </w:rPr>
        <w:t>was</w:t>
      </w:r>
      <w:r w:rsidRPr="004A272C">
        <w:rPr>
          <w:lang w:val="en-GB"/>
        </w:rPr>
        <w:t xml:space="preserve"> a greater success in the number of </w:t>
      </w:r>
      <w:r>
        <w:rPr>
          <w:lang w:val="en-GB"/>
        </w:rPr>
        <w:t>households</w:t>
      </w:r>
      <w:r w:rsidRPr="004A272C">
        <w:rPr>
          <w:lang w:val="en-GB"/>
        </w:rPr>
        <w:t xml:space="preserve"> using a latrine, and also in achievement of ODF status. </w:t>
      </w:r>
    </w:p>
    <w:p w:rsidR="00F87AC0" w:rsidRPr="004A272C" w:rsidRDefault="00F87AC0" w:rsidP="00F87AC0">
      <w:pPr>
        <w:rPr>
          <w:lang w:val="en-GB"/>
        </w:rPr>
      </w:pPr>
      <w:proofErr w:type="gramStart"/>
      <w:r w:rsidRPr="004A272C">
        <w:rPr>
          <w:b/>
          <w:lang w:val="en-GB"/>
        </w:rPr>
        <w:t>Engaging local leaders in achieving ODF</w:t>
      </w:r>
      <w:r>
        <w:rPr>
          <w:b/>
          <w:lang w:val="en-GB"/>
        </w:rPr>
        <w:t>.</w:t>
      </w:r>
      <w:proofErr w:type="gramEnd"/>
      <w:r>
        <w:rPr>
          <w:b/>
          <w:lang w:val="en-GB"/>
        </w:rPr>
        <w:t xml:space="preserve"> </w:t>
      </w:r>
      <w:r>
        <w:rPr>
          <w:lang w:val="en-GB"/>
        </w:rPr>
        <w:t>W</w:t>
      </w:r>
      <w:r w:rsidR="004E1A42">
        <w:rPr>
          <w:lang w:val="en-GB"/>
        </w:rPr>
        <w:t>hile a number of communities w</w:t>
      </w:r>
      <w:r w:rsidRPr="004A272C">
        <w:rPr>
          <w:lang w:val="en-GB"/>
        </w:rPr>
        <w:t xml:space="preserve">ere actively involved in CLTS programs, achieving 100% open defecation free, essential for health benefits, was proving a challenge. Monitoring found </w:t>
      </w:r>
      <w:r>
        <w:rPr>
          <w:lang w:val="en-GB"/>
        </w:rPr>
        <w:t xml:space="preserve">that achievement of ODF status was highest </w:t>
      </w:r>
      <w:r w:rsidRPr="004A272C">
        <w:rPr>
          <w:lang w:val="en-GB"/>
        </w:rPr>
        <w:t xml:space="preserve">where village leaders </w:t>
      </w:r>
      <w:r>
        <w:rPr>
          <w:lang w:val="en-GB"/>
        </w:rPr>
        <w:t>were</w:t>
      </w:r>
      <w:r w:rsidRPr="004A272C">
        <w:rPr>
          <w:lang w:val="en-GB"/>
        </w:rPr>
        <w:t xml:space="preserve"> </w:t>
      </w:r>
      <w:r>
        <w:rPr>
          <w:lang w:val="en-GB"/>
        </w:rPr>
        <w:t xml:space="preserve">actively </w:t>
      </w:r>
      <w:r w:rsidR="00E8557F">
        <w:rPr>
          <w:lang w:val="en-GB"/>
        </w:rPr>
        <w:t>engaged at the outset</w:t>
      </w:r>
      <w:r>
        <w:rPr>
          <w:lang w:val="en-GB"/>
        </w:rPr>
        <w:t xml:space="preserve">. </w:t>
      </w:r>
      <w:r w:rsidRPr="004A272C">
        <w:rPr>
          <w:lang w:val="en-GB"/>
        </w:rPr>
        <w:t xml:space="preserve">Village leaders </w:t>
      </w:r>
      <w:r w:rsidR="00E8557F">
        <w:rPr>
          <w:lang w:val="en-GB"/>
        </w:rPr>
        <w:t xml:space="preserve">can </w:t>
      </w:r>
      <w:r>
        <w:rPr>
          <w:lang w:val="en-GB"/>
        </w:rPr>
        <w:t xml:space="preserve">also provide </w:t>
      </w:r>
      <w:proofErr w:type="spellStart"/>
      <w:r>
        <w:rPr>
          <w:lang w:val="en-GB"/>
        </w:rPr>
        <w:t>ongoing</w:t>
      </w:r>
      <w:proofErr w:type="spellEnd"/>
      <w:r>
        <w:rPr>
          <w:lang w:val="en-GB"/>
        </w:rPr>
        <w:t xml:space="preserve"> mentoring to prevent households from reverting to open defecation practices</w:t>
      </w:r>
      <w:r w:rsidR="00B019A1">
        <w:rPr>
          <w:lang w:val="en-GB"/>
        </w:rPr>
        <w:t xml:space="preserve"> and strengthen the inclusion of more remotely located households</w:t>
      </w:r>
      <w:r w:rsidRPr="004A272C">
        <w:rPr>
          <w:lang w:val="en-GB"/>
        </w:rPr>
        <w:t xml:space="preserve">. BESIK2 can invest further in building </w:t>
      </w:r>
      <w:r>
        <w:rPr>
          <w:lang w:val="en-GB"/>
        </w:rPr>
        <w:t xml:space="preserve">partnerships </w:t>
      </w:r>
      <w:r w:rsidRPr="004A272C">
        <w:rPr>
          <w:lang w:val="en-GB"/>
        </w:rPr>
        <w:t xml:space="preserve">between </w:t>
      </w:r>
      <w:r>
        <w:rPr>
          <w:lang w:val="en-GB"/>
        </w:rPr>
        <w:t>District Health Services,</w:t>
      </w:r>
      <w:r w:rsidRPr="004A272C">
        <w:rPr>
          <w:lang w:val="en-GB"/>
        </w:rPr>
        <w:t xml:space="preserve"> District Administration</w:t>
      </w:r>
      <w:r>
        <w:rPr>
          <w:lang w:val="en-GB"/>
        </w:rPr>
        <w:t>s</w:t>
      </w:r>
      <w:r w:rsidRPr="004A272C">
        <w:rPr>
          <w:lang w:val="en-GB"/>
        </w:rPr>
        <w:t xml:space="preserve"> and village leaders </w:t>
      </w:r>
      <w:r>
        <w:rPr>
          <w:lang w:val="en-GB"/>
        </w:rPr>
        <w:t>to establish (and monitor progress towards) ODF</w:t>
      </w:r>
      <w:r w:rsidRPr="004A272C">
        <w:rPr>
          <w:lang w:val="en-GB"/>
        </w:rPr>
        <w:t xml:space="preserve"> </w:t>
      </w:r>
      <w:r>
        <w:rPr>
          <w:lang w:val="en-GB"/>
        </w:rPr>
        <w:t xml:space="preserve">targets at </w:t>
      </w:r>
      <w:proofErr w:type="spellStart"/>
      <w:r w:rsidRPr="004A272C">
        <w:rPr>
          <w:lang w:val="en-GB"/>
        </w:rPr>
        <w:t>suco</w:t>
      </w:r>
      <w:proofErr w:type="spellEnd"/>
      <w:r w:rsidRPr="004A272C">
        <w:rPr>
          <w:lang w:val="en-GB"/>
        </w:rPr>
        <w:t xml:space="preserve">, sub-district and district </w:t>
      </w:r>
      <w:r>
        <w:rPr>
          <w:lang w:val="en-GB"/>
        </w:rPr>
        <w:t>levels</w:t>
      </w:r>
      <w:r w:rsidRPr="004A272C">
        <w:rPr>
          <w:lang w:val="en-GB"/>
        </w:rPr>
        <w:t xml:space="preserve">. </w:t>
      </w:r>
    </w:p>
    <w:p w:rsidR="00F87AC0" w:rsidRPr="004A272C" w:rsidRDefault="00F87AC0" w:rsidP="00F87AC0">
      <w:pPr>
        <w:rPr>
          <w:lang w:val="en-GB"/>
        </w:rPr>
      </w:pPr>
      <w:r w:rsidRPr="00E40B40">
        <w:rPr>
          <w:lang w:val="en-GB"/>
        </w:rPr>
        <w:t>Demand creation through CLTS is only one side the equation.</w:t>
      </w:r>
      <w:r>
        <w:rPr>
          <w:b/>
          <w:lang w:val="en-GB"/>
        </w:rPr>
        <w:t xml:space="preserve"> </w:t>
      </w:r>
      <w:r>
        <w:rPr>
          <w:lang w:val="en-GB"/>
        </w:rPr>
        <w:t xml:space="preserve">Households must also have </w:t>
      </w:r>
      <w:r>
        <w:rPr>
          <w:b/>
          <w:lang w:val="en-GB"/>
        </w:rPr>
        <w:t>e</w:t>
      </w:r>
      <w:r w:rsidRPr="004A272C">
        <w:rPr>
          <w:b/>
          <w:lang w:val="en-GB"/>
        </w:rPr>
        <w:t>asy access to affordable sanitation products</w:t>
      </w:r>
      <w:r w:rsidRPr="004A272C">
        <w:rPr>
          <w:lang w:val="en-GB"/>
        </w:rPr>
        <w:t xml:space="preserve"> </w:t>
      </w:r>
      <w:r>
        <w:rPr>
          <w:lang w:val="en-GB"/>
        </w:rPr>
        <w:t>that enable them to improve the quality of their latrine</w:t>
      </w:r>
      <w:r w:rsidRPr="004A272C">
        <w:rPr>
          <w:lang w:val="en-GB"/>
        </w:rPr>
        <w:t xml:space="preserve">.  BESIK </w:t>
      </w:r>
      <w:r>
        <w:rPr>
          <w:lang w:val="en-GB"/>
        </w:rPr>
        <w:t>conducted studies to better understand the Timor-Leste</w:t>
      </w:r>
      <w:r w:rsidRPr="004A272C">
        <w:rPr>
          <w:lang w:val="en-GB"/>
        </w:rPr>
        <w:t xml:space="preserve"> sanitation market</w:t>
      </w:r>
      <w:r>
        <w:rPr>
          <w:lang w:val="en-GB"/>
        </w:rPr>
        <w:t xml:space="preserve"> including: </w:t>
      </w:r>
      <w:r w:rsidRPr="004A272C">
        <w:rPr>
          <w:lang w:val="en-GB"/>
        </w:rPr>
        <w:t>household preference</w:t>
      </w:r>
      <w:r>
        <w:rPr>
          <w:lang w:val="en-GB"/>
        </w:rPr>
        <w:t>s</w:t>
      </w:r>
      <w:r w:rsidRPr="004A272C">
        <w:rPr>
          <w:lang w:val="en-GB"/>
        </w:rPr>
        <w:t>, willingness to pay</w:t>
      </w:r>
      <w:r>
        <w:rPr>
          <w:lang w:val="en-GB"/>
        </w:rPr>
        <w:t>,</w:t>
      </w:r>
      <w:r w:rsidRPr="004A272C">
        <w:rPr>
          <w:lang w:val="en-GB"/>
        </w:rPr>
        <w:t xml:space="preserve"> and business motivation. Key findings are that while a “quick fix” production and selling of sanitation products can address the immediate demand created by NGO </w:t>
      </w:r>
      <w:r>
        <w:rPr>
          <w:lang w:val="en-GB"/>
        </w:rPr>
        <w:t>and</w:t>
      </w:r>
      <w:r w:rsidRPr="004A272C">
        <w:rPr>
          <w:lang w:val="en-GB"/>
        </w:rPr>
        <w:t xml:space="preserve"> government projects, these are unlikely to be sustainable. Recommendations </w:t>
      </w:r>
      <w:r>
        <w:rPr>
          <w:lang w:val="en-GB"/>
        </w:rPr>
        <w:t xml:space="preserve">to </w:t>
      </w:r>
      <w:r w:rsidRPr="004A272C">
        <w:rPr>
          <w:lang w:val="en-GB"/>
        </w:rPr>
        <w:t xml:space="preserve">BESIK2 </w:t>
      </w:r>
      <w:r>
        <w:rPr>
          <w:lang w:val="en-GB"/>
        </w:rPr>
        <w:t>on how best to approach</w:t>
      </w:r>
      <w:r w:rsidRPr="004A272C">
        <w:rPr>
          <w:lang w:val="en-GB"/>
        </w:rPr>
        <w:t xml:space="preserve"> sanitation marketing are available in the </w:t>
      </w:r>
      <w:r>
        <w:rPr>
          <w:lang w:val="en-GB"/>
        </w:rPr>
        <w:t xml:space="preserve">BESIK </w:t>
      </w:r>
      <w:r w:rsidRPr="004A272C">
        <w:rPr>
          <w:lang w:val="en-GB"/>
        </w:rPr>
        <w:t>Sanitation Market</w:t>
      </w:r>
      <w:r>
        <w:rPr>
          <w:lang w:val="en-GB"/>
        </w:rPr>
        <w:t>ing Study Report.</w:t>
      </w:r>
    </w:p>
    <w:p w:rsidR="00F87AC0" w:rsidRPr="004A272C" w:rsidRDefault="00F87AC0" w:rsidP="00F87AC0">
      <w:pPr>
        <w:rPr>
          <w:lang w:val="en-GB"/>
        </w:rPr>
      </w:pPr>
      <w:r w:rsidRPr="004A272C">
        <w:rPr>
          <w:b/>
          <w:lang w:val="en-GB"/>
        </w:rPr>
        <w:lastRenderedPageBreak/>
        <w:t>Clear messaging on the sanitation subsidy for vulnerable households</w:t>
      </w:r>
      <w:r w:rsidRPr="004A272C">
        <w:rPr>
          <w:lang w:val="en-GB"/>
        </w:rPr>
        <w:t>, including clear criteria of who is, and who is not entitled to sanitation subsidy.  Monitoring has shown that while communities have invested in a basic toilet, they often wait for a subsidy, rather than invest themselves in an improved toilet.</w:t>
      </w:r>
      <w:r>
        <w:rPr>
          <w:lang w:val="en-GB"/>
        </w:rPr>
        <w:t xml:space="preserve"> Hence the need for the 'smart' application of subsidies that meet the needs of the most vulnerable without undermining the social change process that underpins CLTS.</w:t>
      </w:r>
      <w:r w:rsidRPr="004A272C">
        <w:rPr>
          <w:lang w:val="en-GB"/>
        </w:rPr>
        <w:t xml:space="preserve"> </w:t>
      </w:r>
    </w:p>
    <w:p w:rsidR="00F87AC0" w:rsidRDefault="00F87AC0" w:rsidP="00F87AC0">
      <w:pPr>
        <w:rPr>
          <w:lang w:val="en-GB"/>
        </w:rPr>
      </w:pPr>
      <w:proofErr w:type="gramStart"/>
      <w:r w:rsidRPr="004A272C">
        <w:rPr>
          <w:b/>
          <w:lang w:val="en-GB"/>
        </w:rPr>
        <w:t>Importance of water supply to latrine use</w:t>
      </w:r>
      <w:r>
        <w:rPr>
          <w:lang w:val="en-GB"/>
        </w:rPr>
        <w:t>.</w:t>
      </w:r>
      <w:proofErr w:type="gramEnd"/>
      <w:r>
        <w:rPr>
          <w:lang w:val="en-GB"/>
        </w:rPr>
        <w:t xml:space="preserve"> R</w:t>
      </w:r>
      <w:r w:rsidRPr="004A272C">
        <w:rPr>
          <w:lang w:val="en-GB"/>
        </w:rPr>
        <w:t xml:space="preserve">esearch has shown that a great number of people link access to water as important in terms of using a toilet. Facilitation skills on dry latrine options are important in locations where people are a long way from water, or water is scarce particularly in the dry season. </w:t>
      </w:r>
    </w:p>
    <w:p w:rsidR="00735E2B" w:rsidRPr="007A0296" w:rsidRDefault="0003640A" w:rsidP="007A0296">
      <w:pPr>
        <w:spacing w:before="0"/>
        <w:rPr>
          <w:lang w:val="en-GB"/>
        </w:rPr>
      </w:pPr>
      <w:r w:rsidRPr="007A0296">
        <w:rPr>
          <w:lang w:val="en-GB"/>
        </w:rPr>
        <w:t>L</w:t>
      </w:r>
      <w:r w:rsidR="00D94DEA" w:rsidRPr="007A0296">
        <w:rPr>
          <w:lang w:val="en-GB"/>
        </w:rPr>
        <w:t xml:space="preserve">essons </w:t>
      </w:r>
      <w:r w:rsidRPr="007A0296">
        <w:rPr>
          <w:lang w:val="en-GB"/>
        </w:rPr>
        <w:t>about</w:t>
      </w:r>
      <w:r w:rsidR="00D94DEA" w:rsidRPr="007A0296">
        <w:rPr>
          <w:lang w:val="en-GB"/>
        </w:rPr>
        <w:t xml:space="preserve"> </w:t>
      </w:r>
      <w:r w:rsidR="00E8557F">
        <w:rPr>
          <w:lang w:val="en-GB"/>
        </w:rPr>
        <w:t xml:space="preserve">the comparative </w:t>
      </w:r>
      <w:proofErr w:type="gramStart"/>
      <w:r w:rsidR="00D94DEA" w:rsidRPr="007A0296">
        <w:rPr>
          <w:lang w:val="en-GB"/>
        </w:rPr>
        <w:t xml:space="preserve">success </w:t>
      </w:r>
      <w:r w:rsidR="00E8557F">
        <w:rPr>
          <w:lang w:val="en-GB"/>
        </w:rPr>
        <w:t xml:space="preserve"> of</w:t>
      </w:r>
      <w:proofErr w:type="gramEnd"/>
      <w:r w:rsidR="00E8557F">
        <w:rPr>
          <w:lang w:val="en-GB"/>
        </w:rPr>
        <w:t xml:space="preserve"> the different sanitation approaches (TSC, CLTS+,</w:t>
      </w:r>
      <w:r w:rsidR="00D94DEA" w:rsidRPr="007A0296">
        <w:rPr>
          <w:lang w:val="en-GB"/>
        </w:rPr>
        <w:t xml:space="preserve"> CLTS</w:t>
      </w:r>
      <w:r w:rsidR="00D94DEA" w:rsidRPr="00134C7B">
        <w:rPr>
          <w:lang w:val="en-GB"/>
        </w:rPr>
        <w:t>+I</w:t>
      </w:r>
      <w:r w:rsidR="00E8557F">
        <w:rPr>
          <w:lang w:val="en-GB"/>
        </w:rPr>
        <w:t xml:space="preserve"> and PAKSI) </w:t>
      </w:r>
      <w:r w:rsidRPr="00134C7B">
        <w:rPr>
          <w:lang w:val="en-GB"/>
        </w:rPr>
        <w:t>are</w:t>
      </w:r>
      <w:r w:rsidR="00466FD5" w:rsidRPr="00134C7B">
        <w:rPr>
          <w:lang w:val="en-GB"/>
        </w:rPr>
        <w:t xml:space="preserve"> </w:t>
      </w:r>
      <w:r w:rsidR="00E8557F">
        <w:rPr>
          <w:lang w:val="en-GB"/>
        </w:rPr>
        <w:t xml:space="preserve">provided </w:t>
      </w:r>
      <w:r w:rsidRPr="00134C7B">
        <w:rPr>
          <w:lang w:val="en-GB"/>
        </w:rPr>
        <w:t xml:space="preserve">in </w:t>
      </w:r>
      <w:r w:rsidR="00D94DEA" w:rsidRPr="00134C7B">
        <w:rPr>
          <w:lang w:val="en-GB"/>
        </w:rPr>
        <w:t xml:space="preserve">Annex </w:t>
      </w:r>
      <w:r w:rsidR="00EA7631" w:rsidRPr="00134C7B">
        <w:rPr>
          <w:lang w:val="en-GB"/>
        </w:rPr>
        <w:t>4.</w:t>
      </w:r>
    </w:p>
    <w:p w:rsidR="00466FD5" w:rsidRDefault="00466FD5" w:rsidP="00F87AC0">
      <w:pPr>
        <w:spacing w:after="120"/>
        <w:rPr>
          <w:b/>
        </w:rPr>
      </w:pPr>
    </w:p>
    <w:tbl>
      <w:tblPr>
        <w:tblStyle w:val="TableGrid"/>
        <w:tblW w:w="0" w:type="auto"/>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ook w:val="04A0" w:firstRow="1" w:lastRow="0" w:firstColumn="1" w:lastColumn="0" w:noHBand="0" w:noVBand="1"/>
        <w:tblDescription w:val="recommendations"/>
      </w:tblPr>
      <w:tblGrid>
        <w:gridCol w:w="534"/>
        <w:gridCol w:w="8646"/>
      </w:tblGrid>
      <w:tr w:rsidR="00F76FED" w:rsidTr="00F76FED">
        <w:trPr>
          <w:tblHeader/>
        </w:trPr>
        <w:tc>
          <w:tcPr>
            <w:tcW w:w="9180" w:type="dxa"/>
            <w:gridSpan w:val="2"/>
            <w:shd w:val="clear" w:color="auto" w:fill="E2E4EC" w:themeFill="accent1" w:themeFillTint="33"/>
          </w:tcPr>
          <w:p w:rsidR="00F76FED" w:rsidRDefault="00F76FED" w:rsidP="007C1887">
            <w:r w:rsidRPr="00225295">
              <w:rPr>
                <w:b/>
              </w:rPr>
              <w:t>Recommendations</w:t>
            </w:r>
          </w:p>
        </w:tc>
      </w:tr>
      <w:tr w:rsidR="00C1409E" w:rsidTr="00C1409E">
        <w:tc>
          <w:tcPr>
            <w:tcW w:w="534" w:type="dxa"/>
            <w:shd w:val="clear" w:color="auto" w:fill="E2E4EC" w:themeFill="accent1" w:themeFillTint="33"/>
          </w:tcPr>
          <w:p w:rsidR="00C1409E" w:rsidRDefault="00EE3820" w:rsidP="007C1887">
            <w:r>
              <w:t>24</w:t>
            </w:r>
          </w:p>
        </w:tc>
        <w:tc>
          <w:tcPr>
            <w:tcW w:w="8646" w:type="dxa"/>
            <w:shd w:val="clear" w:color="auto" w:fill="EBF0F5" w:themeFill="accent2" w:themeFillTint="33"/>
          </w:tcPr>
          <w:p w:rsidR="00C1409E" w:rsidRPr="005F7753" w:rsidRDefault="00C1409E" w:rsidP="007C1887">
            <w:pPr>
              <w:rPr>
                <w:lang w:val="en-GB"/>
              </w:rPr>
            </w:pPr>
            <w:r>
              <w:t xml:space="preserve">BESIK2 </w:t>
            </w:r>
            <w:r w:rsidRPr="00CE0EED">
              <w:rPr>
                <w:lang w:val="en-GB"/>
              </w:rPr>
              <w:t xml:space="preserve">should continue to work with both </w:t>
            </w:r>
            <w:r>
              <w:rPr>
                <w:lang w:val="en-GB"/>
              </w:rPr>
              <w:t xml:space="preserve">DNSC (MoH), DNSSB (MoI) and MAEOT on policy dialogue and technical support on rural sanitation programs, in line with the National Basic Sanitation Policy. Continued technical support by BESIK2 to the development of  the National Sanitation Strategy will be key in strengthening an cohesive approach </w:t>
            </w:r>
            <w:r w:rsidR="00666516">
              <w:rPr>
                <w:lang w:val="en-GB"/>
              </w:rPr>
              <w:t xml:space="preserve">across Government </w:t>
            </w:r>
            <w:r>
              <w:rPr>
                <w:lang w:val="en-GB"/>
              </w:rPr>
              <w:t xml:space="preserve">to the delivery of sanitation, and combined with further evidence based learning contribute to effective models for increased access to sanitation at scale. </w:t>
            </w:r>
          </w:p>
        </w:tc>
      </w:tr>
      <w:tr w:rsidR="00C1409E" w:rsidTr="00C1409E">
        <w:tc>
          <w:tcPr>
            <w:tcW w:w="534" w:type="dxa"/>
            <w:shd w:val="clear" w:color="auto" w:fill="E2E4EC" w:themeFill="accent1" w:themeFillTint="33"/>
          </w:tcPr>
          <w:p w:rsidR="00C1409E" w:rsidRDefault="00EE3820" w:rsidP="007C1887">
            <w:r>
              <w:t>25</w:t>
            </w:r>
          </w:p>
        </w:tc>
        <w:tc>
          <w:tcPr>
            <w:tcW w:w="8646" w:type="dxa"/>
            <w:shd w:val="clear" w:color="auto" w:fill="EBF0F5" w:themeFill="accent2" w:themeFillTint="33"/>
          </w:tcPr>
          <w:p w:rsidR="00C1409E" w:rsidRPr="007A0296" w:rsidRDefault="00C1409E" w:rsidP="007C1887">
            <w:pPr>
              <w:rPr>
                <w:lang w:val="en-GB"/>
              </w:rPr>
            </w:pPr>
            <w:r>
              <w:rPr>
                <w:lang w:val="en-GB"/>
              </w:rPr>
              <w:t xml:space="preserve">BESIK2 should work with the TL Government and stakeholders to implement the </w:t>
            </w:r>
            <w:r w:rsidRPr="00CE0EED">
              <w:rPr>
                <w:lang w:val="en-GB"/>
              </w:rPr>
              <w:t>Sanitation Marketing Implementation Plan (</w:t>
            </w:r>
            <w:r>
              <w:rPr>
                <w:lang w:val="en-GB"/>
              </w:rPr>
              <w:t xml:space="preserve">SMIP) developed for Timor-Leste. </w:t>
            </w:r>
            <w:r w:rsidRPr="00CE0EED">
              <w:rPr>
                <w:lang w:val="en-GB"/>
              </w:rPr>
              <w:t>The SMIP recommends that BESIK2 has a dedicated team with a business development focus that links to the Sanitat</w:t>
            </w:r>
            <w:r>
              <w:rPr>
                <w:lang w:val="en-GB"/>
              </w:rPr>
              <w:t xml:space="preserve">ion Behaviour Change campaign. </w:t>
            </w:r>
          </w:p>
        </w:tc>
      </w:tr>
      <w:tr w:rsidR="00C1409E" w:rsidTr="00C1409E">
        <w:tc>
          <w:tcPr>
            <w:tcW w:w="534" w:type="dxa"/>
            <w:shd w:val="clear" w:color="auto" w:fill="E2E4EC" w:themeFill="accent1" w:themeFillTint="33"/>
          </w:tcPr>
          <w:p w:rsidR="00C1409E" w:rsidRDefault="00EE3820" w:rsidP="007C1887">
            <w:r>
              <w:t>26</w:t>
            </w:r>
          </w:p>
        </w:tc>
        <w:tc>
          <w:tcPr>
            <w:tcW w:w="8646" w:type="dxa"/>
            <w:shd w:val="clear" w:color="auto" w:fill="EBF0F5" w:themeFill="accent2" w:themeFillTint="33"/>
          </w:tcPr>
          <w:p w:rsidR="00C1409E" w:rsidRDefault="00C1409E" w:rsidP="007C1887">
            <w:r w:rsidRPr="00CE0EED">
              <w:rPr>
                <w:lang w:val="en-GB"/>
              </w:rPr>
              <w:t xml:space="preserve">The </w:t>
            </w:r>
            <w:r>
              <w:rPr>
                <w:lang w:val="en-GB"/>
              </w:rPr>
              <w:t xml:space="preserve">BESIK2 </w:t>
            </w:r>
            <w:r w:rsidRPr="00CE0EED">
              <w:rPr>
                <w:lang w:val="en-GB"/>
              </w:rPr>
              <w:t>Program Design Document (PDD) identifies additional focus on school led total sanitation (SLTS). This will need to be resourced fully, and will need to involve the Ministry of Education.</w:t>
            </w:r>
          </w:p>
        </w:tc>
      </w:tr>
      <w:tr w:rsidR="00C1409E" w:rsidTr="00C1409E">
        <w:tc>
          <w:tcPr>
            <w:tcW w:w="534" w:type="dxa"/>
            <w:shd w:val="clear" w:color="auto" w:fill="E2E4EC" w:themeFill="accent1" w:themeFillTint="33"/>
          </w:tcPr>
          <w:p w:rsidR="00C1409E" w:rsidRDefault="00EE3820" w:rsidP="007C1887">
            <w:r>
              <w:t>27</w:t>
            </w:r>
          </w:p>
        </w:tc>
        <w:tc>
          <w:tcPr>
            <w:tcW w:w="8646" w:type="dxa"/>
            <w:shd w:val="clear" w:color="auto" w:fill="EBF0F5" w:themeFill="accent2" w:themeFillTint="33"/>
          </w:tcPr>
          <w:p w:rsidR="00C1409E" w:rsidRDefault="00C1409E" w:rsidP="004E1A42">
            <w:r w:rsidRPr="00CE0EED">
              <w:rPr>
                <w:lang w:val="en-GB"/>
              </w:rPr>
              <w:t>BESIK2 will need to balance undertaking sanitation pilots with GoRDTL demand to scale up.</w:t>
            </w:r>
          </w:p>
        </w:tc>
      </w:tr>
      <w:tr w:rsidR="00C1409E" w:rsidTr="00C1409E">
        <w:tc>
          <w:tcPr>
            <w:tcW w:w="534" w:type="dxa"/>
            <w:shd w:val="clear" w:color="auto" w:fill="E2E4EC" w:themeFill="accent1" w:themeFillTint="33"/>
          </w:tcPr>
          <w:p w:rsidR="00C1409E" w:rsidRDefault="00EE3820" w:rsidP="007C1887">
            <w:r>
              <w:t>28</w:t>
            </w:r>
          </w:p>
        </w:tc>
        <w:tc>
          <w:tcPr>
            <w:tcW w:w="8646" w:type="dxa"/>
            <w:shd w:val="clear" w:color="auto" w:fill="EBF0F5" w:themeFill="accent2" w:themeFillTint="33"/>
          </w:tcPr>
          <w:p w:rsidR="00C1409E" w:rsidRDefault="00C1409E" w:rsidP="00666516">
            <w:r>
              <w:rPr>
                <w:lang w:val="en-GB"/>
              </w:rPr>
              <w:t>BESIK2 should provide technical input to the MoH to increasingly engage with</w:t>
            </w:r>
            <w:r w:rsidRPr="00CE0EED">
              <w:rPr>
                <w:lang w:val="en-GB"/>
              </w:rPr>
              <w:t xml:space="preserve"> </w:t>
            </w:r>
            <w:r>
              <w:rPr>
                <w:lang w:val="en-GB"/>
              </w:rPr>
              <w:t>MAEOT on</w:t>
            </w:r>
            <w:r w:rsidRPr="00CE0EED">
              <w:rPr>
                <w:lang w:val="en-GB"/>
              </w:rPr>
              <w:t xml:space="preserve"> san</w:t>
            </w:r>
            <w:r>
              <w:rPr>
                <w:lang w:val="en-GB"/>
              </w:rPr>
              <w:t xml:space="preserve">itation and hygiene initiatives, specifically </w:t>
            </w:r>
            <w:r w:rsidRPr="00CE0EED">
              <w:rPr>
                <w:lang w:val="en-GB"/>
              </w:rPr>
              <w:t xml:space="preserve">linking with the District Health Services to further develop models to scale-up sanitation and hygiene and to ensure long-term support to sustain ODF status. </w:t>
            </w:r>
          </w:p>
        </w:tc>
      </w:tr>
      <w:tr w:rsidR="00C1409E" w:rsidTr="00C1409E">
        <w:tc>
          <w:tcPr>
            <w:tcW w:w="534" w:type="dxa"/>
            <w:shd w:val="clear" w:color="auto" w:fill="E2E4EC" w:themeFill="accent1" w:themeFillTint="33"/>
          </w:tcPr>
          <w:p w:rsidR="00C1409E" w:rsidRDefault="00EE3820" w:rsidP="007C1887">
            <w:r>
              <w:t>29</w:t>
            </w:r>
          </w:p>
        </w:tc>
        <w:tc>
          <w:tcPr>
            <w:tcW w:w="8646" w:type="dxa"/>
            <w:shd w:val="clear" w:color="auto" w:fill="EBF0F5" w:themeFill="accent2" w:themeFillTint="33"/>
          </w:tcPr>
          <w:p w:rsidR="00C1409E" w:rsidRPr="00CE0EED" w:rsidRDefault="00C1409E" w:rsidP="007C1887">
            <w:pPr>
              <w:rPr>
                <w:lang w:val="en-GB"/>
              </w:rPr>
            </w:pPr>
            <w:r w:rsidRPr="00CE0EED">
              <w:rPr>
                <w:lang w:val="en-GB"/>
              </w:rPr>
              <w:t xml:space="preserve">BESIK2 should continue to </w:t>
            </w:r>
            <w:r>
              <w:rPr>
                <w:lang w:val="en-GB"/>
              </w:rPr>
              <w:t>focus technical and funding support to the MoH and others to strengthen</w:t>
            </w:r>
            <w:r w:rsidRPr="00CE0EED">
              <w:rPr>
                <w:lang w:val="en-GB"/>
              </w:rPr>
              <w:t xml:space="preserve"> facilitation skills </w:t>
            </w:r>
            <w:r>
              <w:rPr>
                <w:lang w:val="en-GB"/>
              </w:rPr>
              <w:t xml:space="preserve">and models for mentoring </w:t>
            </w:r>
            <w:r w:rsidRPr="00CE0EED">
              <w:rPr>
                <w:lang w:val="en-GB"/>
              </w:rPr>
              <w:t>to ac</w:t>
            </w:r>
            <w:r>
              <w:rPr>
                <w:lang w:val="en-GB"/>
              </w:rPr>
              <w:t>hieve HH level behaviour change</w:t>
            </w:r>
            <w:r w:rsidRPr="00CE0EED">
              <w:rPr>
                <w:lang w:val="en-GB"/>
              </w:rPr>
              <w:t>.</w:t>
            </w:r>
          </w:p>
        </w:tc>
      </w:tr>
    </w:tbl>
    <w:p w:rsidR="00F87AC0" w:rsidRDefault="00F87AC0" w:rsidP="00F87AC0"/>
    <w:p w:rsidR="009E7BB2" w:rsidRDefault="009E7BB2" w:rsidP="0004350F">
      <w:pPr>
        <w:pStyle w:val="Heading3"/>
      </w:pPr>
      <w:r>
        <w:t>Gender and social inclusion</w:t>
      </w:r>
    </w:p>
    <w:p w:rsidR="009E7BB2" w:rsidRPr="00537D2C" w:rsidRDefault="009E7BB2" w:rsidP="00925660">
      <w:pPr>
        <w:spacing w:after="0"/>
        <w:rPr>
          <w:lang w:val="en-GB"/>
        </w:rPr>
      </w:pPr>
      <w:r w:rsidRPr="00537D2C">
        <w:rPr>
          <w:lang w:val="en-GB"/>
        </w:rPr>
        <w:t>Integration of gender equality and social inclusion has required a multi-pronged approach</w:t>
      </w:r>
      <w:r>
        <w:rPr>
          <w:lang w:val="en-GB"/>
        </w:rPr>
        <w:t>: working at national level</w:t>
      </w:r>
      <w:r w:rsidRPr="00537D2C">
        <w:rPr>
          <w:lang w:val="en-GB"/>
        </w:rPr>
        <w:t xml:space="preserve"> through policy and strategy development</w:t>
      </w:r>
      <w:r>
        <w:rPr>
          <w:lang w:val="en-GB"/>
        </w:rPr>
        <w:t>;</w:t>
      </w:r>
      <w:r w:rsidRPr="00537D2C">
        <w:rPr>
          <w:lang w:val="en-GB"/>
        </w:rPr>
        <w:t xml:space="preserve"> at district and sub-district levels increasing </w:t>
      </w:r>
      <w:r>
        <w:rPr>
          <w:lang w:val="en-GB"/>
        </w:rPr>
        <w:t xml:space="preserve">stakeholder </w:t>
      </w:r>
      <w:r w:rsidRPr="00537D2C">
        <w:rPr>
          <w:lang w:val="en-GB"/>
        </w:rPr>
        <w:t xml:space="preserve">awareness of the value </w:t>
      </w:r>
      <w:r>
        <w:rPr>
          <w:lang w:val="en-GB"/>
        </w:rPr>
        <w:t xml:space="preserve">of </w:t>
      </w:r>
      <w:r w:rsidRPr="00537D2C">
        <w:rPr>
          <w:lang w:val="en-GB"/>
        </w:rPr>
        <w:t>gender and social inclusion in WASH</w:t>
      </w:r>
      <w:r>
        <w:rPr>
          <w:lang w:val="en-GB"/>
        </w:rPr>
        <w:t>;</w:t>
      </w:r>
      <w:r w:rsidRPr="00537D2C">
        <w:rPr>
          <w:lang w:val="en-GB"/>
        </w:rPr>
        <w:t xml:space="preserve"> and </w:t>
      </w:r>
      <w:r>
        <w:rPr>
          <w:lang w:val="en-GB"/>
        </w:rPr>
        <w:t xml:space="preserve">at the community level in the </w:t>
      </w:r>
      <w:r w:rsidRPr="00537D2C">
        <w:rPr>
          <w:lang w:val="en-GB"/>
        </w:rPr>
        <w:t>design, training and systems for equitable community facilitation</w:t>
      </w:r>
      <w:r>
        <w:rPr>
          <w:lang w:val="en-GB"/>
        </w:rPr>
        <w:t xml:space="preserve"> </w:t>
      </w:r>
      <w:r w:rsidRPr="00537D2C">
        <w:rPr>
          <w:lang w:val="en-GB"/>
        </w:rPr>
        <w:t xml:space="preserve">through to equitable participation in </w:t>
      </w:r>
      <w:proofErr w:type="spellStart"/>
      <w:r w:rsidRPr="00537D2C">
        <w:rPr>
          <w:lang w:val="en-GB"/>
        </w:rPr>
        <w:t>ongoing</w:t>
      </w:r>
      <w:proofErr w:type="spellEnd"/>
      <w:r w:rsidRPr="00537D2C">
        <w:rPr>
          <w:lang w:val="en-GB"/>
        </w:rPr>
        <w:t xml:space="preserve"> management.</w:t>
      </w:r>
      <w:r>
        <w:rPr>
          <w:lang w:val="en-GB"/>
        </w:rPr>
        <w:t xml:space="preserve"> </w:t>
      </w:r>
      <w:r w:rsidRPr="00537D2C">
        <w:rPr>
          <w:lang w:val="en-GB"/>
        </w:rPr>
        <w:t xml:space="preserve"> </w:t>
      </w:r>
    </w:p>
    <w:p w:rsidR="009E7BB2" w:rsidRPr="00537D2C" w:rsidRDefault="009E7BB2" w:rsidP="0004350F">
      <w:pPr>
        <w:widowControl w:val="0"/>
        <w:tabs>
          <w:tab w:val="right" w:pos="321"/>
          <w:tab w:val="left" w:pos="1086"/>
          <w:tab w:val="left" w:pos="13605"/>
        </w:tabs>
        <w:autoSpaceDE w:val="0"/>
        <w:autoSpaceDN w:val="0"/>
        <w:adjustRightInd w:val="0"/>
        <w:spacing w:after="0"/>
        <w:rPr>
          <w:lang w:val="en-GB"/>
        </w:rPr>
      </w:pPr>
      <w:r>
        <w:rPr>
          <w:lang w:val="en-GB"/>
        </w:rPr>
        <w:t xml:space="preserve">Within that multi-pronged approach, quotas and role-modelling have been important for success. Quotas for training and participation have been useful both in ensuring women’s involvement </w:t>
      </w:r>
      <w:r w:rsidR="0058464C">
        <w:rPr>
          <w:lang w:val="en-GB"/>
        </w:rPr>
        <w:t xml:space="preserve">and </w:t>
      </w:r>
      <w:r>
        <w:rPr>
          <w:lang w:val="en-GB"/>
        </w:rPr>
        <w:lastRenderedPageBreak/>
        <w:t>also as a mechanism for increasing</w:t>
      </w:r>
      <w:r w:rsidRPr="00537D2C">
        <w:rPr>
          <w:lang w:val="en-GB"/>
        </w:rPr>
        <w:t xml:space="preserve"> community acceptance </w:t>
      </w:r>
      <w:r>
        <w:rPr>
          <w:lang w:val="en-GB"/>
        </w:rPr>
        <w:t>of</w:t>
      </w:r>
      <w:r w:rsidRPr="00537D2C">
        <w:rPr>
          <w:lang w:val="en-GB"/>
        </w:rPr>
        <w:t xml:space="preserve"> women </w:t>
      </w:r>
      <w:r w:rsidR="0058464C">
        <w:rPr>
          <w:lang w:val="en-GB"/>
        </w:rPr>
        <w:t>in de</w:t>
      </w:r>
      <w:r>
        <w:rPr>
          <w:lang w:val="en-GB"/>
        </w:rPr>
        <w:t>cision-making roles</w:t>
      </w:r>
      <w:r w:rsidRPr="00537D2C">
        <w:rPr>
          <w:lang w:val="en-GB"/>
        </w:rPr>
        <w:t>.</w:t>
      </w:r>
      <w:r>
        <w:rPr>
          <w:lang w:val="en-GB"/>
        </w:rPr>
        <w:t xml:space="preserve"> Engaging women in </w:t>
      </w:r>
      <w:r w:rsidR="0058464C">
        <w:rPr>
          <w:lang w:val="en-GB"/>
        </w:rPr>
        <w:t xml:space="preserve">GoRDTL </w:t>
      </w:r>
      <w:r>
        <w:rPr>
          <w:lang w:val="en-GB"/>
        </w:rPr>
        <w:t>ser</w:t>
      </w:r>
      <w:r w:rsidR="0058464C">
        <w:rPr>
          <w:lang w:val="en-GB"/>
        </w:rPr>
        <w:t xml:space="preserve">vice delivery roles has provided a model for women in WASH e.g. 24% of </w:t>
      </w:r>
      <w:r>
        <w:rPr>
          <w:lang w:val="en-GB"/>
        </w:rPr>
        <w:t>SDFs</w:t>
      </w:r>
      <w:r w:rsidR="0058464C">
        <w:rPr>
          <w:lang w:val="en-GB"/>
        </w:rPr>
        <w:t>, 16% of DTOs</w:t>
      </w:r>
      <w:r>
        <w:rPr>
          <w:lang w:val="en-GB"/>
        </w:rPr>
        <w:t xml:space="preserve"> and </w:t>
      </w:r>
      <w:r w:rsidR="0058464C">
        <w:rPr>
          <w:lang w:val="en-GB"/>
        </w:rPr>
        <w:t xml:space="preserve">40% of </w:t>
      </w:r>
      <w:r>
        <w:rPr>
          <w:lang w:val="en-GB"/>
        </w:rPr>
        <w:t>PSFs</w:t>
      </w:r>
      <w:r w:rsidR="0058464C">
        <w:rPr>
          <w:lang w:val="en-GB"/>
        </w:rPr>
        <w:t>. This is a visible demonstration</w:t>
      </w:r>
      <w:r>
        <w:rPr>
          <w:lang w:val="en-GB"/>
        </w:rPr>
        <w:t xml:space="preserve"> </w:t>
      </w:r>
      <w:r w:rsidR="0058464C">
        <w:rPr>
          <w:lang w:val="en-GB"/>
        </w:rPr>
        <w:t>to communities and peers alike</w:t>
      </w:r>
      <w:r w:rsidR="0058464C" w:rsidRPr="00537D2C">
        <w:rPr>
          <w:lang w:val="en-GB"/>
        </w:rPr>
        <w:t xml:space="preserve"> </w:t>
      </w:r>
      <w:r w:rsidRPr="00537D2C">
        <w:rPr>
          <w:lang w:val="en-GB"/>
        </w:rPr>
        <w:t xml:space="preserve">that women can </w:t>
      </w:r>
      <w:r>
        <w:rPr>
          <w:lang w:val="en-GB"/>
        </w:rPr>
        <w:t xml:space="preserve">work equally </w:t>
      </w:r>
      <w:r w:rsidRPr="00537D2C">
        <w:rPr>
          <w:lang w:val="en-GB"/>
        </w:rPr>
        <w:t>alongside male counterparts</w:t>
      </w:r>
      <w:r w:rsidR="0058464C">
        <w:rPr>
          <w:lang w:val="en-GB"/>
        </w:rPr>
        <w:t>.</w:t>
      </w:r>
      <w:r w:rsidRPr="00537D2C">
        <w:rPr>
          <w:lang w:val="en-GB"/>
        </w:rPr>
        <w:t xml:space="preserve"> </w:t>
      </w:r>
    </w:p>
    <w:p w:rsidR="009E7BB2" w:rsidRPr="00537D2C" w:rsidRDefault="009E7BB2" w:rsidP="00925660">
      <w:pPr>
        <w:spacing w:after="0"/>
        <w:rPr>
          <w:lang w:val="en-GB"/>
        </w:rPr>
      </w:pPr>
      <w:r>
        <w:rPr>
          <w:lang w:val="en-GB"/>
        </w:rPr>
        <w:t xml:space="preserve">BESIK’s </w:t>
      </w:r>
      <w:r w:rsidR="0058464C">
        <w:rPr>
          <w:lang w:val="en-GB"/>
        </w:rPr>
        <w:t xml:space="preserve">analysis is that </w:t>
      </w:r>
      <w:r>
        <w:rPr>
          <w:lang w:val="en-GB"/>
        </w:rPr>
        <w:t>a range of b</w:t>
      </w:r>
      <w:r w:rsidRPr="00537D2C">
        <w:rPr>
          <w:lang w:val="en-GB"/>
        </w:rPr>
        <w:t xml:space="preserve">arriers </w:t>
      </w:r>
      <w:r>
        <w:rPr>
          <w:lang w:val="en-GB"/>
        </w:rPr>
        <w:t xml:space="preserve">need to be overcome for improved gender equality. These </w:t>
      </w:r>
      <w:r w:rsidRPr="00537D2C">
        <w:rPr>
          <w:lang w:val="en-GB"/>
        </w:rPr>
        <w:t xml:space="preserve">include entrenched community attitudes </w:t>
      </w:r>
      <w:r>
        <w:rPr>
          <w:lang w:val="en-GB"/>
        </w:rPr>
        <w:t>that constrain the</w:t>
      </w:r>
      <w:r w:rsidRPr="00537D2C">
        <w:rPr>
          <w:lang w:val="en-GB"/>
        </w:rPr>
        <w:t xml:space="preserve"> roles of women, impact on women’s participation</w:t>
      </w:r>
      <w:r>
        <w:rPr>
          <w:lang w:val="en-GB"/>
        </w:rPr>
        <w:t xml:space="preserve"> within communities and </w:t>
      </w:r>
      <w:r w:rsidRPr="00537D2C">
        <w:rPr>
          <w:lang w:val="en-GB"/>
        </w:rPr>
        <w:t>GMFs</w:t>
      </w:r>
      <w:r>
        <w:rPr>
          <w:lang w:val="en-GB"/>
        </w:rPr>
        <w:t>,</w:t>
      </w:r>
      <w:r w:rsidRPr="00537D2C">
        <w:rPr>
          <w:lang w:val="en-GB"/>
        </w:rPr>
        <w:t xml:space="preserve"> and women volunteering or being identified as natural leaders for sanitation initiatives. At a</w:t>
      </w:r>
      <w:r>
        <w:rPr>
          <w:lang w:val="en-GB"/>
        </w:rPr>
        <w:t>n institutional level</w:t>
      </w:r>
      <w:r w:rsidRPr="00537D2C">
        <w:rPr>
          <w:lang w:val="en-GB"/>
        </w:rPr>
        <w:t xml:space="preserve">, while Gender Focal Points are </w:t>
      </w:r>
      <w:r>
        <w:rPr>
          <w:lang w:val="en-GB"/>
        </w:rPr>
        <w:t xml:space="preserve">now </w:t>
      </w:r>
      <w:proofErr w:type="gramStart"/>
      <w:r w:rsidRPr="00537D2C">
        <w:rPr>
          <w:lang w:val="en-GB"/>
        </w:rPr>
        <w:t>appointed,</w:t>
      </w:r>
      <w:proofErr w:type="gramEnd"/>
      <w:r w:rsidRPr="00537D2C">
        <w:rPr>
          <w:lang w:val="en-GB"/>
        </w:rPr>
        <w:t xml:space="preserve"> a lack of formalized systems for gender equality results in a dependence on individual interests and commitment. Organi</w:t>
      </w:r>
      <w:r>
        <w:rPr>
          <w:lang w:val="en-GB"/>
        </w:rPr>
        <w:t>s</w:t>
      </w:r>
      <w:r w:rsidRPr="00537D2C">
        <w:rPr>
          <w:lang w:val="en-GB"/>
        </w:rPr>
        <w:t>ational and whole</w:t>
      </w:r>
      <w:r>
        <w:rPr>
          <w:lang w:val="en-GB"/>
        </w:rPr>
        <w:t>-</w:t>
      </w:r>
      <w:r w:rsidRPr="00537D2C">
        <w:rPr>
          <w:lang w:val="en-GB"/>
        </w:rPr>
        <w:t>of</w:t>
      </w:r>
      <w:r>
        <w:rPr>
          <w:lang w:val="en-GB"/>
        </w:rPr>
        <w:t>-</w:t>
      </w:r>
      <w:r w:rsidRPr="00537D2C">
        <w:rPr>
          <w:lang w:val="en-GB"/>
        </w:rPr>
        <w:t xml:space="preserve">government commitment and reporting on gender and social inclusion is required to ensure </w:t>
      </w:r>
      <w:r>
        <w:rPr>
          <w:lang w:val="en-GB"/>
        </w:rPr>
        <w:t xml:space="preserve">that </w:t>
      </w:r>
      <w:r w:rsidRPr="00537D2C">
        <w:rPr>
          <w:lang w:val="en-GB"/>
        </w:rPr>
        <w:t xml:space="preserve">resources and </w:t>
      </w:r>
      <w:r>
        <w:rPr>
          <w:lang w:val="en-GB"/>
        </w:rPr>
        <w:t>m</w:t>
      </w:r>
      <w:r w:rsidRPr="00537D2C">
        <w:rPr>
          <w:lang w:val="en-GB"/>
        </w:rPr>
        <w:t xml:space="preserve">anagement </w:t>
      </w:r>
      <w:r>
        <w:rPr>
          <w:lang w:val="en-GB"/>
        </w:rPr>
        <w:t xml:space="preserve">attention are </w:t>
      </w:r>
      <w:r w:rsidRPr="00537D2C">
        <w:rPr>
          <w:lang w:val="en-GB"/>
        </w:rPr>
        <w:t>commit</w:t>
      </w:r>
      <w:r>
        <w:rPr>
          <w:lang w:val="en-GB"/>
        </w:rPr>
        <w:t xml:space="preserve">ted </w:t>
      </w:r>
      <w:r w:rsidRPr="00537D2C">
        <w:rPr>
          <w:lang w:val="en-GB"/>
        </w:rPr>
        <w:t>to equality in WASH delivery.</w:t>
      </w:r>
      <w:r>
        <w:rPr>
          <w:lang w:val="en-GB"/>
        </w:rPr>
        <w:t xml:space="preserve"> There also still remain instances where s</w:t>
      </w:r>
      <w:r w:rsidRPr="00537D2C">
        <w:rPr>
          <w:lang w:val="en-GB"/>
        </w:rPr>
        <w:t xml:space="preserve">urvey and design, and construction of water systems </w:t>
      </w:r>
      <w:proofErr w:type="gramStart"/>
      <w:r w:rsidRPr="00537D2C">
        <w:rPr>
          <w:lang w:val="en-GB"/>
        </w:rPr>
        <w:t>does</w:t>
      </w:r>
      <w:proofErr w:type="gramEnd"/>
      <w:r w:rsidRPr="00537D2C">
        <w:rPr>
          <w:lang w:val="en-GB"/>
        </w:rPr>
        <w:t xml:space="preserve"> not follow </w:t>
      </w:r>
      <w:r>
        <w:rPr>
          <w:lang w:val="en-GB"/>
        </w:rPr>
        <w:t xml:space="preserve">the </w:t>
      </w:r>
      <w:r w:rsidR="009404A2">
        <w:rPr>
          <w:lang w:val="en-GB"/>
        </w:rPr>
        <w:t>GoRDTL</w:t>
      </w:r>
      <w:r w:rsidRPr="00537D2C">
        <w:rPr>
          <w:lang w:val="en-GB"/>
        </w:rPr>
        <w:t xml:space="preserve"> guidelines </w:t>
      </w:r>
      <w:r>
        <w:rPr>
          <w:lang w:val="en-GB"/>
        </w:rPr>
        <w:t>for</w:t>
      </w:r>
      <w:r w:rsidRPr="00537D2C">
        <w:rPr>
          <w:lang w:val="en-GB"/>
        </w:rPr>
        <w:t xml:space="preserve"> gender </w:t>
      </w:r>
      <w:r>
        <w:rPr>
          <w:lang w:val="en-GB"/>
        </w:rPr>
        <w:t>and</w:t>
      </w:r>
      <w:r w:rsidRPr="00537D2C">
        <w:rPr>
          <w:lang w:val="en-GB"/>
        </w:rPr>
        <w:t xml:space="preserve"> social inclusion. </w:t>
      </w:r>
    </w:p>
    <w:p w:rsidR="009E7BB2" w:rsidRPr="00537D2C" w:rsidRDefault="009E7BB2" w:rsidP="0053052F">
      <w:pPr>
        <w:rPr>
          <w:lang w:val="en-GB"/>
        </w:rPr>
      </w:pPr>
      <w:r>
        <w:rPr>
          <w:lang w:val="en-GB"/>
        </w:rPr>
        <w:t>Wi</w:t>
      </w:r>
      <w:r w:rsidR="00ED68D3">
        <w:rPr>
          <w:lang w:val="en-GB"/>
        </w:rPr>
        <w:t xml:space="preserve">th respect to disability, there </w:t>
      </w:r>
      <w:r w:rsidRPr="00537D2C">
        <w:rPr>
          <w:lang w:val="en-GB"/>
        </w:rPr>
        <w:t xml:space="preserve">is an improved understanding of </w:t>
      </w:r>
      <w:r>
        <w:rPr>
          <w:lang w:val="en-GB"/>
        </w:rPr>
        <w:t xml:space="preserve">WASH </w:t>
      </w:r>
      <w:r w:rsidRPr="00537D2C">
        <w:rPr>
          <w:lang w:val="en-GB"/>
        </w:rPr>
        <w:t xml:space="preserve">issues faced by people with functional disabilities and inclusion </w:t>
      </w:r>
      <w:r>
        <w:rPr>
          <w:lang w:val="en-GB"/>
        </w:rPr>
        <w:t xml:space="preserve">of disability </w:t>
      </w:r>
      <w:r w:rsidRPr="00537D2C">
        <w:rPr>
          <w:lang w:val="en-GB"/>
        </w:rPr>
        <w:t>in national policies</w:t>
      </w:r>
      <w:r>
        <w:rPr>
          <w:lang w:val="en-GB"/>
        </w:rPr>
        <w:t>. To complement this, however, t</w:t>
      </w:r>
      <w:r w:rsidRPr="00537D2C">
        <w:rPr>
          <w:lang w:val="en-GB"/>
        </w:rPr>
        <w:t>here ne</w:t>
      </w:r>
      <w:r w:rsidR="00925660">
        <w:rPr>
          <w:lang w:val="en-GB"/>
        </w:rPr>
        <w:t>eds to be commitment</w:t>
      </w:r>
      <w:r w:rsidRPr="00537D2C">
        <w:rPr>
          <w:lang w:val="en-GB"/>
        </w:rPr>
        <w:t>, alongside monitoring and reporting systems</w:t>
      </w:r>
      <w:r>
        <w:rPr>
          <w:lang w:val="en-GB"/>
        </w:rPr>
        <w:t>,</w:t>
      </w:r>
      <w:r w:rsidRPr="00537D2C">
        <w:rPr>
          <w:lang w:val="en-GB"/>
        </w:rPr>
        <w:t xml:space="preserve"> </w:t>
      </w:r>
      <w:r>
        <w:rPr>
          <w:lang w:val="en-GB"/>
        </w:rPr>
        <w:t>to make</w:t>
      </w:r>
      <w:r w:rsidRPr="00537D2C">
        <w:rPr>
          <w:lang w:val="en-GB"/>
        </w:rPr>
        <w:t xml:space="preserve"> resources available for socially inclusive WASH at community level.  Responding to disability requires investment in understanding individuals and their specific needs</w:t>
      </w:r>
      <w:r w:rsidR="0053052F">
        <w:rPr>
          <w:lang w:val="en-GB"/>
        </w:rPr>
        <w:t xml:space="preserve"> and </w:t>
      </w:r>
      <w:r w:rsidRPr="00537D2C">
        <w:rPr>
          <w:lang w:val="en-GB"/>
        </w:rPr>
        <w:t>it is important</w:t>
      </w:r>
      <w:r w:rsidR="0053052F">
        <w:rPr>
          <w:lang w:val="en-GB"/>
        </w:rPr>
        <w:t xml:space="preserve"> that</w:t>
      </w:r>
      <w:r w:rsidRPr="00537D2C">
        <w:rPr>
          <w:lang w:val="en-GB"/>
        </w:rPr>
        <w:t xml:space="preserve"> the Ministry of Social Solidarity (MSS) is actively engaged</w:t>
      </w:r>
      <w:r>
        <w:rPr>
          <w:lang w:val="en-GB"/>
        </w:rPr>
        <w:t xml:space="preserve">. </w:t>
      </w:r>
    </w:p>
    <w:p w:rsidR="009E7BB2" w:rsidRPr="00F87AC0" w:rsidRDefault="009E7BB2" w:rsidP="00F87AC0">
      <w:pPr>
        <w:tabs>
          <w:tab w:val="left" w:pos="8627"/>
        </w:tabs>
        <w:spacing w:after="120"/>
        <w:rPr>
          <w:b/>
          <w:lang w:val="en-GB"/>
        </w:rPr>
      </w:pPr>
    </w:p>
    <w:tbl>
      <w:tblPr>
        <w:tblStyle w:val="TableGrid"/>
        <w:tblW w:w="0" w:type="auto"/>
        <w:tblBorders>
          <w:top w:val="single" w:sz="4" w:space="0" w:color="C0D6DC" w:themeColor="background2" w:themeShade="E6"/>
          <w:left w:val="single" w:sz="4" w:space="0" w:color="C0D6DC" w:themeColor="background2" w:themeShade="E6"/>
          <w:bottom w:val="single" w:sz="4" w:space="0" w:color="C0D6DC" w:themeColor="background2" w:themeShade="E6"/>
          <w:right w:val="single" w:sz="4" w:space="0" w:color="C0D6DC" w:themeColor="background2" w:themeShade="E6"/>
          <w:insideH w:val="single" w:sz="4" w:space="0" w:color="C0D6DC" w:themeColor="background2" w:themeShade="E6"/>
          <w:insideV w:val="single" w:sz="4" w:space="0" w:color="C0D6DC" w:themeColor="background2" w:themeShade="E6"/>
        </w:tblBorders>
        <w:shd w:val="clear" w:color="auto" w:fill="EBF0F5" w:themeFill="accent2" w:themeFillTint="33"/>
        <w:tblLook w:val="04A0" w:firstRow="1" w:lastRow="0" w:firstColumn="1" w:lastColumn="0" w:noHBand="0" w:noVBand="1"/>
        <w:tblDescription w:val="recommendations"/>
      </w:tblPr>
      <w:tblGrid>
        <w:gridCol w:w="534"/>
        <w:gridCol w:w="8363"/>
      </w:tblGrid>
      <w:tr w:rsidR="00F76FED" w:rsidTr="00F76FED">
        <w:trPr>
          <w:tblHeader/>
        </w:trPr>
        <w:tc>
          <w:tcPr>
            <w:tcW w:w="8897" w:type="dxa"/>
            <w:gridSpan w:val="2"/>
            <w:shd w:val="clear" w:color="auto" w:fill="E2E4EC" w:themeFill="accent1" w:themeFillTint="33"/>
          </w:tcPr>
          <w:p w:rsidR="00F76FED" w:rsidRPr="00537D2C" w:rsidRDefault="00F76FED" w:rsidP="009E7BB2">
            <w:pPr>
              <w:tabs>
                <w:tab w:val="left" w:pos="8627"/>
              </w:tabs>
              <w:rPr>
                <w:lang w:val="en-GB"/>
              </w:rPr>
            </w:pPr>
            <w:r w:rsidRPr="00F87AC0">
              <w:rPr>
                <w:b/>
                <w:lang w:val="en-GB"/>
              </w:rPr>
              <w:t>Recommendations</w:t>
            </w:r>
          </w:p>
        </w:tc>
      </w:tr>
      <w:tr w:rsidR="00B351D7" w:rsidTr="00F87AC0">
        <w:tc>
          <w:tcPr>
            <w:tcW w:w="534" w:type="dxa"/>
            <w:shd w:val="clear" w:color="auto" w:fill="E2E4EC" w:themeFill="accent1" w:themeFillTint="33"/>
          </w:tcPr>
          <w:p w:rsidR="00B351D7" w:rsidRDefault="00627438" w:rsidP="00C1409E">
            <w:pPr>
              <w:tabs>
                <w:tab w:val="left" w:pos="8627"/>
              </w:tabs>
              <w:rPr>
                <w:lang w:val="en-GB"/>
              </w:rPr>
            </w:pPr>
            <w:r>
              <w:rPr>
                <w:lang w:val="en-GB"/>
              </w:rPr>
              <w:t>3</w:t>
            </w:r>
            <w:r w:rsidR="00EE3820">
              <w:rPr>
                <w:lang w:val="en-GB"/>
              </w:rPr>
              <w:t>0</w:t>
            </w:r>
          </w:p>
        </w:tc>
        <w:tc>
          <w:tcPr>
            <w:tcW w:w="8363" w:type="dxa"/>
            <w:shd w:val="clear" w:color="auto" w:fill="EBF0F5" w:themeFill="accent2" w:themeFillTint="33"/>
          </w:tcPr>
          <w:p w:rsidR="00B351D7" w:rsidRDefault="00B351D7" w:rsidP="009E7BB2">
            <w:pPr>
              <w:tabs>
                <w:tab w:val="left" w:pos="8627"/>
              </w:tabs>
              <w:rPr>
                <w:lang w:val="en-GB"/>
              </w:rPr>
            </w:pPr>
            <w:r w:rsidRPr="00537D2C">
              <w:rPr>
                <w:lang w:val="en-GB"/>
              </w:rPr>
              <w:t>A sound base has been established for gender</w:t>
            </w:r>
            <w:r>
              <w:rPr>
                <w:lang w:val="en-GB"/>
              </w:rPr>
              <w:t>-</w:t>
            </w:r>
            <w:r w:rsidRPr="00537D2C">
              <w:rPr>
                <w:lang w:val="en-GB"/>
              </w:rPr>
              <w:t xml:space="preserve">inclusive programming through training, systems, materials and monitoring of women’s participation, particularly in the delivery of rural water supply. However these are the initial steps and BESIK2 will need to work with </w:t>
            </w:r>
            <w:r>
              <w:rPr>
                <w:lang w:val="en-GB"/>
              </w:rPr>
              <w:t>g</w:t>
            </w:r>
            <w:r w:rsidRPr="00537D2C">
              <w:rPr>
                <w:lang w:val="en-GB"/>
              </w:rPr>
              <w:t>overnment counterparts to consolidate these successes</w:t>
            </w:r>
            <w:r>
              <w:rPr>
                <w:lang w:val="en-GB"/>
              </w:rPr>
              <w:t>. In p</w:t>
            </w:r>
            <w:r w:rsidRPr="00537D2C">
              <w:rPr>
                <w:lang w:val="en-GB"/>
              </w:rPr>
              <w:t>articular</w:t>
            </w:r>
            <w:r>
              <w:rPr>
                <w:lang w:val="en-GB"/>
              </w:rPr>
              <w:t>, attention is required on</w:t>
            </w:r>
            <w:r w:rsidRPr="00537D2C">
              <w:rPr>
                <w:lang w:val="en-GB"/>
              </w:rPr>
              <w:t xml:space="preserve"> encouraging </w:t>
            </w:r>
            <w:r>
              <w:rPr>
                <w:lang w:val="en-GB"/>
              </w:rPr>
              <w:t xml:space="preserve">and monitoring </w:t>
            </w:r>
            <w:r w:rsidRPr="00537D2C">
              <w:rPr>
                <w:lang w:val="en-GB"/>
              </w:rPr>
              <w:t>achievement of gender balance in GMFs</w:t>
            </w:r>
            <w:r>
              <w:rPr>
                <w:lang w:val="en-GB"/>
              </w:rPr>
              <w:t xml:space="preserve"> and</w:t>
            </w:r>
            <w:r w:rsidRPr="00537D2C">
              <w:rPr>
                <w:lang w:val="en-GB"/>
              </w:rPr>
              <w:t xml:space="preserve"> continual support to identify and resource opportunities for women’s participation in sanitation programs.</w:t>
            </w:r>
          </w:p>
        </w:tc>
      </w:tr>
      <w:tr w:rsidR="00B351D7" w:rsidTr="00F87AC0">
        <w:tc>
          <w:tcPr>
            <w:tcW w:w="534" w:type="dxa"/>
            <w:shd w:val="clear" w:color="auto" w:fill="E2E4EC" w:themeFill="accent1" w:themeFillTint="33"/>
          </w:tcPr>
          <w:p w:rsidR="00B351D7" w:rsidRDefault="00627438" w:rsidP="00C1409E">
            <w:pPr>
              <w:tabs>
                <w:tab w:val="left" w:pos="8627"/>
              </w:tabs>
              <w:rPr>
                <w:lang w:val="en-GB"/>
              </w:rPr>
            </w:pPr>
            <w:r>
              <w:rPr>
                <w:lang w:val="en-GB"/>
              </w:rPr>
              <w:t>3</w:t>
            </w:r>
            <w:r w:rsidR="00EE3820">
              <w:rPr>
                <w:lang w:val="en-GB"/>
              </w:rPr>
              <w:t>1</w:t>
            </w:r>
          </w:p>
        </w:tc>
        <w:tc>
          <w:tcPr>
            <w:tcW w:w="8363" w:type="dxa"/>
            <w:shd w:val="clear" w:color="auto" w:fill="EBF0F5" w:themeFill="accent2" w:themeFillTint="33"/>
          </w:tcPr>
          <w:p w:rsidR="00B351D7" w:rsidRDefault="00B351D7" w:rsidP="00B351D7">
            <w:pPr>
              <w:rPr>
                <w:lang w:val="en-GB"/>
              </w:rPr>
            </w:pPr>
            <w:r w:rsidRPr="00537D2C">
              <w:rPr>
                <w:lang w:val="en-GB"/>
              </w:rPr>
              <w:t>BESIK2 has an opportunity to monitor the medium</w:t>
            </w:r>
            <w:r>
              <w:rPr>
                <w:lang w:val="en-GB"/>
              </w:rPr>
              <w:t>-</w:t>
            </w:r>
            <w:r w:rsidRPr="00537D2C">
              <w:rPr>
                <w:lang w:val="en-GB"/>
              </w:rPr>
              <w:t>term development and equity outcomes result</w:t>
            </w:r>
            <w:r>
              <w:rPr>
                <w:lang w:val="en-GB"/>
              </w:rPr>
              <w:t>ing from</w:t>
            </w:r>
            <w:r w:rsidRPr="00537D2C">
              <w:rPr>
                <w:lang w:val="en-GB"/>
              </w:rPr>
              <w:t xml:space="preserve"> women’s participation, providing both learning for WASH and </w:t>
            </w:r>
            <w:r>
              <w:rPr>
                <w:lang w:val="en-GB"/>
              </w:rPr>
              <w:t>d</w:t>
            </w:r>
            <w:r w:rsidRPr="00537D2C">
              <w:rPr>
                <w:lang w:val="en-GB"/>
              </w:rPr>
              <w:t xml:space="preserve">evelopment, not only in </w:t>
            </w:r>
            <w:r>
              <w:rPr>
                <w:lang w:val="en-GB"/>
              </w:rPr>
              <w:t xml:space="preserve">Timor-Leste but globally. </w:t>
            </w:r>
          </w:p>
        </w:tc>
      </w:tr>
      <w:tr w:rsidR="00B351D7" w:rsidTr="00F87AC0">
        <w:tc>
          <w:tcPr>
            <w:tcW w:w="534" w:type="dxa"/>
            <w:shd w:val="clear" w:color="auto" w:fill="E2E4EC" w:themeFill="accent1" w:themeFillTint="33"/>
          </w:tcPr>
          <w:p w:rsidR="00B351D7" w:rsidRDefault="00627438" w:rsidP="00C1409E">
            <w:pPr>
              <w:tabs>
                <w:tab w:val="left" w:pos="8627"/>
              </w:tabs>
              <w:rPr>
                <w:lang w:val="en-GB"/>
              </w:rPr>
            </w:pPr>
            <w:r>
              <w:rPr>
                <w:lang w:val="en-GB"/>
              </w:rPr>
              <w:t>3</w:t>
            </w:r>
            <w:r w:rsidR="00EE3820">
              <w:rPr>
                <w:lang w:val="en-GB"/>
              </w:rPr>
              <w:t>2</w:t>
            </w:r>
          </w:p>
        </w:tc>
        <w:tc>
          <w:tcPr>
            <w:tcW w:w="8363" w:type="dxa"/>
            <w:shd w:val="clear" w:color="auto" w:fill="EBF0F5" w:themeFill="accent2" w:themeFillTint="33"/>
          </w:tcPr>
          <w:p w:rsidR="00B351D7" w:rsidRDefault="00B351D7" w:rsidP="009E7BB2">
            <w:pPr>
              <w:tabs>
                <w:tab w:val="left" w:pos="8627"/>
              </w:tabs>
              <w:rPr>
                <w:lang w:val="en-GB"/>
              </w:rPr>
            </w:pPr>
            <w:r w:rsidRPr="00537D2C">
              <w:rPr>
                <w:lang w:val="en-GB"/>
              </w:rPr>
              <w:t>While the building blocks for gender equ</w:t>
            </w:r>
            <w:r>
              <w:rPr>
                <w:lang w:val="en-GB"/>
              </w:rPr>
              <w:t>ality</w:t>
            </w:r>
            <w:r w:rsidRPr="00537D2C">
              <w:rPr>
                <w:lang w:val="en-GB"/>
              </w:rPr>
              <w:t xml:space="preserve"> have been </w:t>
            </w:r>
            <w:r>
              <w:rPr>
                <w:lang w:val="en-GB"/>
              </w:rPr>
              <w:t>established</w:t>
            </w:r>
            <w:r w:rsidRPr="00537D2C">
              <w:rPr>
                <w:lang w:val="en-GB"/>
              </w:rPr>
              <w:t xml:space="preserve"> for the delivery of rural water supply, given the </w:t>
            </w:r>
            <w:proofErr w:type="spellStart"/>
            <w:r w:rsidRPr="00537D2C">
              <w:rPr>
                <w:lang w:val="en-GB"/>
              </w:rPr>
              <w:t>ongoing</w:t>
            </w:r>
            <w:proofErr w:type="spellEnd"/>
            <w:r w:rsidRPr="00537D2C">
              <w:rPr>
                <w:lang w:val="en-GB"/>
              </w:rPr>
              <w:t xml:space="preserve"> scaling up </w:t>
            </w:r>
            <w:r>
              <w:rPr>
                <w:lang w:val="en-GB"/>
              </w:rPr>
              <w:t xml:space="preserve">of </w:t>
            </w:r>
            <w:r w:rsidRPr="00537D2C">
              <w:rPr>
                <w:lang w:val="en-GB"/>
              </w:rPr>
              <w:t>sanitation BESIK2 needs to maintain a focus on suggestions for gender</w:t>
            </w:r>
            <w:r>
              <w:rPr>
                <w:lang w:val="en-GB"/>
              </w:rPr>
              <w:t>-</w:t>
            </w:r>
            <w:r w:rsidRPr="00537D2C">
              <w:rPr>
                <w:lang w:val="en-GB"/>
              </w:rPr>
              <w:t>inclusive sanitation program</w:t>
            </w:r>
            <w:r>
              <w:rPr>
                <w:lang w:val="en-GB"/>
              </w:rPr>
              <w:t>, as detailed</w:t>
            </w:r>
            <w:r w:rsidRPr="00537D2C">
              <w:rPr>
                <w:lang w:val="en-GB"/>
              </w:rPr>
              <w:t xml:space="preserve"> in the BESIK Gender Impact Report</w:t>
            </w:r>
            <w:r>
              <w:rPr>
                <w:lang w:val="en-GB"/>
              </w:rPr>
              <w:t>.</w:t>
            </w:r>
          </w:p>
        </w:tc>
      </w:tr>
      <w:tr w:rsidR="00B351D7" w:rsidTr="00F87AC0">
        <w:tc>
          <w:tcPr>
            <w:tcW w:w="534" w:type="dxa"/>
            <w:shd w:val="clear" w:color="auto" w:fill="E2E4EC" w:themeFill="accent1" w:themeFillTint="33"/>
          </w:tcPr>
          <w:p w:rsidR="00B351D7" w:rsidRDefault="00627438" w:rsidP="00C1409E">
            <w:pPr>
              <w:tabs>
                <w:tab w:val="left" w:pos="8627"/>
              </w:tabs>
              <w:rPr>
                <w:lang w:val="en-GB"/>
              </w:rPr>
            </w:pPr>
            <w:r>
              <w:rPr>
                <w:lang w:val="en-GB"/>
              </w:rPr>
              <w:t>3</w:t>
            </w:r>
            <w:r w:rsidR="00EE3820">
              <w:rPr>
                <w:lang w:val="en-GB"/>
              </w:rPr>
              <w:t>3</w:t>
            </w:r>
          </w:p>
        </w:tc>
        <w:tc>
          <w:tcPr>
            <w:tcW w:w="8363" w:type="dxa"/>
            <w:shd w:val="clear" w:color="auto" w:fill="EBF0F5" w:themeFill="accent2" w:themeFillTint="33"/>
          </w:tcPr>
          <w:p w:rsidR="00B351D7" w:rsidRDefault="00B351D7" w:rsidP="00B351D7">
            <w:pPr>
              <w:rPr>
                <w:lang w:val="en-GB"/>
              </w:rPr>
            </w:pPr>
            <w:r w:rsidRPr="00537D2C">
              <w:rPr>
                <w:lang w:val="en-GB"/>
              </w:rPr>
              <w:t>BESIK has focused on awareness raising, policy development and some options for P</w:t>
            </w:r>
            <w:r w:rsidR="00D61087">
              <w:rPr>
                <w:lang w:val="en-GB"/>
              </w:rPr>
              <w:t>L</w:t>
            </w:r>
            <w:r w:rsidRPr="00537D2C">
              <w:rPr>
                <w:lang w:val="en-GB"/>
              </w:rPr>
              <w:t xml:space="preserve">WD. BESIK2 can build upon this by working across Ministries to identify options </w:t>
            </w:r>
            <w:r>
              <w:rPr>
                <w:lang w:val="en-GB"/>
              </w:rPr>
              <w:t>for GoRDTL to</w:t>
            </w:r>
            <w:r w:rsidRPr="00537D2C">
              <w:rPr>
                <w:lang w:val="en-GB"/>
              </w:rPr>
              <w:t xml:space="preserve"> further implement well</w:t>
            </w:r>
            <w:r>
              <w:rPr>
                <w:lang w:val="en-GB"/>
              </w:rPr>
              <w:t>-</w:t>
            </w:r>
            <w:r w:rsidRPr="00537D2C">
              <w:rPr>
                <w:lang w:val="en-GB"/>
              </w:rPr>
              <w:t xml:space="preserve">targeted support to vulnerable households or individuals </w:t>
            </w:r>
            <w:r>
              <w:rPr>
                <w:lang w:val="en-GB"/>
              </w:rPr>
              <w:t>in accordance with</w:t>
            </w:r>
            <w:r w:rsidRPr="00537D2C">
              <w:rPr>
                <w:lang w:val="en-GB"/>
              </w:rPr>
              <w:t xml:space="preserve"> clear and agreed criteria.</w:t>
            </w:r>
            <w:r>
              <w:rPr>
                <w:lang w:val="en-GB"/>
              </w:rPr>
              <w:t xml:space="preserve"> BESIK2 could further investigate work with MSS</w:t>
            </w:r>
            <w:r w:rsidRPr="00537D2C">
              <w:rPr>
                <w:lang w:val="en-GB"/>
              </w:rPr>
              <w:t xml:space="preserve"> may be a useful co-manager in WASH interventions aimed at responding to the needs of people with disability or ot</w:t>
            </w:r>
            <w:r>
              <w:rPr>
                <w:lang w:val="en-GB"/>
              </w:rPr>
              <w:t>her specific vulnerable groups.</w:t>
            </w:r>
          </w:p>
        </w:tc>
      </w:tr>
      <w:tr w:rsidR="00B351D7" w:rsidTr="00F87AC0">
        <w:tc>
          <w:tcPr>
            <w:tcW w:w="534" w:type="dxa"/>
            <w:shd w:val="clear" w:color="auto" w:fill="E2E4EC" w:themeFill="accent1" w:themeFillTint="33"/>
          </w:tcPr>
          <w:p w:rsidR="00B351D7" w:rsidRDefault="00627438" w:rsidP="00C1409E">
            <w:pPr>
              <w:tabs>
                <w:tab w:val="left" w:pos="8627"/>
              </w:tabs>
              <w:rPr>
                <w:lang w:val="en-GB"/>
              </w:rPr>
            </w:pPr>
            <w:r>
              <w:rPr>
                <w:lang w:val="en-GB"/>
              </w:rPr>
              <w:t>3</w:t>
            </w:r>
            <w:r w:rsidR="00EE3820">
              <w:rPr>
                <w:lang w:val="en-GB"/>
              </w:rPr>
              <w:t>4</w:t>
            </w:r>
          </w:p>
        </w:tc>
        <w:tc>
          <w:tcPr>
            <w:tcW w:w="8363" w:type="dxa"/>
            <w:shd w:val="clear" w:color="auto" w:fill="EBF0F5" w:themeFill="accent2" w:themeFillTint="33"/>
          </w:tcPr>
          <w:p w:rsidR="00B351D7" w:rsidRDefault="00B351D7" w:rsidP="00B351D7">
            <w:pPr>
              <w:rPr>
                <w:lang w:val="en-GB"/>
              </w:rPr>
            </w:pPr>
            <w:r w:rsidRPr="00537D2C">
              <w:rPr>
                <w:lang w:val="en-GB"/>
              </w:rPr>
              <w:t>Menstrual hygiene is increasingly being recogni</w:t>
            </w:r>
            <w:r>
              <w:rPr>
                <w:lang w:val="en-GB"/>
              </w:rPr>
              <w:t>s</w:t>
            </w:r>
            <w:r w:rsidRPr="00537D2C">
              <w:rPr>
                <w:lang w:val="en-GB"/>
              </w:rPr>
              <w:t xml:space="preserve">ed as a central WASH issue, impacting on access to education for girls, and for income earning training and other opportunities for women. </w:t>
            </w:r>
            <w:r>
              <w:rPr>
                <w:lang w:val="en-GB"/>
              </w:rPr>
              <w:t xml:space="preserve">BESIK2 with the MoH could build on the very initial steps that BESIK has taken to </w:t>
            </w:r>
            <w:r>
              <w:rPr>
                <w:lang w:val="en-GB"/>
              </w:rPr>
              <w:lastRenderedPageBreak/>
              <w:t>further identify a</w:t>
            </w:r>
            <w:r w:rsidRPr="00537D2C">
              <w:rPr>
                <w:lang w:val="en-GB"/>
              </w:rPr>
              <w:t xml:space="preserve">ppropriate mechanisms in the </w:t>
            </w:r>
            <w:r>
              <w:rPr>
                <w:lang w:val="en-GB"/>
              </w:rPr>
              <w:t xml:space="preserve">Timor </w:t>
            </w:r>
            <w:r w:rsidRPr="00537D2C">
              <w:rPr>
                <w:lang w:val="en-GB"/>
              </w:rPr>
              <w:t xml:space="preserve">context to integrate menstrual hygiene into sanitation and hygiene programs </w:t>
            </w:r>
            <w:r>
              <w:rPr>
                <w:lang w:val="en-GB"/>
              </w:rPr>
              <w:t>are being developed.</w:t>
            </w:r>
          </w:p>
        </w:tc>
      </w:tr>
    </w:tbl>
    <w:p w:rsidR="00DE1DF1" w:rsidRDefault="00DE1DF1">
      <w:pPr>
        <w:rPr>
          <w:lang w:val="en-GB"/>
        </w:rPr>
      </w:pPr>
      <w:r>
        <w:rPr>
          <w:lang w:val="en-GB"/>
        </w:rPr>
        <w:lastRenderedPageBreak/>
        <w:br w:type="page"/>
      </w:r>
    </w:p>
    <w:p w:rsidR="00B034AE" w:rsidRPr="0096696D" w:rsidRDefault="009400F4" w:rsidP="009400F4">
      <w:pPr>
        <w:pStyle w:val="Heading2"/>
        <w:rPr>
          <w:lang w:val="en-GB"/>
        </w:rPr>
      </w:pPr>
      <w:bookmarkStart w:id="59" w:name="_Toc328976171"/>
      <w:r w:rsidRPr="0096696D">
        <w:rPr>
          <w:lang w:val="en-GB"/>
        </w:rPr>
        <w:lastRenderedPageBreak/>
        <w:t>Handover and exit arrangements</w:t>
      </w:r>
      <w:bookmarkEnd w:id="59"/>
    </w:p>
    <w:p w:rsidR="00FD01F8" w:rsidRDefault="00FD01F8" w:rsidP="00F87AC0">
      <w:r>
        <w:t xml:space="preserve">Handover and exit arrangements for </w:t>
      </w:r>
      <w:r w:rsidR="00BF672A">
        <w:t>BESIK</w:t>
      </w:r>
      <w:r>
        <w:t xml:space="preserve"> commenced in early-2011</w:t>
      </w:r>
      <w:r w:rsidR="00BB3207">
        <w:t xml:space="preserve"> with a focus on designing the next phase</w:t>
      </w:r>
      <w:r>
        <w:t xml:space="preserve">.  While </w:t>
      </w:r>
      <w:r w:rsidR="008A5B52">
        <w:t xml:space="preserve">the AusAID Monitoring Review Group </w:t>
      </w:r>
      <w:r>
        <w:t xml:space="preserve">reviewed </w:t>
      </w:r>
      <w:r w:rsidR="00BB3207">
        <w:t xml:space="preserve">BESIK </w:t>
      </w:r>
      <w:r>
        <w:t xml:space="preserve">program progress </w:t>
      </w:r>
      <w:r w:rsidR="008A5B52">
        <w:t xml:space="preserve">in April 2011 </w:t>
      </w:r>
      <w:r>
        <w:t>it also identified potential areas and issues for future G</w:t>
      </w:r>
      <w:r w:rsidR="008A5B52">
        <w:t>overnment of Australia (</w:t>
      </w:r>
      <w:proofErr w:type="spellStart"/>
      <w:r w:rsidR="008A5B52">
        <w:t>GoA</w:t>
      </w:r>
      <w:proofErr w:type="spellEnd"/>
      <w:proofErr w:type="gramStart"/>
      <w:r w:rsidR="008A5B52">
        <w:t>)</w:t>
      </w:r>
      <w:r>
        <w:t>support</w:t>
      </w:r>
      <w:proofErr w:type="gramEnd"/>
      <w:r>
        <w:t xml:space="preserve"> to </w:t>
      </w:r>
      <w:proofErr w:type="spellStart"/>
      <w:r w:rsidR="0004350F">
        <w:t>GoRDTL</w:t>
      </w:r>
      <w:proofErr w:type="spellEnd"/>
      <w:r>
        <w:t xml:space="preserve"> and the sector. Following a series of discussions, the broad strategy of </w:t>
      </w:r>
      <w:proofErr w:type="spellStart"/>
      <w:r>
        <w:t>GoA</w:t>
      </w:r>
      <w:proofErr w:type="spellEnd"/>
      <w:r>
        <w:t xml:space="preserve"> support in the next phase was made public through release of a concept note</w:t>
      </w:r>
      <w:r>
        <w:rPr>
          <w:rStyle w:val="FootnoteReference"/>
          <w:sz w:val="12"/>
          <w:szCs w:val="12"/>
        </w:rPr>
        <w:footnoteReference w:customMarkFollows="1" w:id="42"/>
        <w:t>[1]</w:t>
      </w:r>
      <w:r>
        <w:t xml:space="preserve"> in August 2011 which highlighted the rationale for continued engagement in the sector, the issues related to access to services, described the future three program components and principles of engagement. Led by AusAID, the BESIK team contributed to this dialogue with technical and other support. </w:t>
      </w:r>
    </w:p>
    <w:p w:rsidR="00BB3207" w:rsidRDefault="00FD01F8" w:rsidP="00F87AC0">
      <w:r>
        <w:t xml:space="preserve">Some key characteristics of BESIK2 (2012-2016) include the direct appointment of an AusAID Program Director (PD), the formation of a joint Ministry Steering Committee to approve </w:t>
      </w:r>
      <w:proofErr w:type="spellStart"/>
      <w:r>
        <w:t>workplans</w:t>
      </w:r>
      <w:proofErr w:type="spellEnd"/>
      <w:r>
        <w:t xml:space="preserve"> and for heightened policy engagement, a greater emphasis on research within an enhanced M&amp;E framework and a reduced role for an MC to provide operational, logistics, administrative  support and grants/contract management. Some direct funding through </w:t>
      </w:r>
      <w:r w:rsidR="0004350F">
        <w:t>GoRDTL</w:t>
      </w:r>
      <w:r>
        <w:t xml:space="preserve"> in 2013-4 is anticipated </w:t>
      </w:r>
      <w:r w:rsidR="00BB3207">
        <w:t xml:space="preserve">in the new design </w:t>
      </w:r>
      <w:r>
        <w:t>followin</w:t>
      </w:r>
      <w:r w:rsidR="00EA7631">
        <w:t>g a fiduciary risk assessment. </w:t>
      </w:r>
    </w:p>
    <w:p w:rsidR="00FD01F8" w:rsidRDefault="00FD01F8" w:rsidP="00F87AC0">
      <w:proofErr w:type="gramStart"/>
      <w:r>
        <w:t xml:space="preserve">The </w:t>
      </w:r>
      <w:r w:rsidR="00BB3207">
        <w:t xml:space="preserve">AusAID </w:t>
      </w:r>
      <w:r>
        <w:t xml:space="preserve">PD recruitment commenced in February </w:t>
      </w:r>
      <w:r w:rsidR="00BB3207">
        <w:t>with appointment in September.</w:t>
      </w:r>
      <w:proofErr w:type="gramEnd"/>
      <w:r w:rsidR="00BB3207">
        <w:t xml:space="preserve"> A</w:t>
      </w:r>
      <w:r>
        <w:t xml:space="preserve"> tender for the </w:t>
      </w:r>
      <w:r w:rsidR="00BB3207">
        <w:t xml:space="preserve">BESIK2 </w:t>
      </w:r>
      <w:r>
        <w:t>MC took place in March 2012</w:t>
      </w:r>
      <w:r w:rsidR="00BB3207">
        <w:t>, with an appointment in August</w:t>
      </w:r>
      <w:r>
        <w:t>. Both the BESIK 2 PDD and the draft contract in the RFT identif</w:t>
      </w:r>
      <w:r w:rsidR="00BB3207">
        <w:t>ied</w:t>
      </w:r>
      <w:r>
        <w:t xml:space="preserve"> transitional arrangements for </w:t>
      </w:r>
      <w:r w:rsidR="00EA7631">
        <w:t xml:space="preserve">both the </w:t>
      </w:r>
      <w:r>
        <w:t xml:space="preserve">program and the MC, including handover of assets and recruitment of key international and local staff. Key ongoing transitional activities </w:t>
      </w:r>
      <w:r w:rsidR="00BB3207">
        <w:t xml:space="preserve">were to </w:t>
      </w:r>
      <w:r>
        <w:t>include: the hand washing with soap campaign, the sanitation strategy and sanitation marketing. Further details are availabl</w:t>
      </w:r>
      <w:r w:rsidR="00271BA6">
        <w:t xml:space="preserve">e in the </w:t>
      </w:r>
      <w:r w:rsidR="00EA7631">
        <w:t xml:space="preserve">BESIK 2 </w:t>
      </w:r>
      <w:r w:rsidR="00271BA6">
        <w:t>PDD and RFT documents.</w:t>
      </w:r>
    </w:p>
    <w:p w:rsidR="00537952" w:rsidRPr="00B237BD" w:rsidRDefault="00FD01F8" w:rsidP="00537952">
      <w:pPr>
        <w:pStyle w:val="ListParagraph"/>
        <w:numPr>
          <w:ilvl w:val="0"/>
          <w:numId w:val="17"/>
        </w:numPr>
        <w:spacing w:before="0" w:after="0"/>
        <w:contextualSpacing w:val="0"/>
      </w:pPr>
      <w:r w:rsidRPr="00B237BD">
        <w:t>A register of key d</w:t>
      </w:r>
      <w:r w:rsidR="00715A38" w:rsidRPr="00B237BD">
        <w:t>ocuments</w:t>
      </w:r>
      <w:r w:rsidR="00BB3207">
        <w:t xml:space="preserve"> for handover</w:t>
      </w:r>
      <w:r w:rsidR="00715A38" w:rsidRPr="00B237BD">
        <w:t xml:space="preserve"> is provided as Annex </w:t>
      </w:r>
      <w:proofErr w:type="gramStart"/>
      <w:r w:rsidR="00715A38" w:rsidRPr="00B237BD">
        <w:t>6</w:t>
      </w:r>
      <w:r w:rsidRPr="00B237BD">
        <w:t xml:space="preserve"> </w:t>
      </w:r>
      <w:r w:rsidR="00537952" w:rsidRPr="00B237BD">
        <w:t>.</w:t>
      </w:r>
      <w:proofErr w:type="gramEnd"/>
    </w:p>
    <w:p w:rsidR="00FD01F8" w:rsidRPr="00B237BD" w:rsidRDefault="00FD01F8" w:rsidP="00537952">
      <w:pPr>
        <w:pStyle w:val="ListParagraph"/>
        <w:numPr>
          <w:ilvl w:val="0"/>
          <w:numId w:val="17"/>
        </w:numPr>
        <w:spacing w:before="0" w:after="0"/>
        <w:contextualSpacing w:val="0"/>
      </w:pPr>
      <w:r w:rsidRPr="00B237BD">
        <w:t>A register of personnel</w:t>
      </w:r>
      <w:r w:rsidR="00271BA6" w:rsidRPr="00B237BD">
        <w:t xml:space="preserve"> </w:t>
      </w:r>
      <w:r w:rsidRPr="00B237BD">
        <w:t>involved in the</w:t>
      </w:r>
      <w:r w:rsidR="00715A38" w:rsidRPr="00B237BD">
        <w:t xml:space="preserve"> program is provided as Annex 7</w:t>
      </w:r>
      <w:r w:rsidR="00271BA6" w:rsidRPr="00B237BD">
        <w:t>.</w:t>
      </w:r>
    </w:p>
    <w:p w:rsidR="00EA7631" w:rsidRPr="00271BA6" w:rsidRDefault="00BB3207" w:rsidP="00F87AC0">
      <w:pPr>
        <w:pStyle w:val="ListParagraph"/>
        <w:numPr>
          <w:ilvl w:val="0"/>
          <w:numId w:val="17"/>
        </w:numPr>
        <w:spacing w:before="0" w:after="0"/>
        <w:contextualSpacing w:val="0"/>
      </w:pPr>
      <w:r>
        <w:t xml:space="preserve">A register of program assets as at June 2012 </w:t>
      </w:r>
      <w:r w:rsidR="00EA7631" w:rsidRPr="00B237BD">
        <w:t>i</w:t>
      </w:r>
      <w:r w:rsidR="00EA7631" w:rsidRPr="00271BA6">
        <w:t>s provided as Annex 11</w:t>
      </w:r>
      <w:r w:rsidR="00CA7B47">
        <w:t>.</w:t>
      </w:r>
    </w:p>
    <w:p w:rsidR="005D4674" w:rsidRDefault="005D4674" w:rsidP="005B62DA">
      <w:pPr>
        <w:pStyle w:val="ListParagraph"/>
        <w:spacing w:before="0" w:after="0"/>
        <w:ind w:left="0"/>
        <w:contextualSpacing w:val="0"/>
      </w:pPr>
    </w:p>
    <w:p w:rsidR="00EA7631" w:rsidRPr="00EA7631" w:rsidRDefault="00FD01F8" w:rsidP="005B62DA">
      <w:pPr>
        <w:pStyle w:val="ListParagraph"/>
        <w:spacing w:before="0" w:after="0"/>
        <w:ind w:left="0"/>
        <w:contextualSpacing w:val="0"/>
        <w:rPr>
          <w:lang w:val="en-GB"/>
        </w:rPr>
      </w:pPr>
      <w:r>
        <w:t>This report does not include a register of contractual obligations</w:t>
      </w:r>
      <w:r w:rsidR="00CA7B47">
        <w:t xml:space="preserve"> as </w:t>
      </w:r>
      <w:r>
        <w:t xml:space="preserve">all activities funded through imprest </w:t>
      </w:r>
      <w:r w:rsidR="00CA7B47">
        <w:t>were</w:t>
      </w:r>
      <w:r>
        <w:t xml:space="preserve"> concluded by completion of program. </w:t>
      </w:r>
    </w:p>
    <w:sectPr w:rsidR="00EA7631" w:rsidRPr="00EA7631" w:rsidSect="00C1409E">
      <w:foot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FED" w:rsidRDefault="00F76FED" w:rsidP="00FA49E3">
      <w:pPr>
        <w:spacing w:before="0" w:after="0" w:line="240" w:lineRule="auto"/>
      </w:pPr>
      <w:r>
        <w:separator/>
      </w:r>
    </w:p>
  </w:endnote>
  <w:endnote w:type="continuationSeparator" w:id="0">
    <w:p w:rsidR="00F76FED" w:rsidRDefault="00F76FED" w:rsidP="00FA49E3">
      <w:pPr>
        <w:spacing w:before="0" w:after="0" w:line="240" w:lineRule="auto"/>
      </w:pPr>
      <w:r>
        <w:continuationSeparator/>
      </w:r>
    </w:p>
  </w:endnote>
  <w:endnote w:type="continuationNotice" w:id="1">
    <w:p w:rsidR="00F76FED" w:rsidRDefault="00F76F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ED" w:rsidRDefault="00F76FED">
    <w:pPr>
      <w:pStyle w:val="Footer"/>
      <w:jc w:val="right"/>
    </w:pPr>
  </w:p>
  <w:p w:rsidR="00F76FED" w:rsidRDefault="00F76F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7414"/>
      <w:docPartObj>
        <w:docPartGallery w:val="Page Numbers (Bottom of Page)"/>
        <w:docPartUnique/>
      </w:docPartObj>
    </w:sdtPr>
    <w:sdtContent>
      <w:p w:rsidR="00F76FED" w:rsidRDefault="00F76FED">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rsidR="00F76FED" w:rsidRDefault="00F76F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ED" w:rsidRDefault="00F76FED" w:rsidP="00645046">
    <w:pPr>
      <w:pStyle w:val="Footer"/>
      <w:jc w:val="both"/>
    </w:pPr>
    <w:r w:rsidRPr="00645046">
      <w:rPr>
        <w:sz w:val="18"/>
        <w:szCs w:val="18"/>
      </w:rPr>
      <w:t>BESIK ACTIVITY COMPLETION REPORT</w:t>
    </w:r>
    <w:r>
      <w:tab/>
    </w:r>
    <w:r>
      <w:tab/>
      <w:t xml:space="preserve"> </w:t>
    </w:r>
    <w:sdt>
      <w:sdtPr>
        <w:id w:val="23897418"/>
        <w:docPartObj>
          <w:docPartGallery w:val="Page Numbers (Bottom of Page)"/>
          <w:docPartUnique/>
        </w:docPartObj>
      </w:sdtPr>
      <w:sdtContent>
        <w:r>
          <w:fldChar w:fldCharType="begin"/>
        </w:r>
        <w:r>
          <w:instrText xml:space="preserve"> PAGE   \* MERGEFORMAT </w:instrText>
        </w:r>
        <w:r>
          <w:fldChar w:fldCharType="separate"/>
        </w:r>
        <w:r w:rsidR="006D557A">
          <w:rPr>
            <w:noProof/>
          </w:rPr>
          <w:t>45</w:t>
        </w:r>
        <w:r>
          <w:rPr>
            <w:noProof/>
          </w:rPr>
          <w:fldChar w:fldCharType="end"/>
        </w:r>
      </w:sdtContent>
    </w:sdt>
  </w:p>
  <w:p w:rsidR="00F76FED" w:rsidRDefault="00F76FED" w:rsidP="0053261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FED" w:rsidRDefault="00F76FED" w:rsidP="00FA49E3">
      <w:pPr>
        <w:spacing w:before="0" w:after="0" w:line="240" w:lineRule="auto"/>
      </w:pPr>
      <w:r>
        <w:separator/>
      </w:r>
    </w:p>
  </w:footnote>
  <w:footnote w:type="continuationSeparator" w:id="0">
    <w:p w:rsidR="00F76FED" w:rsidRDefault="00F76FED" w:rsidP="00FA49E3">
      <w:pPr>
        <w:spacing w:before="0" w:after="0" w:line="240" w:lineRule="auto"/>
      </w:pPr>
      <w:r>
        <w:continuationSeparator/>
      </w:r>
    </w:p>
  </w:footnote>
  <w:footnote w:type="continuationNotice" w:id="1">
    <w:p w:rsidR="00F76FED" w:rsidRDefault="00F76FED">
      <w:pPr>
        <w:spacing w:before="0" w:after="0" w:line="240" w:lineRule="auto"/>
      </w:pPr>
    </w:p>
  </w:footnote>
  <w:footnote w:id="2">
    <w:p w:rsidR="00F76FED" w:rsidRPr="00004231" w:rsidRDefault="00F76FED">
      <w:pPr>
        <w:pStyle w:val="FootnoteText"/>
        <w:rPr>
          <w:sz w:val="16"/>
          <w:szCs w:val="16"/>
          <w:lang w:val="en-AU"/>
        </w:rPr>
      </w:pPr>
      <w:r w:rsidRPr="00004231">
        <w:rPr>
          <w:rStyle w:val="FootnoteReference"/>
          <w:sz w:val="16"/>
          <w:szCs w:val="16"/>
        </w:rPr>
        <w:footnoteRef/>
      </w:r>
      <w:r w:rsidRPr="00004231">
        <w:rPr>
          <w:sz w:val="16"/>
          <w:szCs w:val="16"/>
        </w:rPr>
        <w:t xml:space="preserve"> </w:t>
      </w:r>
      <w:r w:rsidRPr="00004231">
        <w:rPr>
          <w:sz w:val="16"/>
          <w:szCs w:val="16"/>
          <w:lang w:val="en-AU"/>
        </w:rPr>
        <w:t>As at June 2012</w:t>
      </w:r>
    </w:p>
  </w:footnote>
  <w:footnote w:id="3">
    <w:p w:rsidR="00F76FED" w:rsidRPr="00E11AF8" w:rsidRDefault="00F76FED" w:rsidP="005D4674">
      <w:pPr>
        <w:pStyle w:val="FootnoteText"/>
        <w:rPr>
          <w:lang w:val="en-US"/>
        </w:rPr>
      </w:pPr>
      <w:r w:rsidRPr="00160D7A">
        <w:rPr>
          <w:rStyle w:val="FootnoteReference"/>
          <w:sz w:val="16"/>
          <w:szCs w:val="16"/>
        </w:rPr>
        <w:footnoteRef/>
      </w:r>
      <w:r w:rsidRPr="00160D7A">
        <w:rPr>
          <w:sz w:val="16"/>
          <w:szCs w:val="16"/>
          <w:lang w:val="pt-PT"/>
        </w:rPr>
        <w:t xml:space="preserve"> GoRDTL; Timor-Leste Orsamento Geral do Estado, 2012. </w:t>
      </w:r>
      <w:proofErr w:type="gramStart"/>
      <w:r w:rsidRPr="00160D7A">
        <w:rPr>
          <w:sz w:val="16"/>
          <w:szCs w:val="16"/>
          <w:lang w:val="en-US"/>
        </w:rPr>
        <w:t>Budget Book 3.</w:t>
      </w:r>
      <w:proofErr w:type="gramEnd"/>
    </w:p>
  </w:footnote>
  <w:footnote w:id="4">
    <w:p w:rsidR="00F76FED" w:rsidRPr="00816CA4" w:rsidRDefault="00F76FED">
      <w:pPr>
        <w:pStyle w:val="FootnoteText"/>
        <w:rPr>
          <w:sz w:val="16"/>
          <w:szCs w:val="16"/>
          <w:lang w:val="en-AU"/>
        </w:rPr>
      </w:pPr>
      <w:r w:rsidRPr="00816CA4">
        <w:rPr>
          <w:rStyle w:val="FootnoteReference"/>
          <w:sz w:val="16"/>
          <w:szCs w:val="16"/>
        </w:rPr>
        <w:footnoteRef/>
      </w:r>
      <w:r w:rsidRPr="00816CA4">
        <w:rPr>
          <w:sz w:val="16"/>
          <w:szCs w:val="16"/>
        </w:rPr>
        <w:t xml:space="preserve"> </w:t>
      </w:r>
      <w:r w:rsidRPr="00816CA4">
        <w:rPr>
          <w:sz w:val="16"/>
          <w:szCs w:val="16"/>
          <w:lang w:val="en-AU"/>
        </w:rPr>
        <w:t xml:space="preserve">CP over 5 years; WSI and </w:t>
      </w:r>
      <w:proofErr w:type="gramStart"/>
      <w:r w:rsidRPr="00816CA4">
        <w:rPr>
          <w:sz w:val="16"/>
          <w:szCs w:val="16"/>
          <w:lang w:val="en-AU"/>
        </w:rPr>
        <w:t>CCAI  in</w:t>
      </w:r>
      <w:proofErr w:type="gramEnd"/>
      <w:r w:rsidRPr="00816CA4">
        <w:rPr>
          <w:sz w:val="16"/>
          <w:szCs w:val="16"/>
          <w:lang w:val="en-AU"/>
        </w:rPr>
        <w:t xml:space="preserve"> FY0910&amp;1011. CP includes</w:t>
      </w:r>
      <w:r w:rsidRPr="00816CA4">
        <w:rPr>
          <w:i/>
          <w:sz w:val="16"/>
          <w:szCs w:val="16"/>
          <w:lang w:val="en-AU"/>
        </w:rPr>
        <w:t xml:space="preserve"> Building Demand for Better Governance</w:t>
      </w:r>
      <w:r w:rsidRPr="00816CA4">
        <w:rPr>
          <w:sz w:val="16"/>
          <w:szCs w:val="16"/>
          <w:lang w:val="en-AU"/>
        </w:rPr>
        <w:t xml:space="preserve"> and </w:t>
      </w:r>
      <w:r w:rsidRPr="00816CA4">
        <w:rPr>
          <w:i/>
          <w:sz w:val="16"/>
          <w:szCs w:val="16"/>
          <w:lang w:val="en-AU"/>
        </w:rPr>
        <w:t>Making Democracy Deliver</w:t>
      </w:r>
      <w:r w:rsidRPr="00816CA4">
        <w:rPr>
          <w:sz w:val="16"/>
          <w:szCs w:val="16"/>
          <w:lang w:val="en-AU"/>
        </w:rPr>
        <w:t xml:space="preserve"> contributions.</w:t>
      </w:r>
      <w:r>
        <w:rPr>
          <w:sz w:val="16"/>
          <w:szCs w:val="16"/>
          <w:lang w:val="en-AU"/>
        </w:rPr>
        <w:t xml:space="preserve"> See </w:t>
      </w:r>
      <w:proofErr w:type="spellStart"/>
      <w:r>
        <w:rPr>
          <w:sz w:val="16"/>
          <w:szCs w:val="16"/>
          <w:lang w:val="en-AU"/>
        </w:rPr>
        <w:t>Anex</w:t>
      </w:r>
      <w:proofErr w:type="spellEnd"/>
      <w:r>
        <w:rPr>
          <w:sz w:val="16"/>
          <w:szCs w:val="16"/>
          <w:lang w:val="en-AU"/>
        </w:rPr>
        <w:t xml:space="preserve"> 9.</w:t>
      </w:r>
    </w:p>
  </w:footnote>
  <w:footnote w:id="5">
    <w:p w:rsidR="00F76FED" w:rsidRPr="00C1409E" w:rsidRDefault="00F76FED">
      <w:pPr>
        <w:pStyle w:val="FootnoteText"/>
        <w:rPr>
          <w:sz w:val="16"/>
          <w:szCs w:val="16"/>
          <w:lang w:val="en-AU"/>
        </w:rPr>
      </w:pPr>
      <w:r>
        <w:rPr>
          <w:rStyle w:val="FootnoteReference"/>
        </w:rPr>
        <w:footnoteRef/>
      </w:r>
      <w:r>
        <w:t xml:space="preserve"> </w:t>
      </w:r>
      <w:r w:rsidRPr="00C1409E">
        <w:rPr>
          <w:sz w:val="16"/>
          <w:szCs w:val="16"/>
        </w:rPr>
        <w:t xml:space="preserve">The original PDD describes four component objectives. </w:t>
      </w:r>
    </w:p>
  </w:footnote>
  <w:footnote w:id="6">
    <w:p w:rsidR="00F76FED" w:rsidRPr="00C1409E" w:rsidRDefault="00F76FED" w:rsidP="00FE5E43">
      <w:pPr>
        <w:pStyle w:val="FootnoteText"/>
        <w:rPr>
          <w:sz w:val="16"/>
          <w:szCs w:val="16"/>
          <w:lang w:val="en-AU"/>
        </w:rPr>
      </w:pPr>
      <w:r w:rsidRPr="00907DF5">
        <w:rPr>
          <w:rStyle w:val="FootnoteReference"/>
        </w:rPr>
        <w:footnoteRef/>
      </w:r>
      <w:r w:rsidRPr="00907DF5">
        <w:rPr>
          <w:rStyle w:val="FootnoteReference"/>
        </w:rPr>
        <w:t xml:space="preserve"> </w:t>
      </w:r>
      <w:r w:rsidRPr="00C1409E">
        <w:rPr>
          <w:sz w:val="16"/>
          <w:szCs w:val="16"/>
          <w:lang w:val="en-AU"/>
        </w:rPr>
        <w:t>This process of design evolution and its implications are discussed in Section 3.2</w:t>
      </w:r>
    </w:p>
  </w:footnote>
  <w:footnote w:id="7">
    <w:p w:rsidR="00F76FED" w:rsidRPr="00F84694" w:rsidRDefault="00F76FED">
      <w:pPr>
        <w:pStyle w:val="FootnoteText"/>
        <w:rPr>
          <w:sz w:val="16"/>
          <w:szCs w:val="16"/>
          <w:lang w:val="en-US"/>
        </w:rPr>
      </w:pPr>
      <w:r w:rsidRPr="00F84694">
        <w:rPr>
          <w:rStyle w:val="FootnoteReference"/>
          <w:sz w:val="16"/>
          <w:szCs w:val="16"/>
        </w:rPr>
        <w:footnoteRef/>
      </w:r>
      <w:r w:rsidRPr="00F84694">
        <w:rPr>
          <w:sz w:val="16"/>
          <w:szCs w:val="16"/>
        </w:rPr>
        <w:t xml:space="preserve"> </w:t>
      </w:r>
      <w:r w:rsidRPr="00F84694">
        <w:rPr>
          <w:sz w:val="16"/>
          <w:szCs w:val="16"/>
          <w:lang w:val="en-US"/>
        </w:rPr>
        <w:t>The Organic Law of the Ministry of Infrastructure came into effect in January 2012, with a changed structure and Directorate names. This reflects the new structure as at January 2012.</w:t>
      </w:r>
    </w:p>
  </w:footnote>
  <w:footnote w:id="8">
    <w:p w:rsidR="00F76FED" w:rsidRPr="00C1409E" w:rsidRDefault="00F76FED" w:rsidP="00FE5E43">
      <w:pPr>
        <w:pStyle w:val="FootnoteText"/>
        <w:rPr>
          <w:sz w:val="16"/>
          <w:szCs w:val="16"/>
          <w:lang w:val="en-AU"/>
        </w:rPr>
      </w:pPr>
      <w:r>
        <w:rPr>
          <w:rStyle w:val="FootnoteReference"/>
        </w:rPr>
        <w:footnoteRef/>
      </w:r>
      <w:r>
        <w:t xml:space="preserve"> </w:t>
      </w:r>
      <w:proofErr w:type="gramStart"/>
      <w:r w:rsidRPr="00C1409E">
        <w:rPr>
          <w:sz w:val="16"/>
          <w:szCs w:val="16"/>
          <w:lang w:val="en-AU"/>
        </w:rPr>
        <w:t>AusAID, 2009.</w:t>
      </w:r>
      <w:proofErr w:type="gramEnd"/>
    </w:p>
  </w:footnote>
  <w:footnote w:id="9">
    <w:p w:rsidR="00F76FED" w:rsidRPr="00C1409E" w:rsidRDefault="00F76FED">
      <w:pPr>
        <w:pStyle w:val="FootnoteText"/>
        <w:rPr>
          <w:sz w:val="16"/>
          <w:szCs w:val="16"/>
          <w:lang w:val="en-AU"/>
        </w:rPr>
      </w:pPr>
      <w:r w:rsidRPr="00C1409E">
        <w:rPr>
          <w:rStyle w:val="FootnoteReference"/>
          <w:sz w:val="16"/>
          <w:szCs w:val="16"/>
        </w:rPr>
        <w:footnoteRef/>
      </w:r>
      <w:r w:rsidRPr="00C1409E">
        <w:rPr>
          <w:sz w:val="16"/>
          <w:szCs w:val="16"/>
        </w:rPr>
        <w:t xml:space="preserve"> This amount has been allocated from the Infrastructure Fund to rural sanitation. The actual plan for delivering these funds is still being discussed by DNSSB and ADN.</w:t>
      </w:r>
    </w:p>
  </w:footnote>
  <w:footnote w:id="10">
    <w:p w:rsidR="00F76FED" w:rsidRPr="00425CE0" w:rsidRDefault="00F76FED" w:rsidP="00425CE0">
      <w:pPr>
        <w:pStyle w:val="FootnoteText"/>
      </w:pPr>
      <w:r w:rsidRPr="00C1409E">
        <w:rPr>
          <w:rStyle w:val="FootnoteReference"/>
          <w:sz w:val="16"/>
          <w:szCs w:val="16"/>
        </w:rPr>
        <w:footnoteRef/>
      </w:r>
      <w:r w:rsidRPr="00C1409E">
        <w:rPr>
          <w:sz w:val="16"/>
          <w:szCs w:val="16"/>
        </w:rPr>
        <w:t xml:space="preserve"> </w:t>
      </w:r>
      <w:proofErr w:type="gramStart"/>
      <w:r w:rsidRPr="00C1409E">
        <w:rPr>
          <w:sz w:val="16"/>
          <w:szCs w:val="16"/>
        </w:rPr>
        <w:t>BESIK, 2012.</w:t>
      </w:r>
      <w:proofErr w:type="gramEnd"/>
      <w:r w:rsidRPr="00C1409E">
        <w:rPr>
          <w:sz w:val="16"/>
          <w:szCs w:val="16"/>
        </w:rPr>
        <w:t xml:space="preserve"> </w:t>
      </w:r>
      <w:proofErr w:type="gramStart"/>
      <w:r w:rsidRPr="00C1409E">
        <w:rPr>
          <w:i/>
          <w:sz w:val="16"/>
          <w:szCs w:val="16"/>
        </w:rPr>
        <w:t>BESIK’s contribution to the enabling environment for rural WASH service delivery in East Timor—a critical assessment</w:t>
      </w:r>
      <w:r w:rsidRPr="00C1409E">
        <w:rPr>
          <w:sz w:val="16"/>
          <w:szCs w:val="16"/>
        </w:rPr>
        <w:t>.</w:t>
      </w:r>
      <w:proofErr w:type="gramEnd"/>
    </w:p>
  </w:footnote>
  <w:footnote w:id="11">
    <w:p w:rsidR="00F76FED" w:rsidRPr="00C1409E" w:rsidRDefault="00F76FED" w:rsidP="00A170B0">
      <w:pPr>
        <w:pStyle w:val="FootnoteText"/>
        <w:rPr>
          <w:sz w:val="16"/>
          <w:szCs w:val="16"/>
          <w:lang w:val="en-AU"/>
        </w:rPr>
      </w:pPr>
      <w:r w:rsidRPr="00C1409E">
        <w:rPr>
          <w:rStyle w:val="FootnoteReference"/>
          <w:sz w:val="16"/>
          <w:szCs w:val="16"/>
        </w:rPr>
        <w:footnoteRef/>
      </w:r>
      <w:r w:rsidRPr="00C1409E">
        <w:rPr>
          <w:sz w:val="16"/>
          <w:szCs w:val="16"/>
        </w:rPr>
        <w:t xml:space="preserve"> </w:t>
      </w:r>
      <w:proofErr w:type="gramStart"/>
      <w:r w:rsidRPr="00C1409E">
        <w:rPr>
          <w:sz w:val="16"/>
          <w:szCs w:val="16"/>
          <w:lang w:val="en-AU"/>
        </w:rPr>
        <w:t>BESIK, 2012.</w:t>
      </w:r>
      <w:proofErr w:type="gramEnd"/>
      <w:r w:rsidRPr="00C1409E">
        <w:rPr>
          <w:sz w:val="16"/>
          <w:szCs w:val="16"/>
          <w:lang w:val="en-AU"/>
        </w:rPr>
        <w:t xml:space="preserve"> Gender and Social Inclusion Report</w:t>
      </w:r>
    </w:p>
  </w:footnote>
  <w:footnote w:id="12">
    <w:p w:rsidR="00F76FED" w:rsidRPr="001D10F4" w:rsidRDefault="00F76FED">
      <w:pPr>
        <w:pStyle w:val="FootnoteText"/>
      </w:pPr>
      <w:r>
        <w:rPr>
          <w:rStyle w:val="FootnoteReference"/>
        </w:rPr>
        <w:footnoteRef/>
      </w:r>
      <w:r>
        <w:t xml:space="preserve"> DNCQA was previously the National Directorate for Water Resource Management (DNGRA). The change in name and some functions occurred in January 2012, with the implementation of the MoI Organic Law.</w:t>
      </w:r>
    </w:p>
  </w:footnote>
  <w:footnote w:id="13">
    <w:p w:rsidR="00F76FED" w:rsidRPr="00FE0608" w:rsidRDefault="00F76FED" w:rsidP="00567DD0">
      <w:pPr>
        <w:pStyle w:val="FootnoteText"/>
        <w:rPr>
          <w:sz w:val="16"/>
          <w:szCs w:val="16"/>
          <w:lang w:val="en-AU"/>
        </w:rPr>
      </w:pPr>
      <w:r w:rsidRPr="00FE0608">
        <w:rPr>
          <w:rStyle w:val="FootnoteReference"/>
          <w:sz w:val="16"/>
          <w:szCs w:val="16"/>
        </w:rPr>
        <w:footnoteRef/>
      </w:r>
      <w:r w:rsidRPr="00FE0608">
        <w:rPr>
          <w:sz w:val="16"/>
          <w:szCs w:val="16"/>
        </w:rPr>
        <w:t xml:space="preserve"> BESIK2012, Community Engagement Learning Review Report</w:t>
      </w:r>
    </w:p>
  </w:footnote>
  <w:footnote w:id="14">
    <w:p w:rsidR="00F76FED" w:rsidRPr="00FE0608" w:rsidRDefault="00F76FED">
      <w:pPr>
        <w:pStyle w:val="FootnoteText"/>
        <w:rPr>
          <w:sz w:val="16"/>
          <w:szCs w:val="16"/>
        </w:rPr>
      </w:pPr>
      <w:r w:rsidRPr="00FE0608">
        <w:rPr>
          <w:rStyle w:val="FootnoteReference"/>
          <w:sz w:val="16"/>
          <w:szCs w:val="16"/>
        </w:rPr>
        <w:footnoteRef/>
      </w:r>
      <w:r w:rsidRPr="00FE0608">
        <w:rPr>
          <w:sz w:val="16"/>
          <w:szCs w:val="16"/>
        </w:rPr>
        <w:t xml:space="preserve"> Four district workshops </w:t>
      </w:r>
      <w:r>
        <w:rPr>
          <w:sz w:val="16"/>
          <w:szCs w:val="16"/>
        </w:rPr>
        <w:t>were</w:t>
      </w:r>
      <w:r w:rsidRPr="00FE0608">
        <w:rPr>
          <w:sz w:val="16"/>
          <w:szCs w:val="16"/>
        </w:rPr>
        <w:t xml:space="preserve"> held </w:t>
      </w:r>
      <w:r>
        <w:rPr>
          <w:sz w:val="16"/>
          <w:szCs w:val="16"/>
        </w:rPr>
        <w:t>by June 2012</w:t>
      </w:r>
      <w:r w:rsidRPr="00FE0608">
        <w:rPr>
          <w:sz w:val="16"/>
          <w:szCs w:val="16"/>
        </w:rPr>
        <w:t>, with a combined 154 participants (14% women).</w:t>
      </w:r>
    </w:p>
  </w:footnote>
  <w:footnote w:id="15">
    <w:p w:rsidR="00F76FED" w:rsidRPr="009025F5" w:rsidRDefault="00F76FED">
      <w:pPr>
        <w:pStyle w:val="FootnoteText"/>
        <w:rPr>
          <w:lang w:val="en-AU"/>
        </w:rPr>
      </w:pPr>
      <w:r>
        <w:rPr>
          <w:rStyle w:val="FootnoteReference"/>
        </w:rPr>
        <w:footnoteRef/>
      </w:r>
      <w:r>
        <w:t xml:space="preserve"> </w:t>
      </w:r>
      <w:proofErr w:type="gramStart"/>
      <w:r>
        <w:t>A</w:t>
      </w:r>
      <w:r w:rsidRPr="009E2701">
        <w:t>pproved by DNSA and the Ministry of State Administration.</w:t>
      </w:r>
      <w:proofErr w:type="gramEnd"/>
    </w:p>
  </w:footnote>
  <w:footnote w:id="16">
    <w:p w:rsidR="00F76FED" w:rsidRPr="00FE0608" w:rsidRDefault="00F76FED">
      <w:pPr>
        <w:pStyle w:val="FootnoteText"/>
        <w:rPr>
          <w:sz w:val="16"/>
          <w:szCs w:val="16"/>
          <w:lang w:val="en-AU"/>
        </w:rPr>
      </w:pPr>
      <w:r w:rsidRPr="00FE0608">
        <w:rPr>
          <w:rStyle w:val="FootnoteReference"/>
          <w:sz w:val="16"/>
          <w:szCs w:val="16"/>
        </w:rPr>
        <w:footnoteRef/>
      </w:r>
      <w:r w:rsidRPr="00FE0608">
        <w:rPr>
          <w:sz w:val="16"/>
          <w:szCs w:val="16"/>
        </w:rPr>
        <w:t xml:space="preserve"> AusAID headline indicators are based on the UNICEF/WHO Joint Monitoring Programme definitions for access to water and sanitation used to monitor progress towards to MDGs</w:t>
      </w:r>
    </w:p>
  </w:footnote>
  <w:footnote w:id="17">
    <w:p w:rsidR="00F76FED" w:rsidRPr="00A14CFF" w:rsidRDefault="00F76FED" w:rsidP="00A14CFF">
      <w:pPr>
        <w:spacing w:before="0" w:after="0"/>
        <w:rPr>
          <w:rFonts w:eastAsia="Times New Roman" w:cstheme="minorHAnsi"/>
          <w:color w:val="000000"/>
          <w:sz w:val="18"/>
          <w:szCs w:val="18"/>
        </w:rPr>
      </w:pPr>
      <w:r w:rsidRPr="00FE0608">
        <w:rPr>
          <w:rStyle w:val="FootnoteReference"/>
          <w:rFonts w:cstheme="minorHAnsi"/>
          <w:sz w:val="16"/>
          <w:szCs w:val="16"/>
          <w:lang w:val="en-GB"/>
        </w:rPr>
        <w:footnoteRef/>
      </w:r>
      <w:r w:rsidRPr="00FE0608">
        <w:rPr>
          <w:rFonts w:eastAsia="Times New Roman" w:cstheme="minorHAnsi"/>
          <w:color w:val="222222"/>
          <w:sz w:val="16"/>
          <w:szCs w:val="16"/>
          <w:shd w:val="clear" w:color="auto" w:fill="FFFFFF"/>
        </w:rPr>
        <w:t xml:space="preserve"> </w:t>
      </w:r>
      <w:proofErr w:type="spellStart"/>
      <w:r w:rsidRPr="00FE0608">
        <w:rPr>
          <w:rFonts w:eastAsia="Times New Roman" w:cstheme="minorHAnsi"/>
          <w:color w:val="222222"/>
          <w:sz w:val="16"/>
          <w:szCs w:val="16"/>
          <w:shd w:val="clear" w:color="auto" w:fill="FFFFFF"/>
        </w:rPr>
        <w:t>Smedley</w:t>
      </w:r>
      <w:proofErr w:type="spellEnd"/>
      <w:r w:rsidRPr="00FE0608">
        <w:rPr>
          <w:rFonts w:eastAsia="Times New Roman" w:cstheme="minorHAnsi"/>
          <w:color w:val="222222"/>
          <w:sz w:val="16"/>
          <w:szCs w:val="16"/>
          <w:shd w:val="clear" w:color="auto" w:fill="FFFFFF"/>
        </w:rPr>
        <w:t xml:space="preserve">, B. D. and </w:t>
      </w:r>
      <w:proofErr w:type="spellStart"/>
      <w:r w:rsidRPr="00FE0608">
        <w:rPr>
          <w:rFonts w:eastAsia="Times New Roman" w:cstheme="minorHAnsi"/>
          <w:color w:val="222222"/>
          <w:sz w:val="16"/>
          <w:szCs w:val="16"/>
          <w:shd w:val="clear" w:color="auto" w:fill="FFFFFF"/>
        </w:rPr>
        <w:t>Syme</w:t>
      </w:r>
      <w:proofErr w:type="spellEnd"/>
      <w:r w:rsidRPr="00FE0608">
        <w:rPr>
          <w:rFonts w:eastAsia="Times New Roman" w:cstheme="minorHAnsi"/>
          <w:color w:val="222222"/>
          <w:sz w:val="16"/>
          <w:szCs w:val="16"/>
          <w:shd w:val="clear" w:color="auto" w:fill="FFFFFF"/>
        </w:rPr>
        <w:t>, S. L. (</w:t>
      </w:r>
      <w:proofErr w:type="spellStart"/>
      <w:proofErr w:type="gramStart"/>
      <w:r w:rsidRPr="00FE0608">
        <w:rPr>
          <w:rFonts w:eastAsia="Times New Roman" w:cstheme="minorHAnsi"/>
          <w:color w:val="222222"/>
          <w:sz w:val="16"/>
          <w:szCs w:val="16"/>
          <w:shd w:val="clear" w:color="auto" w:fill="FFFFFF"/>
        </w:rPr>
        <w:t>eds</w:t>
      </w:r>
      <w:proofErr w:type="spellEnd"/>
      <w:proofErr w:type="gramEnd"/>
      <w:r w:rsidRPr="00FE0608">
        <w:rPr>
          <w:rFonts w:eastAsia="Times New Roman" w:cstheme="minorHAnsi"/>
          <w:color w:val="222222"/>
          <w:sz w:val="16"/>
          <w:szCs w:val="16"/>
          <w:shd w:val="clear" w:color="auto" w:fill="FFFFFF"/>
        </w:rPr>
        <w:t>) (2000) </w:t>
      </w:r>
      <w:r w:rsidRPr="00FE0608">
        <w:rPr>
          <w:rStyle w:val="Emphasis"/>
          <w:rFonts w:eastAsia="Times New Roman" w:cstheme="minorHAnsi"/>
          <w:color w:val="222222"/>
          <w:sz w:val="16"/>
          <w:szCs w:val="16"/>
          <w:bdr w:val="none" w:sz="0" w:space="0" w:color="auto" w:frame="1"/>
          <w:shd w:val="clear" w:color="auto" w:fill="FFFFFF"/>
        </w:rPr>
        <w:t>Promoting Health: Intervention Strategies from Social and Behavioral Research</w:t>
      </w:r>
      <w:r w:rsidRPr="00FE0608">
        <w:rPr>
          <w:rFonts w:eastAsia="Times New Roman" w:cstheme="minorHAnsi"/>
          <w:color w:val="222222"/>
          <w:sz w:val="16"/>
          <w:szCs w:val="16"/>
          <w:shd w:val="clear" w:color="auto" w:fill="FFFFFF"/>
        </w:rPr>
        <w:t xml:space="preserve">. </w:t>
      </w:r>
      <w:proofErr w:type="gramStart"/>
      <w:r w:rsidRPr="00FE0608">
        <w:rPr>
          <w:rFonts w:eastAsia="Times New Roman" w:cstheme="minorHAnsi"/>
          <w:color w:val="222222"/>
          <w:sz w:val="16"/>
          <w:szCs w:val="16"/>
          <w:shd w:val="clear" w:color="auto" w:fill="FFFFFF"/>
        </w:rPr>
        <w:t>National Academy Press, Washington, DC.</w:t>
      </w:r>
      <w:proofErr w:type="gramEnd"/>
    </w:p>
  </w:footnote>
  <w:footnote w:id="18">
    <w:p w:rsidR="00F76FED" w:rsidRPr="00A14CFF" w:rsidRDefault="00F76FED" w:rsidP="00FB47E7">
      <w:pPr>
        <w:pStyle w:val="FootnoteText"/>
        <w:rPr>
          <w:sz w:val="18"/>
          <w:szCs w:val="18"/>
          <w:lang w:val="en-AU"/>
        </w:rPr>
      </w:pPr>
      <w:r w:rsidRPr="00A7483B">
        <w:rPr>
          <w:rStyle w:val="FootnoteReference"/>
          <w:sz w:val="18"/>
          <w:szCs w:val="18"/>
        </w:rPr>
        <w:footnoteRef/>
      </w:r>
      <w:r w:rsidRPr="00A7483B">
        <w:rPr>
          <w:sz w:val="18"/>
          <w:szCs w:val="18"/>
        </w:rPr>
        <w:t xml:space="preserve"> </w:t>
      </w:r>
      <w:r w:rsidRPr="00A14CFF">
        <w:rPr>
          <w:sz w:val="18"/>
          <w:szCs w:val="18"/>
        </w:rPr>
        <w:t xml:space="preserve">MoH data show that 87% of </w:t>
      </w:r>
      <w:proofErr w:type="spellStart"/>
      <w:r w:rsidRPr="00A14CFF">
        <w:rPr>
          <w:sz w:val="18"/>
          <w:szCs w:val="18"/>
        </w:rPr>
        <w:t>SISCa</w:t>
      </w:r>
      <w:proofErr w:type="spellEnd"/>
      <w:r w:rsidRPr="00A14CFF">
        <w:rPr>
          <w:sz w:val="18"/>
          <w:szCs w:val="18"/>
        </w:rPr>
        <w:t xml:space="preserve"> clinics operated in 2011, with an average of 4.4 PSFs at each. Of the functioning </w:t>
      </w:r>
      <w:proofErr w:type="spellStart"/>
      <w:r w:rsidRPr="00A14CFF">
        <w:rPr>
          <w:sz w:val="18"/>
          <w:szCs w:val="18"/>
        </w:rPr>
        <w:t>SISCas</w:t>
      </w:r>
      <w:proofErr w:type="spellEnd"/>
      <w:r w:rsidRPr="00A14CFF">
        <w:rPr>
          <w:sz w:val="18"/>
          <w:szCs w:val="18"/>
        </w:rPr>
        <w:t xml:space="preserve">, 30% received an ‘A’ performance rating which denotes that all tables were functioning properly. As noted, considering the low prioritisation of Table 4 it can be extrapolated that Table 4 functioned in less than 30% of </w:t>
      </w:r>
      <w:proofErr w:type="spellStart"/>
      <w:r w:rsidRPr="00A14CFF">
        <w:rPr>
          <w:sz w:val="18"/>
          <w:szCs w:val="18"/>
        </w:rPr>
        <w:t>SISCas</w:t>
      </w:r>
      <w:proofErr w:type="spellEnd"/>
      <w:r w:rsidRPr="00A14CFF">
        <w:rPr>
          <w:sz w:val="18"/>
          <w:szCs w:val="18"/>
        </w:rPr>
        <w:t>.</w:t>
      </w:r>
    </w:p>
  </w:footnote>
  <w:footnote w:id="19">
    <w:p w:rsidR="00F76FED" w:rsidRPr="00A7483B" w:rsidRDefault="00F76FED" w:rsidP="00FB47E7">
      <w:pPr>
        <w:pStyle w:val="FootnoteText"/>
        <w:rPr>
          <w:sz w:val="18"/>
          <w:szCs w:val="18"/>
          <w:lang w:val="en-AU"/>
        </w:rPr>
      </w:pPr>
      <w:r w:rsidRPr="00A7483B">
        <w:rPr>
          <w:rStyle w:val="FootnoteReference"/>
          <w:sz w:val="18"/>
          <w:szCs w:val="18"/>
        </w:rPr>
        <w:footnoteRef/>
      </w:r>
      <w:r w:rsidRPr="00A7483B">
        <w:rPr>
          <w:sz w:val="18"/>
          <w:szCs w:val="18"/>
        </w:rPr>
        <w:t xml:space="preserve"> </w:t>
      </w:r>
      <w:r w:rsidRPr="00A7483B">
        <w:rPr>
          <w:rFonts w:cstheme="minorHAnsi"/>
          <w:sz w:val="18"/>
          <w:szCs w:val="18"/>
        </w:rPr>
        <w:t>Household reports in the six BESIK supported sub-districts averaged 904 per sub-district compared to a national average of 345 per sub-district.</w:t>
      </w:r>
    </w:p>
  </w:footnote>
  <w:footnote w:id="20">
    <w:p w:rsidR="00F76FED" w:rsidRPr="00BD6A69" w:rsidRDefault="00F76FED" w:rsidP="0090488D">
      <w:pPr>
        <w:pStyle w:val="FootnoteText"/>
        <w:rPr>
          <w:lang w:val="en-US"/>
        </w:rPr>
      </w:pPr>
      <w:r>
        <w:rPr>
          <w:rStyle w:val="FootnoteReference"/>
        </w:rPr>
        <w:footnoteRef/>
      </w:r>
      <w:r>
        <w:t xml:space="preserve"> </w:t>
      </w:r>
      <w:r w:rsidRPr="006F6BD9">
        <w:rPr>
          <w:sz w:val="18"/>
          <w:szCs w:val="18"/>
          <w:lang w:val="en-US"/>
        </w:rPr>
        <w:t>In some cases, PSFs are on the GMF, and then also participate in training on hygiene and sanitation.</w:t>
      </w:r>
      <w:r>
        <w:rPr>
          <w:lang w:val="en-US"/>
        </w:rPr>
        <w:t xml:space="preserve"> </w:t>
      </w:r>
    </w:p>
  </w:footnote>
  <w:footnote w:id="21">
    <w:p w:rsidR="00F76FED" w:rsidRPr="00FE0608" w:rsidRDefault="00F76FED" w:rsidP="0090488D">
      <w:pPr>
        <w:pStyle w:val="BodyText"/>
        <w:spacing w:before="0" w:after="0"/>
        <w:rPr>
          <w:rFonts w:asciiTheme="minorHAnsi" w:hAnsiTheme="minorHAnsi" w:cstheme="minorHAnsi"/>
          <w:sz w:val="16"/>
          <w:szCs w:val="16"/>
        </w:rPr>
      </w:pPr>
      <w:r w:rsidRPr="00963EAA">
        <w:rPr>
          <w:rStyle w:val="FootnoteReference"/>
          <w:rFonts w:asciiTheme="minorHAnsi" w:hAnsiTheme="minorHAnsi"/>
          <w:sz w:val="20"/>
          <w:szCs w:val="20"/>
          <w:lang w:val="en-GB"/>
        </w:rPr>
        <w:footnoteRef/>
      </w:r>
      <w:r w:rsidRPr="00963EAA">
        <w:rPr>
          <w:rStyle w:val="FootnoteReference"/>
          <w:sz w:val="20"/>
          <w:szCs w:val="20"/>
          <w:lang w:val="en-GB"/>
        </w:rPr>
        <w:t xml:space="preserve"> </w:t>
      </w:r>
      <w:r w:rsidRPr="006F6BD9">
        <w:rPr>
          <w:rFonts w:asciiTheme="minorHAnsi" w:hAnsiTheme="minorHAnsi" w:cstheme="minorHAnsi"/>
          <w:sz w:val="18"/>
          <w:szCs w:val="18"/>
        </w:rPr>
        <w:t>Timor-Leste Joint Sanitation Evaluation, A Study of Sanitation Program Outcomes; MoH, MoI, BESIK (June – Sept 2009)</w:t>
      </w:r>
    </w:p>
  </w:footnote>
  <w:footnote w:id="22">
    <w:p w:rsidR="00F76FED" w:rsidRPr="00FE0608" w:rsidRDefault="00F76FED" w:rsidP="00FB47E7">
      <w:pPr>
        <w:pStyle w:val="FootnoteText"/>
        <w:rPr>
          <w:sz w:val="16"/>
          <w:szCs w:val="16"/>
          <w:lang w:val="en-AU"/>
        </w:rPr>
      </w:pPr>
      <w:r w:rsidRPr="00FE0608">
        <w:rPr>
          <w:rStyle w:val="FootnoteReference"/>
          <w:sz w:val="16"/>
          <w:szCs w:val="16"/>
        </w:rPr>
        <w:footnoteRef/>
      </w:r>
      <w:r w:rsidRPr="00FE0608">
        <w:rPr>
          <w:sz w:val="16"/>
          <w:szCs w:val="16"/>
        </w:rPr>
        <w:t xml:space="preserve"> </w:t>
      </w:r>
      <w:proofErr w:type="gramStart"/>
      <w:r w:rsidRPr="00FE0608">
        <w:rPr>
          <w:sz w:val="16"/>
          <w:szCs w:val="16"/>
        </w:rPr>
        <w:t xml:space="preserve">De </w:t>
      </w:r>
      <w:proofErr w:type="spellStart"/>
      <w:r w:rsidRPr="00FE0608">
        <w:rPr>
          <w:sz w:val="16"/>
          <w:szCs w:val="16"/>
        </w:rPr>
        <w:t>Araujo</w:t>
      </w:r>
      <w:proofErr w:type="spellEnd"/>
      <w:r w:rsidRPr="00FE0608">
        <w:rPr>
          <w:sz w:val="16"/>
          <w:szCs w:val="16"/>
        </w:rPr>
        <w:t xml:space="preserve"> F, De Jesus D et al; </w:t>
      </w:r>
      <w:r w:rsidRPr="00FE0608">
        <w:rPr>
          <w:sz w:val="16"/>
          <w:szCs w:val="16"/>
          <w:lang w:val="en-AU"/>
        </w:rPr>
        <w:t>Total Sanitation Campaign Evaluation Report, May 2011.</w:t>
      </w:r>
      <w:proofErr w:type="gramEnd"/>
      <w:r w:rsidRPr="00FE0608">
        <w:rPr>
          <w:sz w:val="16"/>
          <w:szCs w:val="16"/>
          <w:lang w:val="en-AU"/>
        </w:rPr>
        <w:t xml:space="preserve"> (BESIK Report)</w:t>
      </w:r>
    </w:p>
  </w:footnote>
  <w:footnote w:id="23">
    <w:p w:rsidR="00F76FED" w:rsidRPr="00963EAA" w:rsidRDefault="00F76FED" w:rsidP="00FB47E7">
      <w:pPr>
        <w:pStyle w:val="FootnoteText"/>
        <w:rPr>
          <w:sz w:val="18"/>
          <w:szCs w:val="18"/>
          <w:lang w:val="en-AU"/>
        </w:rPr>
      </w:pPr>
      <w:r w:rsidRPr="00963EAA">
        <w:rPr>
          <w:rStyle w:val="FootnoteReference"/>
          <w:sz w:val="18"/>
          <w:szCs w:val="18"/>
        </w:rPr>
        <w:footnoteRef/>
      </w:r>
      <w:r w:rsidRPr="00963EAA">
        <w:rPr>
          <w:sz w:val="18"/>
          <w:szCs w:val="18"/>
        </w:rPr>
        <w:t xml:space="preserve"> </w:t>
      </w:r>
      <w:proofErr w:type="gramStart"/>
      <w:r w:rsidRPr="00963EAA">
        <w:rPr>
          <w:sz w:val="18"/>
          <w:szCs w:val="18"/>
        </w:rPr>
        <w:t>BESIK, 2010.</w:t>
      </w:r>
      <w:proofErr w:type="gramEnd"/>
      <w:r w:rsidRPr="00963EAA">
        <w:rPr>
          <w:sz w:val="18"/>
          <w:szCs w:val="18"/>
        </w:rPr>
        <w:t xml:space="preserve"> </w:t>
      </w:r>
      <w:r w:rsidRPr="00963EAA">
        <w:rPr>
          <w:i/>
          <w:sz w:val="18"/>
          <w:szCs w:val="18"/>
        </w:rPr>
        <w:t>Summary Report: supply and demand for sanitation in rural Timor-Leste</w:t>
      </w:r>
    </w:p>
  </w:footnote>
  <w:footnote w:id="24">
    <w:p w:rsidR="00F76FED" w:rsidRPr="00963EAA" w:rsidRDefault="00F76FED" w:rsidP="00FB47E7">
      <w:pPr>
        <w:pStyle w:val="FootnoteText"/>
        <w:rPr>
          <w:i/>
          <w:sz w:val="18"/>
          <w:szCs w:val="18"/>
        </w:rPr>
      </w:pPr>
      <w:r w:rsidRPr="00963EAA">
        <w:rPr>
          <w:rStyle w:val="FootnoteReference"/>
          <w:sz w:val="18"/>
          <w:szCs w:val="18"/>
        </w:rPr>
        <w:footnoteRef/>
      </w:r>
      <w:r w:rsidRPr="00963EAA">
        <w:rPr>
          <w:sz w:val="18"/>
          <w:szCs w:val="18"/>
        </w:rPr>
        <w:t xml:space="preserve"> </w:t>
      </w:r>
      <w:r w:rsidRPr="00963EAA">
        <w:rPr>
          <w:sz w:val="18"/>
          <w:szCs w:val="18"/>
          <w:lang w:val="en-AU"/>
        </w:rPr>
        <w:t>BESIK-IDE, 2012</w:t>
      </w:r>
      <w:r w:rsidRPr="00963EAA">
        <w:rPr>
          <w:rFonts w:asciiTheme="majorHAnsi" w:eastAsiaTheme="majorEastAsia" w:hAnsiTheme="majorHAnsi" w:cstheme="majorBidi"/>
          <w:sz w:val="18"/>
          <w:szCs w:val="18"/>
        </w:rPr>
        <w:t xml:space="preserve"> </w:t>
      </w:r>
      <w:sdt>
        <w:sdtPr>
          <w:rPr>
            <w:i/>
            <w:sz w:val="18"/>
            <w:szCs w:val="18"/>
          </w:rPr>
          <w:alias w:val="Title"/>
          <w:id w:val="23897353"/>
          <w:dataBinding w:prefixMappings="xmlns:ns0='http://schemas.openxmlformats.org/package/2006/metadata/core-properties' xmlns:ns1='http://purl.org/dc/elements/1.1/'" w:xpath="/ns0:coreProperties[1]/ns1:title[1]" w:storeItemID="{6C3C8BC8-F283-45AE-878A-BAB7291924A1}"/>
          <w:text/>
        </w:sdtPr>
        <w:sdtContent>
          <w:r w:rsidRPr="00963EAA">
            <w:rPr>
              <w:i/>
              <w:sz w:val="18"/>
              <w:szCs w:val="18"/>
              <w:lang w:val="en-US"/>
            </w:rPr>
            <w:t>Marketing Strategy Development Report - Sanitation Marketing in Timor-Leste</w:t>
          </w:r>
        </w:sdtContent>
      </w:sdt>
    </w:p>
  </w:footnote>
  <w:footnote w:id="25">
    <w:p w:rsidR="00F76FED" w:rsidRPr="00963EAA" w:rsidRDefault="00F76FED">
      <w:pPr>
        <w:pStyle w:val="FootnoteText"/>
        <w:rPr>
          <w:sz w:val="18"/>
          <w:szCs w:val="18"/>
          <w:lang w:val="en-AU"/>
        </w:rPr>
      </w:pPr>
      <w:r w:rsidRPr="00963EAA">
        <w:rPr>
          <w:rStyle w:val="FootnoteReference"/>
          <w:sz w:val="18"/>
          <w:szCs w:val="18"/>
        </w:rPr>
        <w:footnoteRef/>
      </w:r>
      <w:r w:rsidRPr="00963EAA">
        <w:rPr>
          <w:sz w:val="18"/>
          <w:szCs w:val="18"/>
        </w:rPr>
        <w:t xml:space="preserve"> </w:t>
      </w:r>
      <w:proofErr w:type="gramStart"/>
      <w:r w:rsidRPr="00963EAA">
        <w:rPr>
          <w:sz w:val="18"/>
          <w:szCs w:val="18"/>
          <w:lang w:val="en-AU"/>
        </w:rPr>
        <w:t>WHO, UNICEF Joint Monitoring Program for Water Supply and Sanitation, 2012.</w:t>
      </w:r>
      <w:proofErr w:type="gramEnd"/>
      <w:r w:rsidRPr="00963EAA">
        <w:rPr>
          <w:sz w:val="18"/>
          <w:szCs w:val="18"/>
          <w:lang w:val="en-AU"/>
        </w:rPr>
        <w:t xml:space="preserve"> Estimates for the use of improved drinking-water sources and improved sanitation for Timor-Leste.</w:t>
      </w:r>
    </w:p>
  </w:footnote>
  <w:footnote w:id="26">
    <w:p w:rsidR="00F76FED" w:rsidRPr="00963EAA" w:rsidRDefault="00F76FED" w:rsidP="008C253B">
      <w:pPr>
        <w:pStyle w:val="FootnoteText"/>
        <w:rPr>
          <w:sz w:val="18"/>
          <w:szCs w:val="18"/>
          <w:lang w:val="en-AU"/>
        </w:rPr>
      </w:pPr>
      <w:r w:rsidRPr="00963EAA">
        <w:rPr>
          <w:rStyle w:val="FootnoteReference"/>
          <w:sz w:val="18"/>
          <w:szCs w:val="18"/>
        </w:rPr>
        <w:footnoteRef/>
      </w:r>
      <w:r w:rsidRPr="00963EAA">
        <w:rPr>
          <w:sz w:val="18"/>
          <w:szCs w:val="18"/>
        </w:rPr>
        <w:t xml:space="preserve"> </w:t>
      </w:r>
      <w:proofErr w:type="spellStart"/>
      <w:r w:rsidRPr="00963EAA">
        <w:rPr>
          <w:sz w:val="18"/>
          <w:szCs w:val="18"/>
        </w:rPr>
        <w:t>Bazely</w:t>
      </w:r>
      <w:proofErr w:type="spellEnd"/>
      <w:r w:rsidRPr="00963EAA">
        <w:rPr>
          <w:sz w:val="18"/>
          <w:szCs w:val="18"/>
        </w:rPr>
        <w:t xml:space="preserve"> P, </w:t>
      </w:r>
      <w:proofErr w:type="spellStart"/>
      <w:r w:rsidRPr="00963EAA">
        <w:rPr>
          <w:sz w:val="18"/>
          <w:szCs w:val="18"/>
        </w:rPr>
        <w:t>Giltner</w:t>
      </w:r>
      <w:proofErr w:type="spellEnd"/>
      <w:r w:rsidRPr="00963EAA">
        <w:rPr>
          <w:sz w:val="18"/>
          <w:szCs w:val="18"/>
        </w:rPr>
        <w:t xml:space="preserve"> S, Dutton P, June 2010. </w:t>
      </w:r>
      <w:proofErr w:type="gramStart"/>
      <w:r w:rsidRPr="00963EAA">
        <w:rPr>
          <w:sz w:val="18"/>
          <w:szCs w:val="18"/>
          <w:lang w:val="en-AU"/>
        </w:rPr>
        <w:t>Report of the Mid-term Independent Progress Review, p 28.</w:t>
      </w:r>
      <w:proofErr w:type="gramEnd"/>
    </w:p>
  </w:footnote>
  <w:footnote w:id="27">
    <w:p w:rsidR="00F76FED" w:rsidRPr="00963EAA" w:rsidRDefault="00F76FED">
      <w:pPr>
        <w:pStyle w:val="FootnoteText"/>
        <w:rPr>
          <w:sz w:val="18"/>
          <w:szCs w:val="18"/>
          <w:lang w:val="en-US"/>
        </w:rPr>
      </w:pPr>
      <w:r w:rsidRPr="00963EAA">
        <w:rPr>
          <w:rStyle w:val="FootnoteReference"/>
          <w:sz w:val="18"/>
          <w:szCs w:val="18"/>
        </w:rPr>
        <w:footnoteRef/>
      </w:r>
      <w:r w:rsidRPr="00963EAA">
        <w:rPr>
          <w:sz w:val="18"/>
          <w:szCs w:val="18"/>
          <w:lang w:val="pt-PT"/>
        </w:rPr>
        <w:t xml:space="preserve"> GoRDTL; Timor-Leste Orsamento Geral do Estado, 2012. </w:t>
      </w:r>
      <w:proofErr w:type="gramStart"/>
      <w:r w:rsidRPr="00963EAA">
        <w:rPr>
          <w:sz w:val="18"/>
          <w:szCs w:val="18"/>
          <w:lang w:val="en-US"/>
        </w:rPr>
        <w:t>Budget Book 3.</w:t>
      </w:r>
      <w:proofErr w:type="gramEnd"/>
    </w:p>
  </w:footnote>
  <w:footnote w:id="28">
    <w:p w:rsidR="00F76FED" w:rsidRPr="00963EAA" w:rsidRDefault="00F76FED" w:rsidP="00472270">
      <w:pPr>
        <w:pStyle w:val="FootnoteText"/>
        <w:rPr>
          <w:sz w:val="18"/>
          <w:szCs w:val="18"/>
        </w:rPr>
      </w:pPr>
      <w:r w:rsidRPr="00963EAA">
        <w:rPr>
          <w:rStyle w:val="FootnoteReference"/>
          <w:sz w:val="18"/>
          <w:szCs w:val="18"/>
        </w:rPr>
        <w:footnoteRef/>
      </w:r>
      <w:r w:rsidRPr="00963EAA">
        <w:rPr>
          <w:sz w:val="18"/>
          <w:szCs w:val="18"/>
        </w:rPr>
        <w:t xml:space="preserve"> </w:t>
      </w:r>
      <w:proofErr w:type="spellStart"/>
      <w:r w:rsidRPr="00963EAA">
        <w:rPr>
          <w:sz w:val="18"/>
          <w:szCs w:val="18"/>
        </w:rPr>
        <w:t>Mellors</w:t>
      </w:r>
      <w:proofErr w:type="spellEnd"/>
      <w:r w:rsidRPr="00963EAA">
        <w:rPr>
          <w:sz w:val="18"/>
          <w:szCs w:val="18"/>
        </w:rPr>
        <w:t xml:space="preserve"> J (2011) Timor-Leste Water and Sanitation Sector Financial Management Analysis, Final Report, May 2011. </w:t>
      </w:r>
      <w:proofErr w:type="gramStart"/>
      <w:r w:rsidRPr="00963EAA">
        <w:rPr>
          <w:sz w:val="18"/>
          <w:szCs w:val="18"/>
        </w:rPr>
        <w:t>Prepared for AusAID.</w:t>
      </w:r>
      <w:proofErr w:type="gramEnd"/>
    </w:p>
  </w:footnote>
  <w:footnote w:id="29">
    <w:p w:rsidR="00F76FED" w:rsidRDefault="00F76FED" w:rsidP="003F2147">
      <w:pPr>
        <w:pStyle w:val="FootnoteText"/>
      </w:pPr>
      <w:r>
        <w:rPr>
          <w:rStyle w:val="FootnoteReference"/>
        </w:rPr>
        <w:footnoteRef/>
      </w:r>
      <w:r>
        <w:t xml:space="preserve"> The FX rate for first </w:t>
      </w:r>
      <w:r w:rsidRPr="00BA5CF0">
        <w:t>draft</w:t>
      </w:r>
      <w:r>
        <w:t>s of</w:t>
      </w:r>
      <w:r w:rsidRPr="00BA5CF0">
        <w:t xml:space="preserve"> WoLWP#1 (May 2008) was at </w:t>
      </w:r>
      <w:r>
        <w:t>1AUD=0.90USD; the approved</w:t>
      </w:r>
      <w:r w:rsidRPr="00BA5CF0">
        <w:t xml:space="preserve"> version</w:t>
      </w:r>
      <w:r>
        <w:t xml:space="preserve"> (Jan 2009)</w:t>
      </w:r>
      <w:r w:rsidRPr="00BA5CF0">
        <w:t xml:space="preserve"> was </w:t>
      </w:r>
      <w:r>
        <w:t>at 1AUD=0.70USD (due to impact of Global Financial Crisis). WoLWP#2 was budgeted at 1AUD=0.80USD. In practice the real weighted FX average for imprest activities has been approximately 1AUD=0.96 USD.</w:t>
      </w:r>
    </w:p>
  </w:footnote>
  <w:footnote w:id="30">
    <w:p w:rsidR="00F76FED" w:rsidRPr="00160D7A" w:rsidRDefault="00F76FED" w:rsidP="005A5E14">
      <w:pPr>
        <w:pStyle w:val="FootnoteText"/>
        <w:rPr>
          <w:sz w:val="16"/>
          <w:szCs w:val="16"/>
          <w:lang w:val="en-AU"/>
        </w:rPr>
      </w:pPr>
      <w:r w:rsidRPr="00160D7A">
        <w:rPr>
          <w:rStyle w:val="FootnoteReference"/>
          <w:sz w:val="16"/>
          <w:szCs w:val="16"/>
        </w:rPr>
        <w:footnoteRef/>
      </w:r>
      <w:r w:rsidRPr="00160D7A">
        <w:rPr>
          <w:sz w:val="16"/>
          <w:szCs w:val="16"/>
        </w:rPr>
        <w:t xml:space="preserve"> UNICEF/WHO Joint Monitoring Programme definitions for access to water and sanitation used to monitor progress towards to MDGs</w:t>
      </w:r>
    </w:p>
  </w:footnote>
  <w:footnote w:id="31">
    <w:p w:rsidR="00F76FED" w:rsidRPr="00963EAA" w:rsidRDefault="00F76FED" w:rsidP="009400F4">
      <w:pPr>
        <w:pStyle w:val="FootnoteText"/>
        <w:rPr>
          <w:sz w:val="18"/>
          <w:szCs w:val="18"/>
          <w:lang w:val="en-US"/>
        </w:rPr>
      </w:pPr>
      <w:r w:rsidRPr="00963EAA">
        <w:rPr>
          <w:rStyle w:val="FootnoteReference"/>
          <w:sz w:val="18"/>
          <w:szCs w:val="18"/>
        </w:rPr>
        <w:footnoteRef/>
      </w:r>
      <w:r w:rsidRPr="00963EAA">
        <w:rPr>
          <w:sz w:val="18"/>
          <w:szCs w:val="18"/>
        </w:rPr>
        <w:t xml:space="preserve"> </w:t>
      </w:r>
      <w:r w:rsidRPr="00963EAA">
        <w:rPr>
          <w:sz w:val="18"/>
          <w:szCs w:val="18"/>
          <w:lang w:val="en-US"/>
        </w:rPr>
        <w:t>The BESIK Gender Equality and Social Inclusion Impact report provides more details on the recommendations and the context from which these recommendations arise.</w:t>
      </w:r>
    </w:p>
  </w:footnote>
  <w:footnote w:id="32">
    <w:p w:rsidR="00F76FED" w:rsidRPr="00963EAA" w:rsidRDefault="00F76FED" w:rsidP="00B16C8F">
      <w:pPr>
        <w:pStyle w:val="FootnoteText"/>
        <w:rPr>
          <w:sz w:val="18"/>
          <w:szCs w:val="18"/>
          <w:lang w:val="en-AU"/>
        </w:rPr>
      </w:pPr>
      <w:r w:rsidRPr="00963EAA">
        <w:rPr>
          <w:rStyle w:val="FootnoteReference"/>
          <w:sz w:val="18"/>
          <w:szCs w:val="18"/>
        </w:rPr>
        <w:footnoteRef/>
      </w:r>
      <w:r w:rsidRPr="00963EAA">
        <w:rPr>
          <w:sz w:val="18"/>
          <w:szCs w:val="18"/>
        </w:rPr>
        <w:t xml:space="preserve"> Estimated using 2010 Census as a base and additional people with access reported through SPT. 30% losses due to system failures are included in calculation</w:t>
      </w:r>
    </w:p>
  </w:footnote>
  <w:footnote w:id="33">
    <w:p w:rsidR="00F76FED" w:rsidRPr="00963EAA" w:rsidRDefault="00F76FED" w:rsidP="00B16C8F">
      <w:pPr>
        <w:pStyle w:val="FootnoteText"/>
        <w:rPr>
          <w:sz w:val="18"/>
          <w:szCs w:val="18"/>
        </w:rPr>
      </w:pPr>
      <w:r w:rsidRPr="00963EAA">
        <w:rPr>
          <w:rStyle w:val="FootnoteReference"/>
          <w:sz w:val="18"/>
          <w:szCs w:val="18"/>
        </w:rPr>
        <w:footnoteRef/>
      </w:r>
      <w:r w:rsidRPr="00963EAA">
        <w:rPr>
          <w:sz w:val="18"/>
          <w:szCs w:val="18"/>
        </w:rPr>
        <w:t xml:space="preserve"> These factors are informed by sector literature including: RWSN, 2009. </w:t>
      </w:r>
      <w:proofErr w:type="gramStart"/>
      <w:r w:rsidRPr="00963EAA">
        <w:rPr>
          <w:i/>
          <w:sz w:val="18"/>
          <w:szCs w:val="18"/>
        </w:rPr>
        <w:t>Myths of the Rural Water Supply Sector,</w:t>
      </w:r>
      <w:r w:rsidRPr="00963EAA">
        <w:rPr>
          <w:sz w:val="18"/>
          <w:szCs w:val="18"/>
        </w:rPr>
        <w:t xml:space="preserve"> Perspectives No. 4, RWSN Executive Steering Committee, July 2009.</w:t>
      </w:r>
      <w:proofErr w:type="gramEnd"/>
      <w:r w:rsidRPr="00963EAA">
        <w:rPr>
          <w:sz w:val="18"/>
          <w:szCs w:val="18"/>
        </w:rPr>
        <w:t xml:space="preserve"> St </w:t>
      </w:r>
      <w:proofErr w:type="spellStart"/>
      <w:r w:rsidRPr="00963EAA">
        <w:rPr>
          <w:sz w:val="18"/>
          <w:szCs w:val="18"/>
        </w:rPr>
        <w:t>Gallen</w:t>
      </w:r>
      <w:proofErr w:type="spellEnd"/>
      <w:r w:rsidRPr="00963EAA">
        <w:rPr>
          <w:sz w:val="18"/>
          <w:szCs w:val="18"/>
        </w:rPr>
        <w:t xml:space="preserve">: Rural Water Supply Network; (2011) Supporting Rural Water Supply: Moving Towards a Service Delivery Approach; Harvey (2011) Sustainable supply chains for rural services: Linking local procurement of </w:t>
      </w:r>
      <w:proofErr w:type="spellStart"/>
      <w:r w:rsidRPr="00963EAA">
        <w:rPr>
          <w:sz w:val="18"/>
          <w:szCs w:val="18"/>
        </w:rPr>
        <w:t>handpumps</w:t>
      </w:r>
      <w:proofErr w:type="spellEnd"/>
      <w:r w:rsidRPr="00963EAA">
        <w:rPr>
          <w:sz w:val="18"/>
          <w:szCs w:val="18"/>
        </w:rPr>
        <w:t xml:space="preserve"> and spare parts supply, Field Note No 2011-1, Prepared by the Rural Water Supply Network, February 2011</w:t>
      </w:r>
    </w:p>
    <w:p w:rsidR="00F76FED" w:rsidRPr="00135C68" w:rsidRDefault="00F76FED" w:rsidP="00B16C8F">
      <w:pPr>
        <w:pStyle w:val="FootnoteText"/>
        <w:rPr>
          <w:sz w:val="18"/>
          <w:szCs w:val="18"/>
          <w:lang w:val="en-AU"/>
        </w:rPr>
      </w:pPr>
    </w:p>
  </w:footnote>
  <w:footnote w:id="34">
    <w:p w:rsidR="00F76FED" w:rsidRPr="00963EAA" w:rsidRDefault="00F76FED" w:rsidP="00B16C8F">
      <w:pPr>
        <w:spacing w:after="0"/>
        <w:rPr>
          <w:sz w:val="18"/>
          <w:szCs w:val="18"/>
        </w:rPr>
      </w:pPr>
      <w:r w:rsidRPr="00963EAA">
        <w:rPr>
          <w:rStyle w:val="FootnoteReference"/>
          <w:sz w:val="18"/>
          <w:szCs w:val="18"/>
        </w:rPr>
        <w:footnoteRef/>
      </w:r>
      <w:r w:rsidRPr="00963EAA">
        <w:rPr>
          <w:sz w:val="18"/>
          <w:szCs w:val="18"/>
        </w:rPr>
        <w:t xml:space="preserve"> </w:t>
      </w:r>
      <w:proofErr w:type="spellStart"/>
      <w:r w:rsidRPr="00963EAA">
        <w:rPr>
          <w:sz w:val="18"/>
          <w:szCs w:val="18"/>
        </w:rPr>
        <w:t>Willetts</w:t>
      </w:r>
      <w:proofErr w:type="spellEnd"/>
      <w:r w:rsidRPr="00963EAA">
        <w:rPr>
          <w:sz w:val="18"/>
          <w:szCs w:val="18"/>
        </w:rPr>
        <w:t xml:space="preserve">, J. (2012) </w:t>
      </w:r>
      <w:proofErr w:type="gramStart"/>
      <w:r w:rsidRPr="00963EAA">
        <w:rPr>
          <w:sz w:val="18"/>
          <w:szCs w:val="18"/>
        </w:rPr>
        <w:t>A</w:t>
      </w:r>
      <w:proofErr w:type="gramEnd"/>
      <w:r w:rsidRPr="00963EAA">
        <w:rPr>
          <w:sz w:val="18"/>
          <w:szCs w:val="18"/>
        </w:rPr>
        <w:t xml:space="preserve"> service delivery approach for rural water supply in Timor-Leste: Institutional options and strategy. Prepared by Institute for Sustainable Futures, University of Technology Sydney for BESIK (Timor-Leste Rural Water Supply and Sanitation Program), March 2012</w:t>
      </w:r>
    </w:p>
    <w:p w:rsidR="00F76FED" w:rsidRPr="002A3298" w:rsidRDefault="00F76FED" w:rsidP="00B16C8F">
      <w:pPr>
        <w:pStyle w:val="FootnoteText"/>
        <w:rPr>
          <w:lang w:val="en-US"/>
        </w:rPr>
      </w:pPr>
    </w:p>
  </w:footnote>
  <w:footnote w:id="35">
    <w:p w:rsidR="00F76FED" w:rsidRPr="00160D7A" w:rsidRDefault="00F76FED" w:rsidP="00C4052A">
      <w:pPr>
        <w:pStyle w:val="FootnoteText"/>
        <w:rPr>
          <w:sz w:val="16"/>
          <w:szCs w:val="16"/>
          <w:lang w:val="en-AU"/>
        </w:rPr>
      </w:pPr>
      <w:r w:rsidRPr="00160D7A">
        <w:rPr>
          <w:rStyle w:val="FootnoteReference"/>
          <w:sz w:val="16"/>
          <w:szCs w:val="16"/>
        </w:rPr>
        <w:footnoteRef/>
      </w:r>
      <w:r w:rsidRPr="00160D7A">
        <w:rPr>
          <w:sz w:val="16"/>
          <w:szCs w:val="16"/>
        </w:rPr>
        <w:t xml:space="preserve"> From BESIK monitoring (e.g. in areas where NGOs provided support to PSFs almost twice as many KUBASA (&amp; thus HH visits) had been undertaken than in  areas where </w:t>
      </w:r>
      <w:r>
        <w:rPr>
          <w:sz w:val="16"/>
          <w:szCs w:val="16"/>
        </w:rPr>
        <w:t>there is</w:t>
      </w:r>
      <w:r w:rsidRPr="00160D7A">
        <w:rPr>
          <w:sz w:val="16"/>
          <w:szCs w:val="16"/>
        </w:rPr>
        <w:t xml:space="preserve"> no NGO support. Other health sector partners have noted similar analysis.  </w:t>
      </w:r>
    </w:p>
  </w:footnote>
  <w:footnote w:id="36">
    <w:p w:rsidR="00F76FED" w:rsidRPr="0071795B" w:rsidRDefault="00F76FED" w:rsidP="00C4052A">
      <w:pPr>
        <w:pStyle w:val="FootnoteText"/>
        <w:rPr>
          <w:sz w:val="16"/>
          <w:szCs w:val="16"/>
        </w:rPr>
      </w:pPr>
      <w:r>
        <w:rPr>
          <w:rStyle w:val="FootnoteReference"/>
        </w:rPr>
        <w:footnoteRef/>
      </w:r>
      <w:r>
        <w:t xml:space="preserve"> </w:t>
      </w:r>
      <w:r w:rsidRPr="0071795B">
        <w:rPr>
          <w:sz w:val="16"/>
          <w:szCs w:val="16"/>
        </w:rPr>
        <w:t xml:space="preserve">Infrastructure programs such as the ADB and ILO are now also considering using local training institutions as a means to scale up training in key skill areas. </w:t>
      </w:r>
    </w:p>
  </w:footnote>
  <w:footnote w:id="37">
    <w:p w:rsidR="00F76FED" w:rsidRPr="0071795B" w:rsidRDefault="00F76FED" w:rsidP="00C4052A">
      <w:pPr>
        <w:pStyle w:val="FootnoteText"/>
        <w:rPr>
          <w:sz w:val="16"/>
          <w:szCs w:val="16"/>
        </w:rPr>
      </w:pPr>
      <w:r w:rsidRPr="0071795B">
        <w:rPr>
          <w:rStyle w:val="FootnoteReference"/>
          <w:sz w:val="16"/>
          <w:szCs w:val="16"/>
        </w:rPr>
        <w:footnoteRef/>
      </w:r>
      <w:r w:rsidRPr="0071795B">
        <w:rPr>
          <w:sz w:val="16"/>
          <w:szCs w:val="16"/>
        </w:rPr>
        <w:t xml:space="preserve"> Both ILO and ADB have expressed interest in developing training through CNEFP in a similar manner to that used by BESIK and DNSA &amp; DNSSB. </w:t>
      </w:r>
    </w:p>
  </w:footnote>
  <w:footnote w:id="38">
    <w:p w:rsidR="00F76FED" w:rsidRPr="0071795B" w:rsidRDefault="00F76FED" w:rsidP="00C4052A">
      <w:pPr>
        <w:pStyle w:val="FootnoteText"/>
        <w:rPr>
          <w:sz w:val="16"/>
          <w:szCs w:val="16"/>
        </w:rPr>
      </w:pPr>
      <w:r w:rsidRPr="0071795B">
        <w:rPr>
          <w:rStyle w:val="FootnoteReference"/>
          <w:sz w:val="16"/>
          <w:szCs w:val="16"/>
        </w:rPr>
        <w:footnoteRef/>
      </w:r>
      <w:r w:rsidRPr="0071795B">
        <w:rPr>
          <w:sz w:val="16"/>
          <w:szCs w:val="16"/>
        </w:rPr>
        <w:t xml:space="preserve"> The </w:t>
      </w:r>
      <w:proofErr w:type="spellStart"/>
      <w:r w:rsidRPr="0071795B">
        <w:rPr>
          <w:sz w:val="16"/>
          <w:szCs w:val="16"/>
        </w:rPr>
        <w:t>GoRDTL</w:t>
      </w:r>
      <w:proofErr w:type="spellEnd"/>
      <w:r w:rsidRPr="0071795B">
        <w:rPr>
          <w:sz w:val="16"/>
          <w:szCs w:val="16"/>
        </w:rPr>
        <w:t xml:space="preserve"> has established two multi-year budget funds within the 2012 budget: the Human Capital Development Fund (HCDF) and the Infrastructure Fund. The HCDF is $30million and will allow multi-year funding for human resources development (training, capacity building) for strategic development sectors.</w:t>
      </w:r>
    </w:p>
  </w:footnote>
  <w:footnote w:id="39">
    <w:p w:rsidR="00F76FED" w:rsidRPr="00264B1B" w:rsidRDefault="00F76FED" w:rsidP="00453283">
      <w:pPr>
        <w:pStyle w:val="FootnoteText"/>
        <w:rPr>
          <w:sz w:val="18"/>
          <w:szCs w:val="18"/>
        </w:rPr>
      </w:pPr>
      <w:r w:rsidRPr="00264B1B">
        <w:rPr>
          <w:rStyle w:val="FootnoteReference"/>
          <w:sz w:val="18"/>
          <w:szCs w:val="18"/>
        </w:rPr>
        <w:footnoteRef/>
      </w:r>
      <w:r w:rsidRPr="00264B1B">
        <w:rPr>
          <w:sz w:val="18"/>
          <w:szCs w:val="18"/>
        </w:rPr>
        <w:t xml:space="preserve"> Standards are provided in the DNSAS Rural Water Supply Guidelines.</w:t>
      </w:r>
    </w:p>
  </w:footnote>
  <w:footnote w:id="40">
    <w:p w:rsidR="00F76FED" w:rsidRPr="00264B1B" w:rsidRDefault="00F76FED" w:rsidP="00453283">
      <w:pPr>
        <w:pStyle w:val="FootnoteText"/>
        <w:rPr>
          <w:sz w:val="18"/>
          <w:szCs w:val="18"/>
          <w:lang w:val="en-AU"/>
        </w:rPr>
      </w:pPr>
      <w:r w:rsidRPr="00264B1B">
        <w:rPr>
          <w:rStyle w:val="FootnoteReference"/>
          <w:sz w:val="18"/>
          <w:szCs w:val="18"/>
        </w:rPr>
        <w:footnoteRef/>
      </w:r>
      <w:r w:rsidRPr="00264B1B">
        <w:rPr>
          <w:sz w:val="18"/>
          <w:szCs w:val="18"/>
        </w:rPr>
        <w:t xml:space="preserve"> The triggering success rate is the proportion of triggered communities that achieve ODF status</w:t>
      </w:r>
    </w:p>
  </w:footnote>
  <w:footnote w:id="41">
    <w:p w:rsidR="00F76FED" w:rsidRPr="00264B1B" w:rsidRDefault="00F76FED" w:rsidP="00F87AC0">
      <w:pPr>
        <w:pStyle w:val="FootnoteText"/>
        <w:rPr>
          <w:sz w:val="18"/>
          <w:szCs w:val="18"/>
        </w:rPr>
      </w:pPr>
      <w:r w:rsidRPr="00264B1B">
        <w:rPr>
          <w:rStyle w:val="FootnoteReference"/>
          <w:sz w:val="18"/>
          <w:szCs w:val="18"/>
        </w:rPr>
        <w:footnoteRef/>
      </w:r>
      <w:r w:rsidRPr="00264B1B">
        <w:rPr>
          <w:sz w:val="18"/>
          <w:szCs w:val="18"/>
        </w:rPr>
        <w:t xml:space="preserve"> CLTS is the demand creation approach that underlies the approaches that BESIK has supported MoH and MoI to implement. </w:t>
      </w:r>
    </w:p>
  </w:footnote>
  <w:footnote w:id="42">
    <w:p w:rsidR="00F76FED" w:rsidRPr="00264B1B" w:rsidRDefault="00F76FED" w:rsidP="00FD01F8">
      <w:pPr>
        <w:pStyle w:val="FootnoteText"/>
        <w:rPr>
          <w:sz w:val="18"/>
          <w:szCs w:val="18"/>
        </w:rPr>
      </w:pPr>
      <w:r w:rsidRPr="00264B1B">
        <w:rPr>
          <w:rStyle w:val="FootnoteReference"/>
          <w:sz w:val="18"/>
          <w:szCs w:val="18"/>
        </w:rPr>
        <w:t>[1]</w:t>
      </w:r>
      <w:r w:rsidRPr="00264B1B">
        <w:rPr>
          <w:sz w:val="18"/>
          <w:szCs w:val="18"/>
        </w:rPr>
        <w:t xml:space="preserve"> Rural Water and Sanitation in Timor-Leste Concept Note (Version 6: 22nd July,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533"/>
    <w:multiLevelType w:val="hybridMultilevel"/>
    <w:tmpl w:val="93106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F5719E"/>
    <w:multiLevelType w:val="hybridMultilevel"/>
    <w:tmpl w:val="38EE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2D109E"/>
    <w:multiLevelType w:val="hybridMultilevel"/>
    <w:tmpl w:val="47F863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0F171B71"/>
    <w:multiLevelType w:val="hybridMultilevel"/>
    <w:tmpl w:val="C71295D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E3484A"/>
    <w:multiLevelType w:val="hybridMultilevel"/>
    <w:tmpl w:val="1478B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0D5A90"/>
    <w:multiLevelType w:val="hybridMultilevel"/>
    <w:tmpl w:val="2F30A65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992014"/>
    <w:multiLevelType w:val="hybridMultilevel"/>
    <w:tmpl w:val="C9B0FA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7A57AD"/>
    <w:multiLevelType w:val="hybridMultilevel"/>
    <w:tmpl w:val="9B3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D38F7"/>
    <w:multiLevelType w:val="hybridMultilevel"/>
    <w:tmpl w:val="BF6078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400F49"/>
    <w:multiLevelType w:val="hybridMultilevel"/>
    <w:tmpl w:val="08D2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B91D02"/>
    <w:multiLevelType w:val="hybridMultilevel"/>
    <w:tmpl w:val="F5207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1A75F9"/>
    <w:multiLevelType w:val="hybridMultilevel"/>
    <w:tmpl w:val="2DAA19F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2165FB"/>
    <w:multiLevelType w:val="hybridMultilevel"/>
    <w:tmpl w:val="252A2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F7382"/>
    <w:multiLevelType w:val="hybridMultilevel"/>
    <w:tmpl w:val="3254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9B225E"/>
    <w:multiLevelType w:val="multilevel"/>
    <w:tmpl w:val="A37088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02D18E8"/>
    <w:multiLevelType w:val="hybridMultilevel"/>
    <w:tmpl w:val="E3049684"/>
    <w:lvl w:ilvl="0" w:tplc="DED8B41A">
      <w:start w:val="27"/>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8551BC"/>
    <w:multiLevelType w:val="hybridMultilevel"/>
    <w:tmpl w:val="B7DC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5E2E86"/>
    <w:multiLevelType w:val="hybridMultilevel"/>
    <w:tmpl w:val="F3C21724"/>
    <w:lvl w:ilvl="0" w:tplc="097C3F96">
      <w:start w:val="1"/>
      <w:numFmt w:val="bullet"/>
      <w:pStyle w:val="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097B09"/>
    <w:multiLevelType w:val="hybridMultilevel"/>
    <w:tmpl w:val="D5A8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98A5214"/>
    <w:multiLevelType w:val="hybridMultilevel"/>
    <w:tmpl w:val="0B5AC610"/>
    <w:lvl w:ilvl="0" w:tplc="EE92E8EA">
      <w:start w:val="1"/>
      <w:numFmt w:val="decimal"/>
      <w:pStyle w:val="TableListNumber"/>
      <w:lvlText w:val="%1."/>
      <w:lvlJc w:val="left"/>
      <w:pPr>
        <w:tabs>
          <w:tab w:val="num" w:pos="227"/>
        </w:tabs>
        <w:ind w:left="227" w:hanging="227"/>
      </w:pPr>
      <w:rPr>
        <w:rFonts w:hint="default"/>
      </w:rPr>
    </w:lvl>
    <w:lvl w:ilvl="1" w:tplc="E9E0F6E2" w:tentative="1">
      <w:start w:val="1"/>
      <w:numFmt w:val="lowerLetter"/>
      <w:lvlText w:val="%2."/>
      <w:lvlJc w:val="left"/>
      <w:pPr>
        <w:tabs>
          <w:tab w:val="num" w:pos="1440"/>
        </w:tabs>
        <w:ind w:left="1440" w:hanging="360"/>
      </w:pPr>
    </w:lvl>
    <w:lvl w:ilvl="2" w:tplc="02E4248A" w:tentative="1">
      <w:start w:val="1"/>
      <w:numFmt w:val="lowerRoman"/>
      <w:lvlText w:val="%3."/>
      <w:lvlJc w:val="right"/>
      <w:pPr>
        <w:tabs>
          <w:tab w:val="num" w:pos="2160"/>
        </w:tabs>
        <w:ind w:left="2160" w:hanging="180"/>
      </w:pPr>
    </w:lvl>
    <w:lvl w:ilvl="3" w:tplc="422A9FD6" w:tentative="1">
      <w:start w:val="1"/>
      <w:numFmt w:val="decimal"/>
      <w:lvlText w:val="%4."/>
      <w:lvlJc w:val="left"/>
      <w:pPr>
        <w:tabs>
          <w:tab w:val="num" w:pos="2880"/>
        </w:tabs>
        <w:ind w:left="2880" w:hanging="360"/>
      </w:pPr>
    </w:lvl>
    <w:lvl w:ilvl="4" w:tplc="4D7877C0" w:tentative="1">
      <w:start w:val="1"/>
      <w:numFmt w:val="lowerLetter"/>
      <w:lvlText w:val="%5."/>
      <w:lvlJc w:val="left"/>
      <w:pPr>
        <w:tabs>
          <w:tab w:val="num" w:pos="3600"/>
        </w:tabs>
        <w:ind w:left="3600" w:hanging="360"/>
      </w:pPr>
    </w:lvl>
    <w:lvl w:ilvl="5" w:tplc="5F6AC85E" w:tentative="1">
      <w:start w:val="1"/>
      <w:numFmt w:val="lowerRoman"/>
      <w:lvlText w:val="%6."/>
      <w:lvlJc w:val="right"/>
      <w:pPr>
        <w:tabs>
          <w:tab w:val="num" w:pos="4320"/>
        </w:tabs>
        <w:ind w:left="4320" w:hanging="180"/>
      </w:pPr>
    </w:lvl>
    <w:lvl w:ilvl="6" w:tplc="799A663C" w:tentative="1">
      <w:start w:val="1"/>
      <w:numFmt w:val="decimal"/>
      <w:lvlText w:val="%7."/>
      <w:lvlJc w:val="left"/>
      <w:pPr>
        <w:tabs>
          <w:tab w:val="num" w:pos="5040"/>
        </w:tabs>
        <w:ind w:left="5040" w:hanging="360"/>
      </w:pPr>
    </w:lvl>
    <w:lvl w:ilvl="7" w:tplc="8C1808E4" w:tentative="1">
      <w:start w:val="1"/>
      <w:numFmt w:val="lowerLetter"/>
      <w:lvlText w:val="%8."/>
      <w:lvlJc w:val="left"/>
      <w:pPr>
        <w:tabs>
          <w:tab w:val="num" w:pos="5760"/>
        </w:tabs>
        <w:ind w:left="5760" w:hanging="360"/>
      </w:pPr>
    </w:lvl>
    <w:lvl w:ilvl="8" w:tplc="8018B192" w:tentative="1">
      <w:start w:val="1"/>
      <w:numFmt w:val="lowerRoman"/>
      <w:lvlText w:val="%9."/>
      <w:lvlJc w:val="right"/>
      <w:pPr>
        <w:tabs>
          <w:tab w:val="num" w:pos="6480"/>
        </w:tabs>
        <w:ind w:left="6480" w:hanging="180"/>
      </w:pPr>
    </w:lvl>
  </w:abstractNum>
  <w:abstractNum w:abstractNumId="20">
    <w:nsid w:val="5C8B173C"/>
    <w:multiLevelType w:val="hybridMultilevel"/>
    <w:tmpl w:val="8EE8D2B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CA1566D"/>
    <w:multiLevelType w:val="hybridMultilevel"/>
    <w:tmpl w:val="93A6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E87912"/>
    <w:multiLevelType w:val="hybridMultilevel"/>
    <w:tmpl w:val="A52E428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F517FB"/>
    <w:multiLevelType w:val="hybridMultilevel"/>
    <w:tmpl w:val="08D2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CF0F25"/>
    <w:multiLevelType w:val="hybridMultilevel"/>
    <w:tmpl w:val="D082B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554259D"/>
    <w:multiLevelType w:val="hybridMultilevel"/>
    <w:tmpl w:val="71ECC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A2143E8"/>
    <w:multiLevelType w:val="hybridMultilevel"/>
    <w:tmpl w:val="D1EC04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E4802B4"/>
    <w:multiLevelType w:val="hybridMultilevel"/>
    <w:tmpl w:val="CB98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DD325C"/>
    <w:multiLevelType w:val="hybridMultilevel"/>
    <w:tmpl w:val="5C9C5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17"/>
  </w:num>
  <w:num w:numId="4">
    <w:abstractNumId w:val="21"/>
  </w:num>
  <w:num w:numId="5">
    <w:abstractNumId w:val="7"/>
  </w:num>
  <w:num w:numId="6">
    <w:abstractNumId w:val="16"/>
  </w:num>
  <w:num w:numId="7">
    <w:abstractNumId w:val="13"/>
  </w:num>
  <w:num w:numId="8">
    <w:abstractNumId w:val="10"/>
  </w:num>
  <w:num w:numId="9">
    <w:abstractNumId w:val="12"/>
  </w:num>
  <w:num w:numId="10">
    <w:abstractNumId w:val="6"/>
  </w:num>
  <w:num w:numId="11">
    <w:abstractNumId w:val="25"/>
  </w:num>
  <w:num w:numId="12">
    <w:abstractNumId w:val="4"/>
  </w:num>
  <w:num w:numId="13">
    <w:abstractNumId w:val="9"/>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num>
  <w:num w:numId="19">
    <w:abstractNumId w:val="17"/>
  </w:num>
  <w:num w:numId="20">
    <w:abstractNumId w:val="17"/>
  </w:num>
  <w:num w:numId="21">
    <w:abstractNumId w:val="28"/>
  </w:num>
  <w:num w:numId="22">
    <w:abstractNumId w:val="0"/>
  </w:num>
  <w:num w:numId="23">
    <w:abstractNumId w:val="3"/>
  </w:num>
  <w:num w:numId="24">
    <w:abstractNumId w:val="5"/>
  </w:num>
  <w:num w:numId="25">
    <w:abstractNumId w:val="22"/>
  </w:num>
  <w:num w:numId="26">
    <w:abstractNumId w:val="11"/>
  </w:num>
  <w:num w:numId="27">
    <w:abstractNumId w:val="15"/>
  </w:num>
  <w:num w:numId="28">
    <w:abstractNumId w:val="23"/>
  </w:num>
  <w:num w:numId="29">
    <w:abstractNumId w:val="27"/>
  </w:num>
  <w:num w:numId="30">
    <w:abstractNumId w:val="24"/>
  </w:num>
  <w:num w:numId="31">
    <w:abstractNumId w:val="8"/>
  </w:num>
  <w:num w:numId="32">
    <w:abstractNumId w:val="20"/>
  </w:num>
  <w:num w:numId="33">
    <w:abstractNumId w:val="18"/>
  </w:num>
  <w:num w:numId="34">
    <w:abstractNumId w:val="1"/>
  </w:num>
  <w:num w:numId="3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066797"/>
    <w:rsid w:val="00000D5F"/>
    <w:rsid w:val="00004231"/>
    <w:rsid w:val="00004465"/>
    <w:rsid w:val="00007B89"/>
    <w:rsid w:val="00007CDE"/>
    <w:rsid w:val="00013A98"/>
    <w:rsid w:val="000150F5"/>
    <w:rsid w:val="00015E2C"/>
    <w:rsid w:val="00021724"/>
    <w:rsid w:val="00030E88"/>
    <w:rsid w:val="0003481F"/>
    <w:rsid w:val="0003640A"/>
    <w:rsid w:val="0004350F"/>
    <w:rsid w:val="0004443F"/>
    <w:rsid w:val="00046BAF"/>
    <w:rsid w:val="00046CCC"/>
    <w:rsid w:val="000471AB"/>
    <w:rsid w:val="00051C42"/>
    <w:rsid w:val="00052F0C"/>
    <w:rsid w:val="00060CB0"/>
    <w:rsid w:val="000612D5"/>
    <w:rsid w:val="0006482D"/>
    <w:rsid w:val="00066797"/>
    <w:rsid w:val="00073D9E"/>
    <w:rsid w:val="00080828"/>
    <w:rsid w:val="000824A8"/>
    <w:rsid w:val="00082C5D"/>
    <w:rsid w:val="000837AA"/>
    <w:rsid w:val="000843CE"/>
    <w:rsid w:val="000849B0"/>
    <w:rsid w:val="000855FD"/>
    <w:rsid w:val="000907CF"/>
    <w:rsid w:val="00090C9E"/>
    <w:rsid w:val="00092FF1"/>
    <w:rsid w:val="00093020"/>
    <w:rsid w:val="00093331"/>
    <w:rsid w:val="000A5CCD"/>
    <w:rsid w:val="000B157D"/>
    <w:rsid w:val="000B5FA7"/>
    <w:rsid w:val="000C0B34"/>
    <w:rsid w:val="000C2FB6"/>
    <w:rsid w:val="000C6EED"/>
    <w:rsid w:val="000D088E"/>
    <w:rsid w:val="000D3E74"/>
    <w:rsid w:val="000D458F"/>
    <w:rsid w:val="000D556E"/>
    <w:rsid w:val="000D6F0C"/>
    <w:rsid w:val="000D70A3"/>
    <w:rsid w:val="000E3357"/>
    <w:rsid w:val="000F20C5"/>
    <w:rsid w:val="001005BA"/>
    <w:rsid w:val="001013A6"/>
    <w:rsid w:val="0011209E"/>
    <w:rsid w:val="001122C1"/>
    <w:rsid w:val="00112507"/>
    <w:rsid w:val="00113C73"/>
    <w:rsid w:val="0011794B"/>
    <w:rsid w:val="00120495"/>
    <w:rsid w:val="00121867"/>
    <w:rsid w:val="00122817"/>
    <w:rsid w:val="001238BD"/>
    <w:rsid w:val="0012634F"/>
    <w:rsid w:val="0012646F"/>
    <w:rsid w:val="00130853"/>
    <w:rsid w:val="001322AB"/>
    <w:rsid w:val="00133582"/>
    <w:rsid w:val="00133871"/>
    <w:rsid w:val="00134C7B"/>
    <w:rsid w:val="00135616"/>
    <w:rsid w:val="00136711"/>
    <w:rsid w:val="0014113C"/>
    <w:rsid w:val="00141BE6"/>
    <w:rsid w:val="00143FF3"/>
    <w:rsid w:val="00146310"/>
    <w:rsid w:val="00146A01"/>
    <w:rsid w:val="00147D6A"/>
    <w:rsid w:val="001516D3"/>
    <w:rsid w:val="00151CED"/>
    <w:rsid w:val="0015224E"/>
    <w:rsid w:val="00155C9B"/>
    <w:rsid w:val="001609E5"/>
    <w:rsid w:val="00160D7A"/>
    <w:rsid w:val="00162C0D"/>
    <w:rsid w:val="001635A7"/>
    <w:rsid w:val="001643ED"/>
    <w:rsid w:val="00166825"/>
    <w:rsid w:val="00171514"/>
    <w:rsid w:val="00172178"/>
    <w:rsid w:val="00173823"/>
    <w:rsid w:val="0018222B"/>
    <w:rsid w:val="00183810"/>
    <w:rsid w:val="0018519B"/>
    <w:rsid w:val="001868D1"/>
    <w:rsid w:val="00187CCB"/>
    <w:rsid w:val="001937FB"/>
    <w:rsid w:val="001944FA"/>
    <w:rsid w:val="0019659E"/>
    <w:rsid w:val="001A0093"/>
    <w:rsid w:val="001A020B"/>
    <w:rsid w:val="001A65BD"/>
    <w:rsid w:val="001B18C7"/>
    <w:rsid w:val="001B20F1"/>
    <w:rsid w:val="001B7D3D"/>
    <w:rsid w:val="001C0DA9"/>
    <w:rsid w:val="001C30B2"/>
    <w:rsid w:val="001C6477"/>
    <w:rsid w:val="001D10F4"/>
    <w:rsid w:val="001D5A0E"/>
    <w:rsid w:val="001E3291"/>
    <w:rsid w:val="001F0A6C"/>
    <w:rsid w:val="001F0E7F"/>
    <w:rsid w:val="001F191C"/>
    <w:rsid w:val="001F1B7D"/>
    <w:rsid w:val="001F23DA"/>
    <w:rsid w:val="001F4DAA"/>
    <w:rsid w:val="002015D5"/>
    <w:rsid w:val="00203D38"/>
    <w:rsid w:val="00203E68"/>
    <w:rsid w:val="002106EB"/>
    <w:rsid w:val="00214FD4"/>
    <w:rsid w:val="00223D07"/>
    <w:rsid w:val="00225295"/>
    <w:rsid w:val="00227504"/>
    <w:rsid w:val="0023005F"/>
    <w:rsid w:val="0023040E"/>
    <w:rsid w:val="002326D2"/>
    <w:rsid w:val="002348FD"/>
    <w:rsid w:val="00234E71"/>
    <w:rsid w:val="0023501C"/>
    <w:rsid w:val="00240524"/>
    <w:rsid w:val="00243044"/>
    <w:rsid w:val="00243535"/>
    <w:rsid w:val="002440AF"/>
    <w:rsid w:val="00244443"/>
    <w:rsid w:val="00245623"/>
    <w:rsid w:val="0024662E"/>
    <w:rsid w:val="002514D7"/>
    <w:rsid w:val="00253398"/>
    <w:rsid w:val="0025391A"/>
    <w:rsid w:val="002544C6"/>
    <w:rsid w:val="0025613A"/>
    <w:rsid w:val="00264B1B"/>
    <w:rsid w:val="0026556D"/>
    <w:rsid w:val="002655A3"/>
    <w:rsid w:val="00266DF2"/>
    <w:rsid w:val="00270403"/>
    <w:rsid w:val="00271BA6"/>
    <w:rsid w:val="00277917"/>
    <w:rsid w:val="00280E78"/>
    <w:rsid w:val="00292F1B"/>
    <w:rsid w:val="00293BA3"/>
    <w:rsid w:val="00297A30"/>
    <w:rsid w:val="002A12E9"/>
    <w:rsid w:val="002A3298"/>
    <w:rsid w:val="002A34E0"/>
    <w:rsid w:val="002A44CC"/>
    <w:rsid w:val="002A5EE6"/>
    <w:rsid w:val="002B0EA7"/>
    <w:rsid w:val="002B20D0"/>
    <w:rsid w:val="002B4F3C"/>
    <w:rsid w:val="002C0C6D"/>
    <w:rsid w:val="002C0FA9"/>
    <w:rsid w:val="002C3767"/>
    <w:rsid w:val="002C3BE7"/>
    <w:rsid w:val="002C509B"/>
    <w:rsid w:val="002C7963"/>
    <w:rsid w:val="002D3C1D"/>
    <w:rsid w:val="002D50C1"/>
    <w:rsid w:val="002E0A51"/>
    <w:rsid w:val="002E1851"/>
    <w:rsid w:val="002E4A72"/>
    <w:rsid w:val="002E5E74"/>
    <w:rsid w:val="002F50CE"/>
    <w:rsid w:val="002F55C1"/>
    <w:rsid w:val="00301660"/>
    <w:rsid w:val="00305A41"/>
    <w:rsid w:val="00306400"/>
    <w:rsid w:val="00306D8D"/>
    <w:rsid w:val="003106AC"/>
    <w:rsid w:val="00310BB2"/>
    <w:rsid w:val="0031274C"/>
    <w:rsid w:val="00315EB7"/>
    <w:rsid w:val="0032396F"/>
    <w:rsid w:val="00324D39"/>
    <w:rsid w:val="00326563"/>
    <w:rsid w:val="00326D8F"/>
    <w:rsid w:val="003300D0"/>
    <w:rsid w:val="00330416"/>
    <w:rsid w:val="00330AD0"/>
    <w:rsid w:val="00331851"/>
    <w:rsid w:val="003333B6"/>
    <w:rsid w:val="00335E61"/>
    <w:rsid w:val="0034526E"/>
    <w:rsid w:val="00352B48"/>
    <w:rsid w:val="00353080"/>
    <w:rsid w:val="003534C0"/>
    <w:rsid w:val="003536B2"/>
    <w:rsid w:val="00357FFA"/>
    <w:rsid w:val="0036016C"/>
    <w:rsid w:val="0036191D"/>
    <w:rsid w:val="00362AF6"/>
    <w:rsid w:val="003703C4"/>
    <w:rsid w:val="0037116D"/>
    <w:rsid w:val="00375296"/>
    <w:rsid w:val="003851D6"/>
    <w:rsid w:val="00386D36"/>
    <w:rsid w:val="003A081A"/>
    <w:rsid w:val="003A5BF3"/>
    <w:rsid w:val="003A670E"/>
    <w:rsid w:val="003B10A0"/>
    <w:rsid w:val="003B2BD3"/>
    <w:rsid w:val="003B3C19"/>
    <w:rsid w:val="003B44A4"/>
    <w:rsid w:val="003B603A"/>
    <w:rsid w:val="003B7591"/>
    <w:rsid w:val="003B7799"/>
    <w:rsid w:val="003B7DE8"/>
    <w:rsid w:val="003C08CB"/>
    <w:rsid w:val="003C098F"/>
    <w:rsid w:val="003C2708"/>
    <w:rsid w:val="003C7F8B"/>
    <w:rsid w:val="003D0D1A"/>
    <w:rsid w:val="003D412C"/>
    <w:rsid w:val="003E07C4"/>
    <w:rsid w:val="003E0C5F"/>
    <w:rsid w:val="003E34D9"/>
    <w:rsid w:val="003E7CB4"/>
    <w:rsid w:val="003F2147"/>
    <w:rsid w:val="003F2D6C"/>
    <w:rsid w:val="003F70BB"/>
    <w:rsid w:val="00401E6F"/>
    <w:rsid w:val="00404F2C"/>
    <w:rsid w:val="0040567A"/>
    <w:rsid w:val="00421968"/>
    <w:rsid w:val="004255E7"/>
    <w:rsid w:val="00425CE0"/>
    <w:rsid w:val="00427ACF"/>
    <w:rsid w:val="004329C0"/>
    <w:rsid w:val="004336ED"/>
    <w:rsid w:val="00433F6A"/>
    <w:rsid w:val="0043415F"/>
    <w:rsid w:val="004357FD"/>
    <w:rsid w:val="00436420"/>
    <w:rsid w:val="004406A8"/>
    <w:rsid w:val="0044101D"/>
    <w:rsid w:val="00441393"/>
    <w:rsid w:val="0044351C"/>
    <w:rsid w:val="00450E33"/>
    <w:rsid w:val="004526DF"/>
    <w:rsid w:val="00453283"/>
    <w:rsid w:val="00456ECE"/>
    <w:rsid w:val="00460C8B"/>
    <w:rsid w:val="00466FD5"/>
    <w:rsid w:val="00472270"/>
    <w:rsid w:val="004745BD"/>
    <w:rsid w:val="00477FB8"/>
    <w:rsid w:val="004872C3"/>
    <w:rsid w:val="00487A8F"/>
    <w:rsid w:val="004911A4"/>
    <w:rsid w:val="00491DC5"/>
    <w:rsid w:val="0049382D"/>
    <w:rsid w:val="00493B19"/>
    <w:rsid w:val="00497637"/>
    <w:rsid w:val="004A05D8"/>
    <w:rsid w:val="004A1ECC"/>
    <w:rsid w:val="004B1E54"/>
    <w:rsid w:val="004B1F22"/>
    <w:rsid w:val="004B1F32"/>
    <w:rsid w:val="004B2BEB"/>
    <w:rsid w:val="004B4438"/>
    <w:rsid w:val="004B47DE"/>
    <w:rsid w:val="004B554B"/>
    <w:rsid w:val="004B7DB8"/>
    <w:rsid w:val="004C00F4"/>
    <w:rsid w:val="004C0AFA"/>
    <w:rsid w:val="004C6AE5"/>
    <w:rsid w:val="004D203F"/>
    <w:rsid w:val="004D3564"/>
    <w:rsid w:val="004D3B8A"/>
    <w:rsid w:val="004D5369"/>
    <w:rsid w:val="004E1A42"/>
    <w:rsid w:val="004E2216"/>
    <w:rsid w:val="004E3E20"/>
    <w:rsid w:val="004F156F"/>
    <w:rsid w:val="004F191B"/>
    <w:rsid w:val="004F3604"/>
    <w:rsid w:val="004F47DD"/>
    <w:rsid w:val="004F4D45"/>
    <w:rsid w:val="004F5A3F"/>
    <w:rsid w:val="004F5E31"/>
    <w:rsid w:val="004F60A5"/>
    <w:rsid w:val="004F7647"/>
    <w:rsid w:val="00504B69"/>
    <w:rsid w:val="005068D7"/>
    <w:rsid w:val="00510031"/>
    <w:rsid w:val="00512B3E"/>
    <w:rsid w:val="00513617"/>
    <w:rsid w:val="00516D1E"/>
    <w:rsid w:val="005179AF"/>
    <w:rsid w:val="00521E5A"/>
    <w:rsid w:val="005237F7"/>
    <w:rsid w:val="00524B96"/>
    <w:rsid w:val="00526350"/>
    <w:rsid w:val="0053052F"/>
    <w:rsid w:val="00532616"/>
    <w:rsid w:val="0053665F"/>
    <w:rsid w:val="00537952"/>
    <w:rsid w:val="00542FC7"/>
    <w:rsid w:val="00543AFC"/>
    <w:rsid w:val="00543FBA"/>
    <w:rsid w:val="00544546"/>
    <w:rsid w:val="00544E0C"/>
    <w:rsid w:val="00547B4A"/>
    <w:rsid w:val="00550CCB"/>
    <w:rsid w:val="0055346D"/>
    <w:rsid w:val="00555BE0"/>
    <w:rsid w:val="00556669"/>
    <w:rsid w:val="00557ED2"/>
    <w:rsid w:val="00561E45"/>
    <w:rsid w:val="00563EAB"/>
    <w:rsid w:val="00567261"/>
    <w:rsid w:val="00567DD0"/>
    <w:rsid w:val="00582A91"/>
    <w:rsid w:val="0058464C"/>
    <w:rsid w:val="00586B9B"/>
    <w:rsid w:val="00590BC0"/>
    <w:rsid w:val="00594E4B"/>
    <w:rsid w:val="0059701B"/>
    <w:rsid w:val="00597072"/>
    <w:rsid w:val="005A0816"/>
    <w:rsid w:val="005A191C"/>
    <w:rsid w:val="005A195C"/>
    <w:rsid w:val="005A2BAF"/>
    <w:rsid w:val="005A58A6"/>
    <w:rsid w:val="005A5E14"/>
    <w:rsid w:val="005A7C78"/>
    <w:rsid w:val="005B085B"/>
    <w:rsid w:val="005B14D2"/>
    <w:rsid w:val="005B26B8"/>
    <w:rsid w:val="005B2958"/>
    <w:rsid w:val="005B4685"/>
    <w:rsid w:val="005B4A30"/>
    <w:rsid w:val="005B62DA"/>
    <w:rsid w:val="005B6AB1"/>
    <w:rsid w:val="005C5688"/>
    <w:rsid w:val="005C5EB0"/>
    <w:rsid w:val="005D4146"/>
    <w:rsid w:val="005D4674"/>
    <w:rsid w:val="005D6879"/>
    <w:rsid w:val="005E4251"/>
    <w:rsid w:val="005E4691"/>
    <w:rsid w:val="005E635B"/>
    <w:rsid w:val="005F45D4"/>
    <w:rsid w:val="005F5B90"/>
    <w:rsid w:val="00600431"/>
    <w:rsid w:val="00601BA3"/>
    <w:rsid w:val="00602D3B"/>
    <w:rsid w:val="00602E91"/>
    <w:rsid w:val="00603487"/>
    <w:rsid w:val="00605A5E"/>
    <w:rsid w:val="00607CEF"/>
    <w:rsid w:val="006114EE"/>
    <w:rsid w:val="006116C2"/>
    <w:rsid w:val="00611D6F"/>
    <w:rsid w:val="00615EF0"/>
    <w:rsid w:val="00617327"/>
    <w:rsid w:val="00627438"/>
    <w:rsid w:val="00633B46"/>
    <w:rsid w:val="0063466B"/>
    <w:rsid w:val="00637987"/>
    <w:rsid w:val="00642911"/>
    <w:rsid w:val="006433A1"/>
    <w:rsid w:val="00643430"/>
    <w:rsid w:val="00644EDB"/>
    <w:rsid w:val="00645046"/>
    <w:rsid w:val="006456CB"/>
    <w:rsid w:val="00645E38"/>
    <w:rsid w:val="0065105B"/>
    <w:rsid w:val="0065397E"/>
    <w:rsid w:val="00661A78"/>
    <w:rsid w:val="006627DB"/>
    <w:rsid w:val="006631AA"/>
    <w:rsid w:val="00666516"/>
    <w:rsid w:val="00666DA7"/>
    <w:rsid w:val="006727BE"/>
    <w:rsid w:val="0067388C"/>
    <w:rsid w:val="00674D4A"/>
    <w:rsid w:val="00683D77"/>
    <w:rsid w:val="00684052"/>
    <w:rsid w:val="00692765"/>
    <w:rsid w:val="00692DA2"/>
    <w:rsid w:val="006953FC"/>
    <w:rsid w:val="00695FCB"/>
    <w:rsid w:val="0069661F"/>
    <w:rsid w:val="0069761D"/>
    <w:rsid w:val="006A0B7C"/>
    <w:rsid w:val="006A37A9"/>
    <w:rsid w:val="006A42CB"/>
    <w:rsid w:val="006A6777"/>
    <w:rsid w:val="006A77FC"/>
    <w:rsid w:val="006B0458"/>
    <w:rsid w:val="006B1701"/>
    <w:rsid w:val="006B3245"/>
    <w:rsid w:val="006C0875"/>
    <w:rsid w:val="006C47CF"/>
    <w:rsid w:val="006C6483"/>
    <w:rsid w:val="006D0956"/>
    <w:rsid w:val="006D16CE"/>
    <w:rsid w:val="006D1874"/>
    <w:rsid w:val="006D18C9"/>
    <w:rsid w:val="006D1EC5"/>
    <w:rsid w:val="006D200C"/>
    <w:rsid w:val="006D241B"/>
    <w:rsid w:val="006D2AC9"/>
    <w:rsid w:val="006D557A"/>
    <w:rsid w:val="006D5A4E"/>
    <w:rsid w:val="006E09B5"/>
    <w:rsid w:val="006E163B"/>
    <w:rsid w:val="006E28AC"/>
    <w:rsid w:val="006E5078"/>
    <w:rsid w:val="006F4DB3"/>
    <w:rsid w:val="006F6BD9"/>
    <w:rsid w:val="006F7C5E"/>
    <w:rsid w:val="007014D1"/>
    <w:rsid w:val="0070172A"/>
    <w:rsid w:val="00702FEF"/>
    <w:rsid w:val="0070796B"/>
    <w:rsid w:val="00710CB3"/>
    <w:rsid w:val="007121F4"/>
    <w:rsid w:val="00715A38"/>
    <w:rsid w:val="007171BB"/>
    <w:rsid w:val="0071795B"/>
    <w:rsid w:val="00717B49"/>
    <w:rsid w:val="00723A79"/>
    <w:rsid w:val="00733505"/>
    <w:rsid w:val="00734636"/>
    <w:rsid w:val="00734B3A"/>
    <w:rsid w:val="00735E2B"/>
    <w:rsid w:val="0074209D"/>
    <w:rsid w:val="00746425"/>
    <w:rsid w:val="00746824"/>
    <w:rsid w:val="00755012"/>
    <w:rsid w:val="00756550"/>
    <w:rsid w:val="0076036D"/>
    <w:rsid w:val="007608E7"/>
    <w:rsid w:val="0076458F"/>
    <w:rsid w:val="00765D52"/>
    <w:rsid w:val="00766ED2"/>
    <w:rsid w:val="007672BA"/>
    <w:rsid w:val="0077302A"/>
    <w:rsid w:val="00777D49"/>
    <w:rsid w:val="0078048B"/>
    <w:rsid w:val="00781002"/>
    <w:rsid w:val="007825F0"/>
    <w:rsid w:val="007832B4"/>
    <w:rsid w:val="0078520A"/>
    <w:rsid w:val="007863A4"/>
    <w:rsid w:val="0079086C"/>
    <w:rsid w:val="0079118E"/>
    <w:rsid w:val="00796A95"/>
    <w:rsid w:val="007A0296"/>
    <w:rsid w:val="007A0938"/>
    <w:rsid w:val="007A1A2A"/>
    <w:rsid w:val="007A3468"/>
    <w:rsid w:val="007A5D35"/>
    <w:rsid w:val="007A796C"/>
    <w:rsid w:val="007B0F56"/>
    <w:rsid w:val="007B6FCF"/>
    <w:rsid w:val="007C1887"/>
    <w:rsid w:val="007C46FE"/>
    <w:rsid w:val="007C6B05"/>
    <w:rsid w:val="007D3783"/>
    <w:rsid w:val="007D4942"/>
    <w:rsid w:val="007D571B"/>
    <w:rsid w:val="007D6A6F"/>
    <w:rsid w:val="007E0C2D"/>
    <w:rsid w:val="007E2F53"/>
    <w:rsid w:val="007E55E8"/>
    <w:rsid w:val="007E731B"/>
    <w:rsid w:val="007F19CF"/>
    <w:rsid w:val="007F5EC8"/>
    <w:rsid w:val="008045B2"/>
    <w:rsid w:val="008063DA"/>
    <w:rsid w:val="0080749E"/>
    <w:rsid w:val="0081085A"/>
    <w:rsid w:val="00816CA4"/>
    <w:rsid w:val="0082460F"/>
    <w:rsid w:val="00834080"/>
    <w:rsid w:val="00835BC7"/>
    <w:rsid w:val="00840C77"/>
    <w:rsid w:val="00841054"/>
    <w:rsid w:val="00841199"/>
    <w:rsid w:val="008434C9"/>
    <w:rsid w:val="00846161"/>
    <w:rsid w:val="00846182"/>
    <w:rsid w:val="00856A67"/>
    <w:rsid w:val="00861849"/>
    <w:rsid w:val="00861FE7"/>
    <w:rsid w:val="00862504"/>
    <w:rsid w:val="00864B13"/>
    <w:rsid w:val="008718EB"/>
    <w:rsid w:val="00873196"/>
    <w:rsid w:val="00875292"/>
    <w:rsid w:val="00883C3C"/>
    <w:rsid w:val="008866F2"/>
    <w:rsid w:val="008872EB"/>
    <w:rsid w:val="00893004"/>
    <w:rsid w:val="008939AF"/>
    <w:rsid w:val="00893CAF"/>
    <w:rsid w:val="008947CD"/>
    <w:rsid w:val="008A1529"/>
    <w:rsid w:val="008A44AD"/>
    <w:rsid w:val="008A488A"/>
    <w:rsid w:val="008A5B52"/>
    <w:rsid w:val="008A7263"/>
    <w:rsid w:val="008A7305"/>
    <w:rsid w:val="008B2115"/>
    <w:rsid w:val="008B2FA5"/>
    <w:rsid w:val="008B7A5D"/>
    <w:rsid w:val="008C253B"/>
    <w:rsid w:val="008C4076"/>
    <w:rsid w:val="008C5FEB"/>
    <w:rsid w:val="008C7358"/>
    <w:rsid w:val="008C7496"/>
    <w:rsid w:val="008D156D"/>
    <w:rsid w:val="008D168E"/>
    <w:rsid w:val="008D2842"/>
    <w:rsid w:val="008D57A4"/>
    <w:rsid w:val="008D64F4"/>
    <w:rsid w:val="008E289A"/>
    <w:rsid w:val="008E4020"/>
    <w:rsid w:val="008E5B53"/>
    <w:rsid w:val="008E6623"/>
    <w:rsid w:val="008F2052"/>
    <w:rsid w:val="009025F5"/>
    <w:rsid w:val="00902846"/>
    <w:rsid w:val="009036F5"/>
    <w:rsid w:val="0090488D"/>
    <w:rsid w:val="00907DF5"/>
    <w:rsid w:val="00910327"/>
    <w:rsid w:val="009114F4"/>
    <w:rsid w:val="009132DF"/>
    <w:rsid w:val="009169D6"/>
    <w:rsid w:val="00921566"/>
    <w:rsid w:val="0092295C"/>
    <w:rsid w:val="00925660"/>
    <w:rsid w:val="0092761F"/>
    <w:rsid w:val="00930892"/>
    <w:rsid w:val="00937D4A"/>
    <w:rsid w:val="009400F4"/>
    <w:rsid w:val="009404A2"/>
    <w:rsid w:val="00941936"/>
    <w:rsid w:val="009419A2"/>
    <w:rsid w:val="0094599E"/>
    <w:rsid w:val="009505B0"/>
    <w:rsid w:val="00950AC6"/>
    <w:rsid w:val="009569E3"/>
    <w:rsid w:val="00956CAF"/>
    <w:rsid w:val="0095790C"/>
    <w:rsid w:val="00957DF2"/>
    <w:rsid w:val="00962747"/>
    <w:rsid w:val="009631C9"/>
    <w:rsid w:val="00963EAA"/>
    <w:rsid w:val="0096696D"/>
    <w:rsid w:val="0096718A"/>
    <w:rsid w:val="00971E4E"/>
    <w:rsid w:val="00983B90"/>
    <w:rsid w:val="009926F9"/>
    <w:rsid w:val="009A2A6D"/>
    <w:rsid w:val="009A5E7D"/>
    <w:rsid w:val="009B5C78"/>
    <w:rsid w:val="009B601A"/>
    <w:rsid w:val="009C1327"/>
    <w:rsid w:val="009C566B"/>
    <w:rsid w:val="009C67DE"/>
    <w:rsid w:val="009C73E1"/>
    <w:rsid w:val="009D06F6"/>
    <w:rsid w:val="009D5975"/>
    <w:rsid w:val="009D67FF"/>
    <w:rsid w:val="009E0492"/>
    <w:rsid w:val="009E178D"/>
    <w:rsid w:val="009E2186"/>
    <w:rsid w:val="009E2701"/>
    <w:rsid w:val="009E7BB2"/>
    <w:rsid w:val="009F3B9D"/>
    <w:rsid w:val="00A01922"/>
    <w:rsid w:val="00A024C7"/>
    <w:rsid w:val="00A0376F"/>
    <w:rsid w:val="00A03EA0"/>
    <w:rsid w:val="00A041F5"/>
    <w:rsid w:val="00A1170C"/>
    <w:rsid w:val="00A129E9"/>
    <w:rsid w:val="00A14CFF"/>
    <w:rsid w:val="00A14E53"/>
    <w:rsid w:val="00A170B0"/>
    <w:rsid w:val="00A17E52"/>
    <w:rsid w:val="00A2050A"/>
    <w:rsid w:val="00A21FD8"/>
    <w:rsid w:val="00A235F6"/>
    <w:rsid w:val="00A24E46"/>
    <w:rsid w:val="00A24F66"/>
    <w:rsid w:val="00A25F89"/>
    <w:rsid w:val="00A32393"/>
    <w:rsid w:val="00A32782"/>
    <w:rsid w:val="00A329CD"/>
    <w:rsid w:val="00A33CAA"/>
    <w:rsid w:val="00A350DC"/>
    <w:rsid w:val="00A37A3E"/>
    <w:rsid w:val="00A40828"/>
    <w:rsid w:val="00A42B63"/>
    <w:rsid w:val="00A44F08"/>
    <w:rsid w:val="00A4720A"/>
    <w:rsid w:val="00A50A20"/>
    <w:rsid w:val="00A51B8E"/>
    <w:rsid w:val="00A53812"/>
    <w:rsid w:val="00A556BC"/>
    <w:rsid w:val="00A557EE"/>
    <w:rsid w:val="00A5657F"/>
    <w:rsid w:val="00A62C23"/>
    <w:rsid w:val="00A65BC9"/>
    <w:rsid w:val="00A67D05"/>
    <w:rsid w:val="00A72FE8"/>
    <w:rsid w:val="00A7483B"/>
    <w:rsid w:val="00A76D5C"/>
    <w:rsid w:val="00A7741D"/>
    <w:rsid w:val="00A87D16"/>
    <w:rsid w:val="00AA0334"/>
    <w:rsid w:val="00AA1DC2"/>
    <w:rsid w:val="00AA1EC2"/>
    <w:rsid w:val="00AA2A16"/>
    <w:rsid w:val="00AA3B0B"/>
    <w:rsid w:val="00AB35A8"/>
    <w:rsid w:val="00AB7046"/>
    <w:rsid w:val="00AB7121"/>
    <w:rsid w:val="00AC29CC"/>
    <w:rsid w:val="00AC3615"/>
    <w:rsid w:val="00AC3B62"/>
    <w:rsid w:val="00AC5416"/>
    <w:rsid w:val="00AC555D"/>
    <w:rsid w:val="00AC5D3F"/>
    <w:rsid w:val="00AC6054"/>
    <w:rsid w:val="00AC6687"/>
    <w:rsid w:val="00AD0764"/>
    <w:rsid w:val="00AD334B"/>
    <w:rsid w:val="00AD70B8"/>
    <w:rsid w:val="00AE04AC"/>
    <w:rsid w:val="00AE3D74"/>
    <w:rsid w:val="00AE3DFF"/>
    <w:rsid w:val="00AE4270"/>
    <w:rsid w:val="00AE43A6"/>
    <w:rsid w:val="00AF1E7D"/>
    <w:rsid w:val="00AF25EE"/>
    <w:rsid w:val="00AF48A4"/>
    <w:rsid w:val="00AF5BDB"/>
    <w:rsid w:val="00AF67CE"/>
    <w:rsid w:val="00B0068A"/>
    <w:rsid w:val="00B019A1"/>
    <w:rsid w:val="00B034AE"/>
    <w:rsid w:val="00B047EE"/>
    <w:rsid w:val="00B12592"/>
    <w:rsid w:val="00B16C7F"/>
    <w:rsid w:val="00B16C8F"/>
    <w:rsid w:val="00B17940"/>
    <w:rsid w:val="00B2138E"/>
    <w:rsid w:val="00B2205B"/>
    <w:rsid w:val="00B237BD"/>
    <w:rsid w:val="00B25148"/>
    <w:rsid w:val="00B262A9"/>
    <w:rsid w:val="00B31351"/>
    <w:rsid w:val="00B32A00"/>
    <w:rsid w:val="00B351D7"/>
    <w:rsid w:val="00B35D6D"/>
    <w:rsid w:val="00B35F16"/>
    <w:rsid w:val="00B36FBE"/>
    <w:rsid w:val="00B370E9"/>
    <w:rsid w:val="00B4136E"/>
    <w:rsid w:val="00B41CCB"/>
    <w:rsid w:val="00B465D3"/>
    <w:rsid w:val="00B5074C"/>
    <w:rsid w:val="00B60E59"/>
    <w:rsid w:val="00B61875"/>
    <w:rsid w:val="00B62C0F"/>
    <w:rsid w:val="00B65F73"/>
    <w:rsid w:val="00B66B5B"/>
    <w:rsid w:val="00B72987"/>
    <w:rsid w:val="00B75A39"/>
    <w:rsid w:val="00B77876"/>
    <w:rsid w:val="00B829C5"/>
    <w:rsid w:val="00B8396A"/>
    <w:rsid w:val="00B87087"/>
    <w:rsid w:val="00B90790"/>
    <w:rsid w:val="00B90CD6"/>
    <w:rsid w:val="00B91C25"/>
    <w:rsid w:val="00B9204B"/>
    <w:rsid w:val="00B92155"/>
    <w:rsid w:val="00B9394A"/>
    <w:rsid w:val="00B94A7B"/>
    <w:rsid w:val="00B957D2"/>
    <w:rsid w:val="00B95F8D"/>
    <w:rsid w:val="00BA07FD"/>
    <w:rsid w:val="00BA32D1"/>
    <w:rsid w:val="00BA42E5"/>
    <w:rsid w:val="00BA7899"/>
    <w:rsid w:val="00BB1FC3"/>
    <w:rsid w:val="00BB3207"/>
    <w:rsid w:val="00BB4F3E"/>
    <w:rsid w:val="00BB7EAE"/>
    <w:rsid w:val="00BC0D90"/>
    <w:rsid w:val="00BD57FD"/>
    <w:rsid w:val="00BE4BFA"/>
    <w:rsid w:val="00BE525C"/>
    <w:rsid w:val="00BE6A74"/>
    <w:rsid w:val="00BF658F"/>
    <w:rsid w:val="00BF672A"/>
    <w:rsid w:val="00C11608"/>
    <w:rsid w:val="00C1225E"/>
    <w:rsid w:val="00C12665"/>
    <w:rsid w:val="00C1409E"/>
    <w:rsid w:val="00C140B4"/>
    <w:rsid w:val="00C15A14"/>
    <w:rsid w:val="00C200F4"/>
    <w:rsid w:val="00C22F0E"/>
    <w:rsid w:val="00C237EF"/>
    <w:rsid w:val="00C24745"/>
    <w:rsid w:val="00C2481F"/>
    <w:rsid w:val="00C30AE5"/>
    <w:rsid w:val="00C342BF"/>
    <w:rsid w:val="00C360BE"/>
    <w:rsid w:val="00C37323"/>
    <w:rsid w:val="00C4052A"/>
    <w:rsid w:val="00C447AA"/>
    <w:rsid w:val="00C44935"/>
    <w:rsid w:val="00C4516E"/>
    <w:rsid w:val="00C46CB4"/>
    <w:rsid w:val="00C476DF"/>
    <w:rsid w:val="00C47742"/>
    <w:rsid w:val="00C52A6C"/>
    <w:rsid w:val="00C532A1"/>
    <w:rsid w:val="00C579B5"/>
    <w:rsid w:val="00C57BE4"/>
    <w:rsid w:val="00C62AD6"/>
    <w:rsid w:val="00C6793A"/>
    <w:rsid w:val="00C7011F"/>
    <w:rsid w:val="00C71004"/>
    <w:rsid w:val="00C7235C"/>
    <w:rsid w:val="00C75CCA"/>
    <w:rsid w:val="00C76CBE"/>
    <w:rsid w:val="00C80ED6"/>
    <w:rsid w:val="00C827C3"/>
    <w:rsid w:val="00C832A4"/>
    <w:rsid w:val="00C855B8"/>
    <w:rsid w:val="00C857A5"/>
    <w:rsid w:val="00C9180D"/>
    <w:rsid w:val="00C924DA"/>
    <w:rsid w:val="00C929DF"/>
    <w:rsid w:val="00C9334F"/>
    <w:rsid w:val="00C96EEC"/>
    <w:rsid w:val="00CA4A9D"/>
    <w:rsid w:val="00CA7B47"/>
    <w:rsid w:val="00CB2E72"/>
    <w:rsid w:val="00CB3E54"/>
    <w:rsid w:val="00CC09D8"/>
    <w:rsid w:val="00CC0DBD"/>
    <w:rsid w:val="00CC1EBD"/>
    <w:rsid w:val="00CC3E2E"/>
    <w:rsid w:val="00CD14AE"/>
    <w:rsid w:val="00CD2BA2"/>
    <w:rsid w:val="00CD4245"/>
    <w:rsid w:val="00CD610A"/>
    <w:rsid w:val="00CE0EED"/>
    <w:rsid w:val="00CE48EB"/>
    <w:rsid w:val="00CF0F4C"/>
    <w:rsid w:val="00CF5912"/>
    <w:rsid w:val="00D002F6"/>
    <w:rsid w:val="00D018F8"/>
    <w:rsid w:val="00D04A30"/>
    <w:rsid w:val="00D0702B"/>
    <w:rsid w:val="00D11579"/>
    <w:rsid w:val="00D146BC"/>
    <w:rsid w:val="00D15279"/>
    <w:rsid w:val="00D16C1B"/>
    <w:rsid w:val="00D20F85"/>
    <w:rsid w:val="00D21645"/>
    <w:rsid w:val="00D2341B"/>
    <w:rsid w:val="00D25F03"/>
    <w:rsid w:val="00D26AF3"/>
    <w:rsid w:val="00D3084A"/>
    <w:rsid w:val="00D33CBD"/>
    <w:rsid w:val="00D34219"/>
    <w:rsid w:val="00D429EA"/>
    <w:rsid w:val="00D43426"/>
    <w:rsid w:val="00D434AF"/>
    <w:rsid w:val="00D44488"/>
    <w:rsid w:val="00D44B65"/>
    <w:rsid w:val="00D472A0"/>
    <w:rsid w:val="00D516CF"/>
    <w:rsid w:val="00D51EE6"/>
    <w:rsid w:val="00D5205D"/>
    <w:rsid w:val="00D61087"/>
    <w:rsid w:val="00D64953"/>
    <w:rsid w:val="00D65407"/>
    <w:rsid w:val="00D73683"/>
    <w:rsid w:val="00D7666A"/>
    <w:rsid w:val="00D77CE2"/>
    <w:rsid w:val="00D813C7"/>
    <w:rsid w:val="00D81F1F"/>
    <w:rsid w:val="00D83CE4"/>
    <w:rsid w:val="00D83D63"/>
    <w:rsid w:val="00D87EAF"/>
    <w:rsid w:val="00D92399"/>
    <w:rsid w:val="00D93F65"/>
    <w:rsid w:val="00D94B2E"/>
    <w:rsid w:val="00D94DEA"/>
    <w:rsid w:val="00DA01F6"/>
    <w:rsid w:val="00DA2713"/>
    <w:rsid w:val="00DA3946"/>
    <w:rsid w:val="00DB7477"/>
    <w:rsid w:val="00DB7BD4"/>
    <w:rsid w:val="00DC30D2"/>
    <w:rsid w:val="00DC3970"/>
    <w:rsid w:val="00DC7FB1"/>
    <w:rsid w:val="00DD1356"/>
    <w:rsid w:val="00DD30FB"/>
    <w:rsid w:val="00DD38DC"/>
    <w:rsid w:val="00DD3FC5"/>
    <w:rsid w:val="00DD5D52"/>
    <w:rsid w:val="00DD7A0B"/>
    <w:rsid w:val="00DE010F"/>
    <w:rsid w:val="00DE05FE"/>
    <w:rsid w:val="00DE1DF1"/>
    <w:rsid w:val="00DE38B9"/>
    <w:rsid w:val="00DE4A90"/>
    <w:rsid w:val="00DF0908"/>
    <w:rsid w:val="00DF1E7F"/>
    <w:rsid w:val="00DF3C58"/>
    <w:rsid w:val="00DF6BCB"/>
    <w:rsid w:val="00E00372"/>
    <w:rsid w:val="00E070B6"/>
    <w:rsid w:val="00E07E42"/>
    <w:rsid w:val="00E1112D"/>
    <w:rsid w:val="00E11AF8"/>
    <w:rsid w:val="00E2365B"/>
    <w:rsid w:val="00E26ADC"/>
    <w:rsid w:val="00E26F35"/>
    <w:rsid w:val="00E335A5"/>
    <w:rsid w:val="00E36585"/>
    <w:rsid w:val="00E40B1F"/>
    <w:rsid w:val="00E40BED"/>
    <w:rsid w:val="00E4145E"/>
    <w:rsid w:val="00E42930"/>
    <w:rsid w:val="00E455E9"/>
    <w:rsid w:val="00E461C7"/>
    <w:rsid w:val="00E46A81"/>
    <w:rsid w:val="00E504F2"/>
    <w:rsid w:val="00E52477"/>
    <w:rsid w:val="00E54A33"/>
    <w:rsid w:val="00E55451"/>
    <w:rsid w:val="00E56B4A"/>
    <w:rsid w:val="00E5711E"/>
    <w:rsid w:val="00E60257"/>
    <w:rsid w:val="00E619F8"/>
    <w:rsid w:val="00E61E4C"/>
    <w:rsid w:val="00E669F1"/>
    <w:rsid w:val="00E738E0"/>
    <w:rsid w:val="00E8009C"/>
    <w:rsid w:val="00E82119"/>
    <w:rsid w:val="00E8557F"/>
    <w:rsid w:val="00E86DCF"/>
    <w:rsid w:val="00E87935"/>
    <w:rsid w:val="00E87B7A"/>
    <w:rsid w:val="00E87F0D"/>
    <w:rsid w:val="00E911C0"/>
    <w:rsid w:val="00E91882"/>
    <w:rsid w:val="00E93AFA"/>
    <w:rsid w:val="00EA0217"/>
    <w:rsid w:val="00EA4DE9"/>
    <w:rsid w:val="00EA4E53"/>
    <w:rsid w:val="00EA5BFF"/>
    <w:rsid w:val="00EA665A"/>
    <w:rsid w:val="00EA725D"/>
    <w:rsid w:val="00EA7631"/>
    <w:rsid w:val="00EB18BD"/>
    <w:rsid w:val="00EB2893"/>
    <w:rsid w:val="00EB4A91"/>
    <w:rsid w:val="00EC1A71"/>
    <w:rsid w:val="00EC21CE"/>
    <w:rsid w:val="00EC28CE"/>
    <w:rsid w:val="00EC3535"/>
    <w:rsid w:val="00EC3B04"/>
    <w:rsid w:val="00EC580F"/>
    <w:rsid w:val="00EC6C76"/>
    <w:rsid w:val="00EC6C99"/>
    <w:rsid w:val="00ED68D3"/>
    <w:rsid w:val="00ED6DB5"/>
    <w:rsid w:val="00ED6FA4"/>
    <w:rsid w:val="00EE1351"/>
    <w:rsid w:val="00EE1427"/>
    <w:rsid w:val="00EE2BF4"/>
    <w:rsid w:val="00EE3820"/>
    <w:rsid w:val="00EE4B3C"/>
    <w:rsid w:val="00EE7E19"/>
    <w:rsid w:val="00EF2552"/>
    <w:rsid w:val="00EF3FCA"/>
    <w:rsid w:val="00EF648A"/>
    <w:rsid w:val="00EF746A"/>
    <w:rsid w:val="00F00B55"/>
    <w:rsid w:val="00F0172E"/>
    <w:rsid w:val="00F02355"/>
    <w:rsid w:val="00F02756"/>
    <w:rsid w:val="00F0348A"/>
    <w:rsid w:val="00F07F9E"/>
    <w:rsid w:val="00F13AF9"/>
    <w:rsid w:val="00F15E38"/>
    <w:rsid w:val="00F16273"/>
    <w:rsid w:val="00F17229"/>
    <w:rsid w:val="00F24A12"/>
    <w:rsid w:val="00F26DE7"/>
    <w:rsid w:val="00F27EBB"/>
    <w:rsid w:val="00F325BB"/>
    <w:rsid w:val="00F3307A"/>
    <w:rsid w:val="00F40A96"/>
    <w:rsid w:val="00F41BE5"/>
    <w:rsid w:val="00F43C9C"/>
    <w:rsid w:val="00F4558A"/>
    <w:rsid w:val="00F51043"/>
    <w:rsid w:val="00F51D39"/>
    <w:rsid w:val="00F5288F"/>
    <w:rsid w:val="00F5378D"/>
    <w:rsid w:val="00F55737"/>
    <w:rsid w:val="00F56BB7"/>
    <w:rsid w:val="00F60560"/>
    <w:rsid w:val="00F61653"/>
    <w:rsid w:val="00F6523F"/>
    <w:rsid w:val="00F72476"/>
    <w:rsid w:val="00F76FED"/>
    <w:rsid w:val="00F828A8"/>
    <w:rsid w:val="00F82DEC"/>
    <w:rsid w:val="00F84694"/>
    <w:rsid w:val="00F84C10"/>
    <w:rsid w:val="00F871FA"/>
    <w:rsid w:val="00F874CA"/>
    <w:rsid w:val="00F87AC0"/>
    <w:rsid w:val="00F91871"/>
    <w:rsid w:val="00F950E8"/>
    <w:rsid w:val="00F9712C"/>
    <w:rsid w:val="00FA09C3"/>
    <w:rsid w:val="00FA22D1"/>
    <w:rsid w:val="00FA30F9"/>
    <w:rsid w:val="00FA33DD"/>
    <w:rsid w:val="00FA49E3"/>
    <w:rsid w:val="00FA6B5E"/>
    <w:rsid w:val="00FA7413"/>
    <w:rsid w:val="00FB0E99"/>
    <w:rsid w:val="00FB15DC"/>
    <w:rsid w:val="00FB17A7"/>
    <w:rsid w:val="00FB21FB"/>
    <w:rsid w:val="00FB42FF"/>
    <w:rsid w:val="00FB47E7"/>
    <w:rsid w:val="00FB5674"/>
    <w:rsid w:val="00FB5C55"/>
    <w:rsid w:val="00FB6E65"/>
    <w:rsid w:val="00FC1EC8"/>
    <w:rsid w:val="00FC2537"/>
    <w:rsid w:val="00FC5437"/>
    <w:rsid w:val="00FC746E"/>
    <w:rsid w:val="00FD01F8"/>
    <w:rsid w:val="00FD1379"/>
    <w:rsid w:val="00FD15A1"/>
    <w:rsid w:val="00FD1998"/>
    <w:rsid w:val="00FD3599"/>
    <w:rsid w:val="00FD6191"/>
    <w:rsid w:val="00FD6C53"/>
    <w:rsid w:val="00FD7632"/>
    <w:rsid w:val="00FD7E2C"/>
    <w:rsid w:val="00FD7E6C"/>
    <w:rsid w:val="00FE0608"/>
    <w:rsid w:val="00FE2EFB"/>
    <w:rsid w:val="00FE5E43"/>
    <w:rsid w:val="00FF32F0"/>
    <w:rsid w:val="00FF42E5"/>
    <w:rsid w:val="00FF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49"/>
    <w:rPr>
      <w:szCs w:val="20"/>
    </w:rPr>
  </w:style>
  <w:style w:type="paragraph" w:styleId="Heading1">
    <w:name w:val="heading 1"/>
    <w:basedOn w:val="Normal"/>
    <w:next w:val="Normal"/>
    <w:link w:val="Heading1Char"/>
    <w:uiPriority w:val="9"/>
    <w:qFormat/>
    <w:rsid w:val="00066797"/>
    <w:pPr>
      <w:numPr>
        <w:numId w:val="1"/>
      </w:numPr>
      <w:pBdr>
        <w:top w:val="single" w:sz="24" w:space="0" w:color="727CA3" w:themeColor="accent1"/>
        <w:left w:val="single" w:sz="24" w:space="0" w:color="727CA3" w:themeColor="accent1"/>
        <w:bottom w:val="single" w:sz="24" w:space="0" w:color="727CA3" w:themeColor="accent1"/>
        <w:right w:val="single" w:sz="24" w:space="0" w:color="727CA3" w:themeColor="accent1"/>
      </w:pBdr>
      <w:shd w:val="clear" w:color="auto" w:fill="727CA3"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066797"/>
    <w:pPr>
      <w:numPr>
        <w:ilvl w:val="1"/>
        <w:numId w:val="1"/>
      </w:numPr>
      <w:pBdr>
        <w:top w:val="single" w:sz="24" w:space="0" w:color="E2E4EC" w:themeColor="accent1" w:themeTint="33"/>
        <w:left w:val="single" w:sz="24" w:space="0" w:color="E2E4EC" w:themeColor="accent1" w:themeTint="33"/>
        <w:bottom w:val="single" w:sz="24" w:space="0" w:color="E2E4EC" w:themeColor="accent1" w:themeTint="33"/>
        <w:right w:val="single" w:sz="24" w:space="0" w:color="E2E4EC" w:themeColor="accent1" w:themeTint="33"/>
      </w:pBdr>
      <w:shd w:val="clear" w:color="auto" w:fill="E2E4EC"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04350F"/>
    <w:pPr>
      <w:numPr>
        <w:ilvl w:val="2"/>
        <w:numId w:val="1"/>
      </w:numPr>
      <w:pBdr>
        <w:top w:val="single" w:sz="6" w:space="2" w:color="727CA3" w:themeColor="accent1"/>
        <w:left w:val="single" w:sz="6" w:space="2" w:color="727CA3" w:themeColor="accent1"/>
      </w:pBdr>
      <w:spacing w:before="300" w:after="0"/>
      <w:outlineLvl w:val="2"/>
    </w:pPr>
    <w:rPr>
      <w:caps/>
      <w:color w:val="363C53" w:themeColor="accent1" w:themeShade="7F"/>
      <w:spacing w:val="15"/>
      <w:szCs w:val="22"/>
      <w:lang w:val="en-GB"/>
    </w:rPr>
  </w:style>
  <w:style w:type="paragraph" w:styleId="Heading4">
    <w:name w:val="heading 4"/>
    <w:basedOn w:val="Normal"/>
    <w:next w:val="Normal"/>
    <w:link w:val="Heading4Char"/>
    <w:uiPriority w:val="9"/>
    <w:unhideWhenUsed/>
    <w:qFormat/>
    <w:rsid w:val="00066797"/>
    <w:pPr>
      <w:numPr>
        <w:ilvl w:val="3"/>
        <w:numId w:val="1"/>
      </w:numPr>
      <w:pBdr>
        <w:top w:val="dotted" w:sz="6" w:space="2" w:color="727CA3" w:themeColor="accent1"/>
        <w:left w:val="dotted" w:sz="6" w:space="2" w:color="727CA3" w:themeColor="accent1"/>
      </w:pBdr>
      <w:spacing w:before="300" w:after="0"/>
      <w:outlineLvl w:val="3"/>
    </w:pPr>
    <w:rPr>
      <w:caps/>
      <w:color w:val="525A7D" w:themeColor="accent1" w:themeShade="BF"/>
      <w:spacing w:val="10"/>
      <w:szCs w:val="22"/>
    </w:rPr>
  </w:style>
  <w:style w:type="paragraph" w:styleId="Heading5">
    <w:name w:val="heading 5"/>
    <w:basedOn w:val="Normal"/>
    <w:next w:val="Normal"/>
    <w:link w:val="Heading5Char"/>
    <w:uiPriority w:val="9"/>
    <w:semiHidden/>
    <w:unhideWhenUsed/>
    <w:qFormat/>
    <w:rsid w:val="00066797"/>
    <w:pPr>
      <w:numPr>
        <w:ilvl w:val="4"/>
        <w:numId w:val="1"/>
      </w:numPr>
      <w:pBdr>
        <w:bottom w:val="single" w:sz="6" w:space="1" w:color="727CA3" w:themeColor="accent1"/>
      </w:pBdr>
      <w:spacing w:before="300" w:after="0"/>
      <w:outlineLvl w:val="4"/>
    </w:pPr>
    <w:rPr>
      <w:caps/>
      <w:color w:val="525A7D" w:themeColor="accent1" w:themeShade="BF"/>
      <w:spacing w:val="10"/>
      <w:szCs w:val="22"/>
    </w:rPr>
  </w:style>
  <w:style w:type="paragraph" w:styleId="Heading6">
    <w:name w:val="heading 6"/>
    <w:basedOn w:val="Normal"/>
    <w:next w:val="Normal"/>
    <w:link w:val="Heading6Char"/>
    <w:uiPriority w:val="9"/>
    <w:semiHidden/>
    <w:unhideWhenUsed/>
    <w:qFormat/>
    <w:rsid w:val="00066797"/>
    <w:pPr>
      <w:numPr>
        <w:ilvl w:val="5"/>
        <w:numId w:val="1"/>
      </w:numPr>
      <w:pBdr>
        <w:bottom w:val="dotted" w:sz="6" w:space="1" w:color="727CA3" w:themeColor="accent1"/>
      </w:pBdr>
      <w:spacing w:before="300" w:after="0"/>
      <w:outlineLvl w:val="5"/>
    </w:pPr>
    <w:rPr>
      <w:caps/>
      <w:color w:val="525A7D" w:themeColor="accent1" w:themeShade="BF"/>
      <w:spacing w:val="10"/>
      <w:szCs w:val="22"/>
    </w:rPr>
  </w:style>
  <w:style w:type="paragraph" w:styleId="Heading7">
    <w:name w:val="heading 7"/>
    <w:basedOn w:val="Normal"/>
    <w:next w:val="Normal"/>
    <w:link w:val="Heading7Char"/>
    <w:uiPriority w:val="9"/>
    <w:semiHidden/>
    <w:unhideWhenUsed/>
    <w:qFormat/>
    <w:rsid w:val="00066797"/>
    <w:pPr>
      <w:numPr>
        <w:ilvl w:val="6"/>
        <w:numId w:val="1"/>
      </w:numPr>
      <w:spacing w:before="300" w:after="0"/>
      <w:outlineLvl w:val="6"/>
    </w:pPr>
    <w:rPr>
      <w:caps/>
      <w:color w:val="525A7D" w:themeColor="accent1" w:themeShade="BF"/>
      <w:spacing w:val="10"/>
      <w:szCs w:val="22"/>
    </w:rPr>
  </w:style>
  <w:style w:type="paragraph" w:styleId="Heading8">
    <w:name w:val="heading 8"/>
    <w:basedOn w:val="Normal"/>
    <w:next w:val="Normal"/>
    <w:link w:val="Heading8Char"/>
    <w:uiPriority w:val="9"/>
    <w:semiHidden/>
    <w:unhideWhenUsed/>
    <w:qFormat/>
    <w:rsid w:val="0006679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679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797"/>
    <w:rPr>
      <w:b/>
      <w:bCs/>
      <w:caps/>
      <w:color w:val="FFFFFF" w:themeColor="background1"/>
      <w:spacing w:val="15"/>
      <w:shd w:val="clear" w:color="auto" w:fill="727CA3" w:themeFill="accent1"/>
    </w:rPr>
  </w:style>
  <w:style w:type="character" w:customStyle="1" w:styleId="Heading2Char">
    <w:name w:val="Heading 2 Char"/>
    <w:basedOn w:val="DefaultParagraphFont"/>
    <w:link w:val="Heading2"/>
    <w:uiPriority w:val="9"/>
    <w:rsid w:val="00066797"/>
    <w:rPr>
      <w:caps/>
      <w:spacing w:val="15"/>
      <w:shd w:val="clear" w:color="auto" w:fill="E2E4EC" w:themeFill="accent1" w:themeFillTint="33"/>
    </w:rPr>
  </w:style>
  <w:style w:type="character" w:customStyle="1" w:styleId="Heading3Char">
    <w:name w:val="Heading 3 Char"/>
    <w:basedOn w:val="DefaultParagraphFont"/>
    <w:link w:val="Heading3"/>
    <w:uiPriority w:val="9"/>
    <w:rsid w:val="0004350F"/>
    <w:rPr>
      <w:caps/>
      <w:color w:val="363C53" w:themeColor="accent1" w:themeShade="7F"/>
      <w:spacing w:val="15"/>
      <w:lang w:val="en-GB"/>
    </w:rPr>
  </w:style>
  <w:style w:type="character" w:customStyle="1" w:styleId="Heading4Char">
    <w:name w:val="Heading 4 Char"/>
    <w:basedOn w:val="DefaultParagraphFont"/>
    <w:link w:val="Heading4"/>
    <w:uiPriority w:val="9"/>
    <w:rsid w:val="00066797"/>
    <w:rPr>
      <w:caps/>
      <w:color w:val="525A7D" w:themeColor="accent1" w:themeShade="BF"/>
      <w:spacing w:val="10"/>
    </w:rPr>
  </w:style>
  <w:style w:type="character" w:customStyle="1" w:styleId="Heading5Char">
    <w:name w:val="Heading 5 Char"/>
    <w:basedOn w:val="DefaultParagraphFont"/>
    <w:link w:val="Heading5"/>
    <w:uiPriority w:val="9"/>
    <w:semiHidden/>
    <w:rsid w:val="00066797"/>
    <w:rPr>
      <w:caps/>
      <w:color w:val="525A7D" w:themeColor="accent1" w:themeShade="BF"/>
      <w:spacing w:val="10"/>
    </w:rPr>
  </w:style>
  <w:style w:type="character" w:customStyle="1" w:styleId="Heading6Char">
    <w:name w:val="Heading 6 Char"/>
    <w:basedOn w:val="DefaultParagraphFont"/>
    <w:link w:val="Heading6"/>
    <w:uiPriority w:val="9"/>
    <w:semiHidden/>
    <w:rsid w:val="00066797"/>
    <w:rPr>
      <w:caps/>
      <w:color w:val="525A7D" w:themeColor="accent1" w:themeShade="BF"/>
      <w:spacing w:val="10"/>
    </w:rPr>
  </w:style>
  <w:style w:type="character" w:customStyle="1" w:styleId="Heading7Char">
    <w:name w:val="Heading 7 Char"/>
    <w:basedOn w:val="DefaultParagraphFont"/>
    <w:link w:val="Heading7"/>
    <w:uiPriority w:val="9"/>
    <w:semiHidden/>
    <w:rsid w:val="00066797"/>
    <w:rPr>
      <w:caps/>
      <w:color w:val="525A7D" w:themeColor="accent1" w:themeShade="BF"/>
      <w:spacing w:val="10"/>
    </w:rPr>
  </w:style>
  <w:style w:type="character" w:customStyle="1" w:styleId="Heading8Char">
    <w:name w:val="Heading 8 Char"/>
    <w:basedOn w:val="DefaultParagraphFont"/>
    <w:link w:val="Heading8"/>
    <w:uiPriority w:val="9"/>
    <w:semiHidden/>
    <w:rsid w:val="00066797"/>
    <w:rPr>
      <w:caps/>
      <w:spacing w:val="10"/>
      <w:sz w:val="18"/>
      <w:szCs w:val="18"/>
    </w:rPr>
  </w:style>
  <w:style w:type="character" w:customStyle="1" w:styleId="Heading9Char">
    <w:name w:val="Heading 9 Char"/>
    <w:basedOn w:val="DefaultParagraphFont"/>
    <w:link w:val="Heading9"/>
    <w:uiPriority w:val="9"/>
    <w:semiHidden/>
    <w:rsid w:val="00066797"/>
    <w:rPr>
      <w:i/>
      <w:caps/>
      <w:spacing w:val="10"/>
      <w:sz w:val="18"/>
      <w:szCs w:val="18"/>
    </w:rPr>
  </w:style>
  <w:style w:type="paragraph" w:styleId="Caption">
    <w:name w:val="caption"/>
    <w:basedOn w:val="Normal"/>
    <w:next w:val="Normal"/>
    <w:uiPriority w:val="35"/>
    <w:unhideWhenUsed/>
    <w:qFormat/>
    <w:rsid w:val="00066797"/>
    <w:rPr>
      <w:b/>
      <w:bCs/>
      <w:color w:val="525A7D" w:themeColor="accent1" w:themeShade="BF"/>
      <w:sz w:val="16"/>
      <w:szCs w:val="16"/>
    </w:rPr>
  </w:style>
  <w:style w:type="paragraph" w:styleId="Title">
    <w:name w:val="Title"/>
    <w:basedOn w:val="Normal"/>
    <w:next w:val="Normal"/>
    <w:link w:val="TitleChar"/>
    <w:uiPriority w:val="10"/>
    <w:qFormat/>
    <w:rsid w:val="00066797"/>
    <w:pPr>
      <w:spacing w:before="720"/>
    </w:pPr>
    <w:rPr>
      <w:caps/>
      <w:color w:val="727CA3" w:themeColor="accent1"/>
      <w:spacing w:val="10"/>
      <w:kern w:val="28"/>
      <w:sz w:val="52"/>
      <w:szCs w:val="52"/>
    </w:rPr>
  </w:style>
  <w:style w:type="character" w:customStyle="1" w:styleId="TitleChar">
    <w:name w:val="Title Char"/>
    <w:basedOn w:val="DefaultParagraphFont"/>
    <w:link w:val="Title"/>
    <w:uiPriority w:val="10"/>
    <w:rsid w:val="00066797"/>
    <w:rPr>
      <w:caps/>
      <w:color w:val="727CA3" w:themeColor="accent1"/>
      <w:spacing w:val="10"/>
      <w:kern w:val="28"/>
      <w:sz w:val="52"/>
      <w:szCs w:val="52"/>
    </w:rPr>
  </w:style>
  <w:style w:type="paragraph" w:styleId="Subtitle">
    <w:name w:val="Subtitle"/>
    <w:basedOn w:val="Normal"/>
    <w:next w:val="Normal"/>
    <w:link w:val="SubtitleChar"/>
    <w:uiPriority w:val="11"/>
    <w:qFormat/>
    <w:rsid w:val="0006679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66797"/>
    <w:rPr>
      <w:caps/>
      <w:color w:val="595959" w:themeColor="text1" w:themeTint="A6"/>
      <w:spacing w:val="10"/>
      <w:sz w:val="24"/>
      <w:szCs w:val="24"/>
    </w:rPr>
  </w:style>
  <w:style w:type="character" w:styleId="Strong">
    <w:name w:val="Strong"/>
    <w:uiPriority w:val="22"/>
    <w:qFormat/>
    <w:rsid w:val="00066797"/>
    <w:rPr>
      <w:b/>
      <w:bCs/>
    </w:rPr>
  </w:style>
  <w:style w:type="character" w:styleId="Emphasis">
    <w:name w:val="Emphasis"/>
    <w:uiPriority w:val="20"/>
    <w:qFormat/>
    <w:rsid w:val="00066797"/>
    <w:rPr>
      <w:caps/>
      <w:color w:val="363C53" w:themeColor="accent1" w:themeShade="7F"/>
      <w:spacing w:val="5"/>
    </w:rPr>
  </w:style>
  <w:style w:type="paragraph" w:styleId="NoSpacing">
    <w:name w:val="No Spacing"/>
    <w:basedOn w:val="Normal"/>
    <w:link w:val="NoSpacingChar"/>
    <w:uiPriority w:val="1"/>
    <w:qFormat/>
    <w:rsid w:val="00066797"/>
    <w:pPr>
      <w:spacing w:before="0" w:after="0" w:line="240" w:lineRule="auto"/>
    </w:pPr>
  </w:style>
  <w:style w:type="character" w:customStyle="1" w:styleId="NoSpacingChar">
    <w:name w:val="No Spacing Char"/>
    <w:basedOn w:val="DefaultParagraphFont"/>
    <w:link w:val="NoSpacing"/>
    <w:uiPriority w:val="1"/>
    <w:rsid w:val="00066797"/>
    <w:rPr>
      <w:sz w:val="20"/>
      <w:szCs w:val="20"/>
    </w:rPr>
  </w:style>
  <w:style w:type="paragraph" w:styleId="ListParagraph">
    <w:name w:val="List Paragraph"/>
    <w:basedOn w:val="Normal"/>
    <w:link w:val="ListParagraphChar"/>
    <w:uiPriority w:val="34"/>
    <w:qFormat/>
    <w:rsid w:val="00066797"/>
    <w:pPr>
      <w:ind w:left="720"/>
      <w:contextualSpacing/>
    </w:pPr>
  </w:style>
  <w:style w:type="paragraph" w:styleId="Quote">
    <w:name w:val="Quote"/>
    <w:basedOn w:val="Normal"/>
    <w:next w:val="Normal"/>
    <w:link w:val="QuoteChar"/>
    <w:uiPriority w:val="29"/>
    <w:qFormat/>
    <w:rsid w:val="00066797"/>
    <w:rPr>
      <w:i/>
      <w:iCs/>
    </w:rPr>
  </w:style>
  <w:style w:type="character" w:customStyle="1" w:styleId="QuoteChar">
    <w:name w:val="Quote Char"/>
    <w:basedOn w:val="DefaultParagraphFont"/>
    <w:link w:val="Quote"/>
    <w:uiPriority w:val="29"/>
    <w:rsid w:val="00066797"/>
    <w:rPr>
      <w:i/>
      <w:iCs/>
      <w:sz w:val="20"/>
      <w:szCs w:val="20"/>
    </w:rPr>
  </w:style>
  <w:style w:type="paragraph" w:styleId="IntenseQuote">
    <w:name w:val="Intense Quote"/>
    <w:basedOn w:val="Normal"/>
    <w:next w:val="Normal"/>
    <w:link w:val="IntenseQuoteChar"/>
    <w:uiPriority w:val="30"/>
    <w:qFormat/>
    <w:rsid w:val="00066797"/>
    <w:pPr>
      <w:pBdr>
        <w:top w:val="single" w:sz="4" w:space="10" w:color="727CA3" w:themeColor="accent1"/>
        <w:left w:val="single" w:sz="4" w:space="10" w:color="727CA3" w:themeColor="accent1"/>
      </w:pBdr>
      <w:spacing w:after="0"/>
      <w:ind w:left="1296" w:right="1152"/>
      <w:jc w:val="both"/>
    </w:pPr>
    <w:rPr>
      <w:i/>
      <w:iCs/>
      <w:color w:val="727CA3" w:themeColor="accent1"/>
    </w:rPr>
  </w:style>
  <w:style w:type="character" w:customStyle="1" w:styleId="IntenseQuoteChar">
    <w:name w:val="Intense Quote Char"/>
    <w:basedOn w:val="DefaultParagraphFont"/>
    <w:link w:val="IntenseQuote"/>
    <w:uiPriority w:val="30"/>
    <w:rsid w:val="00066797"/>
    <w:rPr>
      <w:i/>
      <w:iCs/>
      <w:color w:val="727CA3" w:themeColor="accent1"/>
      <w:sz w:val="20"/>
      <w:szCs w:val="20"/>
    </w:rPr>
  </w:style>
  <w:style w:type="character" w:styleId="SubtleEmphasis">
    <w:name w:val="Subtle Emphasis"/>
    <w:uiPriority w:val="19"/>
    <w:qFormat/>
    <w:rsid w:val="00066797"/>
    <w:rPr>
      <w:i/>
      <w:iCs/>
      <w:color w:val="363C53" w:themeColor="accent1" w:themeShade="7F"/>
    </w:rPr>
  </w:style>
  <w:style w:type="character" w:styleId="IntenseEmphasis">
    <w:name w:val="Intense Emphasis"/>
    <w:uiPriority w:val="21"/>
    <w:qFormat/>
    <w:rsid w:val="00066797"/>
    <w:rPr>
      <w:b/>
      <w:bCs/>
      <w:caps/>
      <w:color w:val="363C53" w:themeColor="accent1" w:themeShade="7F"/>
      <w:spacing w:val="10"/>
    </w:rPr>
  </w:style>
  <w:style w:type="character" w:styleId="SubtleReference">
    <w:name w:val="Subtle Reference"/>
    <w:uiPriority w:val="31"/>
    <w:qFormat/>
    <w:rsid w:val="00066797"/>
    <w:rPr>
      <w:b/>
      <w:bCs/>
      <w:color w:val="727CA3" w:themeColor="accent1"/>
    </w:rPr>
  </w:style>
  <w:style w:type="character" w:styleId="IntenseReference">
    <w:name w:val="Intense Reference"/>
    <w:uiPriority w:val="32"/>
    <w:qFormat/>
    <w:rsid w:val="00066797"/>
    <w:rPr>
      <w:b/>
      <w:bCs/>
      <w:i/>
      <w:iCs/>
      <w:caps/>
      <w:color w:val="727CA3" w:themeColor="accent1"/>
    </w:rPr>
  </w:style>
  <w:style w:type="character" w:styleId="BookTitle">
    <w:name w:val="Book Title"/>
    <w:uiPriority w:val="33"/>
    <w:qFormat/>
    <w:rsid w:val="00066797"/>
    <w:rPr>
      <w:b/>
      <w:bCs/>
      <w:i/>
      <w:iCs/>
      <w:spacing w:val="9"/>
    </w:rPr>
  </w:style>
  <w:style w:type="paragraph" w:styleId="TOCHeading">
    <w:name w:val="TOC Heading"/>
    <w:basedOn w:val="Heading1"/>
    <w:next w:val="Normal"/>
    <w:uiPriority w:val="39"/>
    <w:semiHidden/>
    <w:unhideWhenUsed/>
    <w:qFormat/>
    <w:rsid w:val="00066797"/>
    <w:pPr>
      <w:outlineLvl w:val="9"/>
    </w:pPr>
  </w:style>
  <w:style w:type="paragraph" w:styleId="DocumentMap">
    <w:name w:val="Document Map"/>
    <w:basedOn w:val="Normal"/>
    <w:link w:val="DocumentMapChar"/>
    <w:uiPriority w:val="99"/>
    <w:semiHidden/>
    <w:unhideWhenUsed/>
    <w:rsid w:val="0006679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6797"/>
    <w:rPr>
      <w:rFonts w:ascii="Tahoma" w:hAnsi="Tahoma" w:cs="Tahoma"/>
      <w:sz w:val="16"/>
      <w:szCs w:val="16"/>
    </w:rPr>
  </w:style>
  <w:style w:type="paragraph" w:styleId="BodyText">
    <w:name w:val="Body Text"/>
    <w:basedOn w:val="Normal"/>
    <w:link w:val="BodyTextChar"/>
    <w:rsid w:val="00066797"/>
    <w:pPr>
      <w:spacing w:before="80" w:after="80" w:line="280" w:lineRule="atLeast"/>
    </w:pPr>
    <w:rPr>
      <w:rFonts w:ascii="Georgia" w:hAnsi="Georgia"/>
      <w:sz w:val="19"/>
      <w:szCs w:val="19"/>
    </w:rPr>
  </w:style>
  <w:style w:type="character" w:customStyle="1" w:styleId="BodyTextChar">
    <w:name w:val="Body Text Char"/>
    <w:basedOn w:val="DefaultParagraphFont"/>
    <w:link w:val="BodyText"/>
    <w:rsid w:val="00066797"/>
    <w:rPr>
      <w:rFonts w:ascii="Georgia" w:hAnsi="Georgia"/>
      <w:sz w:val="19"/>
      <w:szCs w:val="19"/>
    </w:rPr>
  </w:style>
  <w:style w:type="paragraph" w:customStyle="1" w:styleId="TableListNumber">
    <w:name w:val="Table List Number"/>
    <w:basedOn w:val="Normal"/>
    <w:rsid w:val="00066797"/>
    <w:pPr>
      <w:keepLines/>
      <w:numPr>
        <w:numId w:val="2"/>
      </w:numPr>
      <w:spacing w:before="40" w:after="40" w:line="200" w:lineRule="atLeast"/>
    </w:pPr>
    <w:rPr>
      <w:rFonts w:ascii="Franklin Gothic Book" w:hAnsi="Franklin Gothic Book"/>
      <w:sz w:val="17"/>
      <w:szCs w:val="17"/>
    </w:rPr>
  </w:style>
  <w:style w:type="table" w:styleId="TableGrid">
    <w:name w:val="Table Grid"/>
    <w:basedOn w:val="TableNormal"/>
    <w:uiPriority w:val="59"/>
    <w:rsid w:val="0006679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semiHidden/>
    <w:rsid w:val="00C857A5"/>
    <w:pPr>
      <w:spacing w:before="60" w:after="60" w:line="240" w:lineRule="atLeast"/>
    </w:pPr>
    <w:rPr>
      <w:rFonts w:ascii="Calibri" w:hAnsi="Calibri"/>
      <w:color w:val="0000FF"/>
      <w:sz w:val="20"/>
      <w:szCs w:val="20"/>
    </w:rPr>
  </w:style>
  <w:style w:type="paragraph" w:styleId="TOC1">
    <w:name w:val="toc 1"/>
    <w:basedOn w:val="Normal"/>
    <w:next w:val="Normal"/>
    <w:autoRedefine/>
    <w:uiPriority w:val="39"/>
    <w:unhideWhenUsed/>
    <w:rsid w:val="0069661F"/>
    <w:pPr>
      <w:spacing w:before="240" w:after="120"/>
    </w:pPr>
    <w:rPr>
      <w:rFonts w:cstheme="minorHAnsi"/>
      <w:b/>
      <w:bCs/>
      <w:sz w:val="20"/>
    </w:rPr>
  </w:style>
  <w:style w:type="paragraph" w:styleId="TOC2">
    <w:name w:val="toc 2"/>
    <w:basedOn w:val="Normal"/>
    <w:next w:val="Normal"/>
    <w:autoRedefine/>
    <w:uiPriority w:val="39"/>
    <w:unhideWhenUsed/>
    <w:rsid w:val="0092295C"/>
    <w:pPr>
      <w:tabs>
        <w:tab w:val="left" w:pos="630"/>
        <w:tab w:val="right" w:leader="dot" w:pos="9016"/>
      </w:tabs>
      <w:spacing w:before="120" w:after="0"/>
      <w:ind w:left="220"/>
    </w:pPr>
    <w:rPr>
      <w:rFonts w:cstheme="minorHAnsi"/>
      <w:i/>
      <w:iCs/>
      <w:sz w:val="20"/>
    </w:rPr>
  </w:style>
  <w:style w:type="character" w:styleId="Hyperlink">
    <w:name w:val="Hyperlink"/>
    <w:basedOn w:val="DefaultParagraphFont"/>
    <w:uiPriority w:val="99"/>
    <w:unhideWhenUsed/>
    <w:rsid w:val="00D25F03"/>
    <w:rPr>
      <w:color w:val="B292CA" w:themeColor="hyperlink"/>
      <w:u w:val="single"/>
    </w:rPr>
  </w:style>
  <w:style w:type="paragraph" w:styleId="BalloonText">
    <w:name w:val="Balloon Text"/>
    <w:basedOn w:val="Normal"/>
    <w:link w:val="BalloonTextChar"/>
    <w:uiPriority w:val="99"/>
    <w:semiHidden/>
    <w:unhideWhenUsed/>
    <w:rsid w:val="00D25F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03"/>
    <w:rPr>
      <w:rFonts w:ascii="Tahoma" w:hAnsi="Tahoma" w:cs="Tahoma"/>
      <w:sz w:val="16"/>
      <w:szCs w:val="16"/>
    </w:rPr>
  </w:style>
  <w:style w:type="paragraph" w:styleId="TOC3">
    <w:name w:val="toc 3"/>
    <w:basedOn w:val="Normal"/>
    <w:next w:val="Normal"/>
    <w:autoRedefine/>
    <w:uiPriority w:val="39"/>
    <w:unhideWhenUsed/>
    <w:rsid w:val="0069661F"/>
    <w:pPr>
      <w:spacing w:before="0" w:after="0"/>
      <w:ind w:left="440"/>
    </w:pPr>
    <w:rPr>
      <w:rFonts w:cstheme="minorHAnsi"/>
      <w:sz w:val="20"/>
    </w:rPr>
  </w:style>
  <w:style w:type="paragraph" w:customStyle="1" w:styleId="Body">
    <w:name w:val="Body"/>
    <w:basedOn w:val="Normal"/>
    <w:qFormat/>
    <w:rsid w:val="00777D49"/>
    <w:pPr>
      <w:spacing w:before="120" w:after="0"/>
    </w:pPr>
    <w:rPr>
      <w:szCs w:val="22"/>
      <w:lang w:val="en-GB" w:bidi="ar-SA"/>
    </w:rPr>
  </w:style>
  <w:style w:type="paragraph" w:customStyle="1" w:styleId="Body-bullet">
    <w:name w:val="Body - bullet"/>
    <w:basedOn w:val="Body"/>
    <w:qFormat/>
    <w:rsid w:val="005068D7"/>
    <w:pPr>
      <w:numPr>
        <w:numId w:val="3"/>
      </w:numPr>
      <w:spacing w:before="60"/>
    </w:pPr>
  </w:style>
  <w:style w:type="character" w:styleId="CommentReference">
    <w:name w:val="annotation reference"/>
    <w:basedOn w:val="DefaultParagraphFont"/>
    <w:uiPriority w:val="99"/>
    <w:semiHidden/>
    <w:unhideWhenUsed/>
    <w:rsid w:val="00F82DEC"/>
    <w:rPr>
      <w:sz w:val="16"/>
      <w:szCs w:val="16"/>
    </w:rPr>
  </w:style>
  <w:style w:type="paragraph" w:styleId="CommentText">
    <w:name w:val="annotation text"/>
    <w:basedOn w:val="Normal"/>
    <w:link w:val="CommentTextChar"/>
    <w:uiPriority w:val="99"/>
    <w:unhideWhenUsed/>
    <w:rsid w:val="00F82DEC"/>
    <w:pPr>
      <w:spacing w:line="240" w:lineRule="auto"/>
    </w:pPr>
  </w:style>
  <w:style w:type="character" w:customStyle="1" w:styleId="CommentTextChar">
    <w:name w:val="Comment Text Char"/>
    <w:basedOn w:val="DefaultParagraphFont"/>
    <w:link w:val="CommentText"/>
    <w:uiPriority w:val="99"/>
    <w:rsid w:val="00F82DEC"/>
    <w:rPr>
      <w:sz w:val="20"/>
      <w:szCs w:val="20"/>
    </w:rPr>
  </w:style>
  <w:style w:type="paragraph" w:styleId="CommentSubject">
    <w:name w:val="annotation subject"/>
    <w:basedOn w:val="CommentText"/>
    <w:next w:val="CommentText"/>
    <w:link w:val="CommentSubjectChar"/>
    <w:uiPriority w:val="99"/>
    <w:semiHidden/>
    <w:unhideWhenUsed/>
    <w:rsid w:val="00F82DEC"/>
    <w:rPr>
      <w:b/>
      <w:bCs/>
    </w:rPr>
  </w:style>
  <w:style w:type="character" w:customStyle="1" w:styleId="CommentSubjectChar">
    <w:name w:val="Comment Subject Char"/>
    <w:basedOn w:val="CommentTextChar"/>
    <w:link w:val="CommentSubject"/>
    <w:uiPriority w:val="99"/>
    <w:semiHidden/>
    <w:rsid w:val="00F82DEC"/>
    <w:rPr>
      <w:b/>
      <w:bCs/>
      <w:sz w:val="20"/>
      <w:szCs w:val="20"/>
    </w:rPr>
  </w:style>
  <w:style w:type="paragraph" w:styleId="FootnoteText">
    <w:name w:val="footnote text"/>
    <w:basedOn w:val="Normal"/>
    <w:link w:val="FootnoteTextChar"/>
    <w:unhideWhenUsed/>
    <w:rsid w:val="00425CE0"/>
    <w:pPr>
      <w:spacing w:before="0" w:after="0" w:line="240" w:lineRule="auto"/>
    </w:pPr>
    <w:rPr>
      <w:sz w:val="20"/>
      <w:lang w:val="en-GB"/>
    </w:rPr>
  </w:style>
  <w:style w:type="character" w:customStyle="1" w:styleId="FootnoteTextChar">
    <w:name w:val="Footnote Text Char"/>
    <w:basedOn w:val="DefaultParagraphFont"/>
    <w:link w:val="FootnoteText"/>
    <w:rsid w:val="00425CE0"/>
    <w:rPr>
      <w:sz w:val="20"/>
      <w:szCs w:val="20"/>
      <w:lang w:val="en-GB"/>
    </w:rPr>
  </w:style>
  <w:style w:type="character" w:styleId="FootnoteReference">
    <w:name w:val="footnote reference"/>
    <w:basedOn w:val="DefaultParagraphFont"/>
    <w:unhideWhenUsed/>
    <w:rsid w:val="00FA49E3"/>
    <w:rPr>
      <w:vertAlign w:val="superscript"/>
    </w:rPr>
  </w:style>
  <w:style w:type="paragraph" w:customStyle="1" w:styleId="Default">
    <w:name w:val="Default"/>
    <w:rsid w:val="00BA07FD"/>
    <w:pPr>
      <w:autoSpaceDE w:val="0"/>
      <w:autoSpaceDN w:val="0"/>
      <w:adjustRightInd w:val="0"/>
      <w:spacing w:before="0" w:after="0" w:line="240" w:lineRule="auto"/>
    </w:pPr>
    <w:rPr>
      <w:rFonts w:ascii="Tahoma" w:hAnsi="Tahoma" w:cs="Tahoma"/>
      <w:color w:val="000000"/>
      <w:sz w:val="24"/>
      <w:szCs w:val="24"/>
      <w:lang w:val="en-AU" w:bidi="ar-SA"/>
    </w:rPr>
  </w:style>
  <w:style w:type="character" w:customStyle="1" w:styleId="ListParagraphChar">
    <w:name w:val="List Paragraph Char"/>
    <w:basedOn w:val="DefaultParagraphFont"/>
    <w:link w:val="ListParagraph"/>
    <w:uiPriority w:val="34"/>
    <w:rsid w:val="009400F4"/>
    <w:rPr>
      <w:szCs w:val="20"/>
    </w:rPr>
  </w:style>
  <w:style w:type="paragraph" w:styleId="NormalWeb">
    <w:name w:val="Normal (Web)"/>
    <w:basedOn w:val="Normal"/>
    <w:uiPriority w:val="99"/>
    <w:unhideWhenUsed/>
    <w:rsid w:val="00FB47E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Revision">
    <w:name w:val="Revision"/>
    <w:hidden/>
    <w:uiPriority w:val="99"/>
    <w:semiHidden/>
    <w:rsid w:val="00756550"/>
    <w:pPr>
      <w:spacing w:before="0" w:after="0" w:line="240" w:lineRule="auto"/>
    </w:pPr>
    <w:rPr>
      <w:szCs w:val="20"/>
    </w:rPr>
  </w:style>
  <w:style w:type="paragraph" w:customStyle="1" w:styleId="msolistparagraph0">
    <w:name w:val="msolistparagraph"/>
    <w:basedOn w:val="Normal"/>
    <w:rsid w:val="00E2365B"/>
    <w:pPr>
      <w:spacing w:before="0" w:after="0" w:line="240" w:lineRule="auto"/>
      <w:ind w:left="720"/>
    </w:pPr>
    <w:rPr>
      <w:rFonts w:ascii="Calibri" w:eastAsia="Times New Roman" w:hAnsi="Calibri" w:cs="Times New Roman"/>
      <w:szCs w:val="22"/>
      <w:lang w:val="en-AU" w:eastAsia="en-AU" w:bidi="ar-SA"/>
    </w:rPr>
  </w:style>
  <w:style w:type="character" w:customStyle="1" w:styleId="st">
    <w:name w:val="st"/>
    <w:basedOn w:val="DefaultParagraphFont"/>
    <w:rsid w:val="000C0B34"/>
  </w:style>
  <w:style w:type="paragraph" w:styleId="Header">
    <w:name w:val="header"/>
    <w:basedOn w:val="Normal"/>
    <w:link w:val="HeaderChar"/>
    <w:uiPriority w:val="99"/>
    <w:unhideWhenUsed/>
    <w:rsid w:val="006D18C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18C9"/>
    <w:rPr>
      <w:szCs w:val="20"/>
    </w:rPr>
  </w:style>
  <w:style w:type="paragraph" w:styleId="Footer">
    <w:name w:val="footer"/>
    <w:basedOn w:val="Normal"/>
    <w:link w:val="FooterChar"/>
    <w:uiPriority w:val="99"/>
    <w:unhideWhenUsed/>
    <w:rsid w:val="006D18C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18C9"/>
    <w:rPr>
      <w:szCs w:val="20"/>
    </w:rPr>
  </w:style>
  <w:style w:type="paragraph" w:customStyle="1" w:styleId="Bodytxt">
    <w:name w:val="Bodytxt"/>
    <w:basedOn w:val="Normal"/>
    <w:link w:val="BodytxtChar"/>
    <w:uiPriority w:val="99"/>
    <w:rsid w:val="0079118E"/>
    <w:pPr>
      <w:spacing w:before="0" w:after="120" w:line="240" w:lineRule="auto"/>
      <w:jc w:val="both"/>
    </w:pPr>
    <w:rPr>
      <w:rFonts w:ascii="Calibri" w:eastAsia="Times New Roman" w:hAnsi="Calibri" w:cs="Arial"/>
      <w:szCs w:val="24"/>
      <w:lang w:val="en-AU" w:bidi="ar-SA"/>
    </w:rPr>
  </w:style>
  <w:style w:type="character" w:customStyle="1" w:styleId="BodytxtChar">
    <w:name w:val="Bodytxt Char"/>
    <w:basedOn w:val="DefaultParagraphFont"/>
    <w:link w:val="Bodytxt"/>
    <w:uiPriority w:val="99"/>
    <w:locked/>
    <w:rsid w:val="0079118E"/>
    <w:rPr>
      <w:rFonts w:ascii="Calibri" w:eastAsia="Times New Roman" w:hAnsi="Calibri" w:cs="Arial"/>
      <w:szCs w:val="24"/>
      <w:lang w:val="en-AU" w:bidi="ar-SA"/>
    </w:rPr>
  </w:style>
  <w:style w:type="table" w:styleId="MediumGrid1-Accent3">
    <w:name w:val="Medium Grid 1 Accent 3"/>
    <w:basedOn w:val="TableNormal"/>
    <w:uiPriority w:val="67"/>
    <w:rsid w:val="0079118E"/>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DDE39B" w:themeColor="accent3" w:themeTint="BF"/>
        <w:left w:val="single" w:sz="8" w:space="0" w:color="DDE39B" w:themeColor="accent3" w:themeTint="BF"/>
        <w:bottom w:val="single" w:sz="8" w:space="0" w:color="DDE39B" w:themeColor="accent3" w:themeTint="BF"/>
        <w:right w:val="single" w:sz="8" w:space="0" w:color="DDE39B" w:themeColor="accent3" w:themeTint="BF"/>
        <w:insideH w:val="single" w:sz="8" w:space="0" w:color="DDE39B" w:themeColor="accent3" w:themeTint="BF"/>
        <w:insideV w:val="single" w:sz="8" w:space="0" w:color="DDE39B" w:themeColor="accent3" w:themeTint="BF"/>
      </w:tblBorders>
      <w:tblCellMar>
        <w:top w:w="0" w:type="dxa"/>
        <w:left w:w="108" w:type="dxa"/>
        <w:bottom w:w="0" w:type="dxa"/>
        <w:right w:w="108" w:type="dxa"/>
      </w:tblCellMar>
    </w:tblPr>
    <w:tcPr>
      <w:shd w:val="clear" w:color="auto" w:fill="F3F6DE" w:themeFill="accent3" w:themeFillTint="3F"/>
    </w:tcPr>
    <w:tblStylePr w:type="firstRow">
      <w:rPr>
        <w:b/>
        <w:bCs/>
      </w:rPr>
    </w:tblStylePr>
    <w:tblStylePr w:type="lastRow">
      <w:rPr>
        <w:b/>
        <w:bCs/>
      </w:rPr>
      <w:tblPr/>
      <w:tcPr>
        <w:tcBorders>
          <w:top w:val="single" w:sz="18" w:space="0" w:color="DDE39B" w:themeColor="accent3" w:themeTint="BF"/>
        </w:tcBorders>
      </w:tcPr>
    </w:tblStylePr>
    <w:tblStylePr w:type="firstCol">
      <w:rPr>
        <w:b/>
        <w:bCs/>
      </w:rPr>
    </w:tblStylePr>
    <w:tblStylePr w:type="lastCol">
      <w:rPr>
        <w:b/>
        <w:bCs/>
      </w:rPr>
    </w:tblStylePr>
    <w:tblStylePr w:type="band1Vert">
      <w:tblPr/>
      <w:tcPr>
        <w:shd w:val="clear" w:color="auto" w:fill="E8ECBC" w:themeFill="accent3" w:themeFillTint="7F"/>
      </w:tcPr>
    </w:tblStylePr>
    <w:tblStylePr w:type="band1Horz">
      <w:tblPr/>
      <w:tcPr>
        <w:shd w:val="clear" w:color="auto" w:fill="E8ECBC" w:themeFill="accent3" w:themeFillTint="7F"/>
      </w:tcPr>
    </w:tblStylePr>
  </w:style>
  <w:style w:type="paragraph" w:styleId="EndnoteText">
    <w:name w:val="endnote text"/>
    <w:basedOn w:val="Normal"/>
    <w:link w:val="EndnoteTextChar"/>
    <w:uiPriority w:val="99"/>
    <w:semiHidden/>
    <w:unhideWhenUsed/>
    <w:rsid w:val="00841054"/>
    <w:pPr>
      <w:spacing w:before="0" w:after="0" w:line="240" w:lineRule="auto"/>
    </w:pPr>
    <w:rPr>
      <w:sz w:val="20"/>
    </w:rPr>
  </w:style>
  <w:style w:type="character" w:customStyle="1" w:styleId="EndnoteTextChar">
    <w:name w:val="Endnote Text Char"/>
    <w:basedOn w:val="DefaultParagraphFont"/>
    <w:link w:val="EndnoteText"/>
    <w:uiPriority w:val="99"/>
    <w:semiHidden/>
    <w:rsid w:val="00841054"/>
    <w:rPr>
      <w:sz w:val="20"/>
      <w:szCs w:val="20"/>
    </w:rPr>
  </w:style>
  <w:style w:type="character" w:styleId="EndnoteReference">
    <w:name w:val="endnote reference"/>
    <w:basedOn w:val="DefaultParagraphFont"/>
    <w:uiPriority w:val="99"/>
    <w:semiHidden/>
    <w:unhideWhenUsed/>
    <w:rsid w:val="00841054"/>
    <w:rPr>
      <w:vertAlign w:val="superscript"/>
    </w:rPr>
  </w:style>
  <w:style w:type="paragraph" w:styleId="TableofFigures">
    <w:name w:val="table of figures"/>
    <w:basedOn w:val="Normal"/>
    <w:next w:val="Normal"/>
    <w:uiPriority w:val="99"/>
    <w:unhideWhenUsed/>
    <w:rsid w:val="008866F2"/>
    <w:pPr>
      <w:spacing w:before="0" w:after="0"/>
      <w:ind w:left="440" w:hanging="440"/>
    </w:pPr>
    <w:rPr>
      <w:rFonts w:cstheme="minorHAnsi"/>
      <w:b/>
      <w:bCs/>
      <w:sz w:val="20"/>
    </w:rPr>
  </w:style>
  <w:style w:type="paragraph" w:customStyle="1" w:styleId="CharChar">
    <w:name w:val="Char Char"/>
    <w:basedOn w:val="Normal"/>
    <w:semiHidden/>
    <w:rsid w:val="003F2147"/>
    <w:pPr>
      <w:spacing w:before="180" w:after="0" w:line="280" w:lineRule="atLeast"/>
    </w:pPr>
    <w:rPr>
      <w:rFonts w:ascii="Arial" w:eastAsia="Times New Roman" w:hAnsi="Arial" w:cs="Times New Roman"/>
      <w:lang w:val="en-AU" w:bidi="ar-SA"/>
    </w:rPr>
  </w:style>
  <w:style w:type="paragraph" w:customStyle="1" w:styleId="DocName">
    <w:name w:val="DocName"/>
    <w:basedOn w:val="Normal"/>
    <w:link w:val="DocNameChar"/>
    <w:uiPriority w:val="99"/>
    <w:rsid w:val="00FB5C55"/>
    <w:pPr>
      <w:spacing w:before="0" w:after="0" w:line="240" w:lineRule="auto"/>
      <w:jc w:val="center"/>
    </w:pPr>
    <w:rPr>
      <w:rFonts w:ascii="Arial" w:eastAsia="Times New Roman" w:hAnsi="Arial" w:cs="Times New Roman"/>
      <w:b/>
      <w:sz w:val="24"/>
      <w:lang w:val="en-AU" w:bidi="ar-SA"/>
    </w:rPr>
  </w:style>
  <w:style w:type="character" w:customStyle="1" w:styleId="DocNameChar">
    <w:name w:val="DocName Char"/>
    <w:link w:val="DocName"/>
    <w:uiPriority w:val="99"/>
    <w:locked/>
    <w:rsid w:val="00FB5C55"/>
    <w:rPr>
      <w:rFonts w:ascii="Arial" w:eastAsia="Times New Roman" w:hAnsi="Arial" w:cs="Times New Roman"/>
      <w:b/>
      <w:sz w:val="24"/>
      <w:szCs w:val="20"/>
      <w:lang w:val="en-AU" w:bidi="ar-SA"/>
    </w:rPr>
  </w:style>
  <w:style w:type="character" w:customStyle="1" w:styleId="ft">
    <w:name w:val="ft"/>
    <w:basedOn w:val="DefaultParagraphFont"/>
    <w:rsid w:val="00645E38"/>
  </w:style>
  <w:style w:type="table" w:styleId="MediumGrid1-Accent5">
    <w:name w:val="Medium Grid 1 Accent 5"/>
    <w:basedOn w:val="TableNormal"/>
    <w:uiPriority w:val="67"/>
    <w:rsid w:val="00B2205B"/>
    <w:pPr>
      <w:spacing w:before="0" w:after="0" w:line="240" w:lineRule="auto"/>
    </w:pPr>
    <w:tblPr>
      <w:tblStyleRowBandSize w:val="1"/>
      <w:tblStyleColBandSize w:val="1"/>
      <w:tblInd w:w="0" w:type="dxa"/>
      <w:tblBorders>
        <w:top w:val="single" w:sz="8" w:space="0" w:color="C9A295" w:themeColor="accent5" w:themeTint="BF"/>
        <w:left w:val="single" w:sz="8" w:space="0" w:color="C9A295" w:themeColor="accent5" w:themeTint="BF"/>
        <w:bottom w:val="single" w:sz="8" w:space="0" w:color="C9A295" w:themeColor="accent5" w:themeTint="BF"/>
        <w:right w:val="single" w:sz="8" w:space="0" w:color="C9A295" w:themeColor="accent5" w:themeTint="BF"/>
        <w:insideH w:val="single" w:sz="8" w:space="0" w:color="C9A295" w:themeColor="accent5" w:themeTint="BF"/>
        <w:insideV w:val="single" w:sz="8" w:space="0" w:color="C9A295" w:themeColor="accent5" w:themeTint="BF"/>
      </w:tblBorders>
      <w:tblCellMar>
        <w:top w:w="0" w:type="dxa"/>
        <w:left w:w="108" w:type="dxa"/>
        <w:bottom w:w="0" w:type="dxa"/>
        <w:right w:w="108" w:type="dxa"/>
      </w:tblCellMar>
    </w:tblPr>
    <w:tcPr>
      <w:shd w:val="clear" w:color="auto" w:fill="EDE0DB" w:themeFill="accent5" w:themeFillTint="3F"/>
    </w:tcPr>
    <w:tblStylePr w:type="firstRow">
      <w:rPr>
        <w:b/>
        <w:bCs/>
      </w:rPr>
    </w:tblStylePr>
    <w:tblStylePr w:type="lastRow">
      <w:rPr>
        <w:b/>
        <w:bCs/>
      </w:rPr>
      <w:tblPr/>
      <w:tcPr>
        <w:tcBorders>
          <w:top w:val="single" w:sz="18" w:space="0" w:color="C9A295" w:themeColor="accent5" w:themeTint="BF"/>
        </w:tcBorders>
      </w:tcPr>
    </w:tblStylePr>
    <w:tblStylePr w:type="firstCol">
      <w:rPr>
        <w:b/>
        <w:bCs/>
      </w:rPr>
    </w:tblStylePr>
    <w:tblStylePr w:type="lastCol">
      <w:rPr>
        <w:b/>
        <w:bCs/>
      </w:rPr>
    </w:tblStylePr>
    <w:tblStylePr w:type="band1Vert">
      <w:tblPr/>
      <w:tcPr>
        <w:shd w:val="clear" w:color="auto" w:fill="DBC1B8" w:themeFill="accent5" w:themeFillTint="7F"/>
      </w:tcPr>
    </w:tblStylePr>
    <w:tblStylePr w:type="band1Horz">
      <w:tblPr/>
      <w:tcPr>
        <w:shd w:val="clear" w:color="auto" w:fill="DBC1B8" w:themeFill="accent5" w:themeFillTint="7F"/>
      </w:tcPr>
    </w:tblStylePr>
  </w:style>
  <w:style w:type="table" w:styleId="MediumGrid1-Accent2">
    <w:name w:val="Medium Grid 1 Accent 2"/>
    <w:basedOn w:val="TableNormal"/>
    <w:uiPriority w:val="67"/>
    <w:rsid w:val="00B2205B"/>
    <w:pPr>
      <w:spacing w:before="0"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insideV w:val="single" w:sz="8" w:space="0" w:color="B6C9D9" w:themeColor="accent2" w:themeTint="BF"/>
      </w:tblBorders>
      <w:tblCellMar>
        <w:top w:w="0" w:type="dxa"/>
        <w:left w:w="108" w:type="dxa"/>
        <w:bottom w:w="0" w:type="dxa"/>
        <w:right w:w="108" w:type="dxa"/>
      </w:tblCellMar>
    </w:tblPr>
    <w:tcPr>
      <w:shd w:val="clear" w:color="auto" w:fill="E7EDF2" w:themeFill="accent2" w:themeFillTint="3F"/>
    </w:tcPr>
    <w:tblStylePr w:type="firstRow">
      <w:rPr>
        <w:b/>
        <w:bCs/>
      </w:rPr>
    </w:tblStylePr>
    <w:tblStylePr w:type="lastRow">
      <w:rPr>
        <w:b/>
        <w:bCs/>
      </w:rPr>
      <w:tblPr/>
      <w:tcPr>
        <w:tcBorders>
          <w:top w:val="single" w:sz="18" w:space="0" w:color="B6C9D9" w:themeColor="accent2" w:themeTint="BF"/>
        </w:tcBorders>
      </w:tcPr>
    </w:tblStylePr>
    <w:tblStylePr w:type="firstCol">
      <w:rPr>
        <w:b/>
        <w:bCs/>
      </w:rPr>
    </w:tblStylePr>
    <w:tblStylePr w:type="lastCol">
      <w:rPr>
        <w:b/>
        <w:bCs/>
      </w:r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styleId="MediumShading1-Accent2">
    <w:name w:val="Medium Shading 1 Accent 2"/>
    <w:basedOn w:val="TableNormal"/>
    <w:uiPriority w:val="63"/>
    <w:rsid w:val="004B1F32"/>
    <w:pPr>
      <w:spacing w:before="0"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shd w:val="clear" w:color="auto" w:fill="9FB8CD" w:themeFill="accent2"/>
      </w:tcPr>
    </w:tblStylePr>
    <w:tblStylePr w:type="lastRow">
      <w:pPr>
        <w:spacing w:before="0" w:after="0" w:line="240" w:lineRule="auto"/>
      </w:pPr>
      <w:rPr>
        <w:b/>
        <w:bCs/>
      </w:rPr>
      <w:tblPr/>
      <w:tcPr>
        <w:tcBorders>
          <w:top w:val="double" w:sz="6"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DF2" w:themeFill="accent2" w:themeFillTint="3F"/>
      </w:tcPr>
    </w:tblStylePr>
    <w:tblStylePr w:type="band1Horz">
      <w:tblPr/>
      <w:tcPr>
        <w:tcBorders>
          <w:insideH w:val="nil"/>
          <w:insideV w:val="nil"/>
        </w:tcBorders>
        <w:shd w:val="clear" w:color="auto" w:fill="E7EDF2"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FB42FF"/>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FA" w:themeFill="accent2" w:themeFillTint="19"/>
    </w:tcPr>
    <w:tblStylePr w:type="firstRow">
      <w:rPr>
        <w:b/>
        <w:bCs/>
        <w:color w:val="FFFFFF" w:themeColor="background1"/>
      </w:rPr>
      <w:tblPr/>
      <w:tcPr>
        <w:tcBorders>
          <w:bottom w:val="single" w:sz="12" w:space="0" w:color="FFFFFF" w:themeColor="background1"/>
        </w:tcBorders>
        <w:shd w:val="clear" w:color="auto" w:fill="6F94B4" w:themeFill="accent2" w:themeFillShade="CC"/>
      </w:tcPr>
    </w:tblStylePr>
    <w:tblStylePr w:type="lastRow">
      <w:rPr>
        <w:b/>
        <w:bCs/>
        <w:color w:val="6F94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DF2" w:themeFill="accent2" w:themeFillTint="3F"/>
      </w:tcPr>
    </w:tblStylePr>
    <w:tblStylePr w:type="band1Horz">
      <w:tblPr/>
      <w:tcPr>
        <w:shd w:val="clear" w:color="auto" w:fill="EBF0F5" w:themeFill="accent2" w:themeFillTint="33"/>
      </w:tcPr>
    </w:tblStylePr>
  </w:style>
  <w:style w:type="paragraph" w:styleId="TOC4">
    <w:name w:val="toc 4"/>
    <w:basedOn w:val="Normal"/>
    <w:next w:val="Normal"/>
    <w:autoRedefine/>
    <w:uiPriority w:val="39"/>
    <w:unhideWhenUsed/>
    <w:rsid w:val="006B1701"/>
    <w:pPr>
      <w:spacing w:before="0" w:after="0"/>
      <w:ind w:left="660"/>
    </w:pPr>
    <w:rPr>
      <w:rFonts w:cstheme="minorHAnsi"/>
      <w:sz w:val="20"/>
    </w:rPr>
  </w:style>
  <w:style w:type="paragraph" w:styleId="TOC5">
    <w:name w:val="toc 5"/>
    <w:basedOn w:val="Normal"/>
    <w:next w:val="Normal"/>
    <w:autoRedefine/>
    <w:uiPriority w:val="39"/>
    <w:unhideWhenUsed/>
    <w:rsid w:val="006B1701"/>
    <w:pPr>
      <w:spacing w:before="0" w:after="0"/>
      <w:ind w:left="880"/>
    </w:pPr>
    <w:rPr>
      <w:rFonts w:cstheme="minorHAnsi"/>
      <w:sz w:val="20"/>
    </w:rPr>
  </w:style>
  <w:style w:type="paragraph" w:styleId="TOC6">
    <w:name w:val="toc 6"/>
    <w:basedOn w:val="Normal"/>
    <w:next w:val="Normal"/>
    <w:autoRedefine/>
    <w:uiPriority w:val="39"/>
    <w:unhideWhenUsed/>
    <w:rsid w:val="006B1701"/>
    <w:pPr>
      <w:spacing w:before="0" w:after="0"/>
      <w:ind w:left="1100"/>
    </w:pPr>
    <w:rPr>
      <w:rFonts w:cstheme="minorHAnsi"/>
      <w:sz w:val="20"/>
    </w:rPr>
  </w:style>
  <w:style w:type="paragraph" w:styleId="TOC7">
    <w:name w:val="toc 7"/>
    <w:basedOn w:val="Normal"/>
    <w:next w:val="Normal"/>
    <w:autoRedefine/>
    <w:uiPriority w:val="39"/>
    <w:unhideWhenUsed/>
    <w:rsid w:val="006B1701"/>
    <w:pPr>
      <w:spacing w:before="0" w:after="0"/>
      <w:ind w:left="1320"/>
    </w:pPr>
    <w:rPr>
      <w:rFonts w:cstheme="minorHAnsi"/>
      <w:sz w:val="20"/>
    </w:rPr>
  </w:style>
  <w:style w:type="paragraph" w:styleId="TOC8">
    <w:name w:val="toc 8"/>
    <w:basedOn w:val="Normal"/>
    <w:next w:val="Normal"/>
    <w:autoRedefine/>
    <w:uiPriority w:val="39"/>
    <w:unhideWhenUsed/>
    <w:rsid w:val="006B1701"/>
    <w:pPr>
      <w:spacing w:before="0" w:after="0"/>
      <w:ind w:left="1540"/>
    </w:pPr>
    <w:rPr>
      <w:rFonts w:cstheme="minorHAnsi"/>
      <w:sz w:val="20"/>
    </w:rPr>
  </w:style>
  <w:style w:type="paragraph" w:styleId="TOC9">
    <w:name w:val="toc 9"/>
    <w:basedOn w:val="Normal"/>
    <w:next w:val="Normal"/>
    <w:autoRedefine/>
    <w:uiPriority w:val="39"/>
    <w:unhideWhenUsed/>
    <w:rsid w:val="006B1701"/>
    <w:pPr>
      <w:spacing w:before="0" w:after="0"/>
      <w:ind w:left="1760"/>
    </w:pPr>
    <w:rPr>
      <w:rFonts w:cstheme="minorHAns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49"/>
    <w:rPr>
      <w:szCs w:val="20"/>
    </w:rPr>
  </w:style>
  <w:style w:type="paragraph" w:styleId="Heading1">
    <w:name w:val="heading 1"/>
    <w:basedOn w:val="Normal"/>
    <w:next w:val="Normal"/>
    <w:link w:val="Heading1Char"/>
    <w:uiPriority w:val="9"/>
    <w:qFormat/>
    <w:rsid w:val="00066797"/>
    <w:pPr>
      <w:numPr>
        <w:numId w:val="1"/>
      </w:numPr>
      <w:pBdr>
        <w:top w:val="single" w:sz="24" w:space="0" w:color="727CA3" w:themeColor="accent1"/>
        <w:left w:val="single" w:sz="24" w:space="0" w:color="727CA3" w:themeColor="accent1"/>
        <w:bottom w:val="single" w:sz="24" w:space="0" w:color="727CA3" w:themeColor="accent1"/>
        <w:right w:val="single" w:sz="24" w:space="0" w:color="727CA3" w:themeColor="accent1"/>
      </w:pBdr>
      <w:shd w:val="clear" w:color="auto" w:fill="727CA3"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066797"/>
    <w:pPr>
      <w:numPr>
        <w:ilvl w:val="1"/>
        <w:numId w:val="1"/>
      </w:numPr>
      <w:pBdr>
        <w:top w:val="single" w:sz="24" w:space="0" w:color="E2E4EC" w:themeColor="accent1" w:themeTint="33"/>
        <w:left w:val="single" w:sz="24" w:space="0" w:color="E2E4EC" w:themeColor="accent1" w:themeTint="33"/>
        <w:bottom w:val="single" w:sz="24" w:space="0" w:color="E2E4EC" w:themeColor="accent1" w:themeTint="33"/>
        <w:right w:val="single" w:sz="24" w:space="0" w:color="E2E4EC" w:themeColor="accent1" w:themeTint="33"/>
      </w:pBdr>
      <w:shd w:val="clear" w:color="auto" w:fill="E2E4EC"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04350F"/>
    <w:pPr>
      <w:numPr>
        <w:ilvl w:val="2"/>
        <w:numId w:val="1"/>
      </w:numPr>
      <w:pBdr>
        <w:top w:val="single" w:sz="6" w:space="2" w:color="727CA3" w:themeColor="accent1"/>
        <w:left w:val="single" w:sz="6" w:space="2" w:color="727CA3" w:themeColor="accent1"/>
      </w:pBdr>
      <w:spacing w:before="300" w:after="0"/>
      <w:outlineLvl w:val="2"/>
    </w:pPr>
    <w:rPr>
      <w:caps/>
      <w:color w:val="363C53" w:themeColor="accent1" w:themeShade="7F"/>
      <w:spacing w:val="15"/>
      <w:szCs w:val="22"/>
      <w:lang w:val="en-GB"/>
    </w:rPr>
  </w:style>
  <w:style w:type="paragraph" w:styleId="Heading4">
    <w:name w:val="heading 4"/>
    <w:basedOn w:val="Normal"/>
    <w:next w:val="Normal"/>
    <w:link w:val="Heading4Char"/>
    <w:uiPriority w:val="9"/>
    <w:unhideWhenUsed/>
    <w:qFormat/>
    <w:rsid w:val="00066797"/>
    <w:pPr>
      <w:numPr>
        <w:ilvl w:val="3"/>
        <w:numId w:val="1"/>
      </w:numPr>
      <w:pBdr>
        <w:top w:val="dotted" w:sz="6" w:space="2" w:color="727CA3" w:themeColor="accent1"/>
        <w:left w:val="dotted" w:sz="6" w:space="2" w:color="727CA3" w:themeColor="accent1"/>
      </w:pBdr>
      <w:spacing w:before="300" w:after="0"/>
      <w:outlineLvl w:val="3"/>
    </w:pPr>
    <w:rPr>
      <w:caps/>
      <w:color w:val="525A7D" w:themeColor="accent1" w:themeShade="BF"/>
      <w:spacing w:val="10"/>
      <w:szCs w:val="22"/>
    </w:rPr>
  </w:style>
  <w:style w:type="paragraph" w:styleId="Heading5">
    <w:name w:val="heading 5"/>
    <w:basedOn w:val="Normal"/>
    <w:next w:val="Normal"/>
    <w:link w:val="Heading5Char"/>
    <w:uiPriority w:val="9"/>
    <w:semiHidden/>
    <w:unhideWhenUsed/>
    <w:qFormat/>
    <w:rsid w:val="00066797"/>
    <w:pPr>
      <w:numPr>
        <w:ilvl w:val="4"/>
        <w:numId w:val="1"/>
      </w:numPr>
      <w:pBdr>
        <w:bottom w:val="single" w:sz="6" w:space="1" w:color="727CA3" w:themeColor="accent1"/>
      </w:pBdr>
      <w:spacing w:before="300" w:after="0"/>
      <w:outlineLvl w:val="4"/>
    </w:pPr>
    <w:rPr>
      <w:caps/>
      <w:color w:val="525A7D" w:themeColor="accent1" w:themeShade="BF"/>
      <w:spacing w:val="10"/>
      <w:szCs w:val="22"/>
    </w:rPr>
  </w:style>
  <w:style w:type="paragraph" w:styleId="Heading6">
    <w:name w:val="heading 6"/>
    <w:basedOn w:val="Normal"/>
    <w:next w:val="Normal"/>
    <w:link w:val="Heading6Char"/>
    <w:uiPriority w:val="9"/>
    <w:semiHidden/>
    <w:unhideWhenUsed/>
    <w:qFormat/>
    <w:rsid w:val="00066797"/>
    <w:pPr>
      <w:numPr>
        <w:ilvl w:val="5"/>
        <w:numId w:val="1"/>
      </w:numPr>
      <w:pBdr>
        <w:bottom w:val="dotted" w:sz="6" w:space="1" w:color="727CA3" w:themeColor="accent1"/>
      </w:pBdr>
      <w:spacing w:before="300" w:after="0"/>
      <w:outlineLvl w:val="5"/>
    </w:pPr>
    <w:rPr>
      <w:caps/>
      <w:color w:val="525A7D" w:themeColor="accent1" w:themeShade="BF"/>
      <w:spacing w:val="10"/>
      <w:szCs w:val="22"/>
    </w:rPr>
  </w:style>
  <w:style w:type="paragraph" w:styleId="Heading7">
    <w:name w:val="heading 7"/>
    <w:basedOn w:val="Normal"/>
    <w:next w:val="Normal"/>
    <w:link w:val="Heading7Char"/>
    <w:uiPriority w:val="9"/>
    <w:semiHidden/>
    <w:unhideWhenUsed/>
    <w:qFormat/>
    <w:rsid w:val="00066797"/>
    <w:pPr>
      <w:numPr>
        <w:ilvl w:val="6"/>
        <w:numId w:val="1"/>
      </w:numPr>
      <w:spacing w:before="300" w:after="0"/>
      <w:outlineLvl w:val="6"/>
    </w:pPr>
    <w:rPr>
      <w:caps/>
      <w:color w:val="525A7D" w:themeColor="accent1" w:themeShade="BF"/>
      <w:spacing w:val="10"/>
      <w:szCs w:val="22"/>
    </w:rPr>
  </w:style>
  <w:style w:type="paragraph" w:styleId="Heading8">
    <w:name w:val="heading 8"/>
    <w:basedOn w:val="Normal"/>
    <w:next w:val="Normal"/>
    <w:link w:val="Heading8Char"/>
    <w:uiPriority w:val="9"/>
    <w:semiHidden/>
    <w:unhideWhenUsed/>
    <w:qFormat/>
    <w:rsid w:val="0006679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679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797"/>
    <w:rPr>
      <w:b/>
      <w:bCs/>
      <w:caps/>
      <w:color w:val="FFFFFF" w:themeColor="background1"/>
      <w:spacing w:val="15"/>
      <w:shd w:val="clear" w:color="auto" w:fill="727CA3" w:themeFill="accent1"/>
    </w:rPr>
  </w:style>
  <w:style w:type="character" w:customStyle="1" w:styleId="Heading2Char">
    <w:name w:val="Heading 2 Char"/>
    <w:basedOn w:val="DefaultParagraphFont"/>
    <w:link w:val="Heading2"/>
    <w:uiPriority w:val="9"/>
    <w:rsid w:val="00066797"/>
    <w:rPr>
      <w:caps/>
      <w:spacing w:val="15"/>
      <w:shd w:val="clear" w:color="auto" w:fill="E2E4EC" w:themeFill="accent1" w:themeFillTint="33"/>
    </w:rPr>
  </w:style>
  <w:style w:type="character" w:customStyle="1" w:styleId="Heading3Char">
    <w:name w:val="Heading 3 Char"/>
    <w:basedOn w:val="DefaultParagraphFont"/>
    <w:link w:val="Heading3"/>
    <w:uiPriority w:val="9"/>
    <w:rsid w:val="0004350F"/>
    <w:rPr>
      <w:caps/>
      <w:color w:val="363C53" w:themeColor="accent1" w:themeShade="7F"/>
      <w:spacing w:val="15"/>
      <w:lang w:val="en-GB"/>
    </w:rPr>
  </w:style>
  <w:style w:type="character" w:customStyle="1" w:styleId="Heading4Char">
    <w:name w:val="Heading 4 Char"/>
    <w:basedOn w:val="DefaultParagraphFont"/>
    <w:link w:val="Heading4"/>
    <w:uiPriority w:val="9"/>
    <w:rsid w:val="00066797"/>
    <w:rPr>
      <w:caps/>
      <w:color w:val="525A7D" w:themeColor="accent1" w:themeShade="BF"/>
      <w:spacing w:val="10"/>
    </w:rPr>
  </w:style>
  <w:style w:type="character" w:customStyle="1" w:styleId="Heading5Char">
    <w:name w:val="Heading 5 Char"/>
    <w:basedOn w:val="DefaultParagraphFont"/>
    <w:link w:val="Heading5"/>
    <w:uiPriority w:val="9"/>
    <w:semiHidden/>
    <w:rsid w:val="00066797"/>
    <w:rPr>
      <w:caps/>
      <w:color w:val="525A7D" w:themeColor="accent1" w:themeShade="BF"/>
      <w:spacing w:val="10"/>
    </w:rPr>
  </w:style>
  <w:style w:type="character" w:customStyle="1" w:styleId="Heading6Char">
    <w:name w:val="Heading 6 Char"/>
    <w:basedOn w:val="DefaultParagraphFont"/>
    <w:link w:val="Heading6"/>
    <w:uiPriority w:val="9"/>
    <w:semiHidden/>
    <w:rsid w:val="00066797"/>
    <w:rPr>
      <w:caps/>
      <w:color w:val="525A7D" w:themeColor="accent1" w:themeShade="BF"/>
      <w:spacing w:val="10"/>
    </w:rPr>
  </w:style>
  <w:style w:type="character" w:customStyle="1" w:styleId="Heading7Char">
    <w:name w:val="Heading 7 Char"/>
    <w:basedOn w:val="DefaultParagraphFont"/>
    <w:link w:val="Heading7"/>
    <w:uiPriority w:val="9"/>
    <w:semiHidden/>
    <w:rsid w:val="00066797"/>
    <w:rPr>
      <w:caps/>
      <w:color w:val="525A7D" w:themeColor="accent1" w:themeShade="BF"/>
      <w:spacing w:val="10"/>
    </w:rPr>
  </w:style>
  <w:style w:type="character" w:customStyle="1" w:styleId="Heading8Char">
    <w:name w:val="Heading 8 Char"/>
    <w:basedOn w:val="DefaultParagraphFont"/>
    <w:link w:val="Heading8"/>
    <w:uiPriority w:val="9"/>
    <w:semiHidden/>
    <w:rsid w:val="00066797"/>
    <w:rPr>
      <w:caps/>
      <w:spacing w:val="10"/>
      <w:sz w:val="18"/>
      <w:szCs w:val="18"/>
    </w:rPr>
  </w:style>
  <w:style w:type="character" w:customStyle="1" w:styleId="Heading9Char">
    <w:name w:val="Heading 9 Char"/>
    <w:basedOn w:val="DefaultParagraphFont"/>
    <w:link w:val="Heading9"/>
    <w:uiPriority w:val="9"/>
    <w:semiHidden/>
    <w:rsid w:val="00066797"/>
    <w:rPr>
      <w:i/>
      <w:caps/>
      <w:spacing w:val="10"/>
      <w:sz w:val="18"/>
      <w:szCs w:val="18"/>
    </w:rPr>
  </w:style>
  <w:style w:type="paragraph" w:styleId="Caption">
    <w:name w:val="caption"/>
    <w:basedOn w:val="Normal"/>
    <w:next w:val="Normal"/>
    <w:uiPriority w:val="35"/>
    <w:unhideWhenUsed/>
    <w:qFormat/>
    <w:rsid w:val="00066797"/>
    <w:rPr>
      <w:b/>
      <w:bCs/>
      <w:color w:val="525A7D" w:themeColor="accent1" w:themeShade="BF"/>
      <w:sz w:val="16"/>
      <w:szCs w:val="16"/>
    </w:rPr>
  </w:style>
  <w:style w:type="paragraph" w:styleId="Title">
    <w:name w:val="Title"/>
    <w:basedOn w:val="Normal"/>
    <w:next w:val="Normal"/>
    <w:link w:val="TitleChar"/>
    <w:uiPriority w:val="10"/>
    <w:qFormat/>
    <w:rsid w:val="00066797"/>
    <w:pPr>
      <w:spacing w:before="720"/>
    </w:pPr>
    <w:rPr>
      <w:caps/>
      <w:color w:val="727CA3" w:themeColor="accent1"/>
      <w:spacing w:val="10"/>
      <w:kern w:val="28"/>
      <w:sz w:val="52"/>
      <w:szCs w:val="52"/>
    </w:rPr>
  </w:style>
  <w:style w:type="character" w:customStyle="1" w:styleId="TitleChar">
    <w:name w:val="Title Char"/>
    <w:basedOn w:val="DefaultParagraphFont"/>
    <w:link w:val="Title"/>
    <w:uiPriority w:val="10"/>
    <w:rsid w:val="00066797"/>
    <w:rPr>
      <w:caps/>
      <w:color w:val="727CA3" w:themeColor="accent1"/>
      <w:spacing w:val="10"/>
      <w:kern w:val="28"/>
      <w:sz w:val="52"/>
      <w:szCs w:val="52"/>
    </w:rPr>
  </w:style>
  <w:style w:type="paragraph" w:styleId="Subtitle">
    <w:name w:val="Subtitle"/>
    <w:basedOn w:val="Normal"/>
    <w:next w:val="Normal"/>
    <w:link w:val="SubtitleChar"/>
    <w:uiPriority w:val="11"/>
    <w:qFormat/>
    <w:rsid w:val="0006679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66797"/>
    <w:rPr>
      <w:caps/>
      <w:color w:val="595959" w:themeColor="text1" w:themeTint="A6"/>
      <w:spacing w:val="10"/>
      <w:sz w:val="24"/>
      <w:szCs w:val="24"/>
    </w:rPr>
  </w:style>
  <w:style w:type="character" w:styleId="Strong">
    <w:name w:val="Strong"/>
    <w:uiPriority w:val="22"/>
    <w:qFormat/>
    <w:rsid w:val="00066797"/>
    <w:rPr>
      <w:b/>
      <w:bCs/>
    </w:rPr>
  </w:style>
  <w:style w:type="character" w:styleId="Emphasis">
    <w:name w:val="Emphasis"/>
    <w:uiPriority w:val="20"/>
    <w:qFormat/>
    <w:rsid w:val="00066797"/>
    <w:rPr>
      <w:caps/>
      <w:color w:val="363C53" w:themeColor="accent1" w:themeShade="7F"/>
      <w:spacing w:val="5"/>
    </w:rPr>
  </w:style>
  <w:style w:type="paragraph" w:styleId="NoSpacing">
    <w:name w:val="No Spacing"/>
    <w:basedOn w:val="Normal"/>
    <w:link w:val="NoSpacingChar"/>
    <w:uiPriority w:val="1"/>
    <w:qFormat/>
    <w:rsid w:val="00066797"/>
    <w:pPr>
      <w:spacing w:before="0" w:after="0" w:line="240" w:lineRule="auto"/>
    </w:pPr>
  </w:style>
  <w:style w:type="character" w:customStyle="1" w:styleId="NoSpacingChar">
    <w:name w:val="No Spacing Char"/>
    <w:basedOn w:val="DefaultParagraphFont"/>
    <w:link w:val="NoSpacing"/>
    <w:uiPriority w:val="1"/>
    <w:rsid w:val="00066797"/>
    <w:rPr>
      <w:sz w:val="20"/>
      <w:szCs w:val="20"/>
    </w:rPr>
  </w:style>
  <w:style w:type="paragraph" w:styleId="ListParagraph">
    <w:name w:val="List Paragraph"/>
    <w:basedOn w:val="Normal"/>
    <w:link w:val="ListParagraphChar"/>
    <w:uiPriority w:val="34"/>
    <w:qFormat/>
    <w:rsid w:val="00066797"/>
    <w:pPr>
      <w:ind w:left="720"/>
      <w:contextualSpacing/>
    </w:pPr>
  </w:style>
  <w:style w:type="paragraph" w:styleId="Quote">
    <w:name w:val="Quote"/>
    <w:basedOn w:val="Normal"/>
    <w:next w:val="Normal"/>
    <w:link w:val="QuoteChar"/>
    <w:uiPriority w:val="29"/>
    <w:qFormat/>
    <w:rsid w:val="00066797"/>
    <w:rPr>
      <w:i/>
      <w:iCs/>
    </w:rPr>
  </w:style>
  <w:style w:type="character" w:customStyle="1" w:styleId="QuoteChar">
    <w:name w:val="Quote Char"/>
    <w:basedOn w:val="DefaultParagraphFont"/>
    <w:link w:val="Quote"/>
    <w:uiPriority w:val="29"/>
    <w:rsid w:val="00066797"/>
    <w:rPr>
      <w:i/>
      <w:iCs/>
      <w:sz w:val="20"/>
      <w:szCs w:val="20"/>
    </w:rPr>
  </w:style>
  <w:style w:type="paragraph" w:styleId="IntenseQuote">
    <w:name w:val="Intense Quote"/>
    <w:basedOn w:val="Normal"/>
    <w:next w:val="Normal"/>
    <w:link w:val="IntenseQuoteChar"/>
    <w:uiPriority w:val="30"/>
    <w:qFormat/>
    <w:rsid w:val="00066797"/>
    <w:pPr>
      <w:pBdr>
        <w:top w:val="single" w:sz="4" w:space="10" w:color="727CA3" w:themeColor="accent1"/>
        <w:left w:val="single" w:sz="4" w:space="10" w:color="727CA3" w:themeColor="accent1"/>
      </w:pBdr>
      <w:spacing w:after="0"/>
      <w:ind w:left="1296" w:right="1152"/>
      <w:jc w:val="both"/>
    </w:pPr>
    <w:rPr>
      <w:i/>
      <w:iCs/>
      <w:color w:val="727CA3" w:themeColor="accent1"/>
    </w:rPr>
  </w:style>
  <w:style w:type="character" w:customStyle="1" w:styleId="IntenseQuoteChar">
    <w:name w:val="Intense Quote Char"/>
    <w:basedOn w:val="DefaultParagraphFont"/>
    <w:link w:val="IntenseQuote"/>
    <w:uiPriority w:val="30"/>
    <w:rsid w:val="00066797"/>
    <w:rPr>
      <w:i/>
      <w:iCs/>
      <w:color w:val="727CA3" w:themeColor="accent1"/>
      <w:sz w:val="20"/>
      <w:szCs w:val="20"/>
    </w:rPr>
  </w:style>
  <w:style w:type="character" w:styleId="SubtleEmphasis">
    <w:name w:val="Subtle Emphasis"/>
    <w:uiPriority w:val="19"/>
    <w:qFormat/>
    <w:rsid w:val="00066797"/>
    <w:rPr>
      <w:i/>
      <w:iCs/>
      <w:color w:val="363C53" w:themeColor="accent1" w:themeShade="7F"/>
    </w:rPr>
  </w:style>
  <w:style w:type="character" w:styleId="IntenseEmphasis">
    <w:name w:val="Intense Emphasis"/>
    <w:uiPriority w:val="21"/>
    <w:qFormat/>
    <w:rsid w:val="00066797"/>
    <w:rPr>
      <w:b/>
      <w:bCs/>
      <w:caps/>
      <w:color w:val="363C53" w:themeColor="accent1" w:themeShade="7F"/>
      <w:spacing w:val="10"/>
    </w:rPr>
  </w:style>
  <w:style w:type="character" w:styleId="SubtleReference">
    <w:name w:val="Subtle Reference"/>
    <w:uiPriority w:val="31"/>
    <w:qFormat/>
    <w:rsid w:val="00066797"/>
    <w:rPr>
      <w:b/>
      <w:bCs/>
      <w:color w:val="727CA3" w:themeColor="accent1"/>
    </w:rPr>
  </w:style>
  <w:style w:type="character" w:styleId="IntenseReference">
    <w:name w:val="Intense Reference"/>
    <w:uiPriority w:val="32"/>
    <w:qFormat/>
    <w:rsid w:val="00066797"/>
    <w:rPr>
      <w:b/>
      <w:bCs/>
      <w:i/>
      <w:iCs/>
      <w:caps/>
      <w:color w:val="727CA3" w:themeColor="accent1"/>
    </w:rPr>
  </w:style>
  <w:style w:type="character" w:styleId="BookTitle">
    <w:name w:val="Book Title"/>
    <w:uiPriority w:val="33"/>
    <w:qFormat/>
    <w:rsid w:val="00066797"/>
    <w:rPr>
      <w:b/>
      <w:bCs/>
      <w:i/>
      <w:iCs/>
      <w:spacing w:val="9"/>
    </w:rPr>
  </w:style>
  <w:style w:type="paragraph" w:styleId="TOCHeading">
    <w:name w:val="TOC Heading"/>
    <w:basedOn w:val="Heading1"/>
    <w:next w:val="Normal"/>
    <w:uiPriority w:val="39"/>
    <w:semiHidden/>
    <w:unhideWhenUsed/>
    <w:qFormat/>
    <w:rsid w:val="00066797"/>
    <w:pPr>
      <w:outlineLvl w:val="9"/>
    </w:pPr>
  </w:style>
  <w:style w:type="paragraph" w:styleId="DocumentMap">
    <w:name w:val="Document Map"/>
    <w:basedOn w:val="Normal"/>
    <w:link w:val="DocumentMapChar"/>
    <w:uiPriority w:val="99"/>
    <w:semiHidden/>
    <w:unhideWhenUsed/>
    <w:rsid w:val="0006679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6797"/>
    <w:rPr>
      <w:rFonts w:ascii="Tahoma" w:hAnsi="Tahoma" w:cs="Tahoma"/>
      <w:sz w:val="16"/>
      <w:szCs w:val="16"/>
    </w:rPr>
  </w:style>
  <w:style w:type="paragraph" w:styleId="BodyText">
    <w:name w:val="Body Text"/>
    <w:basedOn w:val="Normal"/>
    <w:link w:val="BodyTextChar"/>
    <w:rsid w:val="00066797"/>
    <w:pPr>
      <w:spacing w:before="80" w:after="80" w:line="280" w:lineRule="atLeast"/>
    </w:pPr>
    <w:rPr>
      <w:rFonts w:ascii="Georgia" w:hAnsi="Georgia"/>
      <w:sz w:val="19"/>
      <w:szCs w:val="19"/>
    </w:rPr>
  </w:style>
  <w:style w:type="character" w:customStyle="1" w:styleId="BodyTextChar">
    <w:name w:val="Body Text Char"/>
    <w:basedOn w:val="DefaultParagraphFont"/>
    <w:link w:val="BodyText"/>
    <w:rsid w:val="00066797"/>
    <w:rPr>
      <w:rFonts w:ascii="Georgia" w:hAnsi="Georgia"/>
      <w:sz w:val="19"/>
      <w:szCs w:val="19"/>
    </w:rPr>
  </w:style>
  <w:style w:type="paragraph" w:customStyle="1" w:styleId="TableListNumber">
    <w:name w:val="Table List Number"/>
    <w:basedOn w:val="Normal"/>
    <w:rsid w:val="00066797"/>
    <w:pPr>
      <w:keepLines/>
      <w:numPr>
        <w:numId w:val="2"/>
      </w:numPr>
      <w:spacing w:before="40" w:after="40" w:line="200" w:lineRule="atLeast"/>
    </w:pPr>
    <w:rPr>
      <w:rFonts w:ascii="Franklin Gothic Book" w:hAnsi="Franklin Gothic Book"/>
      <w:sz w:val="17"/>
      <w:szCs w:val="17"/>
    </w:rPr>
  </w:style>
  <w:style w:type="table" w:styleId="TableGrid">
    <w:name w:val="Table Grid"/>
    <w:basedOn w:val="TableNormal"/>
    <w:uiPriority w:val="59"/>
    <w:rsid w:val="0006679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semiHidden/>
    <w:rsid w:val="00C857A5"/>
    <w:pPr>
      <w:spacing w:before="60" w:after="60" w:line="240" w:lineRule="atLeast"/>
    </w:pPr>
    <w:rPr>
      <w:rFonts w:ascii="Calibri" w:hAnsi="Calibri"/>
      <w:color w:val="0000FF"/>
      <w:sz w:val="20"/>
      <w:szCs w:val="20"/>
    </w:rPr>
  </w:style>
  <w:style w:type="paragraph" w:styleId="TOC1">
    <w:name w:val="toc 1"/>
    <w:basedOn w:val="Normal"/>
    <w:next w:val="Normal"/>
    <w:autoRedefine/>
    <w:uiPriority w:val="39"/>
    <w:unhideWhenUsed/>
    <w:rsid w:val="0069661F"/>
    <w:pPr>
      <w:spacing w:before="240" w:after="120"/>
    </w:pPr>
    <w:rPr>
      <w:rFonts w:cstheme="minorHAnsi"/>
      <w:b/>
      <w:bCs/>
      <w:sz w:val="20"/>
    </w:rPr>
  </w:style>
  <w:style w:type="paragraph" w:styleId="TOC2">
    <w:name w:val="toc 2"/>
    <w:basedOn w:val="Normal"/>
    <w:next w:val="Normal"/>
    <w:autoRedefine/>
    <w:uiPriority w:val="39"/>
    <w:unhideWhenUsed/>
    <w:rsid w:val="0092295C"/>
    <w:pPr>
      <w:tabs>
        <w:tab w:val="left" w:pos="630"/>
        <w:tab w:val="right" w:leader="dot" w:pos="9016"/>
      </w:tabs>
      <w:spacing w:before="120" w:after="0"/>
      <w:ind w:left="220"/>
    </w:pPr>
    <w:rPr>
      <w:rFonts w:cstheme="minorHAnsi"/>
      <w:i/>
      <w:iCs/>
      <w:sz w:val="20"/>
    </w:rPr>
  </w:style>
  <w:style w:type="character" w:styleId="Hyperlink">
    <w:name w:val="Hyperlink"/>
    <w:basedOn w:val="DefaultParagraphFont"/>
    <w:uiPriority w:val="99"/>
    <w:unhideWhenUsed/>
    <w:rsid w:val="00D25F03"/>
    <w:rPr>
      <w:color w:val="B292CA" w:themeColor="hyperlink"/>
      <w:u w:val="single"/>
    </w:rPr>
  </w:style>
  <w:style w:type="paragraph" w:styleId="BalloonText">
    <w:name w:val="Balloon Text"/>
    <w:basedOn w:val="Normal"/>
    <w:link w:val="BalloonTextChar"/>
    <w:uiPriority w:val="99"/>
    <w:semiHidden/>
    <w:unhideWhenUsed/>
    <w:rsid w:val="00D25F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03"/>
    <w:rPr>
      <w:rFonts w:ascii="Tahoma" w:hAnsi="Tahoma" w:cs="Tahoma"/>
      <w:sz w:val="16"/>
      <w:szCs w:val="16"/>
    </w:rPr>
  </w:style>
  <w:style w:type="paragraph" w:styleId="TOC3">
    <w:name w:val="toc 3"/>
    <w:basedOn w:val="Normal"/>
    <w:next w:val="Normal"/>
    <w:autoRedefine/>
    <w:uiPriority w:val="39"/>
    <w:unhideWhenUsed/>
    <w:rsid w:val="0069661F"/>
    <w:pPr>
      <w:spacing w:before="0" w:after="0"/>
      <w:ind w:left="440"/>
    </w:pPr>
    <w:rPr>
      <w:rFonts w:cstheme="minorHAnsi"/>
      <w:sz w:val="20"/>
    </w:rPr>
  </w:style>
  <w:style w:type="paragraph" w:customStyle="1" w:styleId="Body">
    <w:name w:val="Body"/>
    <w:basedOn w:val="Normal"/>
    <w:qFormat/>
    <w:rsid w:val="00777D49"/>
    <w:pPr>
      <w:spacing w:before="120" w:after="0"/>
    </w:pPr>
    <w:rPr>
      <w:szCs w:val="22"/>
      <w:lang w:val="en-GB" w:bidi="ar-SA"/>
    </w:rPr>
  </w:style>
  <w:style w:type="paragraph" w:customStyle="1" w:styleId="Body-bullet">
    <w:name w:val="Body - bullet"/>
    <w:basedOn w:val="Body"/>
    <w:qFormat/>
    <w:rsid w:val="005068D7"/>
    <w:pPr>
      <w:numPr>
        <w:numId w:val="3"/>
      </w:numPr>
      <w:spacing w:before="60"/>
    </w:pPr>
  </w:style>
  <w:style w:type="character" w:styleId="CommentReference">
    <w:name w:val="annotation reference"/>
    <w:basedOn w:val="DefaultParagraphFont"/>
    <w:uiPriority w:val="99"/>
    <w:semiHidden/>
    <w:unhideWhenUsed/>
    <w:rsid w:val="00F82DEC"/>
    <w:rPr>
      <w:sz w:val="16"/>
      <w:szCs w:val="16"/>
    </w:rPr>
  </w:style>
  <w:style w:type="paragraph" w:styleId="CommentText">
    <w:name w:val="annotation text"/>
    <w:basedOn w:val="Normal"/>
    <w:link w:val="CommentTextChar"/>
    <w:uiPriority w:val="99"/>
    <w:unhideWhenUsed/>
    <w:rsid w:val="00F82DEC"/>
    <w:pPr>
      <w:spacing w:line="240" w:lineRule="auto"/>
    </w:pPr>
  </w:style>
  <w:style w:type="character" w:customStyle="1" w:styleId="CommentTextChar">
    <w:name w:val="Comment Text Char"/>
    <w:basedOn w:val="DefaultParagraphFont"/>
    <w:link w:val="CommentText"/>
    <w:uiPriority w:val="99"/>
    <w:rsid w:val="00F82DEC"/>
    <w:rPr>
      <w:sz w:val="20"/>
      <w:szCs w:val="20"/>
    </w:rPr>
  </w:style>
  <w:style w:type="paragraph" w:styleId="CommentSubject">
    <w:name w:val="annotation subject"/>
    <w:basedOn w:val="CommentText"/>
    <w:next w:val="CommentText"/>
    <w:link w:val="CommentSubjectChar"/>
    <w:uiPriority w:val="99"/>
    <w:semiHidden/>
    <w:unhideWhenUsed/>
    <w:rsid w:val="00F82DEC"/>
    <w:rPr>
      <w:b/>
      <w:bCs/>
    </w:rPr>
  </w:style>
  <w:style w:type="character" w:customStyle="1" w:styleId="CommentSubjectChar">
    <w:name w:val="Comment Subject Char"/>
    <w:basedOn w:val="CommentTextChar"/>
    <w:link w:val="CommentSubject"/>
    <w:uiPriority w:val="99"/>
    <w:semiHidden/>
    <w:rsid w:val="00F82DEC"/>
    <w:rPr>
      <w:b/>
      <w:bCs/>
      <w:sz w:val="20"/>
      <w:szCs w:val="20"/>
    </w:rPr>
  </w:style>
  <w:style w:type="paragraph" w:styleId="FootnoteText">
    <w:name w:val="footnote text"/>
    <w:basedOn w:val="Normal"/>
    <w:link w:val="FootnoteTextChar"/>
    <w:unhideWhenUsed/>
    <w:rsid w:val="00425CE0"/>
    <w:pPr>
      <w:spacing w:before="0" w:after="0" w:line="240" w:lineRule="auto"/>
    </w:pPr>
    <w:rPr>
      <w:sz w:val="20"/>
      <w:lang w:val="en-GB"/>
    </w:rPr>
  </w:style>
  <w:style w:type="character" w:customStyle="1" w:styleId="FootnoteTextChar">
    <w:name w:val="Footnote Text Char"/>
    <w:basedOn w:val="DefaultParagraphFont"/>
    <w:link w:val="FootnoteText"/>
    <w:rsid w:val="00425CE0"/>
    <w:rPr>
      <w:sz w:val="20"/>
      <w:szCs w:val="20"/>
      <w:lang w:val="en-GB"/>
    </w:rPr>
  </w:style>
  <w:style w:type="character" w:styleId="FootnoteReference">
    <w:name w:val="footnote reference"/>
    <w:basedOn w:val="DefaultParagraphFont"/>
    <w:unhideWhenUsed/>
    <w:rsid w:val="00FA49E3"/>
    <w:rPr>
      <w:vertAlign w:val="superscript"/>
    </w:rPr>
  </w:style>
  <w:style w:type="paragraph" w:customStyle="1" w:styleId="Default">
    <w:name w:val="Default"/>
    <w:rsid w:val="00BA07FD"/>
    <w:pPr>
      <w:autoSpaceDE w:val="0"/>
      <w:autoSpaceDN w:val="0"/>
      <w:adjustRightInd w:val="0"/>
      <w:spacing w:before="0" w:after="0" w:line="240" w:lineRule="auto"/>
    </w:pPr>
    <w:rPr>
      <w:rFonts w:ascii="Tahoma" w:hAnsi="Tahoma" w:cs="Tahoma"/>
      <w:color w:val="000000"/>
      <w:sz w:val="24"/>
      <w:szCs w:val="24"/>
      <w:lang w:val="en-AU" w:bidi="ar-SA"/>
    </w:rPr>
  </w:style>
  <w:style w:type="character" w:customStyle="1" w:styleId="ListParagraphChar">
    <w:name w:val="List Paragraph Char"/>
    <w:basedOn w:val="DefaultParagraphFont"/>
    <w:link w:val="ListParagraph"/>
    <w:uiPriority w:val="34"/>
    <w:rsid w:val="009400F4"/>
    <w:rPr>
      <w:szCs w:val="20"/>
    </w:rPr>
  </w:style>
  <w:style w:type="paragraph" w:styleId="NormalWeb">
    <w:name w:val="Normal (Web)"/>
    <w:basedOn w:val="Normal"/>
    <w:uiPriority w:val="99"/>
    <w:unhideWhenUsed/>
    <w:rsid w:val="00FB47E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Revision">
    <w:name w:val="Revision"/>
    <w:hidden/>
    <w:uiPriority w:val="99"/>
    <w:semiHidden/>
    <w:rsid w:val="00756550"/>
    <w:pPr>
      <w:spacing w:before="0" w:after="0" w:line="240" w:lineRule="auto"/>
    </w:pPr>
    <w:rPr>
      <w:szCs w:val="20"/>
    </w:rPr>
  </w:style>
  <w:style w:type="paragraph" w:customStyle="1" w:styleId="msolistparagraph0">
    <w:name w:val="msolistparagraph"/>
    <w:basedOn w:val="Normal"/>
    <w:rsid w:val="00E2365B"/>
    <w:pPr>
      <w:spacing w:before="0" w:after="0" w:line="240" w:lineRule="auto"/>
      <w:ind w:left="720"/>
    </w:pPr>
    <w:rPr>
      <w:rFonts w:ascii="Calibri" w:eastAsia="Times New Roman" w:hAnsi="Calibri" w:cs="Times New Roman"/>
      <w:szCs w:val="22"/>
      <w:lang w:val="en-AU" w:eastAsia="en-AU" w:bidi="ar-SA"/>
    </w:rPr>
  </w:style>
  <w:style w:type="character" w:customStyle="1" w:styleId="st">
    <w:name w:val="st"/>
    <w:basedOn w:val="DefaultParagraphFont"/>
    <w:rsid w:val="000C0B34"/>
  </w:style>
  <w:style w:type="paragraph" w:styleId="Header">
    <w:name w:val="header"/>
    <w:basedOn w:val="Normal"/>
    <w:link w:val="HeaderChar"/>
    <w:uiPriority w:val="99"/>
    <w:unhideWhenUsed/>
    <w:rsid w:val="006D18C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18C9"/>
    <w:rPr>
      <w:szCs w:val="20"/>
    </w:rPr>
  </w:style>
  <w:style w:type="paragraph" w:styleId="Footer">
    <w:name w:val="footer"/>
    <w:basedOn w:val="Normal"/>
    <w:link w:val="FooterChar"/>
    <w:uiPriority w:val="99"/>
    <w:unhideWhenUsed/>
    <w:rsid w:val="006D18C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18C9"/>
    <w:rPr>
      <w:szCs w:val="20"/>
    </w:rPr>
  </w:style>
  <w:style w:type="paragraph" w:customStyle="1" w:styleId="Bodytxt">
    <w:name w:val="Bodytxt"/>
    <w:basedOn w:val="Normal"/>
    <w:link w:val="BodytxtChar"/>
    <w:uiPriority w:val="99"/>
    <w:rsid w:val="0079118E"/>
    <w:pPr>
      <w:spacing w:before="0" w:after="120" w:line="240" w:lineRule="auto"/>
      <w:jc w:val="both"/>
    </w:pPr>
    <w:rPr>
      <w:rFonts w:ascii="Calibri" w:eastAsia="Times New Roman" w:hAnsi="Calibri" w:cs="Arial"/>
      <w:szCs w:val="24"/>
      <w:lang w:val="en-AU" w:bidi="ar-SA"/>
    </w:rPr>
  </w:style>
  <w:style w:type="character" w:customStyle="1" w:styleId="BodytxtChar">
    <w:name w:val="Bodytxt Char"/>
    <w:basedOn w:val="DefaultParagraphFont"/>
    <w:link w:val="Bodytxt"/>
    <w:uiPriority w:val="99"/>
    <w:locked/>
    <w:rsid w:val="0079118E"/>
    <w:rPr>
      <w:rFonts w:ascii="Calibri" w:eastAsia="Times New Roman" w:hAnsi="Calibri" w:cs="Arial"/>
      <w:szCs w:val="24"/>
      <w:lang w:val="en-AU" w:bidi="ar-SA"/>
    </w:rPr>
  </w:style>
  <w:style w:type="table" w:styleId="MediumGrid1-Accent3">
    <w:name w:val="Medium Grid 1 Accent 3"/>
    <w:basedOn w:val="TableNormal"/>
    <w:uiPriority w:val="67"/>
    <w:rsid w:val="0079118E"/>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DDE39B" w:themeColor="accent3" w:themeTint="BF"/>
        <w:left w:val="single" w:sz="8" w:space="0" w:color="DDE39B" w:themeColor="accent3" w:themeTint="BF"/>
        <w:bottom w:val="single" w:sz="8" w:space="0" w:color="DDE39B" w:themeColor="accent3" w:themeTint="BF"/>
        <w:right w:val="single" w:sz="8" w:space="0" w:color="DDE39B" w:themeColor="accent3" w:themeTint="BF"/>
        <w:insideH w:val="single" w:sz="8" w:space="0" w:color="DDE39B" w:themeColor="accent3" w:themeTint="BF"/>
        <w:insideV w:val="single" w:sz="8" w:space="0" w:color="DDE39B" w:themeColor="accent3" w:themeTint="BF"/>
      </w:tblBorders>
      <w:tblCellMar>
        <w:top w:w="0" w:type="dxa"/>
        <w:left w:w="108" w:type="dxa"/>
        <w:bottom w:w="0" w:type="dxa"/>
        <w:right w:w="108" w:type="dxa"/>
      </w:tblCellMar>
    </w:tblPr>
    <w:tcPr>
      <w:shd w:val="clear" w:color="auto" w:fill="F3F6DE" w:themeFill="accent3" w:themeFillTint="3F"/>
    </w:tcPr>
    <w:tblStylePr w:type="firstRow">
      <w:rPr>
        <w:b/>
        <w:bCs/>
      </w:rPr>
    </w:tblStylePr>
    <w:tblStylePr w:type="lastRow">
      <w:rPr>
        <w:b/>
        <w:bCs/>
      </w:rPr>
      <w:tblPr/>
      <w:tcPr>
        <w:tcBorders>
          <w:top w:val="single" w:sz="18" w:space="0" w:color="DDE39B" w:themeColor="accent3" w:themeTint="BF"/>
        </w:tcBorders>
      </w:tcPr>
    </w:tblStylePr>
    <w:tblStylePr w:type="firstCol">
      <w:rPr>
        <w:b/>
        <w:bCs/>
      </w:rPr>
    </w:tblStylePr>
    <w:tblStylePr w:type="lastCol">
      <w:rPr>
        <w:b/>
        <w:bCs/>
      </w:rPr>
    </w:tblStylePr>
    <w:tblStylePr w:type="band1Vert">
      <w:tblPr/>
      <w:tcPr>
        <w:shd w:val="clear" w:color="auto" w:fill="E8ECBC" w:themeFill="accent3" w:themeFillTint="7F"/>
      </w:tcPr>
    </w:tblStylePr>
    <w:tblStylePr w:type="band1Horz">
      <w:tblPr/>
      <w:tcPr>
        <w:shd w:val="clear" w:color="auto" w:fill="E8ECBC" w:themeFill="accent3" w:themeFillTint="7F"/>
      </w:tcPr>
    </w:tblStylePr>
  </w:style>
  <w:style w:type="paragraph" w:styleId="EndnoteText">
    <w:name w:val="endnote text"/>
    <w:basedOn w:val="Normal"/>
    <w:link w:val="EndnoteTextChar"/>
    <w:uiPriority w:val="99"/>
    <w:semiHidden/>
    <w:unhideWhenUsed/>
    <w:rsid w:val="00841054"/>
    <w:pPr>
      <w:spacing w:before="0" w:after="0" w:line="240" w:lineRule="auto"/>
    </w:pPr>
    <w:rPr>
      <w:sz w:val="20"/>
    </w:rPr>
  </w:style>
  <w:style w:type="character" w:customStyle="1" w:styleId="EndnoteTextChar">
    <w:name w:val="Endnote Text Char"/>
    <w:basedOn w:val="DefaultParagraphFont"/>
    <w:link w:val="EndnoteText"/>
    <w:uiPriority w:val="99"/>
    <w:semiHidden/>
    <w:rsid w:val="00841054"/>
    <w:rPr>
      <w:sz w:val="20"/>
      <w:szCs w:val="20"/>
    </w:rPr>
  </w:style>
  <w:style w:type="character" w:styleId="EndnoteReference">
    <w:name w:val="endnote reference"/>
    <w:basedOn w:val="DefaultParagraphFont"/>
    <w:uiPriority w:val="99"/>
    <w:semiHidden/>
    <w:unhideWhenUsed/>
    <w:rsid w:val="00841054"/>
    <w:rPr>
      <w:vertAlign w:val="superscript"/>
    </w:rPr>
  </w:style>
  <w:style w:type="paragraph" w:styleId="TableofFigures">
    <w:name w:val="table of figures"/>
    <w:basedOn w:val="Normal"/>
    <w:next w:val="Normal"/>
    <w:uiPriority w:val="99"/>
    <w:unhideWhenUsed/>
    <w:rsid w:val="008866F2"/>
    <w:pPr>
      <w:spacing w:before="0" w:after="0"/>
      <w:ind w:left="440" w:hanging="440"/>
    </w:pPr>
    <w:rPr>
      <w:rFonts w:cstheme="minorHAnsi"/>
      <w:b/>
      <w:bCs/>
      <w:sz w:val="20"/>
    </w:rPr>
  </w:style>
  <w:style w:type="paragraph" w:customStyle="1" w:styleId="CharChar">
    <w:name w:val="Char Char"/>
    <w:basedOn w:val="Normal"/>
    <w:semiHidden/>
    <w:rsid w:val="003F2147"/>
    <w:pPr>
      <w:spacing w:before="180" w:after="0" w:line="280" w:lineRule="atLeast"/>
    </w:pPr>
    <w:rPr>
      <w:rFonts w:ascii="Arial" w:eastAsia="Times New Roman" w:hAnsi="Arial" w:cs="Times New Roman"/>
      <w:lang w:val="en-AU" w:bidi="ar-SA"/>
    </w:rPr>
  </w:style>
  <w:style w:type="paragraph" w:customStyle="1" w:styleId="DocName">
    <w:name w:val="DocName"/>
    <w:basedOn w:val="Normal"/>
    <w:link w:val="DocNameChar"/>
    <w:uiPriority w:val="99"/>
    <w:rsid w:val="00FB5C55"/>
    <w:pPr>
      <w:spacing w:before="0" w:after="0" w:line="240" w:lineRule="auto"/>
      <w:jc w:val="center"/>
    </w:pPr>
    <w:rPr>
      <w:rFonts w:ascii="Arial" w:eastAsia="Times New Roman" w:hAnsi="Arial" w:cs="Times New Roman"/>
      <w:b/>
      <w:sz w:val="24"/>
      <w:lang w:val="en-AU" w:bidi="ar-SA"/>
    </w:rPr>
  </w:style>
  <w:style w:type="character" w:customStyle="1" w:styleId="DocNameChar">
    <w:name w:val="DocName Char"/>
    <w:link w:val="DocName"/>
    <w:uiPriority w:val="99"/>
    <w:locked/>
    <w:rsid w:val="00FB5C55"/>
    <w:rPr>
      <w:rFonts w:ascii="Arial" w:eastAsia="Times New Roman" w:hAnsi="Arial" w:cs="Times New Roman"/>
      <w:b/>
      <w:sz w:val="24"/>
      <w:szCs w:val="20"/>
      <w:lang w:val="en-AU" w:bidi="ar-SA"/>
    </w:rPr>
  </w:style>
  <w:style w:type="character" w:customStyle="1" w:styleId="ft">
    <w:name w:val="ft"/>
    <w:basedOn w:val="DefaultParagraphFont"/>
    <w:rsid w:val="00645E38"/>
  </w:style>
  <w:style w:type="table" w:styleId="MediumGrid1-Accent5">
    <w:name w:val="Medium Grid 1 Accent 5"/>
    <w:basedOn w:val="TableNormal"/>
    <w:uiPriority w:val="67"/>
    <w:rsid w:val="00B2205B"/>
    <w:pPr>
      <w:spacing w:before="0" w:after="0" w:line="240" w:lineRule="auto"/>
    </w:pPr>
    <w:tblPr>
      <w:tblStyleRowBandSize w:val="1"/>
      <w:tblStyleColBandSize w:val="1"/>
      <w:tblInd w:w="0" w:type="dxa"/>
      <w:tblBorders>
        <w:top w:val="single" w:sz="8" w:space="0" w:color="C9A295" w:themeColor="accent5" w:themeTint="BF"/>
        <w:left w:val="single" w:sz="8" w:space="0" w:color="C9A295" w:themeColor="accent5" w:themeTint="BF"/>
        <w:bottom w:val="single" w:sz="8" w:space="0" w:color="C9A295" w:themeColor="accent5" w:themeTint="BF"/>
        <w:right w:val="single" w:sz="8" w:space="0" w:color="C9A295" w:themeColor="accent5" w:themeTint="BF"/>
        <w:insideH w:val="single" w:sz="8" w:space="0" w:color="C9A295" w:themeColor="accent5" w:themeTint="BF"/>
        <w:insideV w:val="single" w:sz="8" w:space="0" w:color="C9A295" w:themeColor="accent5" w:themeTint="BF"/>
      </w:tblBorders>
      <w:tblCellMar>
        <w:top w:w="0" w:type="dxa"/>
        <w:left w:w="108" w:type="dxa"/>
        <w:bottom w:w="0" w:type="dxa"/>
        <w:right w:w="108" w:type="dxa"/>
      </w:tblCellMar>
    </w:tblPr>
    <w:tcPr>
      <w:shd w:val="clear" w:color="auto" w:fill="EDE0DB" w:themeFill="accent5" w:themeFillTint="3F"/>
    </w:tcPr>
    <w:tblStylePr w:type="firstRow">
      <w:rPr>
        <w:b/>
        <w:bCs/>
      </w:rPr>
    </w:tblStylePr>
    <w:tblStylePr w:type="lastRow">
      <w:rPr>
        <w:b/>
        <w:bCs/>
      </w:rPr>
      <w:tblPr/>
      <w:tcPr>
        <w:tcBorders>
          <w:top w:val="single" w:sz="18" w:space="0" w:color="C9A295" w:themeColor="accent5" w:themeTint="BF"/>
        </w:tcBorders>
      </w:tcPr>
    </w:tblStylePr>
    <w:tblStylePr w:type="firstCol">
      <w:rPr>
        <w:b/>
        <w:bCs/>
      </w:rPr>
    </w:tblStylePr>
    <w:tblStylePr w:type="lastCol">
      <w:rPr>
        <w:b/>
        <w:bCs/>
      </w:rPr>
    </w:tblStylePr>
    <w:tblStylePr w:type="band1Vert">
      <w:tblPr/>
      <w:tcPr>
        <w:shd w:val="clear" w:color="auto" w:fill="DBC1B8" w:themeFill="accent5" w:themeFillTint="7F"/>
      </w:tcPr>
    </w:tblStylePr>
    <w:tblStylePr w:type="band1Horz">
      <w:tblPr/>
      <w:tcPr>
        <w:shd w:val="clear" w:color="auto" w:fill="DBC1B8" w:themeFill="accent5" w:themeFillTint="7F"/>
      </w:tcPr>
    </w:tblStylePr>
  </w:style>
  <w:style w:type="table" w:styleId="MediumGrid1-Accent2">
    <w:name w:val="Medium Grid 1 Accent 2"/>
    <w:basedOn w:val="TableNormal"/>
    <w:uiPriority w:val="67"/>
    <w:rsid w:val="00B2205B"/>
    <w:pPr>
      <w:spacing w:before="0"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insideV w:val="single" w:sz="8" w:space="0" w:color="B6C9D9" w:themeColor="accent2" w:themeTint="BF"/>
      </w:tblBorders>
      <w:tblCellMar>
        <w:top w:w="0" w:type="dxa"/>
        <w:left w:w="108" w:type="dxa"/>
        <w:bottom w:w="0" w:type="dxa"/>
        <w:right w:w="108" w:type="dxa"/>
      </w:tblCellMar>
    </w:tblPr>
    <w:tcPr>
      <w:shd w:val="clear" w:color="auto" w:fill="E7EDF2" w:themeFill="accent2" w:themeFillTint="3F"/>
    </w:tcPr>
    <w:tblStylePr w:type="firstRow">
      <w:rPr>
        <w:b/>
        <w:bCs/>
      </w:rPr>
    </w:tblStylePr>
    <w:tblStylePr w:type="lastRow">
      <w:rPr>
        <w:b/>
        <w:bCs/>
      </w:rPr>
      <w:tblPr/>
      <w:tcPr>
        <w:tcBorders>
          <w:top w:val="single" w:sz="18" w:space="0" w:color="B6C9D9" w:themeColor="accent2" w:themeTint="BF"/>
        </w:tcBorders>
      </w:tcPr>
    </w:tblStylePr>
    <w:tblStylePr w:type="firstCol">
      <w:rPr>
        <w:b/>
        <w:bCs/>
      </w:rPr>
    </w:tblStylePr>
    <w:tblStylePr w:type="lastCol">
      <w:rPr>
        <w:b/>
        <w:bCs/>
      </w:r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styleId="MediumShading1-Accent2">
    <w:name w:val="Medium Shading 1 Accent 2"/>
    <w:basedOn w:val="TableNormal"/>
    <w:uiPriority w:val="63"/>
    <w:rsid w:val="004B1F32"/>
    <w:pPr>
      <w:spacing w:before="0"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shd w:val="clear" w:color="auto" w:fill="9FB8CD" w:themeFill="accent2"/>
      </w:tcPr>
    </w:tblStylePr>
    <w:tblStylePr w:type="lastRow">
      <w:pPr>
        <w:spacing w:before="0" w:after="0" w:line="240" w:lineRule="auto"/>
      </w:pPr>
      <w:rPr>
        <w:b/>
        <w:bCs/>
      </w:rPr>
      <w:tblPr/>
      <w:tcPr>
        <w:tcBorders>
          <w:top w:val="double" w:sz="6"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DF2" w:themeFill="accent2" w:themeFillTint="3F"/>
      </w:tcPr>
    </w:tblStylePr>
    <w:tblStylePr w:type="band1Horz">
      <w:tblPr/>
      <w:tcPr>
        <w:tcBorders>
          <w:insideH w:val="nil"/>
          <w:insideV w:val="nil"/>
        </w:tcBorders>
        <w:shd w:val="clear" w:color="auto" w:fill="E7EDF2"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FB42FF"/>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FA" w:themeFill="accent2" w:themeFillTint="19"/>
    </w:tcPr>
    <w:tblStylePr w:type="firstRow">
      <w:rPr>
        <w:b/>
        <w:bCs/>
        <w:color w:val="FFFFFF" w:themeColor="background1"/>
      </w:rPr>
      <w:tblPr/>
      <w:tcPr>
        <w:tcBorders>
          <w:bottom w:val="single" w:sz="12" w:space="0" w:color="FFFFFF" w:themeColor="background1"/>
        </w:tcBorders>
        <w:shd w:val="clear" w:color="auto" w:fill="6F94B4" w:themeFill="accent2" w:themeFillShade="CC"/>
      </w:tcPr>
    </w:tblStylePr>
    <w:tblStylePr w:type="lastRow">
      <w:rPr>
        <w:b/>
        <w:bCs/>
        <w:color w:val="6F94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DF2" w:themeFill="accent2" w:themeFillTint="3F"/>
      </w:tcPr>
    </w:tblStylePr>
    <w:tblStylePr w:type="band1Horz">
      <w:tblPr/>
      <w:tcPr>
        <w:shd w:val="clear" w:color="auto" w:fill="EBF0F5" w:themeFill="accent2" w:themeFillTint="33"/>
      </w:tcPr>
    </w:tblStylePr>
  </w:style>
  <w:style w:type="paragraph" w:styleId="TOC4">
    <w:name w:val="toc 4"/>
    <w:basedOn w:val="Normal"/>
    <w:next w:val="Normal"/>
    <w:autoRedefine/>
    <w:uiPriority w:val="39"/>
    <w:unhideWhenUsed/>
    <w:rsid w:val="006B1701"/>
    <w:pPr>
      <w:spacing w:before="0" w:after="0"/>
      <w:ind w:left="660"/>
    </w:pPr>
    <w:rPr>
      <w:rFonts w:cstheme="minorHAnsi"/>
      <w:sz w:val="20"/>
    </w:rPr>
  </w:style>
  <w:style w:type="paragraph" w:styleId="TOC5">
    <w:name w:val="toc 5"/>
    <w:basedOn w:val="Normal"/>
    <w:next w:val="Normal"/>
    <w:autoRedefine/>
    <w:uiPriority w:val="39"/>
    <w:unhideWhenUsed/>
    <w:rsid w:val="006B1701"/>
    <w:pPr>
      <w:spacing w:before="0" w:after="0"/>
      <w:ind w:left="880"/>
    </w:pPr>
    <w:rPr>
      <w:rFonts w:cstheme="minorHAnsi"/>
      <w:sz w:val="20"/>
    </w:rPr>
  </w:style>
  <w:style w:type="paragraph" w:styleId="TOC6">
    <w:name w:val="toc 6"/>
    <w:basedOn w:val="Normal"/>
    <w:next w:val="Normal"/>
    <w:autoRedefine/>
    <w:uiPriority w:val="39"/>
    <w:unhideWhenUsed/>
    <w:rsid w:val="006B1701"/>
    <w:pPr>
      <w:spacing w:before="0" w:after="0"/>
      <w:ind w:left="1100"/>
    </w:pPr>
    <w:rPr>
      <w:rFonts w:cstheme="minorHAnsi"/>
      <w:sz w:val="20"/>
    </w:rPr>
  </w:style>
  <w:style w:type="paragraph" w:styleId="TOC7">
    <w:name w:val="toc 7"/>
    <w:basedOn w:val="Normal"/>
    <w:next w:val="Normal"/>
    <w:autoRedefine/>
    <w:uiPriority w:val="39"/>
    <w:unhideWhenUsed/>
    <w:rsid w:val="006B1701"/>
    <w:pPr>
      <w:spacing w:before="0" w:after="0"/>
      <w:ind w:left="1320"/>
    </w:pPr>
    <w:rPr>
      <w:rFonts w:cstheme="minorHAnsi"/>
      <w:sz w:val="20"/>
    </w:rPr>
  </w:style>
  <w:style w:type="paragraph" w:styleId="TOC8">
    <w:name w:val="toc 8"/>
    <w:basedOn w:val="Normal"/>
    <w:next w:val="Normal"/>
    <w:autoRedefine/>
    <w:uiPriority w:val="39"/>
    <w:unhideWhenUsed/>
    <w:rsid w:val="006B1701"/>
    <w:pPr>
      <w:spacing w:before="0" w:after="0"/>
      <w:ind w:left="1540"/>
    </w:pPr>
    <w:rPr>
      <w:rFonts w:cstheme="minorHAnsi"/>
      <w:sz w:val="20"/>
    </w:rPr>
  </w:style>
  <w:style w:type="paragraph" w:styleId="TOC9">
    <w:name w:val="toc 9"/>
    <w:basedOn w:val="Normal"/>
    <w:next w:val="Normal"/>
    <w:autoRedefine/>
    <w:uiPriority w:val="39"/>
    <w:unhideWhenUsed/>
    <w:rsid w:val="006B1701"/>
    <w:pPr>
      <w:spacing w:before="0" w:after="0"/>
      <w:ind w:left="176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8854">
      <w:bodyDiv w:val="1"/>
      <w:marLeft w:val="0"/>
      <w:marRight w:val="0"/>
      <w:marTop w:val="0"/>
      <w:marBottom w:val="0"/>
      <w:divBdr>
        <w:top w:val="none" w:sz="0" w:space="0" w:color="auto"/>
        <w:left w:val="none" w:sz="0" w:space="0" w:color="auto"/>
        <w:bottom w:val="none" w:sz="0" w:space="0" w:color="auto"/>
        <w:right w:val="none" w:sz="0" w:space="0" w:color="auto"/>
      </w:divBdr>
    </w:div>
    <w:div w:id="103617731">
      <w:bodyDiv w:val="1"/>
      <w:marLeft w:val="0"/>
      <w:marRight w:val="0"/>
      <w:marTop w:val="0"/>
      <w:marBottom w:val="0"/>
      <w:divBdr>
        <w:top w:val="none" w:sz="0" w:space="0" w:color="auto"/>
        <w:left w:val="none" w:sz="0" w:space="0" w:color="auto"/>
        <w:bottom w:val="none" w:sz="0" w:space="0" w:color="auto"/>
        <w:right w:val="none" w:sz="0" w:space="0" w:color="auto"/>
      </w:divBdr>
    </w:div>
    <w:div w:id="481047285">
      <w:bodyDiv w:val="1"/>
      <w:marLeft w:val="0"/>
      <w:marRight w:val="0"/>
      <w:marTop w:val="0"/>
      <w:marBottom w:val="0"/>
      <w:divBdr>
        <w:top w:val="none" w:sz="0" w:space="0" w:color="auto"/>
        <w:left w:val="none" w:sz="0" w:space="0" w:color="auto"/>
        <w:bottom w:val="none" w:sz="0" w:space="0" w:color="auto"/>
        <w:right w:val="none" w:sz="0" w:space="0" w:color="auto"/>
      </w:divBdr>
    </w:div>
    <w:div w:id="958220433">
      <w:bodyDiv w:val="1"/>
      <w:marLeft w:val="0"/>
      <w:marRight w:val="0"/>
      <w:marTop w:val="0"/>
      <w:marBottom w:val="0"/>
      <w:divBdr>
        <w:top w:val="none" w:sz="0" w:space="0" w:color="auto"/>
        <w:left w:val="none" w:sz="0" w:space="0" w:color="auto"/>
        <w:bottom w:val="none" w:sz="0" w:space="0" w:color="auto"/>
        <w:right w:val="none" w:sz="0" w:space="0" w:color="auto"/>
      </w:divBdr>
    </w:div>
    <w:div w:id="1140342610">
      <w:bodyDiv w:val="1"/>
      <w:marLeft w:val="0"/>
      <w:marRight w:val="0"/>
      <w:marTop w:val="0"/>
      <w:marBottom w:val="0"/>
      <w:divBdr>
        <w:top w:val="none" w:sz="0" w:space="0" w:color="auto"/>
        <w:left w:val="none" w:sz="0" w:space="0" w:color="auto"/>
        <w:bottom w:val="none" w:sz="0" w:space="0" w:color="auto"/>
        <w:right w:val="none" w:sz="0" w:space="0" w:color="auto"/>
      </w:divBdr>
    </w:div>
    <w:div w:id="1161580882">
      <w:bodyDiv w:val="1"/>
      <w:marLeft w:val="0"/>
      <w:marRight w:val="0"/>
      <w:marTop w:val="0"/>
      <w:marBottom w:val="0"/>
      <w:divBdr>
        <w:top w:val="none" w:sz="0" w:space="0" w:color="auto"/>
        <w:left w:val="none" w:sz="0" w:space="0" w:color="auto"/>
        <w:bottom w:val="none" w:sz="0" w:space="0" w:color="auto"/>
        <w:right w:val="none" w:sz="0" w:space="0" w:color="auto"/>
      </w:divBdr>
    </w:div>
    <w:div w:id="1497842139">
      <w:bodyDiv w:val="1"/>
      <w:marLeft w:val="0"/>
      <w:marRight w:val="0"/>
      <w:marTop w:val="0"/>
      <w:marBottom w:val="0"/>
      <w:divBdr>
        <w:top w:val="none" w:sz="0" w:space="0" w:color="auto"/>
        <w:left w:val="none" w:sz="0" w:space="0" w:color="auto"/>
        <w:bottom w:val="none" w:sz="0" w:space="0" w:color="auto"/>
        <w:right w:val="none" w:sz="0" w:space="0" w:color="auto"/>
      </w:divBdr>
    </w:div>
    <w:div w:id="1640914802">
      <w:bodyDiv w:val="1"/>
      <w:marLeft w:val="0"/>
      <w:marRight w:val="0"/>
      <w:marTop w:val="0"/>
      <w:marBottom w:val="0"/>
      <w:divBdr>
        <w:top w:val="none" w:sz="0" w:space="0" w:color="auto"/>
        <w:left w:val="none" w:sz="0" w:space="0" w:color="auto"/>
        <w:bottom w:val="none" w:sz="0" w:space="0" w:color="auto"/>
        <w:right w:val="none" w:sz="0" w:space="0" w:color="auto"/>
      </w:divBdr>
    </w:div>
    <w:div w:id="1849320446">
      <w:bodyDiv w:val="1"/>
      <w:marLeft w:val="0"/>
      <w:marRight w:val="0"/>
      <w:marTop w:val="0"/>
      <w:marBottom w:val="0"/>
      <w:divBdr>
        <w:top w:val="none" w:sz="0" w:space="0" w:color="auto"/>
        <w:left w:val="none" w:sz="0" w:space="0" w:color="auto"/>
        <w:bottom w:val="none" w:sz="0" w:space="0" w:color="auto"/>
        <w:right w:val="none" w:sz="0" w:space="0" w:color="auto"/>
      </w:divBdr>
    </w:div>
    <w:div w:id="2040005996">
      <w:bodyDiv w:val="1"/>
      <w:marLeft w:val="0"/>
      <w:marRight w:val="0"/>
      <w:marTop w:val="0"/>
      <w:marBottom w:val="0"/>
      <w:divBdr>
        <w:top w:val="none" w:sz="0" w:space="0" w:color="auto"/>
        <w:left w:val="none" w:sz="0" w:space="0" w:color="auto"/>
        <w:bottom w:val="none" w:sz="0" w:space="0" w:color="auto"/>
        <w:right w:val="none" w:sz="0" w:space="0" w:color="auto"/>
      </w:divBdr>
    </w:div>
    <w:div w:id="21374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Dropbox/BESIK%20ACR%20Reports/Report%20Drafts/120701%20BESIK%20ACR%20Draft%20Version%202.3.docx" TargetMode="External"/><Relationship Id="rId18" Type="http://schemas.openxmlformats.org/officeDocument/2006/relationships/hyperlink" Target="file:///C:/Users/Admin/Dropbox/BESIK%20ACR%20Reports/Report%20Drafts/120701%20BESIK%20ACR%20Draft%20Version%202.3.docx" TargetMode="External"/><Relationship Id="rId26" Type="http://schemas.openxmlformats.org/officeDocument/2006/relationships/chart" Target="charts/chart3.xml"/><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image" Target="media/image8.jpeg"/><Relationship Id="rId42"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Users/Admin/Dropbox/BESIK%20ACR%20Reports/Report%20Drafts/120701%20BESIK%20ACR%20Draft%20Version%202.3.docx" TargetMode="External"/><Relationship Id="rId20" Type="http://schemas.openxmlformats.org/officeDocument/2006/relationships/image" Target="media/image2.jpeg"/><Relationship Id="rId29" Type="http://schemas.openxmlformats.org/officeDocument/2006/relationships/chart" Target="charts/chart6.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chart" Target="charts/chart7.xml"/><Relationship Id="rId37" Type="http://schemas.openxmlformats.org/officeDocument/2006/relationships/footer" Target="footer3.xml"/><Relationship Id="rId40"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hyperlink" Target="file:///C:/Users/Admin/Dropbox/BESIK%20ACR%20Reports/Report%20Drafts/120701%20BESIK%20ACR%20Draft%20Version%202.3.docx" TargetMode="Externa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9.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Admin/Dropbox/BESIK%20ACR%20Reports/Report%20Drafts/120701%20BESIK%20ACR%20Draft%20Version%202.3.docx" TargetMode="Externa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image" Target="media/image6.png"/><Relationship Id="rId35" Type="http://schemas.openxmlformats.org/officeDocument/2006/relationships/hyperlink" Target="http://www.washcost.info" TargetMode="Externa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file:///C:/Users/Admin/Dropbox/BESIK%20ACR%20Reports/Report%20Drafts/120701%20BESIK%20ACR%20Draft%20Version%202.3.docx" TargetMode="External"/><Relationship Id="rId17" Type="http://schemas.openxmlformats.org/officeDocument/2006/relationships/hyperlink" Target="file:///C:/Users/Admin/Dropbox/BESIK%20ACR%20Reports/Report%20Drafts/120701%20BESIK%20ACR%20Draft%20Version%202.3.docx" TargetMode="Externa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Kron\Dropbox\MK-ACR\MK%20Copy%20of%20ACR_budget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My%20Clients\B1020%20RWSSP\ACR\Water%20Calculations\ACR%20Report%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monanegra_au:Dropbox:BESIK%20CAP%20evaluation:Results%20tables%20etc:Preliminary%20Data:Networks%20and%20Linkages.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ocuments\My%20Clients\B1020%20RWSSP\ACR\GMF%20Status%20at%2012%20mont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ropbox\BESIK%20ACR%20Reports\Sanitation%20Strategic%20Planning%20Summary%2011May1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Lbls>
            <c:dLbl>
              <c:idx val="0"/>
              <c:layout>
                <c:manualLayout>
                  <c:x val="2.9485948402791114E-2"/>
                  <c:y val="0.106010631919741"/>
                </c:manualLayout>
              </c:layout>
              <c:tx>
                <c:rich>
                  <a:bodyPr/>
                  <a:lstStyle/>
                  <a:p>
                    <a:pPr>
                      <a:defRPr sz="900"/>
                    </a:pPr>
                    <a:r>
                      <a:rPr lang="en-US" sz="900" b="1"/>
                      <a:t>Obj 1 Enab. Env,</a:t>
                    </a:r>
                    <a:r>
                      <a:rPr lang="en-US" sz="900"/>
                      <a:t> $10.88m, 27%</a:t>
                    </a:r>
                  </a:p>
                </c:rich>
              </c:tx>
              <c:spPr/>
              <c:showLegendKey val="1"/>
              <c:showVal val="1"/>
              <c:showCatName val="1"/>
              <c:showSerName val="0"/>
              <c:showPercent val="1"/>
              <c:showBubbleSize val="0"/>
            </c:dLbl>
            <c:dLbl>
              <c:idx val="1"/>
              <c:layout>
                <c:manualLayout>
                  <c:x val="-0.1915860060175405"/>
                  <c:y val="-8.3262054172162495E-2"/>
                </c:manualLayout>
              </c:layout>
              <c:tx>
                <c:rich>
                  <a:bodyPr/>
                  <a:lstStyle/>
                  <a:p>
                    <a:pPr>
                      <a:defRPr sz="900"/>
                    </a:pPr>
                    <a:r>
                      <a:rPr lang="en-US" sz="900" b="1"/>
                      <a:t>Obj 2 Rural Wate</a:t>
                    </a:r>
                    <a:r>
                      <a:rPr lang="en-US" sz="900"/>
                      <a:t>r, $22.62m, 56%</a:t>
                    </a:r>
                  </a:p>
                </c:rich>
              </c:tx>
              <c:spPr/>
              <c:showLegendKey val="1"/>
              <c:showVal val="1"/>
              <c:showCatName val="1"/>
              <c:showSerName val="0"/>
              <c:showPercent val="1"/>
              <c:showBubbleSize val="0"/>
            </c:dLbl>
            <c:dLbl>
              <c:idx val="2"/>
              <c:layout>
                <c:manualLayout>
                  <c:x val="-0.14415813648293963"/>
                  <c:y val="0.10605643044619423"/>
                </c:manualLayout>
              </c:layout>
              <c:tx>
                <c:rich>
                  <a:bodyPr/>
                  <a:lstStyle/>
                  <a:p>
                    <a:pPr>
                      <a:defRPr sz="900"/>
                    </a:pPr>
                    <a:r>
                      <a:rPr lang="en-US" sz="900" b="1"/>
                      <a:t>Obj 3 San &amp; Hyg</a:t>
                    </a:r>
                    <a:r>
                      <a:rPr lang="en-US" sz="900"/>
                      <a:t>, </a:t>
                    </a:r>
                    <a:br>
                      <a:rPr lang="en-US" sz="900"/>
                    </a:br>
                    <a:r>
                      <a:rPr lang="en-US" sz="900"/>
                      <a:t>$6.98m, 17%</a:t>
                    </a:r>
                  </a:p>
                </c:rich>
              </c:tx>
              <c:spPr/>
              <c:showLegendKey val="1"/>
              <c:showVal val="1"/>
              <c:showCatName val="1"/>
              <c:showSerName val="0"/>
              <c:showPercent val="1"/>
              <c:showBubbleSize val="0"/>
            </c:dLbl>
            <c:showLegendKey val="1"/>
            <c:showVal val="1"/>
            <c:showCatName val="1"/>
            <c:showSerName val="1"/>
            <c:showPercent val="1"/>
            <c:showBubbleSize val="0"/>
            <c:showLeaderLines val="1"/>
          </c:dLbls>
          <c:cat>
            <c:strRef>
              <c:f>'Nov''12_Final'!$B$15:$D$15</c:f>
              <c:strCache>
                <c:ptCount val="3"/>
                <c:pt idx="0">
                  <c:v>Obj 1 Enab. Env</c:v>
                </c:pt>
                <c:pt idx="1">
                  <c:v>Obj 2 Rural Water</c:v>
                </c:pt>
                <c:pt idx="2">
                  <c:v>Obj 3 San &amp; Hyg</c:v>
                </c:pt>
              </c:strCache>
            </c:strRef>
          </c:cat>
          <c:val>
            <c:numRef>
              <c:f>'Nov''12_Final'!$B$18:$D$18</c:f>
              <c:numCache>
                <c:formatCode>"$"#,##0</c:formatCode>
                <c:ptCount val="3"/>
                <c:pt idx="0">
                  <c:v>10878868.153899999</c:v>
                </c:pt>
                <c:pt idx="1">
                  <c:v>22622910.936499998</c:v>
                </c:pt>
                <c:pt idx="2">
                  <c:v>6982682.3596000001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900"/>
            </a:pPr>
            <a:r>
              <a:rPr lang="en-AU" sz="900"/>
              <a:t>Training Participants by Year</a:t>
            </a:r>
          </a:p>
        </c:rich>
      </c:tx>
      <c:layout>
        <c:manualLayout>
          <c:xMode val="edge"/>
          <c:yMode val="edge"/>
          <c:x val="0.37521346528931704"/>
          <c:y val="6.0483818832990826E-3"/>
        </c:manualLayout>
      </c:layout>
      <c:overlay val="0"/>
    </c:title>
    <c:autoTitleDeleted val="0"/>
    <c:plotArea>
      <c:layout>
        <c:manualLayout>
          <c:layoutTarget val="inner"/>
          <c:xMode val="edge"/>
          <c:yMode val="edge"/>
          <c:x val="0.10669975186104259"/>
          <c:y val="0.11729413133703147"/>
          <c:w val="0.88213399503721746"/>
          <c:h val="0.44135293433148437"/>
        </c:manualLayout>
      </c:layout>
      <c:barChart>
        <c:barDir val="col"/>
        <c:grouping val="clustered"/>
        <c:varyColors val="0"/>
        <c:ser>
          <c:idx val="0"/>
          <c:order val="0"/>
          <c:tx>
            <c:strRef>
              <c:f>Sheet1!$B$1</c:f>
              <c:strCache>
                <c:ptCount val="1"/>
                <c:pt idx="0">
                  <c:v>Female</c:v>
                </c:pt>
              </c:strCache>
            </c:strRef>
          </c:tx>
          <c:invertIfNegative val="0"/>
          <c:cat>
            <c:numRef>
              <c:f>Sheet1!$A$2:$A$5</c:f>
              <c:numCache>
                <c:formatCode>General</c:formatCode>
                <c:ptCount val="4"/>
                <c:pt idx="0">
                  <c:v>2009</c:v>
                </c:pt>
                <c:pt idx="1">
                  <c:v>2010</c:v>
                </c:pt>
                <c:pt idx="2">
                  <c:v>2011</c:v>
                </c:pt>
                <c:pt idx="3">
                  <c:v>2012</c:v>
                </c:pt>
              </c:numCache>
            </c:numRef>
          </c:cat>
          <c:val>
            <c:numRef>
              <c:f>Sheet1!$B$2:$B$5</c:f>
              <c:numCache>
                <c:formatCode>General</c:formatCode>
                <c:ptCount val="4"/>
                <c:pt idx="0">
                  <c:v>302</c:v>
                </c:pt>
                <c:pt idx="1">
                  <c:v>950</c:v>
                </c:pt>
                <c:pt idx="2">
                  <c:v>794</c:v>
                </c:pt>
                <c:pt idx="3">
                  <c:v>247</c:v>
                </c:pt>
              </c:numCache>
            </c:numRef>
          </c:val>
        </c:ser>
        <c:ser>
          <c:idx val="1"/>
          <c:order val="1"/>
          <c:tx>
            <c:strRef>
              <c:f>Sheet1!$C$1</c:f>
              <c:strCache>
                <c:ptCount val="1"/>
                <c:pt idx="0">
                  <c:v>Male</c:v>
                </c:pt>
              </c:strCache>
            </c:strRef>
          </c:tx>
          <c:invertIfNegative val="0"/>
          <c:cat>
            <c:numRef>
              <c:f>Sheet1!$A$2:$A$5</c:f>
              <c:numCache>
                <c:formatCode>General</c:formatCode>
                <c:ptCount val="4"/>
                <c:pt idx="0">
                  <c:v>2009</c:v>
                </c:pt>
                <c:pt idx="1">
                  <c:v>2010</c:v>
                </c:pt>
                <c:pt idx="2">
                  <c:v>2011</c:v>
                </c:pt>
                <c:pt idx="3">
                  <c:v>2012</c:v>
                </c:pt>
              </c:numCache>
            </c:numRef>
          </c:cat>
          <c:val>
            <c:numRef>
              <c:f>Sheet1!$C$2:$C$5</c:f>
              <c:numCache>
                <c:formatCode>General</c:formatCode>
                <c:ptCount val="4"/>
                <c:pt idx="0">
                  <c:v>1296</c:v>
                </c:pt>
                <c:pt idx="1">
                  <c:v>1721</c:v>
                </c:pt>
                <c:pt idx="2">
                  <c:v>1418</c:v>
                </c:pt>
                <c:pt idx="3">
                  <c:v>547</c:v>
                </c:pt>
              </c:numCache>
            </c:numRef>
          </c:val>
        </c:ser>
        <c:dLbls>
          <c:showLegendKey val="0"/>
          <c:showVal val="0"/>
          <c:showCatName val="0"/>
          <c:showSerName val="0"/>
          <c:showPercent val="0"/>
          <c:showBubbleSize val="0"/>
        </c:dLbls>
        <c:gapWidth val="150"/>
        <c:axId val="90207744"/>
        <c:axId val="90225280"/>
      </c:barChart>
      <c:catAx>
        <c:axId val="90207744"/>
        <c:scaling>
          <c:orientation val="minMax"/>
        </c:scaling>
        <c:delete val="0"/>
        <c:axPos val="b"/>
        <c:numFmt formatCode="General" sourceLinked="1"/>
        <c:majorTickMark val="out"/>
        <c:minorTickMark val="none"/>
        <c:tickLblPos val="nextTo"/>
        <c:txPr>
          <a:bodyPr rot="0" vert="horz"/>
          <a:lstStyle/>
          <a:p>
            <a:pPr>
              <a:defRPr/>
            </a:pPr>
            <a:endParaRPr lang="en-US"/>
          </a:p>
        </c:txPr>
        <c:crossAx val="90225280"/>
        <c:crosses val="autoZero"/>
        <c:auto val="1"/>
        <c:lblAlgn val="ctr"/>
        <c:lblOffset val="100"/>
        <c:tickMarkSkip val="1"/>
        <c:noMultiLvlLbl val="0"/>
      </c:catAx>
      <c:valAx>
        <c:axId val="90225280"/>
        <c:scaling>
          <c:orientation val="minMax"/>
        </c:scaling>
        <c:delete val="0"/>
        <c:axPos val="l"/>
        <c:majorGridlines/>
        <c:title>
          <c:tx>
            <c:rich>
              <a:bodyPr/>
              <a:lstStyle/>
              <a:p>
                <a:pPr>
                  <a:defRPr b="0"/>
                </a:pPr>
                <a:r>
                  <a:rPr lang="en-AU" b="0"/>
                  <a:t>No. of participants</a:t>
                </a:r>
              </a:p>
            </c:rich>
          </c:tx>
          <c:layout>
            <c:manualLayout>
              <c:xMode val="edge"/>
              <c:yMode val="edge"/>
              <c:x val="2.3983668708078196E-2"/>
              <c:y val="0.22027634819893796"/>
            </c:manualLayout>
          </c:layout>
          <c:overlay val="0"/>
        </c:title>
        <c:numFmt formatCode="General" sourceLinked="1"/>
        <c:majorTickMark val="out"/>
        <c:minorTickMark val="none"/>
        <c:tickLblPos val="nextTo"/>
        <c:txPr>
          <a:bodyPr rot="0" vert="horz"/>
          <a:lstStyle/>
          <a:p>
            <a:pPr>
              <a:defRPr/>
            </a:pPr>
            <a:endParaRPr lang="en-US"/>
          </a:p>
        </c:txPr>
        <c:crossAx val="90207744"/>
        <c:crosses val="autoZero"/>
        <c:crossBetween val="between"/>
      </c:valAx>
      <c:dTable>
        <c:showHorzBorder val="1"/>
        <c:showVertBorder val="1"/>
        <c:showOutline val="1"/>
        <c:showKeys val="1"/>
      </c:dTable>
    </c:plotArea>
    <c:plotVisOnly val="1"/>
    <c:dispBlanksAs val="gap"/>
    <c:showDLblsOverMax val="0"/>
  </c:chart>
  <c:spPr>
    <a:solidFill>
      <a:schemeClr val="accent1">
        <a:lumMod val="20000"/>
        <a:lumOff val="80000"/>
      </a:schemeClr>
    </a:solidFill>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Additional people with access to safe water</a:t>
            </a:r>
          </a:p>
        </c:rich>
      </c:tx>
      <c:layout>
        <c:manualLayout>
          <c:xMode val="edge"/>
          <c:yMode val="edge"/>
          <c:x val="0.27214588801399825"/>
          <c:y val="0"/>
        </c:manualLayout>
      </c:layout>
      <c:overlay val="1"/>
    </c:title>
    <c:autoTitleDeleted val="0"/>
    <c:plotArea>
      <c:layout>
        <c:manualLayout>
          <c:layoutTarget val="inner"/>
          <c:xMode val="edge"/>
          <c:yMode val="edge"/>
          <c:x val="0.13525240594925633"/>
          <c:y val="0.13815922678838755"/>
          <c:w val="0.77601552324343914"/>
          <c:h val="0.51304999165984067"/>
        </c:manualLayout>
      </c:layout>
      <c:barChart>
        <c:barDir val="col"/>
        <c:grouping val="stacked"/>
        <c:varyColors val="0"/>
        <c:ser>
          <c:idx val="0"/>
          <c:order val="0"/>
          <c:tx>
            <c:strRef>
              <c:f>Sheet1!$B$16</c:f>
              <c:strCache>
                <c:ptCount val="1"/>
                <c:pt idx="0">
                  <c:v>BESIK</c:v>
                </c:pt>
              </c:strCache>
            </c:strRef>
          </c:tx>
          <c:invertIfNegative val="0"/>
          <c:cat>
            <c:strRef>
              <c:f>Sheet1!$C$15:$F$15</c:f>
              <c:strCache>
                <c:ptCount val="4"/>
                <c:pt idx="0">
                  <c:v>2008/09</c:v>
                </c:pt>
                <c:pt idx="1">
                  <c:v>2010</c:v>
                </c:pt>
                <c:pt idx="2">
                  <c:v>2011</c:v>
                </c:pt>
                <c:pt idx="3">
                  <c:v>2012</c:v>
                </c:pt>
              </c:strCache>
            </c:strRef>
          </c:cat>
          <c:val>
            <c:numRef>
              <c:f>Sheet1!$C$16:$F$16</c:f>
              <c:numCache>
                <c:formatCode>#,##0</c:formatCode>
                <c:ptCount val="4"/>
                <c:pt idx="0">
                  <c:v>30132</c:v>
                </c:pt>
                <c:pt idx="1">
                  <c:v>18722</c:v>
                </c:pt>
                <c:pt idx="2">
                  <c:v>21726</c:v>
                </c:pt>
                <c:pt idx="3">
                  <c:v>6843</c:v>
                </c:pt>
              </c:numCache>
            </c:numRef>
          </c:val>
        </c:ser>
        <c:ser>
          <c:idx val="1"/>
          <c:order val="1"/>
          <c:tx>
            <c:strRef>
              <c:f>Sheet1!$B$17</c:f>
              <c:strCache>
                <c:ptCount val="1"/>
                <c:pt idx="0">
                  <c:v>GoTL</c:v>
                </c:pt>
              </c:strCache>
            </c:strRef>
          </c:tx>
          <c:spPr>
            <a:solidFill>
              <a:schemeClr val="accent3">
                <a:lumMod val="60000"/>
                <a:lumOff val="40000"/>
              </a:schemeClr>
            </a:solidFill>
          </c:spPr>
          <c:invertIfNegative val="0"/>
          <c:cat>
            <c:strRef>
              <c:f>Sheet1!$C$15:$F$15</c:f>
              <c:strCache>
                <c:ptCount val="4"/>
                <c:pt idx="0">
                  <c:v>2008/09</c:v>
                </c:pt>
                <c:pt idx="1">
                  <c:v>2010</c:v>
                </c:pt>
                <c:pt idx="2">
                  <c:v>2011</c:v>
                </c:pt>
                <c:pt idx="3">
                  <c:v>2012</c:v>
                </c:pt>
              </c:strCache>
            </c:strRef>
          </c:cat>
          <c:val>
            <c:numRef>
              <c:f>Sheet1!$C$17:$F$17</c:f>
              <c:numCache>
                <c:formatCode>#,##0</c:formatCode>
                <c:ptCount val="4"/>
                <c:pt idx="0">
                  <c:v>0</c:v>
                </c:pt>
                <c:pt idx="1">
                  <c:v>39488</c:v>
                </c:pt>
                <c:pt idx="2">
                  <c:v>74622</c:v>
                </c:pt>
                <c:pt idx="3">
                  <c:v>26600</c:v>
                </c:pt>
              </c:numCache>
            </c:numRef>
          </c:val>
        </c:ser>
        <c:ser>
          <c:idx val="2"/>
          <c:order val="2"/>
          <c:tx>
            <c:strRef>
              <c:f>Sheet1!$B$18</c:f>
              <c:strCache>
                <c:ptCount val="1"/>
                <c:pt idx="0">
                  <c:v>Other partners</c:v>
                </c:pt>
              </c:strCache>
            </c:strRef>
          </c:tx>
          <c:invertIfNegative val="0"/>
          <c:cat>
            <c:strRef>
              <c:f>Sheet1!$C$15:$F$15</c:f>
              <c:strCache>
                <c:ptCount val="4"/>
                <c:pt idx="0">
                  <c:v>2008/09</c:v>
                </c:pt>
                <c:pt idx="1">
                  <c:v>2010</c:v>
                </c:pt>
                <c:pt idx="2">
                  <c:v>2011</c:v>
                </c:pt>
                <c:pt idx="3">
                  <c:v>2012</c:v>
                </c:pt>
              </c:strCache>
            </c:strRef>
          </c:cat>
          <c:val>
            <c:numRef>
              <c:f>Sheet1!$C$18:$F$18</c:f>
              <c:numCache>
                <c:formatCode>#,##0</c:formatCode>
                <c:ptCount val="4"/>
                <c:pt idx="0">
                  <c:v>2056</c:v>
                </c:pt>
                <c:pt idx="1">
                  <c:v>36421</c:v>
                </c:pt>
                <c:pt idx="2">
                  <c:v>34790</c:v>
                </c:pt>
                <c:pt idx="3">
                  <c:v>15464</c:v>
                </c:pt>
              </c:numCache>
            </c:numRef>
          </c:val>
        </c:ser>
        <c:dLbls>
          <c:showLegendKey val="0"/>
          <c:showVal val="0"/>
          <c:showCatName val="0"/>
          <c:showSerName val="0"/>
          <c:showPercent val="0"/>
          <c:showBubbleSize val="0"/>
        </c:dLbls>
        <c:gapWidth val="150"/>
        <c:overlap val="100"/>
        <c:axId val="40422016"/>
        <c:axId val="40427904"/>
      </c:barChart>
      <c:catAx>
        <c:axId val="40422016"/>
        <c:scaling>
          <c:orientation val="minMax"/>
        </c:scaling>
        <c:delete val="0"/>
        <c:axPos val="b"/>
        <c:numFmt formatCode="General" sourceLinked="1"/>
        <c:majorTickMark val="out"/>
        <c:minorTickMark val="none"/>
        <c:tickLblPos val="nextTo"/>
        <c:crossAx val="40427904"/>
        <c:crosses val="autoZero"/>
        <c:auto val="1"/>
        <c:lblAlgn val="ctr"/>
        <c:lblOffset val="100"/>
        <c:noMultiLvlLbl val="0"/>
      </c:catAx>
      <c:valAx>
        <c:axId val="40427904"/>
        <c:scaling>
          <c:orientation val="minMax"/>
        </c:scaling>
        <c:delete val="0"/>
        <c:axPos val="l"/>
        <c:majorGridlines/>
        <c:numFmt formatCode="#,##0" sourceLinked="1"/>
        <c:majorTickMark val="out"/>
        <c:minorTickMark val="none"/>
        <c:tickLblPos val="nextTo"/>
        <c:txPr>
          <a:bodyPr/>
          <a:lstStyle/>
          <a:p>
            <a:pPr>
              <a:defRPr sz="800"/>
            </a:pPr>
            <a:endParaRPr lang="en-US"/>
          </a:p>
        </c:txPr>
        <c:crossAx val="4042201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solidFill>
      <a:schemeClr val="accent1">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900"/>
            </a:pPr>
            <a:r>
              <a:rPr lang="en-US" sz="900"/>
              <a:t>Women's participation in GMFs</a:t>
            </a:r>
          </a:p>
        </c:rich>
      </c:tx>
      <c:layout>
        <c:manualLayout>
          <c:xMode val="edge"/>
          <c:yMode val="edge"/>
          <c:x val="0.32793739576903697"/>
          <c:y val="4.7905656434901858E-4"/>
        </c:manualLayout>
      </c:layout>
      <c:overlay val="1"/>
    </c:title>
    <c:autoTitleDeleted val="0"/>
    <c:plotArea>
      <c:layout>
        <c:manualLayout>
          <c:layoutTarget val="inner"/>
          <c:xMode val="edge"/>
          <c:yMode val="edge"/>
          <c:x val="0.13089129483814524"/>
          <c:y val="0.15788203557888641"/>
          <c:w val="0.83504068241470431"/>
          <c:h val="0.5470107903178768"/>
        </c:manualLayout>
      </c:layout>
      <c:barChart>
        <c:barDir val="col"/>
        <c:grouping val="clustered"/>
        <c:varyColors val="0"/>
        <c:ser>
          <c:idx val="0"/>
          <c:order val="0"/>
          <c:tx>
            <c:strRef>
              <c:f>Sheet1!$B$8</c:f>
              <c:strCache>
                <c:ptCount val="1"/>
                <c:pt idx="0">
                  <c:v>2010</c:v>
                </c:pt>
              </c:strCache>
            </c:strRef>
          </c:tx>
          <c:spPr>
            <a:solidFill>
              <a:schemeClr val="accent1">
                <a:lumMod val="40000"/>
                <a:lumOff val="60000"/>
              </a:schemeClr>
            </a:solidFill>
          </c:spPr>
          <c:invertIfNegative val="0"/>
          <c:cat>
            <c:strRef>
              <c:f>Sheet1!$C$7:$F$7</c:f>
              <c:strCache>
                <c:ptCount val="3"/>
                <c:pt idx="0">
                  <c:v>Less than 30% women</c:v>
                </c:pt>
                <c:pt idx="1">
                  <c:v>30-50% women</c:v>
                </c:pt>
                <c:pt idx="2">
                  <c:v>More than 50% women</c:v>
                </c:pt>
              </c:strCache>
            </c:strRef>
          </c:cat>
          <c:val>
            <c:numRef>
              <c:f>Sheet1!$C$8:$E$8</c:f>
              <c:numCache>
                <c:formatCode>0</c:formatCode>
                <c:ptCount val="3"/>
                <c:pt idx="0">
                  <c:v>63.461538461538446</c:v>
                </c:pt>
                <c:pt idx="1">
                  <c:v>36.538461538461526</c:v>
                </c:pt>
                <c:pt idx="2">
                  <c:v>0</c:v>
                </c:pt>
              </c:numCache>
            </c:numRef>
          </c:val>
        </c:ser>
        <c:ser>
          <c:idx val="1"/>
          <c:order val="1"/>
          <c:tx>
            <c:strRef>
              <c:f>Sheet1!$B$9</c:f>
              <c:strCache>
                <c:ptCount val="1"/>
                <c:pt idx="0">
                  <c:v>2011</c:v>
                </c:pt>
              </c:strCache>
            </c:strRef>
          </c:tx>
          <c:spPr>
            <a:solidFill>
              <a:schemeClr val="accent2">
                <a:lumMod val="75000"/>
              </a:schemeClr>
            </a:solidFill>
          </c:spPr>
          <c:invertIfNegative val="0"/>
          <c:cat>
            <c:strRef>
              <c:f>Sheet1!$C$7:$F$7</c:f>
              <c:strCache>
                <c:ptCount val="3"/>
                <c:pt idx="0">
                  <c:v>Less than 30% women</c:v>
                </c:pt>
                <c:pt idx="1">
                  <c:v>30-50% women</c:v>
                </c:pt>
                <c:pt idx="2">
                  <c:v>More than 50% women</c:v>
                </c:pt>
              </c:strCache>
            </c:strRef>
          </c:cat>
          <c:val>
            <c:numRef>
              <c:f>Sheet1!$C$9:$E$9</c:f>
              <c:numCache>
                <c:formatCode>0</c:formatCode>
                <c:ptCount val="3"/>
                <c:pt idx="0">
                  <c:v>37.037037037037024</c:v>
                </c:pt>
                <c:pt idx="1">
                  <c:v>54.320987654320945</c:v>
                </c:pt>
                <c:pt idx="2">
                  <c:v>8.6419753086419639</c:v>
                </c:pt>
              </c:numCache>
            </c:numRef>
          </c:val>
        </c:ser>
        <c:dLbls>
          <c:showLegendKey val="0"/>
          <c:showVal val="0"/>
          <c:showCatName val="0"/>
          <c:showSerName val="0"/>
          <c:showPercent val="0"/>
          <c:showBubbleSize val="0"/>
        </c:dLbls>
        <c:gapWidth val="150"/>
        <c:axId val="41633280"/>
        <c:axId val="41634816"/>
      </c:barChart>
      <c:catAx>
        <c:axId val="41633280"/>
        <c:scaling>
          <c:orientation val="minMax"/>
        </c:scaling>
        <c:delete val="0"/>
        <c:axPos val="b"/>
        <c:majorTickMark val="out"/>
        <c:minorTickMark val="none"/>
        <c:tickLblPos val="nextTo"/>
        <c:crossAx val="41634816"/>
        <c:crosses val="autoZero"/>
        <c:auto val="1"/>
        <c:lblAlgn val="ctr"/>
        <c:lblOffset val="100"/>
        <c:noMultiLvlLbl val="0"/>
      </c:catAx>
      <c:valAx>
        <c:axId val="41634816"/>
        <c:scaling>
          <c:orientation val="minMax"/>
        </c:scaling>
        <c:delete val="0"/>
        <c:axPos val="l"/>
        <c:majorGridlines/>
        <c:title>
          <c:tx>
            <c:rich>
              <a:bodyPr rot="-5400000" vert="horz"/>
              <a:lstStyle/>
              <a:p>
                <a:pPr>
                  <a:defRPr sz="900" b="0"/>
                </a:pPr>
                <a:r>
                  <a:rPr lang="en-US" sz="900" b="0"/>
                  <a:t>% of GMFs</a:t>
                </a:r>
              </a:p>
            </c:rich>
          </c:tx>
          <c:layout/>
          <c:overlay val="0"/>
        </c:title>
        <c:numFmt formatCode="0" sourceLinked="1"/>
        <c:majorTickMark val="out"/>
        <c:minorTickMark val="none"/>
        <c:tickLblPos val="nextTo"/>
        <c:txPr>
          <a:bodyPr/>
          <a:lstStyle/>
          <a:p>
            <a:pPr>
              <a:defRPr sz="900"/>
            </a:pPr>
            <a:endParaRPr lang="en-US"/>
          </a:p>
        </c:txPr>
        <c:crossAx val="41633280"/>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solidFill>
      <a:schemeClr val="accent1">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'Endline-Baseline comparison'!$E$14</c:f>
              <c:strCache>
                <c:ptCount val="1"/>
                <c:pt idx="0">
                  <c:v>Green</c:v>
                </c:pt>
              </c:strCache>
            </c:strRef>
          </c:tx>
          <c:spPr>
            <a:solidFill>
              <a:srgbClr val="00B050"/>
            </a:solidFill>
          </c:spPr>
          <c:invertIfNegative val="0"/>
          <c:dLbls>
            <c:txPr>
              <a:bodyPr/>
              <a:lstStyle/>
              <a:p>
                <a:pPr>
                  <a:defRPr lang="en-AU"/>
                </a:pPr>
                <a:endParaRPr lang="en-US"/>
              </a:p>
            </c:txPr>
            <c:showLegendKey val="0"/>
            <c:showVal val="1"/>
            <c:showCatName val="0"/>
            <c:showSerName val="0"/>
            <c:showPercent val="0"/>
            <c:showBubbleSize val="0"/>
            <c:showLeaderLines val="0"/>
          </c:dLbls>
          <c:cat>
            <c:strRef>
              <c:f>'Endline-Baseline comparison'!$F$13:$G$13</c:f>
              <c:strCache>
                <c:ptCount val="2"/>
                <c:pt idx="0">
                  <c:v>Endline</c:v>
                </c:pt>
                <c:pt idx="1">
                  <c:v>Baseline</c:v>
                </c:pt>
              </c:strCache>
            </c:strRef>
          </c:cat>
          <c:val>
            <c:numRef>
              <c:f>'Endline-Baseline comparison'!$F$14:$G$14</c:f>
              <c:numCache>
                <c:formatCode>0%</c:formatCode>
                <c:ptCount val="2"/>
                <c:pt idx="0">
                  <c:v>0.7692307692307685</c:v>
                </c:pt>
                <c:pt idx="1">
                  <c:v>0.13043478260869601</c:v>
                </c:pt>
              </c:numCache>
            </c:numRef>
          </c:val>
        </c:ser>
        <c:ser>
          <c:idx val="1"/>
          <c:order val="1"/>
          <c:tx>
            <c:strRef>
              <c:f>'Endline-Baseline comparison'!$E$15</c:f>
              <c:strCache>
                <c:ptCount val="1"/>
                <c:pt idx="0">
                  <c:v>Yellow</c:v>
                </c:pt>
              </c:strCache>
            </c:strRef>
          </c:tx>
          <c:spPr>
            <a:solidFill>
              <a:srgbClr val="FFFF00"/>
            </a:solidFill>
          </c:spPr>
          <c:invertIfNegative val="0"/>
          <c:dLbls>
            <c:txPr>
              <a:bodyPr/>
              <a:lstStyle/>
              <a:p>
                <a:pPr>
                  <a:defRPr lang="en-AU"/>
                </a:pPr>
                <a:endParaRPr lang="en-US"/>
              </a:p>
            </c:txPr>
            <c:showLegendKey val="0"/>
            <c:showVal val="1"/>
            <c:showCatName val="0"/>
            <c:showSerName val="0"/>
            <c:showPercent val="0"/>
            <c:showBubbleSize val="0"/>
            <c:showLeaderLines val="0"/>
          </c:dLbls>
          <c:cat>
            <c:strRef>
              <c:f>'Endline-Baseline comparison'!$F$13:$G$13</c:f>
              <c:strCache>
                <c:ptCount val="2"/>
                <c:pt idx="0">
                  <c:v>Endline</c:v>
                </c:pt>
                <c:pt idx="1">
                  <c:v>Baseline</c:v>
                </c:pt>
              </c:strCache>
            </c:strRef>
          </c:cat>
          <c:val>
            <c:numRef>
              <c:f>'Endline-Baseline comparison'!$F$15:$G$15</c:f>
              <c:numCache>
                <c:formatCode>0%</c:formatCode>
                <c:ptCount val="2"/>
                <c:pt idx="0">
                  <c:v>0.19230769230769201</c:v>
                </c:pt>
                <c:pt idx="1">
                  <c:v>0.2173913043478293</c:v>
                </c:pt>
              </c:numCache>
            </c:numRef>
          </c:val>
        </c:ser>
        <c:ser>
          <c:idx val="2"/>
          <c:order val="2"/>
          <c:tx>
            <c:strRef>
              <c:f>'Endline-Baseline comparison'!$E$16</c:f>
              <c:strCache>
                <c:ptCount val="1"/>
                <c:pt idx="0">
                  <c:v>Red</c:v>
                </c:pt>
              </c:strCache>
            </c:strRef>
          </c:tx>
          <c:spPr>
            <a:solidFill>
              <a:srgbClr val="FF0000"/>
            </a:solidFill>
          </c:spPr>
          <c:invertIfNegative val="0"/>
          <c:dLbls>
            <c:dLbl>
              <c:idx val="1"/>
              <c:layout/>
              <c:showLegendKey val="0"/>
              <c:showVal val="1"/>
              <c:showCatName val="0"/>
              <c:showSerName val="0"/>
              <c:showPercent val="0"/>
              <c:showBubbleSize val="0"/>
            </c:dLbl>
            <c:showLegendKey val="0"/>
            <c:showVal val="0"/>
            <c:showCatName val="0"/>
            <c:showSerName val="0"/>
            <c:showPercent val="0"/>
            <c:showBubbleSize val="0"/>
          </c:dLbls>
          <c:cat>
            <c:strRef>
              <c:f>'Endline-Baseline comparison'!$F$13:$G$13</c:f>
              <c:strCache>
                <c:ptCount val="2"/>
                <c:pt idx="0">
                  <c:v>Endline</c:v>
                </c:pt>
                <c:pt idx="1">
                  <c:v>Baseline</c:v>
                </c:pt>
              </c:strCache>
            </c:strRef>
          </c:cat>
          <c:val>
            <c:numRef>
              <c:f>'Endline-Baseline comparison'!$F$16:$G$16</c:f>
              <c:numCache>
                <c:formatCode>0%</c:formatCode>
                <c:ptCount val="2"/>
                <c:pt idx="0">
                  <c:v>3.8461538461538498E-2</c:v>
                </c:pt>
                <c:pt idx="1">
                  <c:v>0.65217391304349637</c:v>
                </c:pt>
              </c:numCache>
            </c:numRef>
          </c:val>
        </c:ser>
        <c:dLbls>
          <c:showLegendKey val="0"/>
          <c:showVal val="0"/>
          <c:showCatName val="0"/>
          <c:showSerName val="0"/>
          <c:showPercent val="0"/>
          <c:showBubbleSize val="0"/>
        </c:dLbls>
        <c:gapWidth val="150"/>
        <c:overlap val="100"/>
        <c:axId val="42545152"/>
        <c:axId val="42546688"/>
      </c:barChart>
      <c:catAx>
        <c:axId val="42545152"/>
        <c:scaling>
          <c:orientation val="minMax"/>
        </c:scaling>
        <c:delete val="0"/>
        <c:axPos val="l"/>
        <c:majorTickMark val="out"/>
        <c:minorTickMark val="none"/>
        <c:tickLblPos val="nextTo"/>
        <c:txPr>
          <a:bodyPr/>
          <a:lstStyle/>
          <a:p>
            <a:pPr>
              <a:defRPr lang="en-AU"/>
            </a:pPr>
            <a:endParaRPr lang="en-US"/>
          </a:p>
        </c:txPr>
        <c:crossAx val="42546688"/>
        <c:crosses val="autoZero"/>
        <c:auto val="1"/>
        <c:lblAlgn val="ctr"/>
        <c:lblOffset val="100"/>
        <c:noMultiLvlLbl val="0"/>
      </c:catAx>
      <c:valAx>
        <c:axId val="42546688"/>
        <c:scaling>
          <c:orientation val="minMax"/>
          <c:max val="1"/>
          <c:min val="0"/>
        </c:scaling>
        <c:delete val="0"/>
        <c:axPos val="b"/>
        <c:majorGridlines/>
        <c:numFmt formatCode="0%" sourceLinked="1"/>
        <c:majorTickMark val="out"/>
        <c:minorTickMark val="none"/>
        <c:tickLblPos val="nextTo"/>
        <c:txPr>
          <a:bodyPr/>
          <a:lstStyle/>
          <a:p>
            <a:pPr>
              <a:defRPr lang="en-AU"/>
            </a:pPr>
            <a:endParaRPr lang="en-US"/>
          </a:p>
        </c:txPr>
        <c:crossAx val="42545152"/>
        <c:crosses val="autoZero"/>
        <c:crossBetween val="between"/>
      </c:valAx>
    </c:plotArea>
    <c:plotVisOnly val="1"/>
    <c:dispBlanksAs val="gap"/>
    <c:showDLblsOverMax val="0"/>
  </c:chart>
  <c:spPr>
    <a:solidFill>
      <a:srgbClr val="B0CCB0">
        <a:lumMod val="40000"/>
        <a:lumOff val="60000"/>
      </a:srgb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System and GMF status after 12 months</a:t>
            </a:r>
          </a:p>
        </c:rich>
      </c:tx>
      <c:layout>
        <c:manualLayout>
          <c:xMode val="edge"/>
          <c:yMode val="edge"/>
          <c:x val="0.26226471734777268"/>
          <c:y val="0"/>
        </c:manualLayout>
      </c:layout>
      <c:overlay val="0"/>
    </c:title>
    <c:autoTitleDeleted val="0"/>
    <c:plotArea>
      <c:layout>
        <c:manualLayout>
          <c:layoutTarget val="inner"/>
          <c:xMode val="edge"/>
          <c:yMode val="edge"/>
          <c:x val="0.23198261696293604"/>
          <c:y val="0.14536467149673249"/>
          <c:w val="0.76801738303706357"/>
          <c:h val="0.49873491367956296"/>
        </c:manualLayout>
      </c:layout>
      <c:barChart>
        <c:barDir val="col"/>
        <c:grouping val="clustered"/>
        <c:varyColors val="0"/>
        <c:ser>
          <c:idx val="0"/>
          <c:order val="0"/>
          <c:tx>
            <c:strRef>
              <c:f>Sheet1!$A$36</c:f>
              <c:strCache>
                <c:ptCount val="1"/>
                <c:pt idx="0">
                  <c:v>% of GMFs</c:v>
                </c:pt>
              </c:strCache>
            </c:strRef>
          </c:tx>
          <c:invertIfNegative val="0"/>
          <c:cat>
            <c:strRef>
              <c:f>Sheet1!$A$37:$A$40</c:f>
              <c:strCache>
                <c:ptCount val="4"/>
                <c:pt idx="0">
                  <c:v>System fully functioning</c:v>
                </c:pt>
                <c:pt idx="1">
                  <c:v>GMF with &gt; 30% women</c:v>
                </c:pt>
                <c:pt idx="2">
                  <c:v>GMF meeting regularly</c:v>
                </c:pt>
                <c:pt idx="3">
                  <c:v>GMF collecting funds</c:v>
                </c:pt>
              </c:strCache>
            </c:strRef>
          </c:cat>
          <c:val>
            <c:numRef>
              <c:f>Sheet1!$B$37:$B$40</c:f>
              <c:numCache>
                <c:formatCode>General</c:formatCode>
                <c:ptCount val="4"/>
                <c:pt idx="0">
                  <c:v>82</c:v>
                </c:pt>
                <c:pt idx="1">
                  <c:v>49</c:v>
                </c:pt>
                <c:pt idx="2">
                  <c:v>63</c:v>
                </c:pt>
                <c:pt idx="3">
                  <c:v>48</c:v>
                </c:pt>
              </c:numCache>
            </c:numRef>
          </c:val>
        </c:ser>
        <c:dLbls>
          <c:showLegendKey val="0"/>
          <c:showVal val="0"/>
          <c:showCatName val="0"/>
          <c:showSerName val="0"/>
          <c:showPercent val="0"/>
          <c:showBubbleSize val="0"/>
        </c:dLbls>
        <c:gapWidth val="150"/>
        <c:axId val="42574208"/>
        <c:axId val="42575744"/>
      </c:barChart>
      <c:catAx>
        <c:axId val="42574208"/>
        <c:scaling>
          <c:orientation val="minMax"/>
        </c:scaling>
        <c:delete val="0"/>
        <c:axPos val="b"/>
        <c:majorTickMark val="out"/>
        <c:minorTickMark val="none"/>
        <c:tickLblPos val="nextTo"/>
        <c:crossAx val="42575744"/>
        <c:crosses val="autoZero"/>
        <c:auto val="1"/>
        <c:lblAlgn val="ctr"/>
        <c:lblOffset val="100"/>
        <c:noMultiLvlLbl val="0"/>
      </c:catAx>
      <c:valAx>
        <c:axId val="42575744"/>
        <c:scaling>
          <c:orientation val="minMax"/>
        </c:scaling>
        <c:delete val="0"/>
        <c:axPos val="l"/>
        <c:majorGridlines/>
        <c:numFmt formatCode="General" sourceLinked="1"/>
        <c:majorTickMark val="out"/>
        <c:minorTickMark val="none"/>
        <c:tickLblPos val="nextTo"/>
        <c:crossAx val="42574208"/>
        <c:crosses val="autoZero"/>
        <c:crossBetween val="between"/>
      </c:valAx>
      <c:dTable>
        <c:showHorzBorder val="1"/>
        <c:showVertBorder val="1"/>
        <c:showOutline val="1"/>
        <c:showKeys val="0"/>
      </c:dTable>
    </c:plotArea>
    <c:plotVisOnly val="1"/>
    <c:dispBlanksAs val="gap"/>
    <c:showDLblsOverMax val="0"/>
  </c:chart>
  <c:spPr>
    <a:solidFill>
      <a:schemeClr val="accent1">
        <a:lumMod val="20000"/>
        <a:lumOff val="80000"/>
      </a:schemeClr>
    </a:solidFill>
  </c:spPr>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a:pPr>
            <a:r>
              <a:rPr lang="en-AU" sz="900"/>
              <a:t>Proposed</a:t>
            </a:r>
            <a:r>
              <a:rPr lang="en-AU" sz="900" baseline="0"/>
              <a:t> </a:t>
            </a:r>
            <a:r>
              <a:rPr lang="en-AU" sz="900"/>
              <a:t>national sanitation monitoring targets 2012-2030</a:t>
            </a:r>
          </a:p>
        </c:rich>
      </c:tx>
      <c:layout/>
      <c:overlay val="0"/>
    </c:title>
    <c:autoTitleDeleted val="0"/>
    <c:plotArea>
      <c:layout>
        <c:manualLayout>
          <c:layoutTarget val="inner"/>
          <c:xMode val="edge"/>
          <c:yMode val="edge"/>
          <c:x val="0.13854463300386491"/>
          <c:y val="0.20032530607955187"/>
          <c:w val="0.5120573368182384"/>
          <c:h val="0.66678364213805674"/>
        </c:manualLayout>
      </c:layout>
      <c:barChart>
        <c:barDir val="col"/>
        <c:grouping val="percentStacked"/>
        <c:varyColors val="0"/>
        <c:ser>
          <c:idx val="0"/>
          <c:order val="0"/>
          <c:tx>
            <c:strRef>
              <c:f>National!$H$29:$I$29</c:f>
              <c:strCache>
                <c:ptCount val="1"/>
                <c:pt idx="0">
                  <c:v>Foul water free districts</c:v>
                </c:pt>
              </c:strCache>
            </c:strRef>
          </c:tx>
          <c:spPr>
            <a:solidFill>
              <a:srgbClr val="2D5E93"/>
            </a:solidFill>
          </c:spPr>
          <c:invertIfNegative val="0"/>
          <c:cat>
            <c:numRef>
              <c:f>National!$J$24:$N$24</c:f>
              <c:numCache>
                <c:formatCode>General</c:formatCode>
                <c:ptCount val="5"/>
                <c:pt idx="0">
                  <c:v>2012</c:v>
                </c:pt>
                <c:pt idx="1">
                  <c:v>2015</c:v>
                </c:pt>
                <c:pt idx="2">
                  <c:v>2020</c:v>
                </c:pt>
                <c:pt idx="3">
                  <c:v>2025</c:v>
                </c:pt>
                <c:pt idx="4">
                  <c:v>2030</c:v>
                </c:pt>
              </c:numCache>
            </c:numRef>
          </c:cat>
          <c:val>
            <c:numRef>
              <c:f>National!$J$29:$N$29</c:f>
              <c:numCache>
                <c:formatCode>General</c:formatCode>
                <c:ptCount val="5"/>
                <c:pt idx="0">
                  <c:v>0</c:v>
                </c:pt>
                <c:pt idx="1">
                  <c:v>0</c:v>
                </c:pt>
                <c:pt idx="2">
                  <c:v>1</c:v>
                </c:pt>
                <c:pt idx="3">
                  <c:v>7</c:v>
                </c:pt>
                <c:pt idx="4">
                  <c:v>13</c:v>
                </c:pt>
              </c:numCache>
            </c:numRef>
          </c:val>
        </c:ser>
        <c:ser>
          <c:idx val="1"/>
          <c:order val="1"/>
          <c:tx>
            <c:strRef>
              <c:f>National!$H$28:$I$28</c:f>
              <c:strCache>
                <c:ptCount val="1"/>
                <c:pt idx="0">
                  <c:v>Litter free districts</c:v>
                </c:pt>
              </c:strCache>
            </c:strRef>
          </c:tx>
          <c:spPr>
            <a:solidFill>
              <a:srgbClr val="92D050"/>
            </a:solidFill>
          </c:spPr>
          <c:invertIfNegative val="0"/>
          <c:cat>
            <c:numRef>
              <c:f>National!$J$24:$N$24</c:f>
              <c:numCache>
                <c:formatCode>General</c:formatCode>
                <c:ptCount val="5"/>
                <c:pt idx="0">
                  <c:v>2012</c:v>
                </c:pt>
                <c:pt idx="1">
                  <c:v>2015</c:v>
                </c:pt>
                <c:pt idx="2">
                  <c:v>2020</c:v>
                </c:pt>
                <c:pt idx="3">
                  <c:v>2025</c:v>
                </c:pt>
                <c:pt idx="4">
                  <c:v>2030</c:v>
                </c:pt>
              </c:numCache>
            </c:numRef>
          </c:cat>
          <c:val>
            <c:numRef>
              <c:f>National!$J$28:$N$28</c:f>
              <c:numCache>
                <c:formatCode>General</c:formatCode>
                <c:ptCount val="5"/>
                <c:pt idx="0">
                  <c:v>0</c:v>
                </c:pt>
                <c:pt idx="1">
                  <c:v>0</c:v>
                </c:pt>
                <c:pt idx="2">
                  <c:v>2</c:v>
                </c:pt>
                <c:pt idx="3">
                  <c:v>3</c:v>
                </c:pt>
                <c:pt idx="4">
                  <c:v>0</c:v>
                </c:pt>
              </c:numCache>
            </c:numRef>
          </c:val>
        </c:ser>
        <c:ser>
          <c:idx val="2"/>
          <c:order val="2"/>
          <c:tx>
            <c:strRef>
              <c:f>National!$H$27:$I$27</c:f>
              <c:strCache>
                <c:ptCount val="1"/>
                <c:pt idx="0">
                  <c:v>Hygienic districts</c:v>
                </c:pt>
              </c:strCache>
            </c:strRef>
          </c:tx>
          <c:spPr>
            <a:solidFill>
              <a:srgbClr val="FFFF00"/>
            </a:solidFill>
          </c:spPr>
          <c:invertIfNegative val="0"/>
          <c:cat>
            <c:numRef>
              <c:f>National!$J$24:$N$24</c:f>
              <c:numCache>
                <c:formatCode>General</c:formatCode>
                <c:ptCount val="5"/>
                <c:pt idx="0">
                  <c:v>2012</c:v>
                </c:pt>
                <c:pt idx="1">
                  <c:v>2015</c:v>
                </c:pt>
                <c:pt idx="2">
                  <c:v>2020</c:v>
                </c:pt>
                <c:pt idx="3">
                  <c:v>2025</c:v>
                </c:pt>
                <c:pt idx="4">
                  <c:v>2030</c:v>
                </c:pt>
              </c:numCache>
            </c:numRef>
          </c:cat>
          <c:val>
            <c:numRef>
              <c:f>National!$J$27:$N$27</c:f>
              <c:numCache>
                <c:formatCode>General</c:formatCode>
                <c:ptCount val="5"/>
                <c:pt idx="0">
                  <c:v>0</c:v>
                </c:pt>
                <c:pt idx="1">
                  <c:v>0</c:v>
                </c:pt>
                <c:pt idx="2">
                  <c:v>2</c:v>
                </c:pt>
                <c:pt idx="3">
                  <c:v>2</c:v>
                </c:pt>
                <c:pt idx="4">
                  <c:v>0</c:v>
                </c:pt>
              </c:numCache>
            </c:numRef>
          </c:val>
        </c:ser>
        <c:ser>
          <c:idx val="3"/>
          <c:order val="3"/>
          <c:tx>
            <c:strRef>
              <c:f>National!$H$26:$I$26</c:f>
              <c:strCache>
                <c:ptCount val="1"/>
                <c:pt idx="0">
                  <c:v>ODF districts</c:v>
                </c:pt>
              </c:strCache>
            </c:strRef>
          </c:tx>
          <c:spPr>
            <a:solidFill>
              <a:srgbClr val="FFC000"/>
            </a:solidFill>
          </c:spPr>
          <c:invertIfNegative val="0"/>
          <c:cat>
            <c:numRef>
              <c:f>National!$J$24:$N$24</c:f>
              <c:numCache>
                <c:formatCode>General</c:formatCode>
                <c:ptCount val="5"/>
                <c:pt idx="0">
                  <c:v>2012</c:v>
                </c:pt>
                <c:pt idx="1">
                  <c:v>2015</c:v>
                </c:pt>
                <c:pt idx="2">
                  <c:v>2020</c:v>
                </c:pt>
                <c:pt idx="3">
                  <c:v>2025</c:v>
                </c:pt>
                <c:pt idx="4">
                  <c:v>2030</c:v>
                </c:pt>
              </c:numCache>
            </c:numRef>
          </c:cat>
          <c:val>
            <c:numRef>
              <c:f>National!$J$26:$N$26</c:f>
              <c:numCache>
                <c:formatCode>General</c:formatCode>
                <c:ptCount val="5"/>
                <c:pt idx="0">
                  <c:v>0</c:v>
                </c:pt>
                <c:pt idx="1">
                  <c:v>1</c:v>
                </c:pt>
                <c:pt idx="2">
                  <c:v>5</c:v>
                </c:pt>
                <c:pt idx="3">
                  <c:v>1</c:v>
                </c:pt>
                <c:pt idx="4">
                  <c:v>0</c:v>
                </c:pt>
              </c:numCache>
            </c:numRef>
          </c:val>
        </c:ser>
        <c:ser>
          <c:idx val="4"/>
          <c:order val="4"/>
          <c:tx>
            <c:strRef>
              <c:f>National!$H$25:$I$25</c:f>
              <c:strCache>
                <c:ptCount val="1"/>
                <c:pt idx="0">
                  <c:v>Zero san districts</c:v>
                </c:pt>
              </c:strCache>
            </c:strRef>
          </c:tx>
          <c:spPr>
            <a:solidFill>
              <a:schemeClr val="accent6">
                <a:lumMod val="75000"/>
              </a:schemeClr>
            </a:solidFill>
          </c:spPr>
          <c:invertIfNegative val="0"/>
          <c:cat>
            <c:numRef>
              <c:f>National!$J$24:$N$24</c:f>
              <c:numCache>
                <c:formatCode>General</c:formatCode>
                <c:ptCount val="5"/>
                <c:pt idx="0">
                  <c:v>2012</c:v>
                </c:pt>
                <c:pt idx="1">
                  <c:v>2015</c:v>
                </c:pt>
                <c:pt idx="2">
                  <c:v>2020</c:v>
                </c:pt>
                <c:pt idx="3">
                  <c:v>2025</c:v>
                </c:pt>
                <c:pt idx="4">
                  <c:v>2030</c:v>
                </c:pt>
              </c:numCache>
            </c:numRef>
          </c:cat>
          <c:val>
            <c:numRef>
              <c:f>National!$J$25:$N$25</c:f>
              <c:numCache>
                <c:formatCode>General</c:formatCode>
                <c:ptCount val="5"/>
                <c:pt idx="0">
                  <c:v>13</c:v>
                </c:pt>
                <c:pt idx="1">
                  <c:v>12</c:v>
                </c:pt>
                <c:pt idx="2">
                  <c:v>3</c:v>
                </c:pt>
                <c:pt idx="3">
                  <c:v>0</c:v>
                </c:pt>
                <c:pt idx="4">
                  <c:v>0</c:v>
                </c:pt>
              </c:numCache>
            </c:numRef>
          </c:val>
        </c:ser>
        <c:dLbls>
          <c:showLegendKey val="0"/>
          <c:showVal val="0"/>
          <c:showCatName val="0"/>
          <c:showSerName val="0"/>
          <c:showPercent val="0"/>
          <c:showBubbleSize val="0"/>
        </c:dLbls>
        <c:gapWidth val="55"/>
        <c:overlap val="100"/>
        <c:axId val="42617472"/>
        <c:axId val="42619264"/>
      </c:barChart>
      <c:catAx>
        <c:axId val="42617472"/>
        <c:scaling>
          <c:orientation val="minMax"/>
        </c:scaling>
        <c:delete val="0"/>
        <c:axPos val="b"/>
        <c:numFmt formatCode="General" sourceLinked="1"/>
        <c:majorTickMark val="none"/>
        <c:minorTickMark val="none"/>
        <c:tickLblPos val="nextTo"/>
        <c:crossAx val="42619264"/>
        <c:crosses val="autoZero"/>
        <c:auto val="1"/>
        <c:lblAlgn val="ctr"/>
        <c:lblOffset val="100"/>
        <c:tickLblSkip val="1"/>
        <c:tickMarkSkip val="1"/>
        <c:noMultiLvlLbl val="0"/>
      </c:catAx>
      <c:valAx>
        <c:axId val="42619264"/>
        <c:scaling>
          <c:orientation val="minMax"/>
        </c:scaling>
        <c:delete val="0"/>
        <c:axPos val="l"/>
        <c:majorGridlines/>
        <c:numFmt formatCode="0%" sourceLinked="1"/>
        <c:majorTickMark val="none"/>
        <c:minorTickMark val="none"/>
        <c:tickLblPos val="nextTo"/>
        <c:crossAx val="42617472"/>
        <c:crosses val="autoZero"/>
        <c:crossBetween val="between"/>
      </c:valAx>
    </c:plotArea>
    <c:legend>
      <c:legendPos val="r"/>
      <c:layout>
        <c:manualLayout>
          <c:xMode val="edge"/>
          <c:yMode val="edge"/>
          <c:x val="0.6704143852488299"/>
          <c:y val="0.27077175394194558"/>
          <c:w val="0.32958561475117032"/>
          <c:h val="0.63586783696265525"/>
        </c:manualLayout>
      </c:layout>
      <c:overlay val="0"/>
    </c:legend>
    <c:plotVisOnly val="1"/>
    <c:dispBlanksAs val="gap"/>
    <c:showDLblsOverMax val="0"/>
  </c:chart>
  <c:spPr>
    <a:solidFill>
      <a:schemeClr val="accent2">
        <a:lumMod val="40000"/>
        <a:lumOff val="60000"/>
      </a:schemeClr>
    </a:solidFill>
    <a:ln>
      <a:noFill/>
    </a:ln>
  </c:spPr>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CLTS triggering success rates by Program</a:t>
            </a:r>
          </a:p>
        </c:rich>
      </c:tx>
      <c:layout>
        <c:manualLayout>
          <c:xMode val="edge"/>
          <c:yMode val="edge"/>
          <c:x val="0.15688092400912793"/>
          <c:y val="2.015748031496063E-4"/>
        </c:manualLayout>
      </c:layout>
      <c:overlay val="0"/>
    </c:title>
    <c:autoTitleDeleted val="0"/>
    <c:plotArea>
      <c:layout>
        <c:manualLayout>
          <c:layoutTarget val="inner"/>
          <c:xMode val="edge"/>
          <c:yMode val="edge"/>
          <c:x val="0.25776290652653211"/>
          <c:y val="0.10146849312914998"/>
          <c:w val="0.74223709347346922"/>
          <c:h val="0.5597744881889779"/>
        </c:manualLayout>
      </c:layout>
      <c:barChart>
        <c:barDir val="col"/>
        <c:grouping val="clustered"/>
        <c:varyColors val="0"/>
        <c:ser>
          <c:idx val="0"/>
          <c:order val="0"/>
          <c:tx>
            <c:strRef>
              <c:f>Sheet1!$B$1</c:f>
              <c:strCache>
                <c:ptCount val="1"/>
                <c:pt idx="0">
                  <c:v>Triggered</c:v>
                </c:pt>
              </c:strCache>
            </c:strRef>
          </c:tx>
          <c:invertIfNegative val="0"/>
          <c:cat>
            <c:strRef>
              <c:f>Sheet1!$A$2:$A$4</c:f>
              <c:strCache>
                <c:ptCount val="3"/>
                <c:pt idx="0">
                  <c:v>CLTS+</c:v>
                </c:pt>
                <c:pt idx="1">
                  <c:v>PAKSI</c:v>
                </c:pt>
                <c:pt idx="2">
                  <c:v>CLTS+I</c:v>
                </c:pt>
              </c:strCache>
            </c:strRef>
          </c:cat>
          <c:val>
            <c:numRef>
              <c:f>Sheet1!$B$2:$B$4</c:f>
              <c:numCache>
                <c:formatCode>General</c:formatCode>
                <c:ptCount val="3"/>
                <c:pt idx="0">
                  <c:v>171</c:v>
                </c:pt>
                <c:pt idx="1">
                  <c:v>48</c:v>
                </c:pt>
                <c:pt idx="2">
                  <c:v>56</c:v>
                </c:pt>
              </c:numCache>
            </c:numRef>
          </c:val>
        </c:ser>
        <c:ser>
          <c:idx val="1"/>
          <c:order val="1"/>
          <c:tx>
            <c:strRef>
              <c:f>Sheet1!$C$1</c:f>
              <c:strCache>
                <c:ptCount val="1"/>
                <c:pt idx="0">
                  <c:v>Declared</c:v>
                </c:pt>
              </c:strCache>
            </c:strRef>
          </c:tx>
          <c:invertIfNegative val="0"/>
          <c:cat>
            <c:strRef>
              <c:f>Sheet1!$A$2:$A$4</c:f>
              <c:strCache>
                <c:ptCount val="3"/>
                <c:pt idx="0">
                  <c:v>CLTS+</c:v>
                </c:pt>
                <c:pt idx="1">
                  <c:v>PAKSI</c:v>
                </c:pt>
                <c:pt idx="2">
                  <c:v>CLTS+I</c:v>
                </c:pt>
              </c:strCache>
            </c:strRef>
          </c:cat>
          <c:val>
            <c:numRef>
              <c:f>Sheet1!$C$2:$C$4</c:f>
              <c:numCache>
                <c:formatCode>General</c:formatCode>
                <c:ptCount val="3"/>
                <c:pt idx="0">
                  <c:v>45</c:v>
                </c:pt>
                <c:pt idx="1">
                  <c:v>0</c:v>
                </c:pt>
                <c:pt idx="2">
                  <c:v>49</c:v>
                </c:pt>
              </c:numCache>
            </c:numRef>
          </c:val>
        </c:ser>
        <c:dLbls>
          <c:showLegendKey val="0"/>
          <c:showVal val="0"/>
          <c:showCatName val="0"/>
          <c:showSerName val="0"/>
          <c:showPercent val="0"/>
          <c:showBubbleSize val="0"/>
        </c:dLbls>
        <c:gapWidth val="150"/>
        <c:axId val="42644608"/>
        <c:axId val="42646528"/>
      </c:barChart>
      <c:catAx>
        <c:axId val="42644608"/>
        <c:scaling>
          <c:orientation val="minMax"/>
        </c:scaling>
        <c:delete val="1"/>
        <c:axPos val="b"/>
        <c:title>
          <c:tx>
            <c:rich>
              <a:bodyPr/>
              <a:lstStyle/>
              <a:p>
                <a:pPr>
                  <a:defRPr/>
                </a:pPr>
                <a:r>
                  <a:rPr lang="en-AU"/>
                  <a:t>Progam</a:t>
                </a:r>
              </a:p>
            </c:rich>
          </c:tx>
          <c:layout>
            <c:manualLayout>
              <c:xMode val="edge"/>
              <c:yMode val="edge"/>
              <c:x val="0.4852927759030129"/>
              <c:y val="0.9052556430446197"/>
            </c:manualLayout>
          </c:layout>
          <c:overlay val="0"/>
        </c:title>
        <c:majorTickMark val="out"/>
        <c:minorTickMark val="none"/>
        <c:tickLblPos val="none"/>
        <c:crossAx val="42646528"/>
        <c:crosses val="autoZero"/>
        <c:auto val="1"/>
        <c:lblAlgn val="ctr"/>
        <c:lblOffset val="100"/>
        <c:noMultiLvlLbl val="0"/>
      </c:catAx>
      <c:valAx>
        <c:axId val="42646528"/>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42644608"/>
        <c:crosses val="autoZero"/>
        <c:crossBetween val="between"/>
      </c:valAx>
      <c:dTable>
        <c:showHorzBorder val="1"/>
        <c:showVertBorder val="1"/>
        <c:showOutline val="1"/>
        <c:showKeys val="1"/>
      </c:dTable>
    </c:plotArea>
    <c:plotVisOnly val="1"/>
    <c:dispBlanksAs val="gap"/>
    <c:showDLblsOverMax val="0"/>
  </c:chart>
  <c:spPr>
    <a:solidFill>
      <a:schemeClr val="accent2">
        <a:lumMod val="40000"/>
        <a:lumOff val="60000"/>
      </a:schemeClr>
    </a:solidFill>
  </c:spPr>
  <c:txPr>
    <a:bodyPr/>
    <a:lstStyle/>
    <a:p>
      <a:pPr>
        <a:defRPr sz="9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Training delivered by government trainers (training days)</a:t>
            </a:r>
          </a:p>
        </c:rich>
      </c:tx>
      <c:layout>
        <c:manualLayout>
          <c:xMode val="edge"/>
          <c:yMode val="edge"/>
          <c:x val="0.21204910292729051"/>
          <c:y val="2.5434078852677004E-3"/>
        </c:manualLayout>
      </c:layout>
      <c:overlay val="0"/>
    </c:title>
    <c:autoTitleDeleted val="0"/>
    <c:plotArea>
      <c:layout>
        <c:manualLayout>
          <c:layoutTarget val="inner"/>
          <c:xMode val="edge"/>
          <c:yMode val="edge"/>
          <c:x val="7.9885877318117013E-2"/>
          <c:y val="0.25525736457735004"/>
          <c:w val="0.90727532097004249"/>
          <c:h val="0.4676094576060581"/>
        </c:manualLayout>
      </c:layout>
      <c:barChart>
        <c:barDir val="col"/>
        <c:grouping val="clustered"/>
        <c:varyColors val="0"/>
        <c:ser>
          <c:idx val="0"/>
          <c:order val="0"/>
          <c:tx>
            <c:strRef>
              <c:f>Sheet1!$B$1</c:f>
              <c:strCache>
                <c:ptCount val="1"/>
                <c:pt idx="0">
                  <c:v>MoH</c:v>
                </c:pt>
              </c:strCache>
            </c:strRef>
          </c:tx>
          <c:invertIfNegative val="0"/>
          <c:cat>
            <c:numRef>
              <c:f>Sheet1!$A$2:$A$5</c:f>
              <c:numCache>
                <c:formatCode>General</c:formatCode>
                <c:ptCount val="4"/>
                <c:pt idx="0">
                  <c:v>2009</c:v>
                </c:pt>
                <c:pt idx="1">
                  <c:v>2010</c:v>
                </c:pt>
                <c:pt idx="2">
                  <c:v>2011</c:v>
                </c:pt>
                <c:pt idx="3">
                  <c:v>2012</c:v>
                </c:pt>
              </c:numCache>
            </c:numRef>
          </c:cat>
          <c:val>
            <c:numRef>
              <c:f>Sheet1!$B$2:$B$5</c:f>
              <c:numCache>
                <c:formatCode>General</c:formatCode>
                <c:ptCount val="4"/>
                <c:pt idx="0">
                  <c:v>1</c:v>
                </c:pt>
                <c:pt idx="1">
                  <c:v>71</c:v>
                </c:pt>
                <c:pt idx="2">
                  <c:v>162.5</c:v>
                </c:pt>
                <c:pt idx="3">
                  <c:v>1</c:v>
                </c:pt>
              </c:numCache>
            </c:numRef>
          </c:val>
        </c:ser>
        <c:ser>
          <c:idx val="1"/>
          <c:order val="1"/>
          <c:tx>
            <c:strRef>
              <c:f>Sheet1!$C$1</c:f>
              <c:strCache>
                <c:ptCount val="1"/>
                <c:pt idx="0">
                  <c:v>MoI</c:v>
                </c:pt>
              </c:strCache>
            </c:strRef>
          </c:tx>
          <c:invertIfNegative val="0"/>
          <c:cat>
            <c:numRef>
              <c:f>Sheet1!$A$2:$A$5</c:f>
              <c:numCache>
                <c:formatCode>General</c:formatCode>
                <c:ptCount val="4"/>
                <c:pt idx="0">
                  <c:v>2009</c:v>
                </c:pt>
                <c:pt idx="1">
                  <c:v>2010</c:v>
                </c:pt>
                <c:pt idx="2">
                  <c:v>2011</c:v>
                </c:pt>
                <c:pt idx="3">
                  <c:v>2012</c:v>
                </c:pt>
              </c:numCache>
            </c:numRef>
          </c:cat>
          <c:val>
            <c:numRef>
              <c:f>Sheet1!$C$2:$C$5</c:f>
              <c:numCache>
                <c:formatCode>General</c:formatCode>
                <c:ptCount val="4"/>
                <c:pt idx="0">
                  <c:v>11</c:v>
                </c:pt>
                <c:pt idx="1">
                  <c:v>191</c:v>
                </c:pt>
                <c:pt idx="2">
                  <c:v>396</c:v>
                </c:pt>
                <c:pt idx="3">
                  <c:v>249</c:v>
                </c:pt>
              </c:numCache>
            </c:numRef>
          </c:val>
        </c:ser>
        <c:dLbls>
          <c:showLegendKey val="0"/>
          <c:showVal val="0"/>
          <c:showCatName val="0"/>
          <c:showSerName val="0"/>
          <c:showPercent val="0"/>
          <c:showBubbleSize val="0"/>
        </c:dLbls>
        <c:gapWidth val="150"/>
        <c:axId val="43083264"/>
        <c:axId val="43084800"/>
      </c:barChart>
      <c:catAx>
        <c:axId val="43083264"/>
        <c:scaling>
          <c:orientation val="minMax"/>
        </c:scaling>
        <c:delete val="0"/>
        <c:axPos val="b"/>
        <c:numFmt formatCode="General" sourceLinked="1"/>
        <c:majorTickMark val="out"/>
        <c:minorTickMark val="none"/>
        <c:tickLblPos val="nextTo"/>
        <c:txPr>
          <a:bodyPr rot="0" vert="horz"/>
          <a:lstStyle/>
          <a:p>
            <a:pPr>
              <a:defRPr/>
            </a:pPr>
            <a:endParaRPr lang="en-US"/>
          </a:p>
        </c:txPr>
        <c:crossAx val="43084800"/>
        <c:crosses val="autoZero"/>
        <c:auto val="1"/>
        <c:lblAlgn val="ctr"/>
        <c:lblOffset val="100"/>
        <c:tickMarkSkip val="1"/>
        <c:noMultiLvlLbl val="0"/>
      </c:catAx>
      <c:valAx>
        <c:axId val="43084800"/>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43083264"/>
        <c:crosses val="autoZero"/>
        <c:crossBetween val="between"/>
      </c:valAx>
      <c:dTable>
        <c:showHorzBorder val="1"/>
        <c:showVertBorder val="1"/>
        <c:showOutline val="1"/>
        <c:showKeys val="1"/>
      </c:dTable>
    </c:plotArea>
    <c:plotVisOnly val="1"/>
    <c:dispBlanksAs val="gap"/>
    <c:showDLblsOverMax val="0"/>
  </c:chart>
  <c:spPr>
    <a:solidFill>
      <a:schemeClr val="accent1">
        <a:lumMod val="20000"/>
        <a:lumOff val="80000"/>
      </a:schemeClr>
    </a:solidFill>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7EFAD2-3F80-40E1-A696-0A1B44124746}"/>
</file>

<file path=customXml/itemProps2.xml><?xml version="1.0" encoding="utf-8"?>
<ds:datastoreItem xmlns:ds="http://schemas.openxmlformats.org/officeDocument/2006/customXml" ds:itemID="{0376C5A3-FA41-4D4B-8931-A4B3910A4FEA}"/>
</file>

<file path=customXml/itemProps3.xml><?xml version="1.0" encoding="utf-8"?>
<ds:datastoreItem xmlns:ds="http://schemas.openxmlformats.org/officeDocument/2006/customXml" ds:itemID="{FC955C6B-A0B9-4671-A2CE-2AFAAE60236B}"/>
</file>

<file path=customXml/itemProps4.xml><?xml version="1.0" encoding="utf-8"?>
<ds:datastoreItem xmlns:ds="http://schemas.openxmlformats.org/officeDocument/2006/customXml" ds:itemID="{44E3F506-DF2E-4BC9-8832-D13E0A76E2C6}"/>
</file>

<file path=customXml/itemProps5.xml><?xml version="1.0" encoding="utf-8"?>
<ds:datastoreItem xmlns:ds="http://schemas.openxmlformats.org/officeDocument/2006/customXml" ds:itemID="{2F0BAAEB-A35E-4CFA-9EEB-D0055ECBFD3D}"/>
</file>

<file path=docProps/app.xml><?xml version="1.0" encoding="utf-8"?>
<Properties xmlns="http://schemas.openxmlformats.org/officeDocument/2006/extended-properties" xmlns:vt="http://schemas.openxmlformats.org/officeDocument/2006/docPropsVTypes">
  <Template>Normal.dotm</Template>
  <TotalTime>226</TotalTime>
  <Pages>57</Pages>
  <Words>23702</Words>
  <Characters>135105</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Marketing Strategy Development Report - Sanitation Marketing in Timor-Leste</vt:lpstr>
    </vt:vector>
  </TitlesOfParts>
  <Company>Toshiba</Company>
  <LinksUpToDate>false</LinksUpToDate>
  <CharactersWithSpaces>158491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Strategy Development Report - Sanitation Marketing in Timor-Leste</dc:title>
  <dc:creator>Matt</dc:creator>
  <cp:lastModifiedBy>Tom Ffrench</cp:lastModifiedBy>
  <cp:revision>3</cp:revision>
  <cp:lastPrinted>2013-01-31T00:31:00Z</cp:lastPrinted>
  <dcterms:created xsi:type="dcterms:W3CDTF">2013-09-09T02:14:00Z</dcterms:created>
  <dcterms:modified xsi:type="dcterms:W3CDTF">2013-09-09T05:42:00Z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41800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