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F7CA4F" w14:textId="77777777" w:rsidR="00F85388" w:rsidRDefault="00A8635D" w:rsidP="002D2D09">
      <w:pPr>
        <w:rPr>
          <w:noProof/>
          <w:lang w:eastAsia="en-AU"/>
        </w:rPr>
      </w:pPr>
      <w:r>
        <w:rPr>
          <w:noProof/>
          <w:lang w:eastAsia="en-AU"/>
        </w:rPr>
        <w:drawing>
          <wp:anchor distT="0" distB="0" distL="114300" distR="114300" simplePos="0" relativeHeight="251710464" behindDoc="1" locked="0" layoutInCell="1" allowOverlap="1" wp14:anchorId="0F9D032B" wp14:editId="158F2FBD">
            <wp:simplePos x="0" y="0"/>
            <wp:positionH relativeFrom="page">
              <wp:posOffset>-30480</wp:posOffset>
            </wp:positionH>
            <wp:positionV relativeFrom="paragraph">
              <wp:posOffset>-1686624</wp:posOffset>
            </wp:positionV>
            <wp:extent cx="7623175" cy="10693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Gilimbaa/D/Dept of Foreign Affairs and Trade/DFA006 - Diplomatic Academy/Design/working/dfatworddocument/Borders-noimages/STRATEGICANDSPECIALISTPROGRAMS7.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23175" cy="1069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5388">
        <w:rPr>
          <w:noProof/>
          <w:lang w:eastAsia="en-AU"/>
        </w:rPr>
        <mc:AlternateContent>
          <mc:Choice Requires="wps">
            <w:drawing>
              <wp:anchor distT="0" distB="0" distL="114300" distR="114300" simplePos="0" relativeHeight="251716608" behindDoc="0" locked="0" layoutInCell="1" allowOverlap="1" wp14:anchorId="31271218" wp14:editId="42EDF18B">
                <wp:simplePos x="0" y="0"/>
                <wp:positionH relativeFrom="page">
                  <wp:align>right</wp:align>
                </wp:positionH>
                <wp:positionV relativeFrom="paragraph">
                  <wp:posOffset>-1335846</wp:posOffset>
                </wp:positionV>
                <wp:extent cx="3105150" cy="857250"/>
                <wp:effectExtent l="0" t="0" r="0" b="0"/>
                <wp:wrapNone/>
                <wp:docPr id="1" name="Text Box 1"/>
                <wp:cNvGraphicFramePr/>
                <a:graphic xmlns:a="http://schemas.openxmlformats.org/drawingml/2006/main">
                  <a:graphicData uri="http://schemas.microsoft.com/office/word/2010/wordprocessingShape">
                    <wps:wsp>
                      <wps:cNvSpPr txBox="1"/>
                      <wps:spPr>
                        <a:xfrm>
                          <a:off x="0" y="0"/>
                          <a:ext cx="3105150"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A1DA3A" w14:textId="77777777" w:rsidR="008B2B4D" w:rsidRPr="00426D07" w:rsidRDefault="008B2B4D" w:rsidP="00AE5826">
                            <w:pPr>
                              <w:pStyle w:val="Acknowledgment"/>
                              <w:rPr>
                                <w:rFonts w:asciiTheme="minorHAnsi" w:hAnsiTheme="minorHAnsi"/>
                                <w:color w:val="FFFFFF" w:themeColor="background1"/>
                                <w:sz w:val="44"/>
                                <w:szCs w:val="44"/>
                              </w:rPr>
                            </w:pPr>
                            <w:r w:rsidRPr="00426D07">
                              <w:rPr>
                                <w:rFonts w:asciiTheme="minorHAnsi" w:hAnsiTheme="minorHAnsi"/>
                                <w:color w:val="FFFFFF" w:themeColor="background1"/>
                                <w:sz w:val="44"/>
                                <w:szCs w:val="44"/>
                              </w:rPr>
                              <w:t xml:space="preserve">Education Learning and Development Module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271218" id="_x0000_t202" coordsize="21600,21600" o:spt="202" path="m,l,21600r21600,l21600,xe">
                <v:stroke joinstyle="miter"/>
                <v:path gradientshapeok="t" o:connecttype="rect"/>
              </v:shapetype>
              <v:shape id="Text Box 1" o:spid="_x0000_s1026" type="#_x0000_t202" style="position:absolute;margin-left:193.3pt;margin-top:-105.2pt;width:244.5pt;height:67.5pt;z-index:2517166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" filled="f" stroked="f" strokeweight=".5pt">
                <v:textbox>
                  <w:txbxContent>
                    <w:p w14:paraId="01A1DA3A" w14:textId="77777777" w:rsidR="008B2B4D" w:rsidRPr="00426D07" w:rsidRDefault="008B2B4D" w:rsidP="00AE5826">
                      <w:pPr>
                        <w:pStyle w:val="Acknowledgment"/>
                        <w:rPr>
                          <w:rFonts w:asciiTheme="minorHAnsi" w:hAnsiTheme="minorHAnsi"/>
                          <w:color w:val="FFFFFF" w:themeColor="background1"/>
                          <w:sz w:val="44"/>
                          <w:szCs w:val="44"/>
                        </w:rPr>
                      </w:pPr>
                      <w:r w:rsidRPr="00426D07">
                        <w:rPr>
                          <w:rFonts w:asciiTheme="minorHAnsi" w:hAnsiTheme="minorHAnsi"/>
                          <w:color w:val="FFFFFF" w:themeColor="background1"/>
                          <w:sz w:val="44"/>
                          <w:szCs w:val="44"/>
                        </w:rPr>
                        <w:t xml:space="preserve">Education Learning and Development Module </w:t>
                      </w:r>
                    </w:p>
                  </w:txbxContent>
                </v:textbox>
                <w10:wrap anchorx="page"/>
              </v:shape>
            </w:pict>
          </mc:Fallback>
        </mc:AlternateContent>
      </w:r>
    </w:p>
    <w:p w14:paraId="4119226C" w14:textId="77777777" w:rsidR="00F85388" w:rsidRDefault="00F85388" w:rsidP="002D2D09">
      <w:pPr>
        <w:rPr>
          <w:noProof/>
          <w:lang w:eastAsia="en-AU"/>
        </w:rPr>
      </w:pPr>
    </w:p>
    <w:p w14:paraId="7C4A6E62" w14:textId="77777777" w:rsidR="00F85388" w:rsidRDefault="00F85388" w:rsidP="002D2D09">
      <w:pPr>
        <w:rPr>
          <w:noProof/>
          <w:lang w:eastAsia="en-AU"/>
        </w:rPr>
      </w:pPr>
    </w:p>
    <w:p w14:paraId="4E79AE0C" w14:textId="77777777" w:rsidR="00F85388" w:rsidRDefault="00F85388" w:rsidP="002D2D09">
      <w:pPr>
        <w:rPr>
          <w:noProof/>
          <w:lang w:eastAsia="en-AU"/>
        </w:rPr>
      </w:pPr>
    </w:p>
    <w:p w14:paraId="2D16D35C" w14:textId="77777777" w:rsidR="00F4699C" w:rsidRDefault="00F4699C" w:rsidP="002D2D09">
      <w:pPr>
        <w:rPr>
          <w:noProof/>
          <w:lang w:eastAsia="en-AU"/>
        </w:rPr>
      </w:pPr>
    </w:p>
    <w:p w14:paraId="5FB73175" w14:textId="77777777" w:rsidR="00F4699C" w:rsidRDefault="00F4699C" w:rsidP="002D2D09">
      <w:pPr>
        <w:rPr>
          <w:noProof/>
          <w:lang w:eastAsia="en-AU"/>
        </w:rPr>
      </w:pPr>
    </w:p>
    <w:p w14:paraId="11F148D2" w14:textId="77777777" w:rsidR="00F4699C" w:rsidRDefault="00BA42F0" w:rsidP="002D2D09">
      <w:pPr>
        <w:rPr>
          <w:noProof/>
          <w:lang w:eastAsia="en-AU"/>
        </w:rPr>
      </w:pPr>
      <w:r>
        <w:rPr>
          <w:noProof/>
          <w:lang w:eastAsia="en-AU"/>
        </w:rPr>
        <mc:AlternateContent>
          <mc:Choice Requires="wps">
            <w:drawing>
              <wp:anchor distT="0" distB="0" distL="114300" distR="114300" simplePos="0" relativeHeight="251714560" behindDoc="0" locked="0" layoutInCell="1" allowOverlap="1" wp14:anchorId="3D583EA2" wp14:editId="7D679E38">
                <wp:simplePos x="0" y="0"/>
                <wp:positionH relativeFrom="page">
                  <wp:posOffset>0</wp:posOffset>
                </wp:positionH>
                <wp:positionV relativeFrom="paragraph">
                  <wp:posOffset>4980834</wp:posOffset>
                </wp:positionV>
                <wp:extent cx="5962650" cy="1913255"/>
                <wp:effectExtent l="0" t="0" r="0" b="0"/>
                <wp:wrapNone/>
                <wp:docPr id="6" name="Text Box 6"/>
                <wp:cNvGraphicFramePr/>
                <a:graphic xmlns:a="http://schemas.openxmlformats.org/drawingml/2006/main">
                  <a:graphicData uri="http://schemas.microsoft.com/office/word/2010/wordprocessingShape">
                    <wps:wsp>
                      <wps:cNvSpPr txBox="1"/>
                      <wps:spPr>
                        <a:xfrm>
                          <a:off x="0" y="0"/>
                          <a:ext cx="5962650" cy="19132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07CE6CAE" w14:textId="77777777" w:rsidR="008B2B4D" w:rsidRPr="00A67B01" w:rsidRDefault="008B2B4D" w:rsidP="00BA42F0">
                            <w:pPr>
                              <w:pStyle w:val="Title"/>
                              <w:ind w:left="567"/>
                              <w:jc w:val="left"/>
                              <w:rPr>
                                <w:rFonts w:asciiTheme="minorHAnsi" w:hAnsiTheme="minorHAnsi"/>
                                <w:b/>
                                <w:color w:val="FFFFFF" w:themeColor="background1"/>
                                <w:spacing w:val="-10"/>
                                <w:sz w:val="56"/>
                                <w:szCs w:val="56"/>
                                <w:lang w:val="en-US" w:eastAsia="en-US"/>
                              </w:rPr>
                            </w:pPr>
                            <w:r>
                              <w:rPr>
                                <w:rFonts w:asciiTheme="minorHAnsi" w:hAnsiTheme="minorHAnsi"/>
                                <w:b/>
                                <w:color w:val="FFFFFF" w:themeColor="background1"/>
                                <w:spacing w:val="-10"/>
                                <w:sz w:val="56"/>
                                <w:szCs w:val="56"/>
                                <w:lang w:val="en-US" w:eastAsia="en-US"/>
                              </w:rPr>
                              <w:t>BASIC EDUCATION</w:t>
                            </w:r>
                          </w:p>
                          <w:p w14:paraId="152BF521" w14:textId="77777777" w:rsidR="008B2B4D" w:rsidRPr="00A67B01" w:rsidRDefault="008B2B4D" w:rsidP="00BA42F0">
                            <w:pPr>
                              <w:pStyle w:val="Title"/>
                              <w:ind w:left="567"/>
                              <w:jc w:val="left"/>
                              <w:rPr>
                                <w:rFonts w:asciiTheme="minorHAnsi" w:hAnsiTheme="minorHAnsi"/>
                                <w:b/>
                                <w:color w:val="FFFFFF" w:themeColor="background1"/>
                                <w:spacing w:val="-10"/>
                                <w:sz w:val="56"/>
                                <w:szCs w:val="56"/>
                                <w:lang w:val="en-US" w:eastAsia="en-US"/>
                              </w:rPr>
                            </w:pPr>
                          </w:p>
                          <w:p w14:paraId="5267A304" w14:textId="77777777" w:rsidR="008B2B4D" w:rsidRPr="00A67B01" w:rsidRDefault="008B2B4D" w:rsidP="00BA42F0">
                            <w:pPr>
                              <w:pStyle w:val="Title"/>
                              <w:numPr>
                                <w:ilvl w:val="1"/>
                                <w:numId w:val="0"/>
                              </w:numPr>
                              <w:spacing w:after="120"/>
                              <w:ind w:left="567"/>
                              <w:jc w:val="left"/>
                              <w:rPr>
                                <w:rFonts w:asciiTheme="minorHAnsi" w:hAnsiTheme="minorHAnsi"/>
                                <w:caps w:val="0"/>
                                <w:color w:val="FFFFFF" w:themeColor="background1"/>
                                <w:spacing w:val="-10"/>
                                <w:sz w:val="36"/>
                                <w:szCs w:val="36"/>
                                <w:lang w:val="en-US" w:eastAsia="en-US"/>
                              </w:rPr>
                            </w:pPr>
                          </w:p>
                          <w:p w14:paraId="6CE5BAD9" w14:textId="77777777" w:rsidR="008B2B4D" w:rsidRPr="00AE5826" w:rsidRDefault="008B2B4D"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sidRPr="00A67B01">
                              <w:rPr>
                                <w:rFonts w:asciiTheme="minorHAnsi" w:hAnsiTheme="minorHAnsi"/>
                                <w:caps w:val="0"/>
                                <w:color w:val="FFFFFF" w:themeColor="background1"/>
                                <w:spacing w:val="-10"/>
                                <w:sz w:val="44"/>
                                <w:szCs w:val="44"/>
                                <w:lang w:val="en-US" w:eastAsia="en-US"/>
                              </w:rPr>
                              <w:t>Practitioner Level</w:t>
                            </w:r>
                            <w:r w:rsidRPr="00AE5826">
                              <w:rPr>
                                <w:rFonts w:asciiTheme="minorHAnsi" w:hAnsiTheme="minorHAnsi"/>
                                <w:caps w:val="0"/>
                                <w:color w:val="FFFFFF" w:themeColor="background1"/>
                                <w:spacing w:val="-10"/>
                                <w:sz w:val="44"/>
                                <w:szCs w:val="44"/>
                                <w:lang w:val="en-US" w:eastAsia="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83EA2" id="Text Box 6" o:spid="_x0000_s1027" type="#_x0000_t202" style="position:absolute;margin-left:0;margin-top:392.2pt;width:469.5pt;height:150.6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" filled="f" stroked="f">
                <v:textbox>
                  <w:txbxContent>
                    <w:p w14:paraId="07CE6CAE" w14:textId="77777777" w:rsidR="008B2B4D" w:rsidRPr="00A67B01" w:rsidRDefault="008B2B4D" w:rsidP="00BA42F0">
                      <w:pPr>
                        <w:pStyle w:val="Title"/>
                        <w:ind w:left="567"/>
                        <w:jc w:val="left"/>
                        <w:rPr>
                          <w:rFonts w:asciiTheme="minorHAnsi" w:hAnsiTheme="minorHAnsi"/>
                          <w:b/>
                          <w:color w:val="FFFFFF" w:themeColor="background1"/>
                          <w:spacing w:val="-10"/>
                          <w:sz w:val="56"/>
                          <w:szCs w:val="56"/>
                          <w:lang w:val="en-US" w:eastAsia="en-US"/>
                        </w:rPr>
                      </w:pPr>
                      <w:r>
                        <w:rPr>
                          <w:rFonts w:asciiTheme="minorHAnsi" w:hAnsiTheme="minorHAnsi"/>
                          <w:b/>
                          <w:color w:val="FFFFFF" w:themeColor="background1"/>
                          <w:spacing w:val="-10"/>
                          <w:sz w:val="56"/>
                          <w:szCs w:val="56"/>
                          <w:lang w:val="en-US" w:eastAsia="en-US"/>
                        </w:rPr>
                        <w:t>BASIC EDUCATION</w:t>
                      </w:r>
                    </w:p>
                    <w:p w14:paraId="152BF521" w14:textId="77777777" w:rsidR="008B2B4D" w:rsidRPr="00A67B01" w:rsidRDefault="008B2B4D" w:rsidP="00BA42F0">
                      <w:pPr>
                        <w:pStyle w:val="Title"/>
                        <w:ind w:left="567"/>
                        <w:jc w:val="left"/>
                        <w:rPr>
                          <w:rFonts w:asciiTheme="minorHAnsi" w:hAnsiTheme="minorHAnsi"/>
                          <w:b/>
                          <w:color w:val="FFFFFF" w:themeColor="background1"/>
                          <w:spacing w:val="-10"/>
                          <w:sz w:val="56"/>
                          <w:szCs w:val="56"/>
                          <w:lang w:val="en-US" w:eastAsia="en-US"/>
                        </w:rPr>
                      </w:pPr>
                    </w:p>
                    <w:p w14:paraId="5267A304" w14:textId="77777777" w:rsidR="008B2B4D" w:rsidRPr="00A67B01" w:rsidRDefault="008B2B4D" w:rsidP="00BA42F0">
                      <w:pPr>
                        <w:pStyle w:val="Title"/>
                        <w:numPr>
                          <w:ilvl w:val="1"/>
                          <w:numId w:val="0"/>
                        </w:numPr>
                        <w:spacing w:after="120"/>
                        <w:ind w:left="567"/>
                        <w:jc w:val="left"/>
                        <w:rPr>
                          <w:rFonts w:asciiTheme="minorHAnsi" w:hAnsiTheme="minorHAnsi"/>
                          <w:caps w:val="0"/>
                          <w:color w:val="FFFFFF" w:themeColor="background1"/>
                          <w:spacing w:val="-10"/>
                          <w:sz w:val="36"/>
                          <w:szCs w:val="36"/>
                          <w:lang w:val="en-US" w:eastAsia="en-US"/>
                        </w:rPr>
                      </w:pPr>
                    </w:p>
                    <w:p w14:paraId="6CE5BAD9" w14:textId="77777777" w:rsidR="008B2B4D" w:rsidRPr="00AE5826" w:rsidRDefault="008B2B4D"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sidRPr="00A67B01">
                        <w:rPr>
                          <w:rFonts w:asciiTheme="minorHAnsi" w:hAnsiTheme="minorHAnsi"/>
                          <w:caps w:val="0"/>
                          <w:color w:val="FFFFFF" w:themeColor="background1"/>
                          <w:spacing w:val="-10"/>
                          <w:sz w:val="44"/>
                          <w:szCs w:val="44"/>
                          <w:lang w:val="en-US" w:eastAsia="en-US"/>
                        </w:rPr>
                        <w:t>Practitioner Level</w:t>
                      </w:r>
                      <w:r w:rsidRPr="00AE5826">
                        <w:rPr>
                          <w:rFonts w:asciiTheme="minorHAnsi" w:hAnsiTheme="minorHAnsi"/>
                          <w:caps w:val="0"/>
                          <w:color w:val="FFFFFF" w:themeColor="background1"/>
                          <w:spacing w:val="-10"/>
                          <w:sz w:val="44"/>
                          <w:szCs w:val="44"/>
                          <w:lang w:val="en-US" w:eastAsia="en-US"/>
                        </w:rPr>
                        <w:t xml:space="preserve"> </w:t>
                      </w:r>
                    </w:p>
                  </w:txbxContent>
                </v:textbox>
                <w10:wrap anchorx="page"/>
              </v:shape>
            </w:pict>
          </mc:Fallback>
        </mc:AlternateContent>
      </w:r>
    </w:p>
    <w:p w14:paraId="708368AB" w14:textId="77777777" w:rsidR="00BA42F0" w:rsidRDefault="00BA42F0" w:rsidP="002D2D09">
      <w:pPr>
        <w:rPr>
          <w:noProof/>
          <w:lang w:eastAsia="en-AU"/>
        </w:rPr>
        <w:sectPr w:rsidR="00BA42F0" w:rsidSect="007420D7">
          <w:footerReference w:type="default" r:id="rId9"/>
          <w:footerReference w:type="first" r:id="rId10"/>
          <w:pgSz w:w="11906" w:h="16838" w:code="9"/>
          <w:pgMar w:top="2665" w:right="1418" w:bottom="1134" w:left="1418" w:header="567" w:footer="567" w:gutter="0"/>
          <w:cols w:space="708"/>
          <w:docGrid w:linePitch="360"/>
        </w:sectPr>
      </w:pPr>
    </w:p>
    <w:p w14:paraId="7C5353CA" w14:textId="77777777" w:rsidR="00C06D35" w:rsidRPr="00E95766" w:rsidRDefault="00C06D35" w:rsidP="002D2D09">
      <w:pPr>
        <w:pStyle w:val="NoTOCHeading1"/>
        <w:widowControl/>
      </w:pPr>
      <w:r w:rsidRPr="00E95766">
        <w:lastRenderedPageBreak/>
        <w:t>CONTENTS</w:t>
      </w:r>
    </w:p>
    <w:p w14:paraId="23C26D56" w14:textId="77777777" w:rsidR="00376D2F" w:rsidRDefault="00376D2F" w:rsidP="002D2D09">
      <w:pPr>
        <w:pStyle w:val="TOC1"/>
      </w:pPr>
    </w:p>
    <w:p w14:paraId="59BCD52F" w14:textId="77777777" w:rsidR="00DF63BA" w:rsidRDefault="00C06D35">
      <w:pPr>
        <w:pStyle w:val="TOC1"/>
        <w:rPr>
          <w:rFonts w:eastAsiaTheme="minorEastAsia"/>
          <w:noProof/>
          <w:sz w:val="22"/>
          <w:lang w:eastAsia="en-AU"/>
        </w:rPr>
      </w:pPr>
      <w:r>
        <w:rPr>
          <w:szCs w:val="24"/>
        </w:rPr>
        <w:fldChar w:fldCharType="begin"/>
      </w:r>
      <w:r>
        <w:rPr>
          <w:szCs w:val="24"/>
        </w:rPr>
        <w:instrText xml:space="preserve"> TOC \o "1-1" \h \z \u </w:instrText>
      </w:r>
      <w:r>
        <w:rPr>
          <w:szCs w:val="24"/>
        </w:rPr>
        <w:fldChar w:fldCharType="separate"/>
      </w:r>
      <w:hyperlink w:anchor="_Toc504482880" w:history="1">
        <w:r w:rsidR="00DF63BA" w:rsidRPr="00C65BD1">
          <w:rPr>
            <w:rStyle w:val="Hyperlink"/>
            <w:noProof/>
          </w:rPr>
          <w:t>Acronyms</w:t>
        </w:r>
        <w:r w:rsidR="00DF63BA">
          <w:rPr>
            <w:noProof/>
            <w:webHidden/>
          </w:rPr>
          <w:tab/>
        </w:r>
        <w:r w:rsidR="00DF63BA">
          <w:rPr>
            <w:noProof/>
            <w:webHidden/>
          </w:rPr>
          <w:fldChar w:fldCharType="begin"/>
        </w:r>
        <w:r w:rsidR="00DF63BA">
          <w:rPr>
            <w:noProof/>
            <w:webHidden/>
          </w:rPr>
          <w:instrText xml:space="preserve"> PAGEREF _Toc504482880 \h </w:instrText>
        </w:r>
        <w:r w:rsidR="00DF63BA">
          <w:rPr>
            <w:noProof/>
            <w:webHidden/>
          </w:rPr>
        </w:r>
        <w:r w:rsidR="00DF63BA">
          <w:rPr>
            <w:noProof/>
            <w:webHidden/>
          </w:rPr>
          <w:fldChar w:fldCharType="separate"/>
        </w:r>
        <w:r w:rsidR="00691207">
          <w:rPr>
            <w:noProof/>
            <w:webHidden/>
          </w:rPr>
          <w:t>3</w:t>
        </w:r>
        <w:r w:rsidR="00DF63BA">
          <w:rPr>
            <w:noProof/>
            <w:webHidden/>
          </w:rPr>
          <w:fldChar w:fldCharType="end"/>
        </w:r>
      </w:hyperlink>
    </w:p>
    <w:p w14:paraId="3C4B5F51" w14:textId="77777777" w:rsidR="00DF63BA" w:rsidRDefault="00691207">
      <w:pPr>
        <w:pStyle w:val="TOC1"/>
        <w:rPr>
          <w:rFonts w:eastAsiaTheme="minorEastAsia"/>
          <w:noProof/>
          <w:sz w:val="22"/>
          <w:lang w:eastAsia="en-AU"/>
        </w:rPr>
      </w:pPr>
      <w:hyperlink w:anchor="_Toc504482881" w:history="1">
        <w:r w:rsidR="00DF63BA" w:rsidRPr="00C65BD1">
          <w:rPr>
            <w:rStyle w:val="Hyperlink"/>
            <w:noProof/>
          </w:rPr>
          <w:t>1</w:t>
        </w:r>
        <w:r w:rsidR="00DF63BA">
          <w:rPr>
            <w:rFonts w:eastAsiaTheme="minorEastAsia"/>
            <w:noProof/>
            <w:sz w:val="22"/>
            <w:lang w:eastAsia="en-AU"/>
          </w:rPr>
          <w:tab/>
        </w:r>
        <w:r w:rsidR="00DF63BA" w:rsidRPr="00C65BD1">
          <w:rPr>
            <w:rStyle w:val="Hyperlink"/>
            <w:noProof/>
          </w:rPr>
          <w:t>Introduction</w:t>
        </w:r>
        <w:r w:rsidR="00DF63BA">
          <w:rPr>
            <w:noProof/>
            <w:webHidden/>
          </w:rPr>
          <w:tab/>
        </w:r>
        <w:r w:rsidR="00DF63BA">
          <w:rPr>
            <w:noProof/>
            <w:webHidden/>
          </w:rPr>
          <w:fldChar w:fldCharType="begin"/>
        </w:r>
        <w:r w:rsidR="00DF63BA">
          <w:rPr>
            <w:noProof/>
            <w:webHidden/>
          </w:rPr>
          <w:instrText xml:space="preserve"> PAGEREF _Toc504482881 \h </w:instrText>
        </w:r>
        <w:r w:rsidR="00DF63BA">
          <w:rPr>
            <w:noProof/>
            <w:webHidden/>
          </w:rPr>
        </w:r>
        <w:r w:rsidR="00DF63BA">
          <w:rPr>
            <w:noProof/>
            <w:webHidden/>
          </w:rPr>
          <w:fldChar w:fldCharType="separate"/>
        </w:r>
        <w:r>
          <w:rPr>
            <w:noProof/>
            <w:webHidden/>
          </w:rPr>
          <w:t>4</w:t>
        </w:r>
        <w:r w:rsidR="00DF63BA">
          <w:rPr>
            <w:noProof/>
            <w:webHidden/>
          </w:rPr>
          <w:fldChar w:fldCharType="end"/>
        </w:r>
      </w:hyperlink>
    </w:p>
    <w:p w14:paraId="329467D7" w14:textId="77777777" w:rsidR="00DF63BA" w:rsidRDefault="00691207">
      <w:pPr>
        <w:pStyle w:val="TOC1"/>
        <w:rPr>
          <w:rFonts w:eastAsiaTheme="minorEastAsia"/>
          <w:noProof/>
          <w:sz w:val="22"/>
          <w:lang w:eastAsia="en-AU"/>
        </w:rPr>
      </w:pPr>
      <w:hyperlink w:anchor="_Toc504482882" w:history="1">
        <w:r w:rsidR="00DF63BA" w:rsidRPr="00C65BD1">
          <w:rPr>
            <w:rStyle w:val="Hyperlink"/>
            <w:noProof/>
          </w:rPr>
          <w:t>2</w:t>
        </w:r>
        <w:r w:rsidR="00DF63BA">
          <w:rPr>
            <w:rFonts w:eastAsiaTheme="minorEastAsia"/>
            <w:noProof/>
            <w:sz w:val="22"/>
            <w:lang w:eastAsia="en-AU"/>
          </w:rPr>
          <w:tab/>
        </w:r>
        <w:r w:rsidR="00DF63BA" w:rsidRPr="00C65BD1">
          <w:rPr>
            <w:rStyle w:val="Hyperlink"/>
            <w:noProof/>
          </w:rPr>
          <w:t>How do we define basic education?</w:t>
        </w:r>
        <w:r w:rsidR="00DF63BA">
          <w:rPr>
            <w:noProof/>
            <w:webHidden/>
          </w:rPr>
          <w:tab/>
        </w:r>
        <w:r w:rsidR="00DF63BA">
          <w:rPr>
            <w:noProof/>
            <w:webHidden/>
          </w:rPr>
          <w:fldChar w:fldCharType="begin"/>
        </w:r>
        <w:r w:rsidR="00DF63BA">
          <w:rPr>
            <w:noProof/>
            <w:webHidden/>
          </w:rPr>
          <w:instrText xml:space="preserve"> PAGEREF _Toc504482882 \h </w:instrText>
        </w:r>
        <w:r w:rsidR="00DF63BA">
          <w:rPr>
            <w:noProof/>
            <w:webHidden/>
          </w:rPr>
        </w:r>
        <w:r w:rsidR="00DF63BA">
          <w:rPr>
            <w:noProof/>
            <w:webHidden/>
          </w:rPr>
          <w:fldChar w:fldCharType="separate"/>
        </w:r>
        <w:r>
          <w:rPr>
            <w:noProof/>
            <w:webHidden/>
          </w:rPr>
          <w:t>4</w:t>
        </w:r>
        <w:r w:rsidR="00DF63BA">
          <w:rPr>
            <w:noProof/>
            <w:webHidden/>
          </w:rPr>
          <w:fldChar w:fldCharType="end"/>
        </w:r>
      </w:hyperlink>
    </w:p>
    <w:p w14:paraId="02606C8A" w14:textId="77777777" w:rsidR="00DF63BA" w:rsidRDefault="00691207">
      <w:pPr>
        <w:pStyle w:val="TOC1"/>
        <w:rPr>
          <w:rFonts w:eastAsiaTheme="minorEastAsia"/>
          <w:noProof/>
          <w:sz w:val="22"/>
          <w:lang w:eastAsia="en-AU"/>
        </w:rPr>
      </w:pPr>
      <w:hyperlink w:anchor="_Toc504482883" w:history="1">
        <w:r w:rsidR="00DF63BA" w:rsidRPr="00C65BD1">
          <w:rPr>
            <w:rStyle w:val="Hyperlink"/>
            <w:noProof/>
          </w:rPr>
          <w:t>3</w:t>
        </w:r>
        <w:r w:rsidR="00DF63BA">
          <w:rPr>
            <w:rFonts w:eastAsiaTheme="minorEastAsia"/>
            <w:noProof/>
            <w:sz w:val="22"/>
            <w:lang w:eastAsia="en-AU"/>
          </w:rPr>
          <w:tab/>
        </w:r>
        <w:r w:rsidR="00DF63BA" w:rsidRPr="00C65BD1">
          <w:rPr>
            <w:rStyle w:val="Hyperlink"/>
            <w:noProof/>
          </w:rPr>
          <w:t>How can we develop effective strategies for implementing basic education?</w:t>
        </w:r>
        <w:r w:rsidR="00DF63BA">
          <w:rPr>
            <w:noProof/>
            <w:webHidden/>
          </w:rPr>
          <w:tab/>
        </w:r>
        <w:r w:rsidR="00DF63BA">
          <w:rPr>
            <w:noProof/>
            <w:webHidden/>
          </w:rPr>
          <w:fldChar w:fldCharType="begin"/>
        </w:r>
        <w:r w:rsidR="00DF63BA">
          <w:rPr>
            <w:noProof/>
            <w:webHidden/>
          </w:rPr>
          <w:instrText xml:space="preserve"> PAGEREF _Toc504482883 \h </w:instrText>
        </w:r>
        <w:r w:rsidR="00DF63BA">
          <w:rPr>
            <w:noProof/>
            <w:webHidden/>
          </w:rPr>
        </w:r>
        <w:r w:rsidR="00DF63BA">
          <w:rPr>
            <w:noProof/>
            <w:webHidden/>
          </w:rPr>
          <w:fldChar w:fldCharType="separate"/>
        </w:r>
        <w:r>
          <w:rPr>
            <w:noProof/>
            <w:webHidden/>
          </w:rPr>
          <w:t>6</w:t>
        </w:r>
        <w:r w:rsidR="00DF63BA">
          <w:rPr>
            <w:noProof/>
            <w:webHidden/>
          </w:rPr>
          <w:fldChar w:fldCharType="end"/>
        </w:r>
      </w:hyperlink>
    </w:p>
    <w:p w14:paraId="48309DE8" w14:textId="77777777" w:rsidR="00DF63BA" w:rsidRDefault="00691207">
      <w:pPr>
        <w:pStyle w:val="TOC1"/>
        <w:rPr>
          <w:rFonts w:eastAsiaTheme="minorEastAsia"/>
          <w:noProof/>
          <w:sz w:val="22"/>
          <w:lang w:eastAsia="en-AU"/>
        </w:rPr>
      </w:pPr>
      <w:hyperlink w:anchor="_Toc504482884" w:history="1">
        <w:r w:rsidR="00DF63BA" w:rsidRPr="00C65BD1">
          <w:rPr>
            <w:rStyle w:val="Hyperlink"/>
            <w:noProof/>
          </w:rPr>
          <w:t>4</w:t>
        </w:r>
        <w:r w:rsidR="00DF63BA">
          <w:rPr>
            <w:rFonts w:eastAsiaTheme="minorEastAsia"/>
            <w:noProof/>
            <w:sz w:val="22"/>
            <w:lang w:eastAsia="en-AU"/>
          </w:rPr>
          <w:tab/>
        </w:r>
        <w:r w:rsidR="00DF63BA" w:rsidRPr="00C65BD1">
          <w:rPr>
            <w:rStyle w:val="Hyperlink"/>
            <w:noProof/>
          </w:rPr>
          <w:t>Key priorities in basic education</w:t>
        </w:r>
        <w:r w:rsidR="00DF63BA">
          <w:rPr>
            <w:noProof/>
            <w:webHidden/>
          </w:rPr>
          <w:tab/>
        </w:r>
        <w:r w:rsidR="00DF63BA">
          <w:rPr>
            <w:noProof/>
            <w:webHidden/>
          </w:rPr>
          <w:fldChar w:fldCharType="begin"/>
        </w:r>
        <w:r w:rsidR="00DF63BA">
          <w:rPr>
            <w:noProof/>
            <w:webHidden/>
          </w:rPr>
          <w:instrText xml:space="preserve"> PAGEREF _Toc504482884 \h </w:instrText>
        </w:r>
        <w:r w:rsidR="00DF63BA">
          <w:rPr>
            <w:noProof/>
            <w:webHidden/>
          </w:rPr>
        </w:r>
        <w:r w:rsidR="00DF63BA">
          <w:rPr>
            <w:noProof/>
            <w:webHidden/>
          </w:rPr>
          <w:fldChar w:fldCharType="separate"/>
        </w:r>
        <w:r>
          <w:rPr>
            <w:noProof/>
            <w:webHidden/>
          </w:rPr>
          <w:t>7</w:t>
        </w:r>
        <w:r w:rsidR="00DF63BA">
          <w:rPr>
            <w:noProof/>
            <w:webHidden/>
          </w:rPr>
          <w:fldChar w:fldCharType="end"/>
        </w:r>
      </w:hyperlink>
    </w:p>
    <w:p w14:paraId="0C26BAD5" w14:textId="77777777" w:rsidR="00DF63BA" w:rsidRDefault="00691207">
      <w:pPr>
        <w:pStyle w:val="TOC1"/>
        <w:rPr>
          <w:rFonts w:eastAsiaTheme="minorEastAsia"/>
          <w:noProof/>
          <w:sz w:val="22"/>
          <w:lang w:eastAsia="en-AU"/>
        </w:rPr>
      </w:pPr>
      <w:hyperlink w:anchor="_Toc504482885" w:history="1">
        <w:r w:rsidR="00DF63BA" w:rsidRPr="00C65BD1">
          <w:rPr>
            <w:rStyle w:val="Hyperlink"/>
            <w:noProof/>
          </w:rPr>
          <w:t>5</w:t>
        </w:r>
        <w:r w:rsidR="00DF63BA">
          <w:rPr>
            <w:rFonts w:eastAsiaTheme="minorEastAsia"/>
            <w:noProof/>
            <w:sz w:val="22"/>
            <w:lang w:eastAsia="en-AU"/>
          </w:rPr>
          <w:tab/>
        </w:r>
        <w:r w:rsidR="00DF63BA" w:rsidRPr="00C65BD1">
          <w:rPr>
            <w:rStyle w:val="Hyperlink"/>
            <w:noProof/>
          </w:rPr>
          <w:t>Basic education post-2015</w:t>
        </w:r>
        <w:r w:rsidR="00DF63BA">
          <w:rPr>
            <w:noProof/>
            <w:webHidden/>
          </w:rPr>
          <w:tab/>
        </w:r>
        <w:r w:rsidR="00DF63BA">
          <w:rPr>
            <w:noProof/>
            <w:webHidden/>
          </w:rPr>
          <w:fldChar w:fldCharType="begin"/>
        </w:r>
        <w:r w:rsidR="00DF63BA">
          <w:rPr>
            <w:noProof/>
            <w:webHidden/>
          </w:rPr>
          <w:instrText xml:space="preserve"> PAGEREF _Toc504482885 \h </w:instrText>
        </w:r>
        <w:r w:rsidR="00DF63BA">
          <w:rPr>
            <w:noProof/>
            <w:webHidden/>
          </w:rPr>
        </w:r>
        <w:r w:rsidR="00DF63BA">
          <w:rPr>
            <w:noProof/>
            <w:webHidden/>
          </w:rPr>
          <w:fldChar w:fldCharType="separate"/>
        </w:r>
        <w:r>
          <w:rPr>
            <w:noProof/>
            <w:webHidden/>
          </w:rPr>
          <w:t>16</w:t>
        </w:r>
        <w:r w:rsidR="00DF63BA">
          <w:rPr>
            <w:noProof/>
            <w:webHidden/>
          </w:rPr>
          <w:fldChar w:fldCharType="end"/>
        </w:r>
      </w:hyperlink>
    </w:p>
    <w:p w14:paraId="44DA36ED" w14:textId="77777777" w:rsidR="00DF63BA" w:rsidRDefault="00691207">
      <w:pPr>
        <w:pStyle w:val="TOC1"/>
        <w:rPr>
          <w:rFonts w:eastAsiaTheme="minorEastAsia"/>
          <w:noProof/>
          <w:sz w:val="22"/>
          <w:lang w:eastAsia="en-AU"/>
        </w:rPr>
      </w:pPr>
      <w:hyperlink w:anchor="_Toc504482886" w:history="1">
        <w:r w:rsidR="00DF63BA" w:rsidRPr="00C65BD1">
          <w:rPr>
            <w:rStyle w:val="Hyperlink"/>
            <w:noProof/>
          </w:rPr>
          <w:t>6</w:t>
        </w:r>
        <w:r w:rsidR="00DF63BA">
          <w:rPr>
            <w:rFonts w:eastAsiaTheme="minorEastAsia"/>
            <w:noProof/>
            <w:sz w:val="22"/>
            <w:lang w:eastAsia="en-AU"/>
          </w:rPr>
          <w:tab/>
        </w:r>
        <w:r w:rsidR="00DF63BA" w:rsidRPr="00C65BD1">
          <w:rPr>
            <w:rStyle w:val="Hyperlink"/>
            <w:noProof/>
          </w:rPr>
          <w:t>Test your knowledge</w:t>
        </w:r>
        <w:r w:rsidR="00DF63BA">
          <w:rPr>
            <w:noProof/>
            <w:webHidden/>
          </w:rPr>
          <w:tab/>
        </w:r>
        <w:r w:rsidR="00DF63BA">
          <w:rPr>
            <w:noProof/>
            <w:webHidden/>
          </w:rPr>
          <w:fldChar w:fldCharType="begin"/>
        </w:r>
        <w:r w:rsidR="00DF63BA">
          <w:rPr>
            <w:noProof/>
            <w:webHidden/>
          </w:rPr>
          <w:instrText xml:space="preserve"> PAGEREF _Toc504482886 \h </w:instrText>
        </w:r>
        <w:r w:rsidR="00DF63BA">
          <w:rPr>
            <w:noProof/>
            <w:webHidden/>
          </w:rPr>
        </w:r>
        <w:r w:rsidR="00DF63BA">
          <w:rPr>
            <w:noProof/>
            <w:webHidden/>
          </w:rPr>
          <w:fldChar w:fldCharType="separate"/>
        </w:r>
        <w:r>
          <w:rPr>
            <w:noProof/>
            <w:webHidden/>
          </w:rPr>
          <w:t>17</w:t>
        </w:r>
        <w:r w:rsidR="00DF63BA">
          <w:rPr>
            <w:noProof/>
            <w:webHidden/>
          </w:rPr>
          <w:fldChar w:fldCharType="end"/>
        </w:r>
      </w:hyperlink>
    </w:p>
    <w:p w14:paraId="0279E8C2" w14:textId="77777777" w:rsidR="00DF63BA" w:rsidRDefault="00691207">
      <w:pPr>
        <w:pStyle w:val="TOC1"/>
        <w:rPr>
          <w:rFonts w:eastAsiaTheme="minorEastAsia"/>
          <w:noProof/>
          <w:sz w:val="22"/>
          <w:lang w:eastAsia="en-AU"/>
        </w:rPr>
      </w:pPr>
      <w:hyperlink w:anchor="_Toc504482887" w:history="1">
        <w:r w:rsidR="00DF63BA" w:rsidRPr="00C65BD1">
          <w:rPr>
            <w:rStyle w:val="Hyperlink"/>
            <w:noProof/>
          </w:rPr>
          <w:t>References and links</w:t>
        </w:r>
        <w:r w:rsidR="00DF63BA">
          <w:rPr>
            <w:noProof/>
            <w:webHidden/>
          </w:rPr>
          <w:tab/>
        </w:r>
        <w:r w:rsidR="00DF63BA">
          <w:rPr>
            <w:noProof/>
            <w:webHidden/>
          </w:rPr>
          <w:fldChar w:fldCharType="begin"/>
        </w:r>
        <w:r w:rsidR="00DF63BA">
          <w:rPr>
            <w:noProof/>
            <w:webHidden/>
          </w:rPr>
          <w:instrText xml:space="preserve"> PAGEREF _Toc504482887 \h </w:instrText>
        </w:r>
        <w:r w:rsidR="00DF63BA">
          <w:rPr>
            <w:noProof/>
            <w:webHidden/>
          </w:rPr>
        </w:r>
        <w:r w:rsidR="00DF63BA">
          <w:rPr>
            <w:noProof/>
            <w:webHidden/>
          </w:rPr>
          <w:fldChar w:fldCharType="separate"/>
        </w:r>
        <w:r>
          <w:rPr>
            <w:noProof/>
            <w:webHidden/>
          </w:rPr>
          <w:t>19</w:t>
        </w:r>
        <w:r w:rsidR="00DF63BA">
          <w:rPr>
            <w:noProof/>
            <w:webHidden/>
          </w:rPr>
          <w:fldChar w:fldCharType="end"/>
        </w:r>
      </w:hyperlink>
    </w:p>
    <w:p w14:paraId="146B4C7A" w14:textId="77777777" w:rsidR="000B3EF1" w:rsidRDefault="00C06D35" w:rsidP="002D2D09">
      <w:pPr>
        <w:pStyle w:val="TOC1"/>
      </w:pPr>
      <w:r>
        <w:fldChar w:fldCharType="end"/>
      </w:r>
      <w:r w:rsidR="000B3EF1">
        <w:br w:type="page"/>
      </w:r>
    </w:p>
    <w:p w14:paraId="736193E6" w14:textId="77777777" w:rsidR="00737935" w:rsidRPr="006258E3" w:rsidRDefault="00635D0F" w:rsidP="002D2D09">
      <w:pPr>
        <w:pStyle w:val="Heading1"/>
        <w:widowControl/>
        <w:numPr>
          <w:ilvl w:val="0"/>
          <w:numId w:val="0"/>
        </w:numPr>
      </w:pPr>
      <w:bookmarkStart w:id="0" w:name="_Toc491237947"/>
      <w:bookmarkStart w:id="1" w:name="_Toc491238027"/>
      <w:bookmarkStart w:id="2" w:name="_Toc504482880"/>
      <w:r>
        <w:lastRenderedPageBreak/>
        <w:t>A</w:t>
      </w:r>
      <w:bookmarkEnd w:id="0"/>
      <w:bookmarkEnd w:id="1"/>
      <w:r>
        <w:t>cronyms</w:t>
      </w:r>
      <w:bookmarkEnd w:id="2"/>
    </w:p>
    <w:p w14:paraId="0173C583" w14:textId="77777777" w:rsidR="00376D2F" w:rsidRDefault="00376D2F" w:rsidP="002D2D09">
      <w:pPr>
        <w:pStyle w:val="BodyText"/>
        <w:widowControl/>
      </w:pPr>
    </w:p>
    <w:p w14:paraId="516CD5E1" w14:textId="77777777" w:rsidR="00A67B01" w:rsidRPr="00D02670" w:rsidRDefault="00A67B01" w:rsidP="002D2D09">
      <w:pPr>
        <w:pStyle w:val="BodyText"/>
        <w:widowControl/>
        <w:tabs>
          <w:tab w:val="left" w:pos="1134"/>
        </w:tabs>
      </w:pPr>
      <w:r w:rsidRPr="00D02670">
        <w:t>DFAT</w:t>
      </w:r>
      <w:r w:rsidRPr="00D02670">
        <w:tab/>
        <w:t>Australian Government Department of Foreign Affairs and Trade</w:t>
      </w:r>
    </w:p>
    <w:p w14:paraId="575607C8" w14:textId="77777777" w:rsidR="00A67B01" w:rsidRPr="00D02670" w:rsidRDefault="00A67B01" w:rsidP="002D2D09">
      <w:pPr>
        <w:pStyle w:val="BodyText"/>
        <w:widowControl/>
        <w:tabs>
          <w:tab w:val="left" w:pos="1134"/>
        </w:tabs>
      </w:pPr>
      <w:r w:rsidRPr="00D02670">
        <w:t>EFA</w:t>
      </w:r>
      <w:r w:rsidRPr="00D02670">
        <w:tab/>
        <w:t>Education for All</w:t>
      </w:r>
    </w:p>
    <w:p w14:paraId="1A75704E" w14:textId="77777777" w:rsidR="00A67B01" w:rsidRPr="00D02670" w:rsidRDefault="00A67B01" w:rsidP="002D2D09">
      <w:pPr>
        <w:pStyle w:val="BodyText"/>
        <w:widowControl/>
        <w:tabs>
          <w:tab w:val="left" w:pos="1134"/>
        </w:tabs>
      </w:pPr>
      <w:r w:rsidRPr="00D02670">
        <w:t>EGRA</w:t>
      </w:r>
      <w:r w:rsidRPr="00D02670">
        <w:tab/>
        <w:t>Early Grade Reading Assessment</w:t>
      </w:r>
    </w:p>
    <w:p w14:paraId="2662225A" w14:textId="77777777" w:rsidR="00A67B01" w:rsidRPr="00D02670" w:rsidRDefault="00A67B01" w:rsidP="002D2D09">
      <w:pPr>
        <w:pStyle w:val="BodyText"/>
        <w:widowControl/>
        <w:tabs>
          <w:tab w:val="left" w:pos="1134"/>
        </w:tabs>
      </w:pPr>
      <w:r w:rsidRPr="00D02670">
        <w:t>EGMA</w:t>
      </w:r>
      <w:r w:rsidRPr="00D02670">
        <w:tab/>
        <w:t>Early Grade Maths Assessment</w:t>
      </w:r>
    </w:p>
    <w:p w14:paraId="1DCC8B26" w14:textId="77777777" w:rsidR="00A67B01" w:rsidRDefault="00A67B01" w:rsidP="002D2D09">
      <w:pPr>
        <w:pStyle w:val="BodyText"/>
        <w:widowControl/>
        <w:tabs>
          <w:tab w:val="left" w:pos="1134"/>
        </w:tabs>
      </w:pPr>
      <w:r w:rsidRPr="00D02670">
        <w:t>EMIS</w:t>
      </w:r>
      <w:r w:rsidRPr="00D02670">
        <w:tab/>
        <w:t>Education Management Information System</w:t>
      </w:r>
    </w:p>
    <w:p w14:paraId="4B02E9FA" w14:textId="77777777" w:rsidR="00A67B01" w:rsidRDefault="00A67B01" w:rsidP="002D2D09">
      <w:pPr>
        <w:pStyle w:val="BodyText"/>
        <w:widowControl/>
        <w:tabs>
          <w:tab w:val="left" w:pos="1134"/>
        </w:tabs>
      </w:pPr>
      <w:r w:rsidRPr="00325F33">
        <w:t>GDP</w:t>
      </w:r>
      <w:r w:rsidRPr="00325F33">
        <w:tab/>
        <w:t>Gross Domestic Product</w:t>
      </w:r>
    </w:p>
    <w:p w14:paraId="49D6E600" w14:textId="77777777" w:rsidR="00A67B01" w:rsidRDefault="00A67B01" w:rsidP="002D2D09">
      <w:pPr>
        <w:pStyle w:val="BodyText"/>
        <w:widowControl/>
        <w:tabs>
          <w:tab w:val="left" w:pos="1134"/>
        </w:tabs>
      </w:pPr>
      <w:r>
        <w:t>GPI</w:t>
      </w:r>
      <w:r>
        <w:tab/>
        <w:t>Gender Parity Index</w:t>
      </w:r>
    </w:p>
    <w:p w14:paraId="54426118" w14:textId="77777777" w:rsidR="00A67B01" w:rsidRPr="00D02670" w:rsidRDefault="00A67B01" w:rsidP="002D2D09">
      <w:pPr>
        <w:pStyle w:val="BodyText"/>
        <w:widowControl/>
        <w:tabs>
          <w:tab w:val="left" w:pos="1134"/>
        </w:tabs>
      </w:pPr>
      <w:r w:rsidRPr="00D02670">
        <w:t>ISCED</w:t>
      </w:r>
      <w:r w:rsidRPr="00D02670">
        <w:tab/>
        <w:t>International Standard Classification of Education</w:t>
      </w:r>
    </w:p>
    <w:p w14:paraId="1193C06B" w14:textId="77777777" w:rsidR="00A67B01" w:rsidRPr="00D02670" w:rsidRDefault="00A67B01" w:rsidP="002D2D09">
      <w:pPr>
        <w:pStyle w:val="BodyText"/>
        <w:widowControl/>
        <w:tabs>
          <w:tab w:val="left" w:pos="1134"/>
        </w:tabs>
      </w:pPr>
      <w:r w:rsidRPr="00D02670">
        <w:t>MDGs</w:t>
      </w:r>
      <w:r w:rsidRPr="00D02670">
        <w:tab/>
        <w:t>Millennium Development Goals</w:t>
      </w:r>
    </w:p>
    <w:p w14:paraId="6C499585" w14:textId="77777777" w:rsidR="00A67B01" w:rsidRPr="00D02670" w:rsidRDefault="00A67B01" w:rsidP="002D2D09">
      <w:pPr>
        <w:pStyle w:val="BodyText"/>
        <w:widowControl/>
        <w:tabs>
          <w:tab w:val="left" w:pos="1134"/>
        </w:tabs>
      </w:pPr>
      <w:r w:rsidRPr="00D02670">
        <w:t>PILNA</w:t>
      </w:r>
      <w:r w:rsidRPr="00D02670">
        <w:tab/>
        <w:t>Pacific Literacy and Numeracy Assessment</w:t>
      </w:r>
    </w:p>
    <w:p w14:paraId="5DFA088D" w14:textId="77777777" w:rsidR="00A67B01" w:rsidRPr="00D02670" w:rsidRDefault="00A67B01" w:rsidP="002D2D09">
      <w:pPr>
        <w:pStyle w:val="BodyText"/>
        <w:widowControl/>
        <w:tabs>
          <w:tab w:val="left" w:pos="1134"/>
        </w:tabs>
        <w:rPr>
          <w:color w:val="808080" w:themeColor="background1" w:themeShade="80"/>
        </w:rPr>
      </w:pPr>
      <w:r w:rsidRPr="00D02670">
        <w:t>PIRLS</w:t>
      </w:r>
      <w:r w:rsidRPr="00D02670">
        <w:tab/>
        <w:t>Progress in Reading Literacy Study</w:t>
      </w:r>
    </w:p>
    <w:p w14:paraId="5C26DF2A" w14:textId="77777777" w:rsidR="00A67B01" w:rsidRPr="00D02670" w:rsidRDefault="00A67B01" w:rsidP="002D2D09">
      <w:pPr>
        <w:pStyle w:val="BodyText"/>
        <w:widowControl/>
        <w:tabs>
          <w:tab w:val="left" w:pos="1134"/>
        </w:tabs>
      </w:pPr>
      <w:r w:rsidRPr="00D02670">
        <w:t xml:space="preserve">PISA </w:t>
      </w:r>
      <w:r w:rsidRPr="00D02670">
        <w:tab/>
        <w:t>Programme for International Student Assessment</w:t>
      </w:r>
    </w:p>
    <w:p w14:paraId="5A4C3535" w14:textId="77777777" w:rsidR="00A67B01" w:rsidRPr="00D02670" w:rsidRDefault="00A67B01" w:rsidP="002D2D09">
      <w:pPr>
        <w:pStyle w:val="BodyText"/>
        <w:widowControl/>
        <w:tabs>
          <w:tab w:val="left" w:pos="1134"/>
        </w:tabs>
        <w:rPr>
          <w:color w:val="auto"/>
        </w:rPr>
      </w:pPr>
      <w:r w:rsidRPr="00D02670">
        <w:rPr>
          <w:color w:val="auto"/>
        </w:rPr>
        <w:t>PLA</w:t>
      </w:r>
      <w:r>
        <w:rPr>
          <w:color w:val="auto"/>
        </w:rPr>
        <w:t>P</w:t>
      </w:r>
      <w:r w:rsidRPr="00D02670">
        <w:rPr>
          <w:color w:val="auto"/>
        </w:rPr>
        <w:tab/>
      </w:r>
      <w:r w:rsidRPr="00D02670">
        <w:t>Performance Lag Addressing Programme (</w:t>
      </w:r>
      <w:r>
        <w:t>Zimbabwe)</w:t>
      </w:r>
    </w:p>
    <w:p w14:paraId="38A2221F" w14:textId="77777777" w:rsidR="00A67B01" w:rsidRPr="00D02670" w:rsidRDefault="00A67B01" w:rsidP="002D2D09">
      <w:pPr>
        <w:pStyle w:val="BodyText"/>
        <w:widowControl/>
        <w:tabs>
          <w:tab w:val="left" w:pos="1134"/>
        </w:tabs>
      </w:pPr>
      <w:r w:rsidRPr="00D02670">
        <w:t>SDGs</w:t>
      </w:r>
      <w:r w:rsidRPr="00D02670">
        <w:tab/>
        <w:t>Sustainable Development Goals</w:t>
      </w:r>
    </w:p>
    <w:p w14:paraId="3F03E05F" w14:textId="77777777" w:rsidR="00A67B01" w:rsidRPr="00D02670" w:rsidRDefault="00A67B01" w:rsidP="002D2D09">
      <w:pPr>
        <w:pStyle w:val="BodyText"/>
        <w:widowControl/>
        <w:tabs>
          <w:tab w:val="left" w:pos="1134"/>
        </w:tabs>
        <w:rPr>
          <w:color w:val="808080" w:themeColor="background1" w:themeShade="80"/>
        </w:rPr>
      </w:pPr>
      <w:r w:rsidRPr="00D02670">
        <w:t>TIMSS</w:t>
      </w:r>
      <w:r w:rsidRPr="00D02670">
        <w:tab/>
        <w:t xml:space="preserve">Trends in International Mathematics and Science Study </w:t>
      </w:r>
    </w:p>
    <w:p w14:paraId="12C35F93" w14:textId="77777777" w:rsidR="00A67B01" w:rsidRPr="00D02670" w:rsidRDefault="00A67B01" w:rsidP="002D2D09">
      <w:pPr>
        <w:pStyle w:val="BodyText"/>
        <w:widowControl/>
        <w:tabs>
          <w:tab w:val="left" w:pos="1134"/>
        </w:tabs>
      </w:pPr>
      <w:r w:rsidRPr="00D02670">
        <w:t>UNESCO</w:t>
      </w:r>
      <w:r w:rsidRPr="00D02670">
        <w:tab/>
        <w:t>United Nations Educational, Scientific and Cultural Organization</w:t>
      </w:r>
    </w:p>
    <w:p w14:paraId="6C3653AE" w14:textId="77777777" w:rsidR="00A67B01" w:rsidRPr="00D02670" w:rsidRDefault="00A67B01" w:rsidP="002D2D09">
      <w:pPr>
        <w:pStyle w:val="BodyText"/>
        <w:widowControl/>
        <w:tabs>
          <w:tab w:val="left" w:pos="1134"/>
        </w:tabs>
      </w:pPr>
      <w:r w:rsidRPr="00D02670">
        <w:t>WIDE</w:t>
      </w:r>
      <w:r w:rsidRPr="00D02670">
        <w:tab/>
        <w:t>World Inequality Database on Education</w:t>
      </w:r>
    </w:p>
    <w:p w14:paraId="7B352CC6" w14:textId="77777777" w:rsidR="00A67B01" w:rsidRPr="00032A0C" w:rsidRDefault="00A67B01" w:rsidP="002D2D09">
      <w:pPr>
        <w:pStyle w:val="BodyText"/>
        <w:widowControl/>
        <w:tabs>
          <w:tab w:val="left" w:pos="1134"/>
        </w:tabs>
      </w:pPr>
      <w:r w:rsidRPr="00032A0C">
        <w:t>ZELA</w:t>
      </w:r>
      <w:r w:rsidRPr="00032A0C">
        <w:tab/>
        <w:t xml:space="preserve">Zimbabwe Early Learning Assessment </w:t>
      </w:r>
    </w:p>
    <w:p w14:paraId="42039DCB" w14:textId="77777777" w:rsidR="00737935" w:rsidRDefault="00737935" w:rsidP="002D2D09">
      <w:pPr>
        <w:pStyle w:val="BodyText"/>
        <w:widowControl/>
      </w:pPr>
      <w:r>
        <w:br w:type="page"/>
      </w:r>
    </w:p>
    <w:p w14:paraId="1FC943F3" w14:textId="77777777" w:rsidR="00376D2F" w:rsidRPr="00E95766" w:rsidRDefault="00DF29AD" w:rsidP="002D2D09">
      <w:pPr>
        <w:pStyle w:val="Heading1"/>
        <w:widowControl/>
      </w:pPr>
      <w:bookmarkStart w:id="3" w:name="_Toc504482881"/>
      <w:bookmarkStart w:id="4" w:name="_Toc370729755"/>
      <w:r>
        <w:lastRenderedPageBreak/>
        <w:t>Introductio</w:t>
      </w:r>
      <w:r w:rsidR="006D2376">
        <w:t>n</w:t>
      </w:r>
      <w:bookmarkEnd w:id="3"/>
    </w:p>
    <w:bookmarkEnd w:id="4"/>
    <w:p w14:paraId="07407488" w14:textId="77777777" w:rsidR="00A67B01" w:rsidRPr="008013BB" w:rsidRDefault="00A67B01" w:rsidP="002D2D09">
      <w:pPr>
        <w:pStyle w:val="BodyText"/>
        <w:widowControl/>
      </w:pPr>
      <w:r w:rsidRPr="008013BB">
        <w:t xml:space="preserve">This Practitioner level module is designed to ensure that Department of Foreign Affairs and Trade (DFAT) staff members who engage with and lead policy dialogue with international and domestic partners are informed about effective strategies for implementing basic education and key priorities in basic education. </w:t>
      </w:r>
    </w:p>
    <w:p w14:paraId="4EC3422C" w14:textId="77777777" w:rsidR="00A67B01" w:rsidRPr="008013BB" w:rsidRDefault="00A67B01" w:rsidP="002D2D09">
      <w:pPr>
        <w:pStyle w:val="BodyText"/>
        <w:widowControl/>
      </w:pPr>
      <w:r w:rsidRPr="008013BB">
        <w:t>It is recommended that staff complete the Basic Education: Foundation level module as background information to this Practitioner level module.</w:t>
      </w:r>
    </w:p>
    <w:p w14:paraId="33CE77BD" w14:textId="77777777" w:rsidR="00C263BD" w:rsidRPr="0051125A" w:rsidRDefault="00C263BD" w:rsidP="002D2D09">
      <w:pPr>
        <w:pStyle w:val="Paraspace"/>
        <w:widowControl/>
      </w:pPr>
    </w:p>
    <w:p w14:paraId="12D45AC4" w14:textId="77777777" w:rsidR="00A67B01" w:rsidRDefault="00A67B01" w:rsidP="002D2D09">
      <w:pPr>
        <w:pStyle w:val="Heading1"/>
        <w:widowControl/>
      </w:pPr>
      <w:bookmarkStart w:id="5" w:name="_Toc496270690"/>
      <w:bookmarkStart w:id="6" w:name="_Toc504482882"/>
      <w:r>
        <w:t xml:space="preserve">How do we define </w:t>
      </w:r>
      <w:r w:rsidRPr="00725506">
        <w:t>basic</w:t>
      </w:r>
      <w:r>
        <w:t xml:space="preserve"> education?</w:t>
      </w:r>
      <w:bookmarkEnd w:id="5"/>
      <w:bookmarkEnd w:id="6"/>
      <w:r>
        <w:t xml:space="preserve"> </w:t>
      </w:r>
    </w:p>
    <w:p w14:paraId="77AAC127" w14:textId="77777777" w:rsidR="00A67B01" w:rsidRPr="003B6E08" w:rsidRDefault="00A67B01" w:rsidP="002D2D09">
      <w:pPr>
        <w:pStyle w:val="Heading2"/>
        <w:rPr>
          <w:szCs w:val="32"/>
        </w:rPr>
      </w:pPr>
      <w:r w:rsidRPr="003B6E08">
        <w:rPr>
          <w:szCs w:val="32"/>
        </w:rPr>
        <w:t>Definitions of basic education share common elements</w:t>
      </w:r>
    </w:p>
    <w:p w14:paraId="6CC0FEF5" w14:textId="77777777" w:rsidR="00A67B01" w:rsidRDefault="00A67B01" w:rsidP="002D2D09">
      <w:pPr>
        <w:pStyle w:val="BodyText"/>
        <w:widowControl/>
      </w:pPr>
      <w:r w:rsidRPr="00725506">
        <w:t>Basic education has been defined by a range of organisations, with each definition circling around core themes. Each of the definitions of basic education shares common elements. These include the development of competencies, knowledge, attitudes and values as a basis for lifelong learning.</w:t>
      </w:r>
    </w:p>
    <w:p w14:paraId="4301FEB4" w14:textId="77777777" w:rsidR="006D2376" w:rsidRDefault="006D2376" w:rsidP="002D2D09">
      <w:pPr>
        <w:pStyle w:val="Paraspace"/>
        <w:widowControl/>
      </w:pPr>
    </w:p>
    <w:tbl>
      <w:tblPr>
        <w:tblStyle w:val="TableGrid"/>
        <w:tblW w:w="8926" w:type="dxa"/>
        <w:tblBorders>
          <w:top w:val="single" w:sz="4" w:space="0" w:color="007C89"/>
          <w:left w:val="single" w:sz="4" w:space="0" w:color="007C89"/>
          <w:bottom w:val="single" w:sz="4" w:space="0" w:color="007C89"/>
          <w:right w:val="single" w:sz="4" w:space="0" w:color="007C89"/>
          <w:insideH w:val="none" w:sz="0" w:space="0" w:color="auto"/>
          <w:insideV w:val="none" w:sz="0" w:space="0" w:color="auto"/>
        </w:tblBorders>
        <w:tblLook w:val="04A0" w:firstRow="1" w:lastRow="0" w:firstColumn="1" w:lastColumn="0" w:noHBand="0" w:noVBand="1"/>
      </w:tblPr>
      <w:tblGrid>
        <w:gridCol w:w="8926"/>
      </w:tblGrid>
      <w:tr w:rsidR="00B86DEB" w14:paraId="62D17DA0" w14:textId="77777777" w:rsidTr="005A6478">
        <w:trPr>
          <w:trHeight w:val="3501"/>
        </w:trPr>
        <w:tc>
          <w:tcPr>
            <w:tcW w:w="8926" w:type="dxa"/>
          </w:tcPr>
          <w:p w14:paraId="3E95296A" w14:textId="77777777" w:rsidR="00B86DEB" w:rsidRPr="009E720F" w:rsidRDefault="00B86DEB" w:rsidP="009E720F">
            <w:pPr>
              <w:pStyle w:val="Boxheading"/>
            </w:pPr>
            <w:r w:rsidRPr="009E720F">
              <w:t>International Standard Classification of Education (ISCED)</w:t>
            </w:r>
            <w:r w:rsidRPr="009E720F">
              <w:rPr>
                <w:noProof/>
                <w:lang w:val="en-AU" w:eastAsia="en-AU"/>
              </w:rPr>
              <w:drawing>
                <wp:anchor distT="0" distB="0" distL="114300" distR="114300" simplePos="0" relativeHeight="251833344" behindDoc="1" locked="0" layoutInCell="1" allowOverlap="1" wp14:anchorId="0B2DD497" wp14:editId="78415D46">
                  <wp:simplePos x="0" y="0"/>
                  <wp:positionH relativeFrom="column">
                    <wp:posOffset>4163695</wp:posOffset>
                  </wp:positionH>
                  <wp:positionV relativeFrom="paragraph">
                    <wp:posOffset>226060</wp:posOffset>
                  </wp:positionV>
                  <wp:extent cx="1106170" cy="852805"/>
                  <wp:effectExtent l="0" t="0" r="0" b="4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eel graphic_whit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14:sizeRelH relativeFrom="margin">
                    <wp14:pctWidth>0</wp14:pctWidth>
                  </wp14:sizeRelH>
                  <wp14:sizeRelV relativeFrom="margin">
                    <wp14:pctHeight>0</wp14:pctHeight>
                  </wp14:sizeRelV>
                </wp:anchor>
              </w:drawing>
            </w:r>
          </w:p>
          <w:p w14:paraId="7B62A22B" w14:textId="77777777" w:rsidR="00B86DEB" w:rsidRDefault="00691207" w:rsidP="002D2D09">
            <w:pPr>
              <w:pStyle w:val="Boxtext"/>
            </w:pPr>
            <w:hyperlink r:id="rId12" w:history="1">
              <w:r w:rsidR="00B86DEB" w:rsidRPr="006D2376">
                <w:rPr>
                  <w:rStyle w:val="LinkChar"/>
                </w:rPr>
                <w:t>The International Standard Classification of Education (ISCED)</w:t>
              </w:r>
            </w:hyperlink>
            <w:r w:rsidR="006D2376">
              <w:t xml:space="preserve"> </w:t>
            </w:r>
            <w:r w:rsidR="00B86DEB" w:rsidRPr="00725506">
              <w:t>state</w:t>
            </w:r>
            <w:r w:rsidR="00B86DEB">
              <w:t>s</w:t>
            </w:r>
            <w:r w:rsidR="00B86DEB" w:rsidRPr="00725506">
              <w:t xml:space="preserve"> that basic education corresponds to the first nine years of formal schooling and is made up of two levels. Level 1 is primary education (usually six years) and Level 2 refers to lower secondary (usually three years; grades 7-9). It also covers non-formal and informal activities intended to meet the basic learning needs of people of all ages.</w:t>
            </w:r>
          </w:p>
          <w:p w14:paraId="11F44396" w14:textId="77777777" w:rsidR="005C178A" w:rsidRDefault="005C178A" w:rsidP="002D2D09">
            <w:pPr>
              <w:pStyle w:val="Boxsource"/>
            </w:pPr>
            <w:r>
              <w:t>Source: UNESCO Institute of Statistics 2011.</w:t>
            </w:r>
          </w:p>
        </w:tc>
      </w:tr>
    </w:tbl>
    <w:p w14:paraId="19CD3C71" w14:textId="615F6D90" w:rsidR="00A67B01" w:rsidRDefault="00A67B01" w:rsidP="002D2D09">
      <w:pPr>
        <w:pStyle w:val="BodyText"/>
        <w:widowControl/>
      </w:pPr>
      <w:r>
        <w:t>The ISCED</w:t>
      </w:r>
      <w:r w:rsidRPr="009E117F">
        <w:t xml:space="preserve"> definition is used in </w:t>
      </w:r>
      <w:r w:rsidR="003F600D">
        <w:t xml:space="preserve">DFAT’s </w:t>
      </w:r>
      <w:hyperlink r:id="rId13" w:history="1">
        <w:r w:rsidRPr="008013BB">
          <w:rPr>
            <w:rStyle w:val="LinkChar"/>
          </w:rPr>
          <w:t>Strategy for Australia’s Aid Investments in Education, 2015-2020</w:t>
        </w:r>
      </w:hyperlink>
      <w:r w:rsidRPr="009E117F">
        <w:t xml:space="preserve"> but we recognise that different countries define basic education in slightly different ways. For instance, some partner countries include pre-primary education as part of basic education. Supporting a quality basic education is a key priority for the Australian Government, as identified across all four strategic priorities of the Education Strategy.</w:t>
      </w:r>
    </w:p>
    <w:p w14:paraId="7194824E" w14:textId="77777777" w:rsidR="00110539" w:rsidRPr="00110539" w:rsidRDefault="00110539" w:rsidP="002D2D09">
      <w:pPr>
        <w:pStyle w:val="Source"/>
      </w:pPr>
      <w:r w:rsidRPr="00110539">
        <w:t>Source:  DFAT 2015</w:t>
      </w:r>
      <w:r w:rsidR="00620654">
        <w:t>.</w:t>
      </w:r>
    </w:p>
    <w:p w14:paraId="6957E092" w14:textId="77777777" w:rsidR="00A67B01" w:rsidRDefault="00A67B01" w:rsidP="002D2D09">
      <w:pPr>
        <w:pStyle w:val="BodyText"/>
        <w:widowControl/>
      </w:pPr>
      <w:r w:rsidRPr="009E117F">
        <w:t>Ensuring quality and inclusive education is also at the heart of Sustainable Development Goal</w:t>
      </w:r>
      <w:r>
        <w:t> 4 (SDG 4),</w:t>
      </w:r>
      <w:r w:rsidRPr="009E117F">
        <w:t xml:space="preserve"> which commits governments to providing all children with free, equitable and quality primary and secondary education and lifelong learning opportunities for all.</w:t>
      </w:r>
    </w:p>
    <w:tbl>
      <w:tblPr>
        <w:tblStyle w:val="TableGrid"/>
        <w:tblW w:w="8926" w:type="dxa"/>
        <w:tblBorders>
          <w:top w:val="single" w:sz="4" w:space="0" w:color="007C89"/>
          <w:left w:val="single" w:sz="4" w:space="0" w:color="007C89"/>
          <w:bottom w:val="single" w:sz="4" w:space="0" w:color="007C89"/>
          <w:right w:val="single" w:sz="4" w:space="0" w:color="007C89"/>
          <w:insideH w:val="none" w:sz="0" w:space="0" w:color="auto"/>
          <w:insideV w:val="none" w:sz="0" w:space="0" w:color="auto"/>
        </w:tblBorders>
        <w:tblLook w:val="04A0" w:firstRow="1" w:lastRow="0" w:firstColumn="1" w:lastColumn="0" w:noHBand="0" w:noVBand="1"/>
      </w:tblPr>
      <w:tblGrid>
        <w:gridCol w:w="8926"/>
      </w:tblGrid>
      <w:tr w:rsidR="008013BB" w14:paraId="00F208FD" w14:textId="77777777" w:rsidTr="005A6478">
        <w:trPr>
          <w:cantSplit/>
          <w:trHeight w:val="7918"/>
        </w:trPr>
        <w:tc>
          <w:tcPr>
            <w:tcW w:w="8926" w:type="dxa"/>
            <w:shd w:val="clear" w:color="auto" w:fill="auto"/>
          </w:tcPr>
          <w:p w14:paraId="6B4F3327" w14:textId="77777777" w:rsidR="008013BB" w:rsidRPr="000713B9" w:rsidRDefault="008013BB" w:rsidP="009E720F">
            <w:pPr>
              <w:pStyle w:val="Boxheading"/>
            </w:pPr>
            <w:r w:rsidRPr="00DE0424">
              <w:rPr>
                <w:noProof/>
                <w:lang w:val="en-AU" w:eastAsia="en-AU"/>
              </w:rPr>
              <w:drawing>
                <wp:anchor distT="0" distB="0" distL="114300" distR="114300" simplePos="0" relativeHeight="251835392" behindDoc="0" locked="0" layoutInCell="1" allowOverlap="1" wp14:anchorId="7EA43E03" wp14:editId="7DEBF564">
                  <wp:simplePos x="0" y="0"/>
                  <wp:positionH relativeFrom="column">
                    <wp:posOffset>4191635</wp:posOffset>
                  </wp:positionH>
                  <wp:positionV relativeFrom="paragraph">
                    <wp:posOffset>212725</wp:posOffset>
                  </wp:positionV>
                  <wp:extent cx="1106170" cy="852805"/>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eel graphic_light gre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6170" cy="852805"/>
                          </a:xfrm>
                          <a:prstGeom prst="rect">
                            <a:avLst/>
                          </a:prstGeom>
                        </pic:spPr>
                      </pic:pic>
                    </a:graphicData>
                  </a:graphic>
                </wp:anchor>
              </w:drawing>
            </w:r>
            <w:r w:rsidRPr="00DE0424">
              <w:t>Other views of basic education</w:t>
            </w:r>
          </w:p>
          <w:p w14:paraId="586A5182" w14:textId="77777777" w:rsidR="008013BB" w:rsidRDefault="008013BB" w:rsidP="002D2D09">
            <w:pPr>
              <w:pStyle w:val="Boxtext"/>
            </w:pPr>
            <w:r w:rsidRPr="005C178A">
              <w:t>‘Our vision is to transform lives through education, recognising the important role of education as a main driver of development and in achi</w:t>
            </w:r>
            <w:r w:rsidR="00640B97">
              <w:t>eving the other proposed SDGs.’ (Incheon Declaration, p.</w:t>
            </w:r>
            <w:r w:rsidR="00FF7371">
              <w:t xml:space="preserve"> </w:t>
            </w:r>
            <w:r w:rsidR="00640B97">
              <w:t>7).</w:t>
            </w:r>
          </w:p>
          <w:p w14:paraId="01C5C943" w14:textId="77777777" w:rsidR="008013BB" w:rsidRDefault="008013BB" w:rsidP="002D2D09">
            <w:pPr>
              <w:pStyle w:val="Boxtext"/>
            </w:pPr>
            <w:r w:rsidRPr="005C178A">
              <w:t>‘Building on and continuing the EFA movement, SDG4-Education 2030 takes into account lessons learned since 2000. What is new about SDG4-Education 2030 is its focus on increased and expanded access, inclusion and equity, quality and learning outcomes at all levels, within an lifelong learning approach.’ (</w:t>
            </w:r>
            <w:r w:rsidR="00640B97">
              <w:t>Framework for Action, p.</w:t>
            </w:r>
            <w:r w:rsidR="00FF7371">
              <w:t> </w:t>
            </w:r>
            <w:r w:rsidR="00640B97">
              <w:t>25).</w:t>
            </w:r>
          </w:p>
          <w:p w14:paraId="1BC6CB6F" w14:textId="77777777" w:rsidR="00640B97" w:rsidRPr="006D16B5" w:rsidRDefault="005C178A" w:rsidP="002D2D09">
            <w:pPr>
              <w:pStyle w:val="Boxsource"/>
            </w:pPr>
            <w:r w:rsidRPr="006D16B5">
              <w:t xml:space="preserve">Source: UNESCO 2016a, </w:t>
            </w:r>
            <w:hyperlink r:id="rId15" w:history="1">
              <w:r w:rsidR="00640B97" w:rsidRPr="006D16B5">
                <w:rPr>
                  <w:rStyle w:val="Hyperlink"/>
                  <w:color w:val="808285"/>
                  <w:u w:val="none"/>
                </w:rPr>
                <w:t>Education 2030: Incheon Declaration and Framework for Action for the implementation of Sustainable Development Goal 4</w:t>
              </w:r>
            </w:hyperlink>
            <w:r w:rsidR="00620654">
              <w:rPr>
                <w:rStyle w:val="Hyperlink"/>
                <w:color w:val="808285"/>
                <w:u w:val="none"/>
              </w:rPr>
              <w:t>.</w:t>
            </w:r>
          </w:p>
          <w:p w14:paraId="34772EBB" w14:textId="77777777" w:rsidR="008013BB" w:rsidRDefault="008013BB" w:rsidP="002D2D09">
            <w:pPr>
              <w:pStyle w:val="Boxtext"/>
            </w:pPr>
            <w:r w:rsidRPr="005C178A">
              <w:t xml:space="preserve">‘Basic education is more than an end in itself. It is the foundation for lifelong learning and human development on which countries may build, systematically, further levels and types of education and training.’ </w:t>
            </w:r>
            <w:r w:rsidR="00B2755D">
              <w:t>(Article 1.4)</w:t>
            </w:r>
          </w:p>
          <w:p w14:paraId="5B487866" w14:textId="77777777" w:rsidR="005C178A" w:rsidRDefault="005C178A" w:rsidP="002D2D09">
            <w:pPr>
              <w:pStyle w:val="Boxsource"/>
            </w:pPr>
            <w:r w:rsidRPr="00B2755D">
              <w:t xml:space="preserve">Source: UNESCO 1990, </w:t>
            </w:r>
            <w:hyperlink r:id="rId16" w:history="1">
              <w:r w:rsidR="00B2755D" w:rsidRPr="00B2755D">
                <w:rPr>
                  <w:rStyle w:val="Hyperlink"/>
                  <w:color w:val="808285"/>
                  <w:u w:val="none"/>
                </w:rPr>
                <w:t xml:space="preserve">World Declaration on Education For All: Meeting </w:t>
              </w:r>
              <w:r w:rsidR="00693E5B">
                <w:rPr>
                  <w:rStyle w:val="Hyperlink"/>
                  <w:color w:val="808285"/>
                  <w:u w:val="none"/>
                </w:rPr>
                <w:t>b</w:t>
              </w:r>
              <w:r w:rsidR="00B2755D" w:rsidRPr="00B2755D">
                <w:rPr>
                  <w:rStyle w:val="Hyperlink"/>
                  <w:color w:val="808285"/>
                  <w:u w:val="none"/>
                </w:rPr>
                <w:t xml:space="preserve">asic </w:t>
              </w:r>
              <w:r w:rsidR="00693E5B">
                <w:rPr>
                  <w:rStyle w:val="Hyperlink"/>
                  <w:color w:val="808285"/>
                  <w:u w:val="none"/>
                </w:rPr>
                <w:t>l</w:t>
              </w:r>
              <w:r w:rsidR="00B2755D" w:rsidRPr="00B2755D">
                <w:rPr>
                  <w:rStyle w:val="Hyperlink"/>
                  <w:color w:val="808285"/>
                  <w:u w:val="none"/>
                </w:rPr>
                <w:t xml:space="preserve">earning </w:t>
              </w:r>
              <w:r w:rsidR="00693E5B">
                <w:rPr>
                  <w:rStyle w:val="Hyperlink"/>
                  <w:color w:val="808285"/>
                  <w:u w:val="none"/>
                </w:rPr>
                <w:t>n</w:t>
              </w:r>
              <w:r w:rsidR="00B2755D" w:rsidRPr="00B2755D">
                <w:rPr>
                  <w:rStyle w:val="Hyperlink"/>
                  <w:color w:val="808285"/>
                  <w:u w:val="none"/>
                </w:rPr>
                <w:t>eeds</w:t>
              </w:r>
            </w:hyperlink>
            <w:r w:rsidR="00B2755D" w:rsidRPr="00B2755D">
              <w:t xml:space="preserve"> (</w:t>
            </w:r>
            <w:r w:rsidRPr="00B2755D">
              <w:t>Jomtien Declaration</w:t>
            </w:r>
            <w:r w:rsidR="00B2755D" w:rsidRPr="00B2755D">
              <w:t>)</w:t>
            </w:r>
            <w:r w:rsidR="00620654">
              <w:t>.</w:t>
            </w:r>
          </w:p>
          <w:p w14:paraId="063FD14D" w14:textId="77777777" w:rsidR="008013BB" w:rsidRDefault="008013BB" w:rsidP="002D2D09">
            <w:pPr>
              <w:pStyle w:val="Boxtext"/>
            </w:pPr>
            <w:r w:rsidRPr="005C178A">
              <w:t xml:space="preserve">‘Education is a key need, along with other basics, in today’s world for anyone, anywhere to have a good quality of life. In developing countries particularly, such as those in the South Asia region, basic education is crucial to alleviating poverty, reducing inequality and driving economic growth.’ </w:t>
            </w:r>
          </w:p>
          <w:p w14:paraId="594D2E32" w14:textId="77777777" w:rsidR="00110539" w:rsidRPr="00B2755D" w:rsidRDefault="005C178A" w:rsidP="002D2D09">
            <w:pPr>
              <w:pStyle w:val="Boxsource"/>
            </w:pPr>
            <w:r w:rsidRPr="00B2755D">
              <w:t>Source: World Bank n.d.</w:t>
            </w:r>
            <w:r w:rsidR="00B2755D" w:rsidRPr="00B2755D">
              <w:t xml:space="preserve"> </w:t>
            </w:r>
            <w:hyperlink r:id="rId17" w:history="1">
              <w:r w:rsidR="00B2755D" w:rsidRPr="00B2755D">
                <w:rPr>
                  <w:rStyle w:val="Hyperlink"/>
                  <w:color w:val="808285"/>
                  <w:u w:val="none"/>
                </w:rPr>
                <w:t xml:space="preserve">Brief on </w:t>
              </w:r>
              <w:r w:rsidR="00693E5B">
                <w:rPr>
                  <w:rStyle w:val="Hyperlink"/>
                  <w:color w:val="808285"/>
                  <w:u w:val="none"/>
                </w:rPr>
                <w:t>e</w:t>
              </w:r>
              <w:r w:rsidR="00B2755D" w:rsidRPr="00B2755D">
                <w:rPr>
                  <w:rStyle w:val="Hyperlink"/>
                  <w:color w:val="808285"/>
                  <w:u w:val="none"/>
                </w:rPr>
                <w:t>ducation in South Asia</w:t>
              </w:r>
            </w:hyperlink>
            <w:r w:rsidR="00620654">
              <w:rPr>
                <w:rStyle w:val="Hyperlink"/>
                <w:color w:val="808285"/>
                <w:u w:val="none"/>
              </w:rPr>
              <w:t>.</w:t>
            </w:r>
          </w:p>
        </w:tc>
      </w:tr>
    </w:tbl>
    <w:p w14:paraId="604F76B3" w14:textId="77777777" w:rsidR="00B2755D" w:rsidRPr="00767E24" w:rsidRDefault="00B2755D" w:rsidP="002D2D09">
      <w:pPr>
        <w:pStyle w:val="Paraspace"/>
        <w:widowControl/>
      </w:pP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ayout w:type="fixed"/>
        <w:tblLook w:val="04A0" w:firstRow="1" w:lastRow="0" w:firstColumn="1" w:lastColumn="0" w:noHBand="0" w:noVBand="1"/>
      </w:tblPr>
      <w:tblGrid>
        <w:gridCol w:w="8931"/>
      </w:tblGrid>
      <w:tr w:rsidR="008013BB" w:rsidRPr="0076572C" w14:paraId="4389DB05" w14:textId="77777777" w:rsidTr="009D4CFF">
        <w:trPr>
          <w:trHeight w:val="2992"/>
        </w:trPr>
        <w:tc>
          <w:tcPr>
            <w:tcW w:w="8931" w:type="dxa"/>
            <w:shd w:val="clear" w:color="auto" w:fill="D9D9D9"/>
          </w:tcPr>
          <w:p w14:paraId="638991FC" w14:textId="77777777" w:rsidR="008013BB" w:rsidRPr="000713B9" w:rsidRDefault="008013BB" w:rsidP="009E720F">
            <w:pPr>
              <w:pStyle w:val="Boxheading"/>
              <w:rPr>
                <w:rFonts w:eastAsiaTheme="majorEastAsia"/>
              </w:rPr>
            </w:pPr>
            <w:r w:rsidRPr="000713B9">
              <w:rPr>
                <w:noProof/>
                <w:color w:val="231F20"/>
                <w:lang w:val="en-AU" w:eastAsia="en-AU"/>
              </w:rPr>
              <w:drawing>
                <wp:anchor distT="0" distB="0" distL="114300" distR="114300" simplePos="0" relativeHeight="251837440" behindDoc="1" locked="0" layoutInCell="1" allowOverlap="1" wp14:anchorId="60320AB7" wp14:editId="7AD20563">
                  <wp:simplePos x="0" y="0"/>
                  <wp:positionH relativeFrom="column">
                    <wp:posOffset>4166870</wp:posOffset>
                  </wp:positionH>
                  <wp:positionV relativeFrom="paragraph">
                    <wp:posOffset>228600</wp:posOffset>
                  </wp:positionV>
                  <wp:extent cx="1106170" cy="842010"/>
                  <wp:effectExtent l="0" t="0" r="0" b="0"/>
                  <wp:wrapTight wrapText="bothSides">
                    <wp:wrapPolygon edited="0">
                      <wp:start x="2232" y="0"/>
                      <wp:lineTo x="0" y="6353"/>
                      <wp:lineTo x="0" y="14661"/>
                      <wp:lineTo x="8928" y="15638"/>
                      <wp:lineTo x="10788" y="21014"/>
                      <wp:lineTo x="18971" y="21014"/>
                      <wp:lineTo x="19343" y="21014"/>
                      <wp:lineTo x="21203" y="15149"/>
                      <wp:lineTo x="21203" y="12706"/>
                      <wp:lineTo x="19715" y="7330"/>
                      <wp:lineTo x="16367" y="4398"/>
                      <wp:lineTo x="10416" y="0"/>
                      <wp:lineTo x="2232"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eel graphic_whit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0713B9">
              <w:t>An activity for you</w:t>
            </w:r>
          </w:p>
          <w:p w14:paraId="2FB25780" w14:textId="77777777" w:rsidR="008013BB" w:rsidRPr="008013BB" w:rsidRDefault="008013BB" w:rsidP="002D2D09">
            <w:pPr>
              <w:pStyle w:val="Boxtext"/>
              <w:rPr>
                <w:b/>
              </w:rPr>
            </w:pPr>
            <w:r w:rsidRPr="008013BB">
              <w:rPr>
                <w:b/>
              </w:rPr>
              <w:t>Watch the</w:t>
            </w:r>
            <w:r w:rsidRPr="008013BB">
              <w:rPr>
                <w:rStyle w:val="LinkChar"/>
                <w:sz w:val="23"/>
              </w:rPr>
              <w:t xml:space="preserve"> </w:t>
            </w:r>
            <w:hyperlink r:id="rId19" w:history="1">
              <w:r w:rsidRPr="008013BB">
                <w:rPr>
                  <w:rStyle w:val="LinkChar"/>
                  <w:sz w:val="23"/>
                </w:rPr>
                <w:t>RSA Animate – Changing Education Paradigms</w:t>
              </w:r>
            </w:hyperlink>
            <w:r w:rsidRPr="008013BB">
              <w:rPr>
                <w:b/>
              </w:rPr>
              <w:t xml:space="preserve"> video and reflect on the basis of basic education reforms in a developing country/region known to you. </w:t>
            </w:r>
          </w:p>
          <w:p w14:paraId="67D39301" w14:textId="77777777" w:rsidR="008013BB" w:rsidRDefault="008013BB" w:rsidP="002D2D09">
            <w:pPr>
              <w:pStyle w:val="Tablebodytext"/>
              <w:ind w:left="284" w:right="176"/>
            </w:pPr>
            <w:r>
              <w:t>Are basic education reforms clearly focused on the future or are they rooted more in the past (i.e. more of the same)?</w:t>
            </w:r>
          </w:p>
          <w:p w14:paraId="3ABB6E79" w14:textId="77777777" w:rsidR="006D16B5" w:rsidRPr="008013BB" w:rsidRDefault="006D16B5" w:rsidP="002D2D09">
            <w:pPr>
              <w:pStyle w:val="Boxsource"/>
            </w:pPr>
            <w:r>
              <w:t>Source</w:t>
            </w:r>
            <w:r w:rsidR="005A6478">
              <w:t xml:space="preserve">: The </w:t>
            </w:r>
            <w:r w:rsidR="003F600D" w:rsidRPr="003F600D">
              <w:t xml:space="preserve">Royal Society for the Encouragement of Arts, Manufactures and Commerce </w:t>
            </w:r>
            <w:r w:rsidR="003F600D">
              <w:t>(</w:t>
            </w:r>
            <w:r w:rsidR="005A6478">
              <w:t>RSA</w:t>
            </w:r>
            <w:r w:rsidR="003F600D">
              <w:t>)</w:t>
            </w:r>
            <w:r w:rsidR="005A6478">
              <w:t xml:space="preserve"> 2010</w:t>
            </w:r>
          </w:p>
        </w:tc>
      </w:tr>
    </w:tbl>
    <w:p w14:paraId="1AA41819" w14:textId="77777777" w:rsidR="00767E24" w:rsidRDefault="00767E24" w:rsidP="002D2D09">
      <w:pPr>
        <w:pStyle w:val="Paraspace"/>
        <w:widowControl/>
      </w:pPr>
    </w:p>
    <w:p w14:paraId="243D4349" w14:textId="77777777" w:rsidR="00767E24" w:rsidRDefault="00767E24" w:rsidP="002D2D09">
      <w:pPr>
        <w:rPr>
          <w:rFonts w:ascii="Calibri" w:eastAsia="Calibri" w:hAnsi="Calibri" w:cs="Calibri"/>
          <w:sz w:val="24"/>
          <w:szCs w:val="24"/>
          <w:lang w:val="en-US"/>
        </w:rPr>
      </w:pPr>
      <w:r>
        <w:br w:type="page"/>
      </w:r>
    </w:p>
    <w:p w14:paraId="5D4B16F1" w14:textId="77777777" w:rsidR="00A67B01" w:rsidRPr="005C178A" w:rsidRDefault="00A67B01" w:rsidP="002D2D09">
      <w:pPr>
        <w:pStyle w:val="Heading1"/>
        <w:widowControl/>
      </w:pPr>
      <w:bookmarkStart w:id="7" w:name="_Toc496270691"/>
      <w:bookmarkStart w:id="8" w:name="_Toc504482883"/>
      <w:r>
        <w:t xml:space="preserve">How can we develop effective strategies for implementing </w:t>
      </w:r>
      <w:r w:rsidRPr="005C178A">
        <w:t>basic education?</w:t>
      </w:r>
      <w:bookmarkEnd w:id="7"/>
      <w:bookmarkEnd w:id="8"/>
    </w:p>
    <w:p w14:paraId="24BC0A12" w14:textId="77777777" w:rsidR="00A67B01" w:rsidRDefault="00A67B01" w:rsidP="002D2D09">
      <w:pPr>
        <w:pStyle w:val="Heading2"/>
      </w:pPr>
      <w:r>
        <w:t>Basic education reform</w:t>
      </w:r>
    </w:p>
    <w:p w14:paraId="5CDB2B4E" w14:textId="77777777" w:rsidR="00A67B01" w:rsidRDefault="00A67B01" w:rsidP="002D2D09">
      <w:pPr>
        <w:pStyle w:val="BodyText"/>
        <w:widowControl/>
      </w:pPr>
      <w:r w:rsidRPr="009E117F">
        <w:t>Based on two decades of attempts to meet firstly the Education for All (EFA) and then the Millennium Development Goals (MDGs), the overall lesson is that project-based interventions are generally not sustainable. Program-based and system-wide support for basic education reforms can result in more transformative change. Effective, country-led approaches to basic education reform may include:</w:t>
      </w:r>
    </w:p>
    <w:p w14:paraId="5F193636" w14:textId="77777777" w:rsidR="00A67B01" w:rsidRPr="00767E24" w:rsidRDefault="00A67B01" w:rsidP="002D2D09">
      <w:pPr>
        <w:pStyle w:val="ListParagraph"/>
        <w:widowControl/>
      </w:pPr>
      <w:r w:rsidRPr="00767E24">
        <w:t>institutional management and human resource management/development</w:t>
      </w:r>
    </w:p>
    <w:p w14:paraId="65419E84" w14:textId="77777777" w:rsidR="00A67B01" w:rsidRPr="00767E24" w:rsidRDefault="00A67B01" w:rsidP="002D2D09">
      <w:pPr>
        <w:pStyle w:val="ListParagraph"/>
        <w:widowControl/>
      </w:pPr>
      <w:r w:rsidRPr="00767E24">
        <w:t>policy, strategic and operational planning, budgeting and fiscal management systems</w:t>
      </w:r>
    </w:p>
    <w:p w14:paraId="216B132F" w14:textId="77777777" w:rsidR="00A67B01" w:rsidRPr="00767E24" w:rsidRDefault="00A67B01" w:rsidP="002D2D09">
      <w:pPr>
        <w:pStyle w:val="ListParagraph"/>
        <w:widowControl/>
      </w:pPr>
      <w:r w:rsidRPr="00767E24">
        <w:t>system monitoring, including Education Management Information Systems (EMIS), evaluations and research</w:t>
      </w:r>
    </w:p>
    <w:p w14:paraId="23CBB4C3" w14:textId="77777777" w:rsidR="00A67B01" w:rsidRPr="00767E24" w:rsidRDefault="00A67B01" w:rsidP="002D2D09">
      <w:pPr>
        <w:pStyle w:val="LastBulletPoint"/>
        <w:widowControl/>
      </w:pPr>
      <w:r w:rsidRPr="00767E24">
        <w:t>whole of system communications, including information and communications technology infrastructure.</w:t>
      </w:r>
    </w:p>
    <w:p w14:paraId="58E269A4" w14:textId="77777777" w:rsidR="00A67B01" w:rsidRDefault="00A67B01" w:rsidP="002D2D09">
      <w:pPr>
        <w:pStyle w:val="Heading2"/>
      </w:pPr>
      <w:r>
        <w:t>Ministries of Education</w:t>
      </w:r>
    </w:p>
    <w:p w14:paraId="00FB9964" w14:textId="77777777" w:rsidR="00A67B01" w:rsidRDefault="00A67B01" w:rsidP="002D2D09">
      <w:pPr>
        <w:pStyle w:val="BodyText"/>
        <w:widowControl/>
      </w:pPr>
      <w:r>
        <w:t>Supporting Ministries of Education in their multiple responsibilities is a key strategy. In basic education, Ministries of Education must simultaneously focus on:</w:t>
      </w:r>
    </w:p>
    <w:p w14:paraId="4F383884" w14:textId="77777777" w:rsidR="00A67B01" w:rsidRPr="00EA56B8" w:rsidRDefault="00A67B01" w:rsidP="002D2D09">
      <w:pPr>
        <w:pStyle w:val="ListParagraph"/>
        <w:widowControl/>
      </w:pPr>
      <w:r w:rsidRPr="00EA56B8">
        <w:t>access</w:t>
      </w:r>
    </w:p>
    <w:p w14:paraId="3ADCF9B8" w14:textId="77777777" w:rsidR="00A67B01" w:rsidRPr="00EA56B8" w:rsidRDefault="00A67B01" w:rsidP="002D2D09">
      <w:pPr>
        <w:pStyle w:val="ListParagraph"/>
        <w:widowControl/>
      </w:pPr>
      <w:r w:rsidRPr="00EA56B8">
        <w:t>equity</w:t>
      </w:r>
    </w:p>
    <w:p w14:paraId="4A64DE03" w14:textId="77777777" w:rsidR="00A67B01" w:rsidRPr="00EA56B8" w:rsidRDefault="00A67B01" w:rsidP="002D2D09">
      <w:pPr>
        <w:pStyle w:val="ListParagraph"/>
        <w:widowControl/>
      </w:pPr>
      <w:r w:rsidRPr="00EA56B8">
        <w:t>quality</w:t>
      </w:r>
    </w:p>
    <w:p w14:paraId="1AA5EE96" w14:textId="77777777" w:rsidR="00A67B01" w:rsidRPr="00EA56B8" w:rsidRDefault="00A67B01" w:rsidP="002D2D09">
      <w:pPr>
        <w:pStyle w:val="LastBulletPoint"/>
        <w:widowControl/>
      </w:pPr>
      <w:r w:rsidRPr="00EA56B8">
        <w:t>efficiency.</w:t>
      </w:r>
    </w:p>
    <w:p w14:paraId="6ABEADA2" w14:textId="77777777" w:rsidR="00A67B01" w:rsidRDefault="00A67B01" w:rsidP="002D2D09">
      <w:pPr>
        <w:pStyle w:val="BodyText"/>
        <w:widowControl/>
      </w:pPr>
      <w:r>
        <w:t>Being able to analyse the successes and priorities in basic education depends on a robust and accurate EMIS system (with statistics on students, schools, teachers and learning performance). This needs to include a human resource database (with data on teachers’ qualifications, experience, deployment, and record of professional development).</w:t>
      </w:r>
    </w:p>
    <w:p w14:paraId="30180215" w14:textId="77777777" w:rsidR="005A6478" w:rsidRDefault="005A6478" w:rsidP="002D2D09">
      <w:pPr>
        <w:pStyle w:val="BodyText"/>
        <w:widowControl/>
      </w:pPr>
    </w:p>
    <w:p w14:paraId="2414BE7D" w14:textId="77777777" w:rsidR="00A67B01" w:rsidRPr="00E95766" w:rsidRDefault="00A67B01" w:rsidP="002D2D09">
      <w:pPr>
        <w:pStyle w:val="Heading1"/>
        <w:keepNext/>
        <w:widowControl/>
      </w:pPr>
      <w:bookmarkStart w:id="9" w:name="_Toc496270692"/>
      <w:bookmarkStart w:id="10" w:name="_Toc504482884"/>
      <w:r>
        <w:t>Key priorities in basic education</w:t>
      </w:r>
      <w:bookmarkEnd w:id="9"/>
      <w:bookmarkEnd w:id="10"/>
    </w:p>
    <w:tbl>
      <w:tblPr>
        <w:tblStyle w:val="TableGrid"/>
        <w:tblW w:w="8931"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931"/>
      </w:tblGrid>
      <w:tr w:rsidR="00EA56B8" w:rsidRPr="0076572C" w14:paraId="7E98CD58" w14:textId="77777777" w:rsidTr="000713B9">
        <w:trPr>
          <w:trHeight w:val="4221"/>
        </w:trPr>
        <w:tc>
          <w:tcPr>
            <w:tcW w:w="8931" w:type="dxa"/>
            <w:shd w:val="clear" w:color="auto" w:fill="D9D9D9" w:themeFill="background1" w:themeFillShade="D9"/>
          </w:tcPr>
          <w:p w14:paraId="4ADC999A" w14:textId="77777777" w:rsidR="00EA56B8" w:rsidRPr="000713B9" w:rsidRDefault="00EA56B8" w:rsidP="009E720F">
            <w:pPr>
              <w:pStyle w:val="Boxheading"/>
              <w:rPr>
                <w:rFonts w:eastAsiaTheme="majorEastAsia"/>
              </w:rPr>
            </w:pPr>
            <w:r w:rsidRPr="000713B9">
              <w:rPr>
                <w:noProof/>
                <w:color w:val="231F20"/>
                <w:lang w:val="en-AU" w:eastAsia="en-AU"/>
              </w:rPr>
              <w:drawing>
                <wp:anchor distT="0" distB="0" distL="114300" distR="114300" simplePos="0" relativeHeight="251839488" behindDoc="1" locked="0" layoutInCell="1" allowOverlap="1" wp14:anchorId="6625B148" wp14:editId="4F0EFCFC">
                  <wp:simplePos x="0" y="0"/>
                  <wp:positionH relativeFrom="column">
                    <wp:posOffset>4163934</wp:posOffset>
                  </wp:positionH>
                  <wp:positionV relativeFrom="paragraph">
                    <wp:posOffset>225620</wp:posOffset>
                  </wp:positionV>
                  <wp:extent cx="1106426" cy="853442"/>
                  <wp:effectExtent l="0" t="0" r="0" b="3810"/>
                  <wp:wrapTight wrapText="bothSides">
                    <wp:wrapPolygon edited="0">
                      <wp:start x="2604" y="0"/>
                      <wp:lineTo x="0" y="7232"/>
                      <wp:lineTo x="0" y="15429"/>
                      <wp:lineTo x="8928" y="15429"/>
                      <wp:lineTo x="10788" y="21214"/>
                      <wp:lineTo x="18599" y="21214"/>
                      <wp:lineTo x="18971" y="21214"/>
                      <wp:lineTo x="21203" y="14946"/>
                      <wp:lineTo x="21203" y="13018"/>
                      <wp:lineTo x="20087" y="7714"/>
                      <wp:lineTo x="10044" y="0"/>
                      <wp:lineTo x="2604"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eel graphic_whit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06426" cy="853442"/>
                          </a:xfrm>
                          <a:prstGeom prst="rect">
                            <a:avLst/>
                          </a:prstGeom>
                        </pic:spPr>
                      </pic:pic>
                    </a:graphicData>
                  </a:graphic>
                </wp:anchor>
              </w:drawing>
            </w:r>
            <w:r w:rsidRPr="000713B9">
              <w:t>An activity for you</w:t>
            </w:r>
          </w:p>
          <w:p w14:paraId="0BFD7AC5" w14:textId="77777777" w:rsidR="00EA56B8" w:rsidRPr="00EA56B8" w:rsidRDefault="00EA56B8" w:rsidP="002D2D09">
            <w:pPr>
              <w:pStyle w:val="Tablebodytext"/>
              <w:keepNext/>
              <w:ind w:left="284" w:right="176"/>
              <w:rPr>
                <w:b/>
              </w:rPr>
            </w:pPr>
            <w:r w:rsidRPr="00EA56B8">
              <w:rPr>
                <w:b/>
              </w:rPr>
              <w:t>Barriers to access and participation in education for girls</w:t>
            </w:r>
          </w:p>
          <w:p w14:paraId="165B9888" w14:textId="77777777" w:rsidR="00EA56B8" w:rsidRPr="00EA56B8" w:rsidRDefault="00EA56B8" w:rsidP="002D2D09">
            <w:pPr>
              <w:pStyle w:val="Boxtext"/>
              <w:keepNext/>
              <w:rPr>
                <w:b/>
              </w:rPr>
            </w:pPr>
            <w:r w:rsidRPr="00EA56B8">
              <w:rPr>
                <w:b/>
              </w:rPr>
              <w:t>Watch the following videos and reflect on the situation of girls aged 6 to 14. Identify some of the barriers to access and participation in basic education for girls and think about strategies that may be proposed for reducing these barriers.</w:t>
            </w:r>
          </w:p>
          <w:p w14:paraId="52F75F63" w14:textId="77777777" w:rsidR="00EA56B8" w:rsidRPr="003F0A69" w:rsidRDefault="00691207" w:rsidP="002D2D09">
            <w:pPr>
              <w:pStyle w:val="Link"/>
              <w:keepNext/>
              <w:ind w:firstLine="318"/>
              <w:rPr>
                <w:rStyle w:val="BoxtextChar"/>
                <w:color w:val="auto"/>
              </w:rPr>
            </w:pPr>
            <w:hyperlink r:id="rId21" w:history="1">
              <w:r w:rsidR="00EA56B8" w:rsidRPr="00EA56B8">
                <w:t>A Winning Equation</w:t>
              </w:r>
            </w:hyperlink>
            <w:r w:rsidR="003F0A69">
              <w:t xml:space="preserve"> </w:t>
            </w:r>
          </w:p>
          <w:p w14:paraId="77134BD4" w14:textId="77777777" w:rsidR="00EA56B8" w:rsidRPr="003F0A69" w:rsidRDefault="00691207" w:rsidP="002D2D09">
            <w:pPr>
              <w:pStyle w:val="Link"/>
              <w:keepNext/>
              <w:ind w:firstLine="318"/>
              <w:rPr>
                <w:rStyle w:val="BoxtextChar"/>
                <w:color w:val="auto"/>
              </w:rPr>
            </w:pPr>
            <w:hyperlink r:id="rId22" w:history="1">
              <w:r w:rsidR="00EA56B8" w:rsidRPr="00EA56B8">
                <w:t>Girls</w:t>
              </w:r>
              <w:r w:rsidR="003F600D">
                <w:t>'</w:t>
              </w:r>
              <w:r w:rsidR="00EA56B8" w:rsidRPr="00EA56B8">
                <w:t xml:space="preserve"> Education</w:t>
              </w:r>
            </w:hyperlink>
          </w:p>
          <w:p w14:paraId="3A50EF50" w14:textId="77777777" w:rsidR="00EA56B8" w:rsidRDefault="00691207" w:rsidP="002D2D09">
            <w:pPr>
              <w:pStyle w:val="Link"/>
              <w:keepNext/>
              <w:ind w:firstLine="318"/>
            </w:pPr>
            <w:hyperlink r:id="rId23" w:history="1">
              <w:r w:rsidR="00EA56B8" w:rsidRPr="00EA56B8">
                <w:t>Invest in Girls</w:t>
              </w:r>
              <w:r w:rsidR="00620657">
                <w:t>’</w:t>
              </w:r>
              <w:r w:rsidR="00EA56B8" w:rsidRPr="00EA56B8">
                <w:t xml:space="preserve"> Education</w:t>
              </w:r>
            </w:hyperlink>
            <w:r w:rsidR="003F0A69">
              <w:t xml:space="preserve"> </w:t>
            </w:r>
          </w:p>
          <w:p w14:paraId="4DF9AE19" w14:textId="77777777" w:rsidR="00B2755D" w:rsidRPr="00B2755D" w:rsidRDefault="00B2755D" w:rsidP="002D2D09">
            <w:pPr>
              <w:pStyle w:val="Boxsource"/>
              <w:keepNext/>
            </w:pPr>
            <w:r w:rsidRPr="00B2755D">
              <w:rPr>
                <w:rStyle w:val="BoxtextChar"/>
                <w:sz w:val="20"/>
                <w:szCs w:val="22"/>
              </w:rPr>
              <w:t>Sources:  UNESCO 2011a, Global Campaign for Education 2012, UNESCO 2011b</w:t>
            </w:r>
            <w:r w:rsidR="00620654">
              <w:rPr>
                <w:rStyle w:val="BoxtextChar"/>
                <w:sz w:val="20"/>
                <w:szCs w:val="22"/>
              </w:rPr>
              <w:t>.</w:t>
            </w:r>
          </w:p>
        </w:tc>
      </w:tr>
    </w:tbl>
    <w:p w14:paraId="470AA81F" w14:textId="77777777" w:rsidR="005A6478" w:rsidRDefault="005A6478" w:rsidP="002D2D09">
      <w:pPr>
        <w:pStyle w:val="Paraspace"/>
        <w:widowControl/>
      </w:pPr>
    </w:p>
    <w:p w14:paraId="7EE0908A" w14:textId="77777777" w:rsidR="00A67B01" w:rsidRDefault="00A67B01" w:rsidP="002D2D09">
      <w:pPr>
        <w:pStyle w:val="Heading2"/>
      </w:pPr>
      <w:r>
        <w:t>Inequality and vulnerability</w:t>
      </w:r>
    </w:p>
    <w:p w14:paraId="0815F1D3" w14:textId="77777777" w:rsidR="00A67B01" w:rsidRPr="00510CAE" w:rsidRDefault="00A67B01" w:rsidP="002D2D09">
      <w:pPr>
        <w:pStyle w:val="BodyText"/>
        <w:widowControl/>
      </w:pPr>
      <w:r w:rsidRPr="00510CAE">
        <w:t>Inequality</w:t>
      </w:r>
      <w:r>
        <w:t xml:space="preserve"> is a great source of division </w:t>
      </w:r>
      <w:r w:rsidRPr="00510CAE">
        <w:t>both within and between countries. On average, while gender parity in education was technically achieved globally in 2014, this global average masks continuing disparit</w:t>
      </w:r>
      <w:r w:rsidR="00B2755D">
        <w:t>y in many regions and countries</w:t>
      </w:r>
      <w:r w:rsidRPr="00510CAE">
        <w:t>. At the primary level, disparity persists in 37 per cent of countries, mostly in Africa and Western Asia, with girls from the poorest households the</w:t>
      </w:r>
      <w:r>
        <w:t xml:space="preserve"> least </w:t>
      </w:r>
      <w:r w:rsidRPr="00510CAE">
        <w:t>likely to set foot in a classroom. And just as gender limits opportunities, the following factors can also exclude children from educational opportunities:</w:t>
      </w:r>
    </w:p>
    <w:p w14:paraId="4CEAF083" w14:textId="77777777" w:rsidR="00A67B01" w:rsidRPr="003F0A69" w:rsidRDefault="00A67B01" w:rsidP="002D2D09">
      <w:pPr>
        <w:pStyle w:val="ListParagraph"/>
        <w:widowControl/>
      </w:pPr>
      <w:r w:rsidRPr="003F0A69">
        <w:t>disability</w:t>
      </w:r>
    </w:p>
    <w:p w14:paraId="6C19A8A7" w14:textId="77777777" w:rsidR="00A67B01" w:rsidRPr="003F0A69" w:rsidRDefault="00A67B01" w:rsidP="002D2D09">
      <w:pPr>
        <w:pStyle w:val="ListParagraph"/>
        <w:widowControl/>
      </w:pPr>
      <w:r w:rsidRPr="003F0A69">
        <w:t>ethnicity</w:t>
      </w:r>
    </w:p>
    <w:p w14:paraId="2F68116B" w14:textId="77777777" w:rsidR="00A67B01" w:rsidRPr="003F0A69" w:rsidRDefault="00A67B01" w:rsidP="002D2D09">
      <w:pPr>
        <w:pStyle w:val="ListParagraph"/>
        <w:widowControl/>
      </w:pPr>
      <w:r w:rsidRPr="003F0A69">
        <w:t>language</w:t>
      </w:r>
    </w:p>
    <w:p w14:paraId="46710E5D" w14:textId="77777777" w:rsidR="00A67B01" w:rsidRPr="003F0A69" w:rsidRDefault="00A67B01" w:rsidP="002D2D09">
      <w:pPr>
        <w:pStyle w:val="ListParagraph"/>
        <w:widowControl/>
      </w:pPr>
      <w:r w:rsidRPr="003F0A69">
        <w:t>displacement – of refugees and those internally displaced</w:t>
      </w:r>
    </w:p>
    <w:p w14:paraId="7A40CD1D" w14:textId="77777777" w:rsidR="00A67B01" w:rsidRPr="003F0A69" w:rsidRDefault="00A67B01" w:rsidP="002D2D09">
      <w:pPr>
        <w:pStyle w:val="ListParagraph"/>
        <w:widowControl/>
      </w:pPr>
      <w:r w:rsidRPr="003F0A69">
        <w:t>impact of natural disasters</w:t>
      </w:r>
    </w:p>
    <w:p w14:paraId="2309CEBE" w14:textId="77777777" w:rsidR="00A67B01" w:rsidRDefault="00A67B01" w:rsidP="002D2D09">
      <w:pPr>
        <w:pStyle w:val="LastBulletPoint"/>
        <w:widowControl/>
      </w:pPr>
      <w:r w:rsidRPr="003F0A69">
        <w:t>rural residence.</w:t>
      </w:r>
    </w:p>
    <w:p w14:paraId="4A4D1694" w14:textId="77777777" w:rsidR="00767E24" w:rsidRPr="00A6399D" w:rsidRDefault="00767E24" w:rsidP="002D2D09">
      <w:pPr>
        <w:pStyle w:val="Source"/>
      </w:pPr>
      <w:r w:rsidRPr="00A6399D">
        <w:t xml:space="preserve">Source: UNESCO 2016b, </w:t>
      </w:r>
      <w:hyperlink r:id="rId24" w:history="1">
        <w:r w:rsidR="00B2755D" w:rsidRPr="00A6399D">
          <w:rPr>
            <w:rStyle w:val="Hyperlink"/>
            <w:color w:val="808285"/>
            <w:u w:val="none"/>
          </w:rPr>
          <w:t>Education for people and planet: Creating sustainable futures for all</w:t>
        </w:r>
      </w:hyperlink>
      <w:r w:rsidR="00B2755D" w:rsidRPr="00A6399D">
        <w:t xml:space="preserve">, </w:t>
      </w:r>
      <w:r w:rsidRPr="00A6399D">
        <w:t>p</w:t>
      </w:r>
      <w:r w:rsidR="00EA2AD0">
        <w:t>.</w:t>
      </w:r>
      <w:r w:rsidR="000713B9">
        <w:t xml:space="preserve"> </w:t>
      </w:r>
      <w:r w:rsidRPr="00A6399D">
        <w:t>262</w:t>
      </w:r>
      <w:r w:rsidR="00EA2AD0">
        <w:t>.</w:t>
      </w:r>
    </w:p>
    <w:p w14:paraId="0A681784" w14:textId="77777777" w:rsidR="00A67B01" w:rsidRPr="00B2755D" w:rsidRDefault="00A67B01" w:rsidP="002D2D09">
      <w:pPr>
        <w:pStyle w:val="Heading3"/>
      </w:pPr>
      <w:r w:rsidRPr="00B2755D">
        <w:t>How does inequality affect vulnerable children?</w:t>
      </w:r>
    </w:p>
    <w:p w14:paraId="565ADE12" w14:textId="77777777" w:rsidR="00A67B01" w:rsidRDefault="00A67B01" w:rsidP="002D2D09">
      <w:pPr>
        <w:pStyle w:val="BodyText"/>
        <w:widowControl/>
      </w:pPr>
      <w:r w:rsidRPr="00E410E6">
        <w:t>Inequality is magnified for vulnerable children trying to access basic education. Primary school aged children in conflict-affected poor countries account for 35 per cent of those out of school. Impacts of climate change have the potential to lead to increased numbers of out-of-school children and youth, particularly in the Pacific region and South Asia.</w:t>
      </w:r>
      <w:r>
        <w:t xml:space="preserve"> </w:t>
      </w:r>
    </w:p>
    <w:p w14:paraId="77063E70" w14:textId="77777777" w:rsidR="00A6399D" w:rsidRDefault="00A6399D" w:rsidP="002D2D09">
      <w:pPr>
        <w:pStyle w:val="Source"/>
      </w:pPr>
      <w:r>
        <w:t>Source:</w:t>
      </w:r>
      <w:r w:rsidRPr="00137B9D">
        <w:t xml:space="preserve"> </w:t>
      </w:r>
      <w:r w:rsidRPr="001D0B0E">
        <w:t xml:space="preserve">UNESCO Institute for Statistics &amp; Global Education Monitoring Report 2016, </w:t>
      </w:r>
      <w:hyperlink r:id="rId25" w:history="1">
        <w:r w:rsidRPr="00137B9D">
          <w:t>Leaving no one behind: How far on the way to universal primary and secondary education?</w:t>
        </w:r>
      </w:hyperlink>
      <w:r>
        <w:t>, p.</w:t>
      </w:r>
      <w:r w:rsidR="00FF7371">
        <w:t xml:space="preserve"> </w:t>
      </w:r>
      <w:r>
        <w:t xml:space="preserve">4. </w:t>
      </w:r>
    </w:p>
    <w:p w14:paraId="45965017" w14:textId="77777777" w:rsidR="00A67B01" w:rsidRPr="00F945D5" w:rsidRDefault="00A67B01" w:rsidP="002D2D09">
      <w:pPr>
        <w:pStyle w:val="Heading3"/>
      </w:pPr>
      <w:r w:rsidRPr="00F945D5">
        <w:t>How is information on inequality collected?</w:t>
      </w:r>
    </w:p>
    <w:p w14:paraId="328B5082" w14:textId="77777777" w:rsidR="00A67B01" w:rsidRDefault="00A67B01" w:rsidP="002D2D09">
      <w:pPr>
        <w:pStyle w:val="BodyText"/>
        <w:widowControl/>
      </w:pPr>
      <w:r w:rsidRPr="00F945D5">
        <w:t xml:space="preserve">Tracking tools and data currently exist. </w:t>
      </w:r>
      <w:r w:rsidRPr="00A6399D">
        <w:rPr>
          <w:rStyle w:val="LinkChar"/>
        </w:rPr>
        <w:t xml:space="preserve">The </w:t>
      </w:r>
      <w:hyperlink r:id="rId26" w:history="1">
        <w:r w:rsidRPr="00A6399D">
          <w:rPr>
            <w:rStyle w:val="LinkChar"/>
          </w:rPr>
          <w:t>World Inequality Database on Education (WIDE)</w:t>
        </w:r>
      </w:hyperlink>
      <w:r w:rsidRPr="00F945D5">
        <w:t xml:space="preserve"> published by the </w:t>
      </w:r>
      <w:hyperlink r:id="rId27" w:history="1">
        <w:r w:rsidRPr="00F945D5">
          <w:t>Global Education Monitoring Report</w:t>
        </w:r>
      </w:hyperlink>
      <w:r w:rsidRPr="00F945D5">
        <w:t xml:space="preserve"> could help each country identify marginalised and vulnerable groups, including girls, children in conflict, and those with disabilities, and set plans and allocate resources for eliminating basic education disparities.</w:t>
      </w:r>
    </w:p>
    <w:p w14:paraId="259C5003" w14:textId="77777777" w:rsidR="007420D7" w:rsidRDefault="00D91FE2" w:rsidP="002D2D09">
      <w:pPr>
        <w:pStyle w:val="Source"/>
        <w:rPr>
          <w:highlight w:val="yellow"/>
        </w:rPr>
      </w:pPr>
      <w:r>
        <w:t xml:space="preserve">Source: </w:t>
      </w:r>
      <w:r w:rsidRPr="001D0B0E">
        <w:t>UNESCO Institute for Statistics &amp; Glo</w:t>
      </w:r>
      <w:r>
        <w:t>bal Education Monitoring Report n.d.</w:t>
      </w:r>
    </w:p>
    <w:p w14:paraId="78B6532F" w14:textId="77777777" w:rsidR="00A67B01" w:rsidRDefault="00A67B01" w:rsidP="002D2D09">
      <w:pPr>
        <w:pStyle w:val="Note"/>
        <w:rPr>
          <w:i/>
          <w:iCs/>
        </w:rPr>
      </w:pPr>
      <w:r w:rsidRPr="000A1840">
        <w:rPr>
          <w:b/>
        </w:rPr>
        <w:t>Note</w:t>
      </w:r>
      <w:r w:rsidRPr="000A1840">
        <w:t xml:space="preserve">: For more information view the modules </w:t>
      </w:r>
      <w:r w:rsidRPr="00D628C3">
        <w:t xml:space="preserve">on </w:t>
      </w:r>
      <w:r w:rsidRPr="00110539">
        <w:rPr>
          <w:i/>
          <w:iCs/>
        </w:rPr>
        <w:t>Marginalisation</w:t>
      </w:r>
      <w:r w:rsidRPr="00D628C3">
        <w:rPr>
          <w:iCs/>
        </w:rPr>
        <w:t xml:space="preserve"> and </w:t>
      </w:r>
      <w:r w:rsidRPr="00110539">
        <w:rPr>
          <w:i/>
          <w:iCs/>
        </w:rPr>
        <w:t>Inclusive Education</w:t>
      </w:r>
      <w:r w:rsidRPr="000A1840">
        <w:rPr>
          <w:i/>
          <w:iCs/>
        </w:rPr>
        <w:t>.</w:t>
      </w:r>
    </w:p>
    <w:p w14:paraId="05A238F3" w14:textId="77777777" w:rsidR="00A67B01" w:rsidRPr="00032A0C" w:rsidRDefault="00A67B01" w:rsidP="002D2D09">
      <w:pPr>
        <w:pStyle w:val="Heading3"/>
      </w:pPr>
      <w:r w:rsidRPr="00032A0C">
        <w:t>Why is it difficult to engage the disadvantaged?</w:t>
      </w:r>
    </w:p>
    <w:p w14:paraId="3B6F73F5" w14:textId="77777777" w:rsidR="00A67B01" w:rsidRPr="00D91594" w:rsidRDefault="00A67B01" w:rsidP="002D2D09">
      <w:pPr>
        <w:pStyle w:val="BodyText"/>
        <w:widowControl/>
      </w:pPr>
      <w:r w:rsidRPr="00D91594">
        <w:t>Governments find it particularly difficult to engage the most disadvantaged in basic education, partly due to limited funds but also due to entrenched attitudes that discriminate against certain groups.</w:t>
      </w:r>
    </w:p>
    <w:p w14:paraId="3DC041E4" w14:textId="77777777" w:rsidR="00A67B01" w:rsidRDefault="00A67B01" w:rsidP="002D2D09">
      <w:pPr>
        <w:pStyle w:val="BodyText"/>
        <w:widowControl/>
      </w:pPr>
      <w:r>
        <w:t>Schools, and the education system, must be flexible and welcoming to those who face many barriers to access and completion of basic education. Flexibility may demand changes in the local curriculum and timing of semesters (e.g. to account for the harvest season), for example. Welcoming means ensuring there are no discriminatory practices which could exclude the disadvantaged from their right to basic education.</w:t>
      </w:r>
    </w:p>
    <w:p w14:paraId="13AC9109" w14:textId="77777777" w:rsidR="00A67B01" w:rsidRDefault="00A67B01" w:rsidP="002D2D09">
      <w:pPr>
        <w:pStyle w:val="Tablecaption"/>
        <w:widowControl/>
      </w:pPr>
      <w:r>
        <w:t>Figure 1 – Global number of out-of-school children, adolescents and youth, 2000-2015</w:t>
      </w:r>
    </w:p>
    <w:p w14:paraId="5E44CB80" w14:textId="77777777" w:rsidR="00A6399D" w:rsidRDefault="00BA0B5A" w:rsidP="002D2D09">
      <w:pPr>
        <w:pStyle w:val="BodyText"/>
        <w:widowControl/>
      </w:pPr>
      <w:r>
        <w:rPr>
          <w:noProof/>
          <w:lang w:val="en-AU" w:eastAsia="en-AU"/>
        </w:rPr>
        <w:drawing>
          <wp:inline distT="0" distB="0" distL="0" distR="0" wp14:anchorId="0D0C239F" wp14:editId="25BF3699">
            <wp:extent cx="5760085" cy="2867695"/>
            <wp:effectExtent l="0" t="0" r="0" b="889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1.PNG"/>
                    <pic:cNvPicPr/>
                  </pic:nvPicPr>
                  <pic:blipFill rotWithShape="1">
                    <a:blip r:embed="rId28">
                      <a:extLst>
                        <a:ext uri="{28A0092B-C50C-407E-A947-70E740481C1C}">
                          <a14:useLocalDpi xmlns:a14="http://schemas.microsoft.com/office/drawing/2010/main" val="0"/>
                        </a:ext>
                      </a:extLst>
                    </a:blip>
                    <a:srcRect l="2012" t="19700" r="1100" b="1"/>
                    <a:stretch/>
                  </pic:blipFill>
                  <pic:spPr bwMode="auto">
                    <a:xfrm>
                      <a:off x="0" y="0"/>
                      <a:ext cx="5760085" cy="2867695"/>
                    </a:xfrm>
                    <a:prstGeom prst="rect">
                      <a:avLst/>
                    </a:prstGeom>
                    <a:ln>
                      <a:noFill/>
                    </a:ln>
                    <a:extLst>
                      <a:ext uri="{53640926-AAD7-44D8-BBD7-CCE9431645EC}">
                        <a14:shadowObscured xmlns:a14="http://schemas.microsoft.com/office/drawing/2010/main"/>
                      </a:ext>
                    </a:extLst>
                  </pic:spPr>
                </pic:pic>
              </a:graphicData>
            </a:graphic>
          </wp:inline>
        </w:drawing>
      </w:r>
    </w:p>
    <w:p w14:paraId="103FE769" w14:textId="77777777" w:rsidR="00A67B01" w:rsidRPr="00AE7B6C" w:rsidRDefault="00A67B01" w:rsidP="002D2D09">
      <w:pPr>
        <w:pStyle w:val="Source"/>
      </w:pPr>
      <w:r w:rsidRPr="00AE7B6C">
        <w:t xml:space="preserve">Source: UNESCO Institute for Statistics &amp; Global Education Monitoring Report 2017, </w:t>
      </w:r>
      <w:hyperlink r:id="rId29" w:history="1">
        <w:r w:rsidRPr="00AE7B6C">
          <w:rPr>
            <w:rStyle w:val="Hyperlink"/>
            <w:color w:val="808285"/>
            <w:u w:val="none"/>
          </w:rPr>
          <w:t>Reducing global poverty through universal primary and secondary education</w:t>
        </w:r>
      </w:hyperlink>
      <w:r w:rsidR="00BA0B5A" w:rsidRPr="00AE7B6C">
        <w:t>, Figure 1.</w:t>
      </w:r>
    </w:p>
    <w:p w14:paraId="7E9D6EEC" w14:textId="77777777" w:rsidR="00AE7B6C" w:rsidRDefault="00AE7B6C" w:rsidP="002D2D09">
      <w:pPr>
        <w:pStyle w:val="Paraspace"/>
        <w:widowControl/>
      </w:pPr>
    </w:p>
    <w:p w14:paraId="78B55462" w14:textId="77777777" w:rsidR="00A67B01" w:rsidRPr="00AF2416" w:rsidRDefault="00A67B01" w:rsidP="002D2D09">
      <w:pPr>
        <w:pStyle w:val="Heading3"/>
        <w:keepLines w:val="0"/>
      </w:pPr>
      <w:r w:rsidRPr="00AF2416">
        <w:t>Developmental impact</w:t>
      </w:r>
    </w:p>
    <w:p w14:paraId="5F732F28" w14:textId="77777777" w:rsidR="00A67B01" w:rsidRPr="00AF2416" w:rsidRDefault="00A67B01" w:rsidP="002D2D09">
      <w:pPr>
        <w:pStyle w:val="BodyText"/>
        <w:keepNext/>
        <w:widowControl/>
      </w:pPr>
      <w:r w:rsidRPr="00AF2416">
        <w:t>Educating girls is a global development priority because it has transformative effects. This investment can be multi-generational: women who have access to education often place a greater value on it, and encourage their daughters to attend school too.</w:t>
      </w:r>
    </w:p>
    <w:p w14:paraId="60E4FF99" w14:textId="77777777" w:rsidR="00A67B01" w:rsidRPr="00AF2416" w:rsidRDefault="00A67B01" w:rsidP="002D2D09">
      <w:pPr>
        <w:pStyle w:val="BodyText"/>
        <w:widowControl/>
      </w:pPr>
      <w:r w:rsidRPr="00AF2416">
        <w:t>The impact is not just economic or social: countries with more gender-equitable education have lower rates of infant mortality and malnutrition.</w:t>
      </w:r>
    </w:p>
    <w:p w14:paraId="4C2E8A44" w14:textId="77777777" w:rsidR="00A67B01" w:rsidRPr="00AF2416" w:rsidRDefault="00A67B01" w:rsidP="002D2D09">
      <w:pPr>
        <w:pStyle w:val="Heading3"/>
        <w:keepNext w:val="0"/>
        <w:keepLines w:val="0"/>
      </w:pPr>
      <w:r w:rsidRPr="00AF2416">
        <w:t>What helps increase female enrolment?</w:t>
      </w:r>
    </w:p>
    <w:p w14:paraId="307B2BF2" w14:textId="77777777" w:rsidR="00A67B01" w:rsidRDefault="00A67B01" w:rsidP="002D2D09">
      <w:pPr>
        <w:pStyle w:val="BodyText"/>
        <w:widowControl/>
      </w:pPr>
      <w:r w:rsidRPr="00AF2416">
        <w:t>Policies that build parental trust and make schools more girl-friendly—such as hiring more female teachers, forming parental committees, and providing latrine facilities for girls—have all been shown to increase girls</w:t>
      </w:r>
      <w:r>
        <w:t>’</w:t>
      </w:r>
      <w:r w:rsidRPr="00AF2416">
        <w:t xml:space="preserve"> enrolment.</w:t>
      </w:r>
    </w:p>
    <w:p w14:paraId="0051A335" w14:textId="77777777" w:rsidR="00A67B01" w:rsidRPr="00AF2416" w:rsidRDefault="00A67B01" w:rsidP="002D2D09">
      <w:pPr>
        <w:pStyle w:val="Heading3"/>
        <w:keepNext w:val="0"/>
        <w:keepLines w:val="0"/>
      </w:pPr>
      <w:r w:rsidRPr="00AF2416">
        <w:t>Government response</w:t>
      </w:r>
    </w:p>
    <w:p w14:paraId="56EED5E2" w14:textId="77777777" w:rsidR="00A67B01" w:rsidRPr="00AF2416" w:rsidRDefault="00A67B01" w:rsidP="002D2D09">
      <w:pPr>
        <w:pStyle w:val="BodyText"/>
        <w:widowControl/>
      </w:pPr>
      <w:r w:rsidRPr="00AF2416">
        <w:t>More and more governments now realise the importance of girls</w:t>
      </w:r>
      <w:r>
        <w:t>’</w:t>
      </w:r>
      <w:r w:rsidRPr="00AF2416">
        <w:t xml:space="preserve"> education.</w:t>
      </w:r>
    </w:p>
    <w:p w14:paraId="239030B2" w14:textId="77777777" w:rsidR="00A67B01" w:rsidRPr="006769FE" w:rsidRDefault="00A67B01" w:rsidP="002D2D09">
      <w:pPr>
        <w:pStyle w:val="ListParagraph"/>
        <w:widowControl/>
      </w:pPr>
      <w:r w:rsidRPr="006769FE">
        <w:t>In Egypt, the government is integrating the successful concept of girl-friendly community schools—with active learning and child-centred class management into the formal education system.</w:t>
      </w:r>
    </w:p>
    <w:p w14:paraId="6DA8EC9C" w14:textId="77777777" w:rsidR="00A67B01" w:rsidRPr="006769FE" w:rsidRDefault="00A67B01" w:rsidP="002D2D09">
      <w:pPr>
        <w:pStyle w:val="ListParagraph"/>
        <w:widowControl/>
      </w:pPr>
      <w:r w:rsidRPr="006769FE">
        <w:t>In Mashan County in China, villages and households that take effective measures to send girls to school are awarded priority for loans or development funds.</w:t>
      </w:r>
    </w:p>
    <w:p w14:paraId="048A159C" w14:textId="77777777" w:rsidR="00A67B01" w:rsidRPr="006769FE" w:rsidRDefault="00A67B01" w:rsidP="002D2D09">
      <w:pPr>
        <w:pStyle w:val="LastBulletPoint"/>
        <w:widowControl/>
      </w:pPr>
      <w:r w:rsidRPr="006769FE">
        <w:t>In Bangladesh, measures such as stipends for girls to enrol in school and the provision of separate toilets for boys and girls resulted in a rise in the Gender Parity Index (GPI) from 0.83 to 1.13 (a percentage above 1.0 means that there are more girls than boys).</w:t>
      </w:r>
    </w:p>
    <w:p w14:paraId="406BBBBE" w14:textId="77777777" w:rsidR="00A67B01" w:rsidRPr="00AF2416" w:rsidRDefault="00A67B01" w:rsidP="002D2D09">
      <w:pPr>
        <w:pStyle w:val="Heading2"/>
      </w:pPr>
      <w:r w:rsidRPr="00AF2416">
        <w:t>Universal basic education</w:t>
      </w:r>
    </w:p>
    <w:p w14:paraId="000E391A" w14:textId="77777777" w:rsidR="00A67B01" w:rsidRPr="00AF2416" w:rsidRDefault="00A67B01" w:rsidP="002D2D09">
      <w:pPr>
        <w:pStyle w:val="BodyText"/>
        <w:widowControl/>
      </w:pPr>
      <w:r w:rsidRPr="00AF2416">
        <w:t>While it is crucial that countries make an extra effort and institute special initiatives to target girls</w:t>
      </w:r>
      <w:r>
        <w:t>’</w:t>
      </w:r>
      <w:r w:rsidRPr="00AF2416">
        <w:t xml:space="preserve"> education, these endeavours will work only in the context of a broader focus on universal basic education for all children. The </w:t>
      </w:r>
      <w:hyperlink r:id="rId30" w:history="1">
        <w:r w:rsidRPr="00BA0B5A">
          <w:rPr>
            <w:rStyle w:val="LinkChar"/>
          </w:rPr>
          <w:t>2030 Education Framework for Action</w:t>
        </w:r>
      </w:hyperlink>
      <w:r w:rsidR="00BA0B5A">
        <w:t xml:space="preserve"> </w:t>
      </w:r>
      <w:r w:rsidRPr="00AF2416">
        <w:t xml:space="preserve">commits all countries to </w:t>
      </w:r>
      <w:r>
        <w:t>‘</w:t>
      </w:r>
      <w:r w:rsidRPr="00AF2416">
        <w:t>ensure the provision of 12 years of free, publicly funded equitable quality education, of which at least nine years are compulsory</w:t>
      </w:r>
      <w:r>
        <w:t>’</w:t>
      </w:r>
      <w:r w:rsidRPr="00AF2416">
        <w:t>.</w:t>
      </w:r>
    </w:p>
    <w:p w14:paraId="3CB13C17" w14:textId="77777777" w:rsidR="00A67B01" w:rsidRDefault="00A67B01" w:rsidP="002D2D09">
      <w:pPr>
        <w:pStyle w:val="BodyText"/>
        <w:widowControl/>
      </w:pPr>
      <w:r w:rsidRPr="00AF2416">
        <w:t>Though the educational gaps for girls are especially large, the problems for boys—particularly poor, rural boys—are also dramatic. Efforts to get girls into schools will never be successful unless there is a decent quality of education—reasonable class sizes (dependent on infrastructure, furniture and learning materials), trained teachers, and quality instructional materials—for both girls and boys.</w:t>
      </w:r>
    </w:p>
    <w:p w14:paraId="765B072F" w14:textId="77777777" w:rsidR="00D91FE2" w:rsidRDefault="00D91FE2" w:rsidP="002D2D09">
      <w:pPr>
        <w:pStyle w:val="Source"/>
        <w:rPr>
          <w:rStyle w:val="Hyperlink"/>
          <w:color w:val="808285"/>
          <w:u w:val="none"/>
        </w:rPr>
      </w:pPr>
      <w:r w:rsidRPr="00D91FE2">
        <w:t>Source: UNESCO 2016a</w:t>
      </w:r>
      <w:r w:rsidRPr="00D91FE2">
        <w:rPr>
          <w:rStyle w:val="Hyperlink"/>
          <w:color w:val="808285"/>
          <w:u w:val="none"/>
        </w:rPr>
        <w:t>.</w:t>
      </w:r>
    </w:p>
    <w:p w14:paraId="1D2F92D5" w14:textId="77777777" w:rsidR="00A67B01" w:rsidRPr="00AF2416" w:rsidRDefault="00A67B01" w:rsidP="002D2D09">
      <w:pPr>
        <w:pStyle w:val="Heading3"/>
      </w:pPr>
      <w:r w:rsidRPr="00AF2416">
        <w:t>Access: what does the slowing of universal enrolment indicate?</w:t>
      </w:r>
    </w:p>
    <w:p w14:paraId="4520B97D" w14:textId="77777777" w:rsidR="00A67B01" w:rsidRDefault="00A67B01" w:rsidP="002D2D09">
      <w:pPr>
        <w:pStyle w:val="BodyText"/>
        <w:widowControl/>
      </w:pPr>
      <w:r w:rsidRPr="00AF2416">
        <w:t>Despite positive global trends in universal enrolment, evidence shows that progress has stalled, with the last 9 per cent of primary children still out of school. The global financial crisis has put extra pressure on stretched public funding as well as households struggling</w:t>
      </w:r>
      <w:r>
        <w:t xml:space="preserve"> to afford schooling. These out-o</w:t>
      </w:r>
      <w:r w:rsidRPr="00AF2416">
        <w:t>f</w:t>
      </w:r>
      <w:r>
        <w:t>-</w:t>
      </w:r>
      <w:r w:rsidRPr="00AF2416">
        <w:t>school children are being denied their basic human right to education, and their future opportunities are dramatically limited.</w:t>
      </w:r>
    </w:p>
    <w:p w14:paraId="1378CE86" w14:textId="77777777" w:rsidR="00E009AC" w:rsidRDefault="00E009AC" w:rsidP="002D2D09">
      <w:pPr>
        <w:pStyle w:val="Paraspace"/>
        <w:widowControl/>
      </w:pPr>
    </w:p>
    <w:tbl>
      <w:tblPr>
        <w:tblStyle w:val="TableGrid"/>
        <w:tblW w:w="8931"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931"/>
      </w:tblGrid>
      <w:tr w:rsidR="00BA0B5A" w:rsidRPr="0076572C" w14:paraId="338A9F75" w14:textId="77777777" w:rsidTr="003F600D">
        <w:trPr>
          <w:trHeight w:val="3271"/>
        </w:trPr>
        <w:tc>
          <w:tcPr>
            <w:tcW w:w="8931" w:type="dxa"/>
            <w:shd w:val="clear" w:color="auto" w:fill="D9D9D9" w:themeFill="background1" w:themeFillShade="D9"/>
          </w:tcPr>
          <w:p w14:paraId="1C97A38E" w14:textId="77777777" w:rsidR="00BA0B5A" w:rsidRPr="000713B9" w:rsidRDefault="00BA0B5A" w:rsidP="009E720F">
            <w:pPr>
              <w:pStyle w:val="Boxheading"/>
              <w:rPr>
                <w:rFonts w:eastAsiaTheme="majorEastAsia"/>
              </w:rPr>
            </w:pPr>
            <w:r w:rsidRPr="000713B9">
              <w:rPr>
                <w:noProof/>
                <w:color w:val="231F20"/>
                <w:lang w:val="en-AU" w:eastAsia="en-AU"/>
              </w:rPr>
              <w:drawing>
                <wp:anchor distT="0" distB="0" distL="114300" distR="114300" simplePos="0" relativeHeight="251843584" behindDoc="1" locked="0" layoutInCell="1" allowOverlap="1" wp14:anchorId="339E4906" wp14:editId="5A6442EB">
                  <wp:simplePos x="0" y="0"/>
                  <wp:positionH relativeFrom="column">
                    <wp:posOffset>4166870</wp:posOffset>
                  </wp:positionH>
                  <wp:positionV relativeFrom="paragraph">
                    <wp:posOffset>224155</wp:posOffset>
                  </wp:positionV>
                  <wp:extent cx="1106170" cy="853440"/>
                  <wp:effectExtent l="0" t="0" r="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eel graphic_whit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06170" cy="853440"/>
                          </a:xfrm>
                          <a:prstGeom prst="rect">
                            <a:avLst/>
                          </a:prstGeom>
                        </pic:spPr>
                      </pic:pic>
                    </a:graphicData>
                  </a:graphic>
                </wp:anchor>
              </w:drawing>
            </w:r>
            <w:r w:rsidRPr="000713B9">
              <w:t>An activity for you</w:t>
            </w:r>
          </w:p>
          <w:p w14:paraId="006A2CE5" w14:textId="77777777" w:rsidR="00BA0B5A" w:rsidRPr="00BA0B5A" w:rsidRDefault="00BA0B5A" w:rsidP="002D2D09">
            <w:pPr>
              <w:pStyle w:val="Boxtext"/>
              <w:rPr>
                <w:b/>
              </w:rPr>
            </w:pPr>
            <w:r w:rsidRPr="00BA0B5A">
              <w:rPr>
                <w:b/>
              </w:rPr>
              <w:t>Which forms of discrimination are evident?</w:t>
            </w:r>
          </w:p>
          <w:p w14:paraId="04490A69" w14:textId="77777777" w:rsidR="00BA0B5A" w:rsidRPr="00BA0B5A" w:rsidRDefault="00BA0B5A" w:rsidP="002D2D09">
            <w:pPr>
              <w:pStyle w:val="Boxtext"/>
              <w:rPr>
                <w:b/>
              </w:rPr>
            </w:pPr>
            <w:r w:rsidRPr="00BA0B5A">
              <w:rPr>
                <w:b/>
              </w:rPr>
              <w:t>Watch the video below on aspects of discrimination, and identify which forms of discrimination may be present in your country or a developing country known to you.</w:t>
            </w:r>
          </w:p>
          <w:p w14:paraId="012120FC" w14:textId="77777777" w:rsidR="00BA0B5A" w:rsidRPr="00F54564" w:rsidRDefault="00691207" w:rsidP="002D2D09">
            <w:pPr>
              <w:pStyle w:val="Tablebodytext"/>
              <w:ind w:left="284" w:right="176"/>
            </w:pPr>
            <w:hyperlink r:id="rId31" w:history="1">
              <w:r w:rsidR="00BA0B5A" w:rsidRPr="00BA0B5A">
                <w:rPr>
                  <w:rStyle w:val="LinkChar"/>
                </w:rPr>
                <w:t>Embrace Diversity in School</w:t>
              </w:r>
            </w:hyperlink>
          </w:p>
          <w:p w14:paraId="6EFB236B" w14:textId="77777777" w:rsidR="00BA0B5A" w:rsidRPr="0076572C" w:rsidRDefault="00BA0B5A" w:rsidP="002D2D09">
            <w:pPr>
              <w:pStyle w:val="Boxsource"/>
              <w:spacing w:before="240"/>
            </w:pPr>
            <w:r w:rsidRPr="0076572C">
              <w:t xml:space="preserve">Source: </w:t>
            </w:r>
            <w:r>
              <w:t>UNESCO 2011c</w:t>
            </w:r>
            <w:r w:rsidR="003F600D">
              <w:t>.</w:t>
            </w:r>
            <w:r>
              <w:t xml:space="preserve"> </w:t>
            </w:r>
          </w:p>
        </w:tc>
      </w:tr>
    </w:tbl>
    <w:p w14:paraId="6814287D" w14:textId="77777777" w:rsidR="00A67B01" w:rsidRDefault="00A67B01" w:rsidP="002D2D09">
      <w:pPr>
        <w:pStyle w:val="Heading2"/>
        <w:spacing w:before="240"/>
      </w:pPr>
      <w:r>
        <w:t>Quality of basic education</w:t>
      </w:r>
    </w:p>
    <w:p w14:paraId="68622D35" w14:textId="77777777" w:rsidR="00A67B01" w:rsidRDefault="00A67B01" w:rsidP="002D2D09">
      <w:pPr>
        <w:pStyle w:val="BodyText"/>
        <w:widowControl/>
      </w:pPr>
      <w:r>
        <w:t>S</w:t>
      </w:r>
      <w:r w:rsidR="00C27103">
        <w:t xml:space="preserve">ustainable Development Goal </w:t>
      </w:r>
      <w:r>
        <w:t xml:space="preserve">4 pays particular attention to ensuring quality education at pre-primary, primary and secondary levels and lifelong learning for all. </w:t>
      </w:r>
    </w:p>
    <w:p w14:paraId="196D3661" w14:textId="77777777" w:rsidR="00A67B01" w:rsidRPr="00D91FE2" w:rsidRDefault="00A67B01" w:rsidP="002D2D09">
      <w:pPr>
        <w:pStyle w:val="BodyText"/>
        <w:widowControl/>
        <w:rPr>
          <w:b/>
        </w:rPr>
      </w:pPr>
      <w:r w:rsidRPr="00D91FE2">
        <w:rPr>
          <w:b/>
        </w:rPr>
        <w:t>Quality is at the heart of education. It influences what students learn, how well they learn and what benefits they draw from their education.</w:t>
      </w:r>
    </w:p>
    <w:p w14:paraId="0DCBDED7" w14:textId="77777777" w:rsidR="00A67B01" w:rsidRDefault="00A67B01" w:rsidP="002D2D09">
      <w:pPr>
        <w:pStyle w:val="BodyText"/>
        <w:widowControl/>
      </w:pPr>
      <w:r>
        <w:t xml:space="preserve">Ensuring that students achieve meaningful learning outcomes and acquire values and skills that help them play a positive role in their societies is an issue on the policy agenda of nearly every country. This is captured in Priority 2: Learning for All under the </w:t>
      </w:r>
      <w:hyperlink r:id="rId32" w:history="1">
        <w:r w:rsidRPr="006769FE">
          <w:rPr>
            <w:rStyle w:val="LinkChar"/>
          </w:rPr>
          <w:t>Strategy for Australia’s Aid Investments in Education</w:t>
        </w:r>
      </w:hyperlink>
      <w:r w:rsidR="002D2D09">
        <w:rPr>
          <w:rStyle w:val="LinkChar"/>
        </w:rPr>
        <w:t xml:space="preserve">, </w:t>
      </w:r>
      <w:r w:rsidR="002D2D09" w:rsidRPr="002D2D09">
        <w:rPr>
          <w:rStyle w:val="LinkChar"/>
        </w:rPr>
        <w:t>2015-2020</w:t>
      </w:r>
      <w:r>
        <w:t xml:space="preserve">. It focuses on ensuring quality education at all levels so that children and adults are equipped with the relevant knowledge and skills to contribute to the development and economic growth of their countries. </w:t>
      </w:r>
    </w:p>
    <w:p w14:paraId="6130890A" w14:textId="77777777" w:rsidR="00D91FE2" w:rsidRPr="00110539" w:rsidRDefault="00D91FE2" w:rsidP="002D2D09">
      <w:pPr>
        <w:pStyle w:val="Source"/>
      </w:pPr>
      <w:r w:rsidRPr="00110539">
        <w:t>Source:  DFAT 2015</w:t>
      </w:r>
      <w:r>
        <w:t>.</w:t>
      </w:r>
    </w:p>
    <w:p w14:paraId="1E06218C" w14:textId="77777777" w:rsidR="00A67B01" w:rsidRDefault="00A67B01" w:rsidP="002D2D09">
      <w:pPr>
        <w:pStyle w:val="Heading3"/>
      </w:pPr>
      <w:r>
        <w:t>Defining quality</w:t>
      </w:r>
    </w:p>
    <w:p w14:paraId="6C41B453" w14:textId="77777777" w:rsidR="00A67B01" w:rsidRDefault="00A67B01" w:rsidP="002D2D09">
      <w:pPr>
        <w:pStyle w:val="BodyText"/>
        <w:widowControl/>
      </w:pPr>
      <w:r>
        <w:t>As many governments strive to strengthen and expand basic education, they also face the challenge of ensuring that students stay in school long enough to acquire the knowledge and skills to cope in a rapidly changing world.</w:t>
      </w:r>
    </w:p>
    <w:p w14:paraId="2FAFC465" w14:textId="77777777" w:rsidR="00A67B01" w:rsidRDefault="00A67B01" w:rsidP="002D2D09">
      <w:pPr>
        <w:pStyle w:val="BodyText"/>
        <w:widowControl/>
      </w:pPr>
      <w:r>
        <w:t>Quality is a much used word in the vocabulary of the global education agenda, but it is a concept that has a range of definitions. There are five components which seem central to understanding quality in basic education:</w:t>
      </w:r>
    </w:p>
    <w:p w14:paraId="050E346E" w14:textId="77777777" w:rsidR="00A67B01" w:rsidRPr="00512845" w:rsidRDefault="00A67B01" w:rsidP="002D2D09">
      <w:pPr>
        <w:pStyle w:val="ListParagraph"/>
        <w:widowControl/>
      </w:pPr>
      <w:r w:rsidRPr="00512845">
        <w:t>healthy, ready to learn children</w:t>
      </w:r>
    </w:p>
    <w:p w14:paraId="0CFE1C5B" w14:textId="77777777" w:rsidR="00A67B01" w:rsidRPr="00512845" w:rsidRDefault="00A67B01" w:rsidP="002D2D09">
      <w:pPr>
        <w:pStyle w:val="ListParagraph"/>
        <w:widowControl/>
      </w:pPr>
      <w:r w:rsidRPr="00512845">
        <w:t>supportive learning environments</w:t>
      </w:r>
    </w:p>
    <w:p w14:paraId="0B9291F9" w14:textId="77777777" w:rsidR="00A67B01" w:rsidRPr="00512845" w:rsidRDefault="00A67B01" w:rsidP="002D2D09">
      <w:pPr>
        <w:pStyle w:val="ListParagraph"/>
        <w:widowControl/>
      </w:pPr>
      <w:r w:rsidRPr="00512845">
        <w:t>relevant curriculum content</w:t>
      </w:r>
    </w:p>
    <w:p w14:paraId="10F6B8CE" w14:textId="77777777" w:rsidR="00A67B01" w:rsidRPr="00512845" w:rsidRDefault="00A67B01" w:rsidP="002D2D09">
      <w:pPr>
        <w:pStyle w:val="ListParagraph"/>
        <w:widowControl/>
      </w:pPr>
      <w:r w:rsidRPr="00512845">
        <w:t>child-centred teaching and learning</w:t>
      </w:r>
    </w:p>
    <w:p w14:paraId="641C64EA" w14:textId="77777777" w:rsidR="00A67B01" w:rsidRPr="00512845" w:rsidRDefault="00A67B01" w:rsidP="002D2D09">
      <w:pPr>
        <w:pStyle w:val="LastBulletPoint"/>
        <w:widowControl/>
      </w:pPr>
      <w:r w:rsidRPr="00512845">
        <w:t>accurate assessment of learning outcomes, to inform school practice and to gain an understanding of successes and challenges at the individual, school, sub-national and national levels.</w:t>
      </w:r>
    </w:p>
    <w:p w14:paraId="30585A0C" w14:textId="77777777" w:rsidR="00A67B01" w:rsidRDefault="00A67B01" w:rsidP="002D2D09">
      <w:pPr>
        <w:pStyle w:val="Heading3"/>
      </w:pPr>
      <w:r>
        <w:t>Quality education requirements</w:t>
      </w:r>
    </w:p>
    <w:p w14:paraId="48834D8F" w14:textId="77777777" w:rsidR="00A67B01" w:rsidRDefault="00A67B01" w:rsidP="002D2D09">
      <w:pPr>
        <w:pStyle w:val="Tablecaption"/>
        <w:widowControl/>
      </w:pPr>
      <w:r>
        <w:t>Figure 2 – Basic education and gender equality: Quality of education</w:t>
      </w:r>
    </w:p>
    <w:p w14:paraId="70434090" w14:textId="77777777" w:rsidR="003F75B3" w:rsidRDefault="003F75B3" w:rsidP="002D2D09">
      <w:pPr>
        <w:pStyle w:val="Tablecaption"/>
        <w:widowControl/>
      </w:pPr>
    </w:p>
    <w:p w14:paraId="5F10B771" w14:textId="77777777" w:rsidR="00A67B01" w:rsidRPr="00B147BF" w:rsidRDefault="00A67B01" w:rsidP="002D2D09">
      <w:pPr>
        <w:keepNext/>
        <w:keepLines/>
      </w:pPr>
      <w:r>
        <w:rPr>
          <w:rFonts w:cs="Arial"/>
          <w:noProof/>
          <w:lang w:eastAsia="en-AU"/>
        </w:rPr>
        <w:drawing>
          <wp:inline distT="0" distB="0" distL="0" distR="0" wp14:anchorId="5368261C" wp14:editId="5D8AD9DC">
            <wp:extent cx="3938050" cy="3044952"/>
            <wp:effectExtent l="0" t="0" r="5715"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36460" cy="3121044"/>
                    </a:xfrm>
                    <a:prstGeom prst="rect">
                      <a:avLst/>
                    </a:prstGeom>
                    <a:solidFill>
                      <a:srgbClr val="FFFFFF"/>
                    </a:solidFill>
                    <a:ln>
                      <a:noFill/>
                    </a:ln>
                  </pic:spPr>
                </pic:pic>
              </a:graphicData>
            </a:graphic>
          </wp:inline>
        </w:drawing>
      </w:r>
    </w:p>
    <w:p w14:paraId="1F5A4FE1" w14:textId="77777777" w:rsidR="00A67B01" w:rsidRPr="00512845" w:rsidRDefault="00A67B01" w:rsidP="002D2D09">
      <w:pPr>
        <w:pStyle w:val="Source"/>
      </w:pPr>
      <w:r w:rsidRPr="00512845">
        <w:t xml:space="preserve">Source: UNICEF 2010, </w:t>
      </w:r>
      <w:hyperlink r:id="rId34" w:history="1">
        <w:r w:rsidRPr="00512845">
          <w:rPr>
            <w:rStyle w:val="Hyperlink"/>
            <w:color w:val="808285"/>
            <w:u w:val="none"/>
          </w:rPr>
          <w:t>Basic education and gender equality: Quality of education</w:t>
        </w:r>
      </w:hyperlink>
      <w:r w:rsidR="00FC59E6">
        <w:t>.</w:t>
      </w:r>
    </w:p>
    <w:p w14:paraId="66B73ECE" w14:textId="77777777" w:rsidR="00A67B01" w:rsidRDefault="00A67B01" w:rsidP="002D2D09">
      <w:pPr>
        <w:pStyle w:val="BodyText"/>
        <w:widowControl/>
      </w:pPr>
      <w:r>
        <w:t xml:space="preserve">Figure 2 shows that quality education requires: quality </w:t>
      </w:r>
      <w:r w:rsidRPr="00110539">
        <w:rPr>
          <w:b/>
        </w:rPr>
        <w:t>learners</w:t>
      </w:r>
      <w:r>
        <w:t xml:space="preserve"> (healthy and ready-to-learn children), quality </w:t>
      </w:r>
      <w:r w:rsidRPr="00110539">
        <w:rPr>
          <w:b/>
        </w:rPr>
        <w:t>learning environments</w:t>
      </w:r>
      <w:r>
        <w:t xml:space="preserve"> (child friendly classrooms), quality </w:t>
      </w:r>
      <w:r w:rsidRPr="00110539">
        <w:rPr>
          <w:b/>
        </w:rPr>
        <w:t>content</w:t>
      </w:r>
      <w:r>
        <w:t xml:space="preserve"> (appropriate curriculum relevant to learners’ present and future lives), quality </w:t>
      </w:r>
      <w:r w:rsidRPr="00110539">
        <w:rPr>
          <w:b/>
        </w:rPr>
        <w:t xml:space="preserve">processes </w:t>
      </w:r>
      <w:r>
        <w:t xml:space="preserve">(child-centred pedagogy and active learning of children), and quality </w:t>
      </w:r>
      <w:r w:rsidRPr="00110539">
        <w:rPr>
          <w:b/>
        </w:rPr>
        <w:t>outcomes</w:t>
      </w:r>
      <w:r>
        <w:t xml:space="preserve"> (learners meet established learning standards).</w:t>
      </w:r>
    </w:p>
    <w:p w14:paraId="1EF15D66" w14:textId="77777777" w:rsidR="00A67B01" w:rsidRDefault="00A67B01" w:rsidP="002D2D09">
      <w:pPr>
        <w:pStyle w:val="Heading3"/>
      </w:pPr>
      <w:r>
        <w:t>Understanding quality</w:t>
      </w:r>
    </w:p>
    <w:p w14:paraId="2C98CF7F" w14:textId="77777777" w:rsidR="00A67B01" w:rsidRPr="00A02177" w:rsidRDefault="00A67B01" w:rsidP="002D2D09">
      <w:pPr>
        <w:pStyle w:val="Heading40"/>
      </w:pPr>
      <w:r w:rsidRPr="00A02177">
        <w:t>Learner characteristics</w:t>
      </w:r>
    </w:p>
    <w:p w14:paraId="7D5D12E0" w14:textId="77777777" w:rsidR="00A67B01" w:rsidRDefault="00A67B01" w:rsidP="002D2D09">
      <w:pPr>
        <w:pStyle w:val="BodyText"/>
        <w:widowControl/>
      </w:pPr>
      <w:r>
        <w:t>Learners do not come to primary and lower secondary schools as equals. Socioeconomic background, gender, disability, ethnicity, HIV/AIDS and emergency situations create inequalities. They should all be taken into account in policies to improve quality. The extent to which pupils and students have benefited from learning opportunities in early childhood also has an impact. These include parental engagement and stimulating home environments.</w:t>
      </w:r>
    </w:p>
    <w:p w14:paraId="76AA101C" w14:textId="77777777" w:rsidR="00A67B01" w:rsidRDefault="00A67B01" w:rsidP="002D2D09">
      <w:pPr>
        <w:pStyle w:val="Heading40"/>
      </w:pPr>
      <w:r>
        <w:t>Learning environment</w:t>
      </w:r>
    </w:p>
    <w:p w14:paraId="7539025F" w14:textId="77777777" w:rsidR="00A67B01" w:rsidRDefault="00A67B01" w:rsidP="002D2D09">
      <w:pPr>
        <w:pStyle w:val="BodyText"/>
        <w:widowControl/>
      </w:pPr>
      <w:r>
        <w:t xml:space="preserve">Education tends to reflect society’s values and attitudes. Circumstances ranging from a society’s wealth to national goals and standards, curriculum and teachers all influence the quality of the learning environment. Physical structures and facilities also have an impact on education quality such as appropriate technology, water and hygiene. </w:t>
      </w:r>
    </w:p>
    <w:p w14:paraId="271CEEA0" w14:textId="77777777" w:rsidR="00A67B01" w:rsidRDefault="00A67B01" w:rsidP="002D2D09">
      <w:pPr>
        <w:pStyle w:val="Heading40"/>
      </w:pPr>
      <w:r>
        <w:t>Curriculum content</w:t>
      </w:r>
    </w:p>
    <w:p w14:paraId="1BFB2A32" w14:textId="77777777" w:rsidR="00A67B01" w:rsidRDefault="00A67B01" w:rsidP="002D2D09">
      <w:pPr>
        <w:pStyle w:val="BodyText"/>
        <w:widowControl/>
      </w:pPr>
      <w:r>
        <w:t>Inputs into curriculum content include material resources (textbooks, learning materials, classrooms, libraries, school facilities) and human resources (managers, supervisors, inspectors and, most importantly, teachers). Language of instruction and attention to diversity are also important considerations. The indicators most widely used to measure these inputs are pupil:teacher ratios, teacher salaries, public current expenditure per pupil, and proportion of Gross Domestic Product (GDP) spent on education.</w:t>
      </w:r>
    </w:p>
    <w:p w14:paraId="0D8E913D" w14:textId="77777777" w:rsidR="00A67B01" w:rsidRDefault="00A67B01" w:rsidP="002D2D09">
      <w:pPr>
        <w:pStyle w:val="Heading40"/>
      </w:pPr>
      <w:r>
        <w:t>Teaching and learning (processes)</w:t>
      </w:r>
    </w:p>
    <w:p w14:paraId="3166992B" w14:textId="77777777" w:rsidR="00A67B01" w:rsidRDefault="00A67B01" w:rsidP="002D2D09">
      <w:pPr>
        <w:pStyle w:val="BodyText"/>
        <w:widowControl/>
      </w:pPr>
      <w:r>
        <w:t>Teaching and learning are what happens in the classroom and the school. Pedagogical processes lie at the heart of day-to-day learning. Indicators used to measure these include time spent on learning, use of interactive teaching methods, and assessment methods.</w:t>
      </w:r>
    </w:p>
    <w:p w14:paraId="480ECF74" w14:textId="77777777" w:rsidR="00A67B01" w:rsidRDefault="00A67B01" w:rsidP="002D2D09">
      <w:pPr>
        <w:pStyle w:val="Heading40"/>
      </w:pPr>
      <w:r>
        <w:t>Outcomes</w:t>
      </w:r>
    </w:p>
    <w:p w14:paraId="7B395DE5" w14:textId="77777777" w:rsidR="00A67B01" w:rsidRDefault="00A67B01" w:rsidP="002D2D09">
      <w:pPr>
        <w:pStyle w:val="BodyText"/>
        <w:widowControl/>
      </w:pPr>
      <w:r>
        <w:t xml:space="preserve">Outcomes of a quality education can be expressed in a variety of ways including: </w:t>
      </w:r>
    </w:p>
    <w:p w14:paraId="62D40257" w14:textId="77777777" w:rsidR="00A67B01" w:rsidRPr="00512845" w:rsidRDefault="00A67B01" w:rsidP="002D2D09">
      <w:pPr>
        <w:pStyle w:val="ListParagraph"/>
        <w:widowControl/>
      </w:pPr>
      <w:r w:rsidRPr="00512845">
        <w:t xml:space="preserve">academic achievement (measured through examination performance, continuous assessment, standardised learning assessments) </w:t>
      </w:r>
    </w:p>
    <w:p w14:paraId="7A6AB006" w14:textId="77777777" w:rsidR="00A67B01" w:rsidRPr="00512845" w:rsidRDefault="00A67B01" w:rsidP="002D2D09">
      <w:pPr>
        <w:pStyle w:val="ListParagraph"/>
        <w:widowControl/>
      </w:pPr>
      <w:r w:rsidRPr="00512845">
        <w:t xml:space="preserve">cognitive and emotional development (e.g. school readiness in pre-primary education, critical thinking and collaborative skills at primary/ secondary/tertiary levels) </w:t>
      </w:r>
    </w:p>
    <w:p w14:paraId="69EFD003" w14:textId="77777777" w:rsidR="00A67B01" w:rsidRPr="00512845" w:rsidRDefault="00A67B01" w:rsidP="002D2D09">
      <w:pPr>
        <w:pStyle w:val="LastBulletPoint"/>
        <w:widowControl/>
      </w:pPr>
      <w:r w:rsidRPr="00512845">
        <w:t>social and economic gains (e.g. employment outcomes, economic development, peace and stability, institutional systems and governance).</w:t>
      </w:r>
    </w:p>
    <w:p w14:paraId="300BEA6B" w14:textId="77777777" w:rsidR="00A67B01" w:rsidRDefault="00A67B01" w:rsidP="002D2D09">
      <w:pPr>
        <w:pStyle w:val="Source"/>
      </w:pPr>
      <w:r w:rsidRPr="00512845">
        <w:t xml:space="preserve">Sources: UNESCO 2016b, </w:t>
      </w:r>
      <w:hyperlink r:id="rId35" w:history="1">
        <w:r w:rsidRPr="00512845">
          <w:rPr>
            <w:rStyle w:val="Hyperlink"/>
            <w:color w:val="808285"/>
            <w:u w:val="none"/>
          </w:rPr>
          <w:t>Education for people and planet: Creating sustainable futures for all</w:t>
        </w:r>
      </w:hyperlink>
      <w:r w:rsidR="00512845" w:rsidRPr="00512845">
        <w:t xml:space="preserve">; </w:t>
      </w:r>
      <w:r w:rsidRPr="00512845">
        <w:t xml:space="preserve">UNESCO 2004, </w:t>
      </w:r>
      <w:hyperlink r:id="rId36" w:history="1">
        <w:r w:rsidRPr="00512845">
          <w:rPr>
            <w:rStyle w:val="Hyperlink"/>
            <w:color w:val="808285"/>
            <w:u w:val="none"/>
          </w:rPr>
          <w:t>Education for all: The quality imperative</w:t>
        </w:r>
      </w:hyperlink>
      <w:r w:rsidR="00FF7371">
        <w:rPr>
          <w:rStyle w:val="Hyperlink"/>
          <w:color w:val="808285"/>
          <w:u w:val="none"/>
        </w:rPr>
        <w:t>.</w:t>
      </w:r>
    </w:p>
    <w:tbl>
      <w:tblPr>
        <w:tblStyle w:val="TableGrid"/>
        <w:tblW w:w="8931"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931"/>
      </w:tblGrid>
      <w:tr w:rsidR="003F75B3" w:rsidRPr="0076572C" w14:paraId="0E415081" w14:textId="77777777" w:rsidTr="003F75B3">
        <w:trPr>
          <w:trHeight w:val="2754"/>
        </w:trPr>
        <w:tc>
          <w:tcPr>
            <w:tcW w:w="8931" w:type="dxa"/>
            <w:shd w:val="clear" w:color="auto" w:fill="D9D9D9" w:themeFill="background1" w:themeFillShade="D9"/>
          </w:tcPr>
          <w:p w14:paraId="542CD0DA" w14:textId="77777777" w:rsidR="003F75B3" w:rsidRPr="000713B9" w:rsidRDefault="003F75B3" w:rsidP="009E720F">
            <w:pPr>
              <w:pStyle w:val="Boxheading"/>
              <w:rPr>
                <w:rFonts w:eastAsiaTheme="majorEastAsia"/>
              </w:rPr>
            </w:pPr>
            <w:r w:rsidRPr="000713B9">
              <w:rPr>
                <w:noProof/>
                <w:color w:val="231F20"/>
                <w:lang w:val="en-AU" w:eastAsia="en-AU"/>
              </w:rPr>
              <w:drawing>
                <wp:anchor distT="0" distB="0" distL="114300" distR="114300" simplePos="0" relativeHeight="251845632" behindDoc="1" locked="0" layoutInCell="1" allowOverlap="1" wp14:anchorId="32D4B705" wp14:editId="257E1C73">
                  <wp:simplePos x="0" y="0"/>
                  <wp:positionH relativeFrom="column">
                    <wp:posOffset>4166870</wp:posOffset>
                  </wp:positionH>
                  <wp:positionV relativeFrom="paragraph">
                    <wp:posOffset>224155</wp:posOffset>
                  </wp:positionV>
                  <wp:extent cx="1106170" cy="853440"/>
                  <wp:effectExtent l="0" t="0" r="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eel graphic_whit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06170" cy="853440"/>
                          </a:xfrm>
                          <a:prstGeom prst="rect">
                            <a:avLst/>
                          </a:prstGeom>
                        </pic:spPr>
                      </pic:pic>
                    </a:graphicData>
                  </a:graphic>
                </wp:anchor>
              </w:drawing>
            </w:r>
            <w:r w:rsidRPr="000713B9">
              <w:t>An activity for you</w:t>
            </w:r>
          </w:p>
          <w:p w14:paraId="56552E0F" w14:textId="77777777" w:rsidR="003F75B3" w:rsidRPr="00BA0B5A" w:rsidRDefault="003F75B3" w:rsidP="002D2D09">
            <w:pPr>
              <w:pStyle w:val="Boxtext"/>
              <w:rPr>
                <w:b/>
              </w:rPr>
            </w:pPr>
            <w:r>
              <w:rPr>
                <w:b/>
              </w:rPr>
              <w:t>Watch the video below and see what young people are saying about the quality of their education</w:t>
            </w:r>
          </w:p>
          <w:p w14:paraId="1CD4E0C0" w14:textId="77777777" w:rsidR="003F75B3" w:rsidRPr="00F54564" w:rsidRDefault="00691207" w:rsidP="002D2D09">
            <w:pPr>
              <w:pStyle w:val="Tablebodytext"/>
              <w:ind w:left="284" w:right="176"/>
            </w:pPr>
            <w:hyperlink r:id="rId37" w:history="1">
              <w:r w:rsidR="003F75B3" w:rsidRPr="00512845">
                <w:rPr>
                  <w:rStyle w:val="LinkChar"/>
                </w:rPr>
                <w:t>Asia-Pacific youth discussion on learning for the future</w:t>
              </w:r>
            </w:hyperlink>
            <w:r w:rsidR="00AE7B6C">
              <w:rPr>
                <w:rStyle w:val="LinkChar"/>
              </w:rPr>
              <w:t>: Better Learning, Better Life</w:t>
            </w:r>
          </w:p>
          <w:p w14:paraId="2DBEDD6C" w14:textId="77777777" w:rsidR="003F75B3" w:rsidRPr="0076572C" w:rsidRDefault="003F75B3" w:rsidP="002D2D09">
            <w:pPr>
              <w:pStyle w:val="Boxsource"/>
              <w:spacing w:before="240"/>
            </w:pPr>
            <w:r w:rsidRPr="0076572C">
              <w:t xml:space="preserve">Source: </w:t>
            </w:r>
            <w:r>
              <w:t>UNESCO 2012</w:t>
            </w:r>
            <w:r w:rsidR="002D2D09">
              <w:t>.</w:t>
            </w:r>
            <w:r>
              <w:t xml:space="preserve"> </w:t>
            </w:r>
          </w:p>
        </w:tc>
      </w:tr>
    </w:tbl>
    <w:p w14:paraId="7ABA1749" w14:textId="77777777" w:rsidR="003F75B3" w:rsidRDefault="003F75B3" w:rsidP="002D2D09">
      <w:pPr>
        <w:pStyle w:val="Paraspace"/>
        <w:widowControl/>
        <w:rPr>
          <w:noProof/>
          <w:lang w:eastAsia="en-AU"/>
        </w:rPr>
      </w:pPr>
    </w:p>
    <w:tbl>
      <w:tblPr>
        <w:tblStyle w:val="TableGrid"/>
        <w:tblW w:w="8931"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Pr>
      <w:tblGrid>
        <w:gridCol w:w="8931"/>
      </w:tblGrid>
      <w:tr w:rsidR="003F75B3" w14:paraId="0F0F3C73" w14:textId="77777777" w:rsidTr="000D2D4B">
        <w:trPr>
          <w:cantSplit/>
          <w:trHeight w:val="14176"/>
        </w:trPr>
        <w:tc>
          <w:tcPr>
            <w:tcW w:w="8931" w:type="dxa"/>
            <w:tcBorders>
              <w:top w:val="nil"/>
              <w:bottom w:val="nil"/>
            </w:tcBorders>
            <w:shd w:val="clear" w:color="auto" w:fill="C8E1E1"/>
          </w:tcPr>
          <w:p w14:paraId="501C5516" w14:textId="77777777" w:rsidR="003F75B3" w:rsidRPr="000713B9" w:rsidRDefault="003F75B3" w:rsidP="009E720F">
            <w:pPr>
              <w:pStyle w:val="Boxheading"/>
            </w:pPr>
            <w:r w:rsidRPr="000713B9">
              <w:rPr>
                <w:noProof/>
                <w:lang w:val="en-AU" w:eastAsia="en-AU"/>
              </w:rPr>
              <w:drawing>
                <wp:anchor distT="0" distB="0" distL="114300" distR="114300" simplePos="0" relativeHeight="251847680" behindDoc="0" locked="0" layoutInCell="1" allowOverlap="1" wp14:anchorId="72163540" wp14:editId="5905D168">
                  <wp:simplePos x="0" y="0"/>
                  <wp:positionH relativeFrom="column">
                    <wp:posOffset>4167378</wp:posOffset>
                  </wp:positionH>
                  <wp:positionV relativeFrom="paragraph">
                    <wp:posOffset>228600</wp:posOffset>
                  </wp:positionV>
                  <wp:extent cx="1096645" cy="835025"/>
                  <wp:effectExtent l="0" t="0" r="8255"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96645" cy="835025"/>
                          </a:xfrm>
                          <a:prstGeom prst="rect">
                            <a:avLst/>
                          </a:prstGeom>
                        </pic:spPr>
                      </pic:pic>
                    </a:graphicData>
                  </a:graphic>
                  <wp14:sizeRelH relativeFrom="margin">
                    <wp14:pctWidth>0</wp14:pctWidth>
                  </wp14:sizeRelH>
                  <wp14:sizeRelV relativeFrom="margin">
                    <wp14:pctHeight>0</wp14:pctHeight>
                  </wp14:sizeRelV>
                </wp:anchor>
              </w:drawing>
            </w:r>
            <w:r w:rsidRPr="000713B9">
              <w:t>Case study: Cambodia</w:t>
            </w:r>
          </w:p>
          <w:p w14:paraId="69F919B6" w14:textId="378A8055" w:rsidR="003F75B3" w:rsidRDefault="003F75B3" w:rsidP="002D2D09">
            <w:pPr>
              <w:pStyle w:val="Boxtext"/>
            </w:pPr>
            <w:r w:rsidRPr="003F75B3">
              <w:t>Cambodia has faced a number of challenges while attempting to improve the quality of basic education</w:t>
            </w:r>
            <w:r w:rsidR="00F071C9">
              <w:t>. An assessment</w:t>
            </w:r>
            <w:r w:rsidR="00AE5F04">
              <w:t xml:space="preserve"> in 2004</w:t>
            </w:r>
            <w:r w:rsidR="00F071C9">
              <w:t xml:space="preserve"> identified</w:t>
            </w:r>
            <w:r w:rsidRPr="003F75B3">
              <w:t>:</w:t>
            </w:r>
          </w:p>
          <w:p w14:paraId="145C4A77" w14:textId="77777777" w:rsidR="003F75B3" w:rsidRPr="00C27103" w:rsidRDefault="003F75B3" w:rsidP="00B271DF">
            <w:pPr>
              <w:pStyle w:val="Boxlastbullet"/>
              <w:widowControl/>
              <w:ind w:left="601" w:hanging="317"/>
            </w:pPr>
            <w:r w:rsidRPr="00C27103">
              <w:t>many Cambodian children enter school already disadvantaged by years of malnutrition and lack of school readiness</w:t>
            </w:r>
          </w:p>
          <w:p w14:paraId="33A1678F" w14:textId="17958101" w:rsidR="003F75B3" w:rsidRPr="00C27103" w:rsidRDefault="003F75B3" w:rsidP="00B271DF">
            <w:pPr>
              <w:pStyle w:val="Boxlastbullet"/>
              <w:widowControl/>
              <w:ind w:left="601" w:hanging="317"/>
            </w:pPr>
            <w:r w:rsidRPr="00C27103">
              <w:t xml:space="preserve">they learn in classrooms that are often inadequately equipped </w:t>
            </w:r>
            <w:r w:rsidR="00AE5F04">
              <w:t>resulting from a chronically under resourced system</w:t>
            </w:r>
          </w:p>
          <w:p w14:paraId="520EB8DB" w14:textId="77777777" w:rsidR="003F75B3" w:rsidRPr="00C27103" w:rsidRDefault="003F75B3" w:rsidP="00B271DF">
            <w:pPr>
              <w:pStyle w:val="Boxlastbullet"/>
              <w:widowControl/>
              <w:ind w:left="601" w:hanging="317"/>
            </w:pPr>
            <w:r w:rsidRPr="00C27103">
              <w:t>learning content prescribed in the curriculum is too heavy for children to master given the low number of learning hours in Cambodian schools</w:t>
            </w:r>
          </w:p>
          <w:p w14:paraId="19D69695" w14:textId="77777777" w:rsidR="003F75B3" w:rsidRPr="00C27103" w:rsidRDefault="003F75B3" w:rsidP="00B271DF">
            <w:pPr>
              <w:pStyle w:val="Boxlastbullet"/>
              <w:widowControl/>
              <w:ind w:left="601" w:hanging="317"/>
            </w:pPr>
            <w:r w:rsidRPr="00C27103">
              <w:t>the teaching-learning process is often based on rote learning with very few opportunities for active learning by children</w:t>
            </w:r>
          </w:p>
          <w:p w14:paraId="585B909E" w14:textId="77777777" w:rsidR="003F75B3" w:rsidRPr="00C27103" w:rsidRDefault="003F75B3" w:rsidP="00B271DF">
            <w:pPr>
              <w:pStyle w:val="Boxlastbullet"/>
              <w:widowControl/>
              <w:ind w:left="601" w:hanging="317"/>
            </w:pPr>
            <w:r w:rsidRPr="00C27103">
              <w:t>EMIS data shows that only 45 per cent of children who start primary school will eventually reach Grade 6 and only 38 per cent will reach lower secondary</w:t>
            </w:r>
          </w:p>
          <w:p w14:paraId="4BC7E9F8" w14:textId="0649F374" w:rsidR="003F75B3" w:rsidRPr="00C27103" w:rsidRDefault="003F75B3" w:rsidP="00B271DF">
            <w:pPr>
              <w:pStyle w:val="Boxlastbullet"/>
              <w:widowControl/>
              <w:ind w:left="601" w:hanging="317"/>
            </w:pPr>
            <w:r w:rsidRPr="00C27103">
              <w:t>it takes an average 10.8 years for a child to complete the six-year primary education cycle</w:t>
            </w:r>
          </w:p>
          <w:p w14:paraId="4F67B080" w14:textId="77777777" w:rsidR="003F75B3" w:rsidRPr="00C27103" w:rsidRDefault="003F75B3" w:rsidP="00B271DF">
            <w:pPr>
              <w:pStyle w:val="Boxlastbullet"/>
              <w:widowControl/>
              <w:ind w:left="601" w:hanging="317"/>
            </w:pPr>
            <w:r w:rsidRPr="00C27103">
              <w:t>there is no national data on student learning achievement based on standardised tests, which makes it difficult to assess education quality in Cambodia objectively</w:t>
            </w:r>
          </w:p>
          <w:p w14:paraId="6D096A7B" w14:textId="5E0D5220" w:rsidR="00D54CB9" w:rsidRDefault="003F75B3" w:rsidP="00B271DF">
            <w:pPr>
              <w:pStyle w:val="Boxlastbullet"/>
              <w:widowControl/>
              <w:ind w:left="601" w:hanging="317"/>
            </w:pPr>
            <w:r w:rsidRPr="00C27103">
              <w:t>school records indicate poor learning achievement by a majority of learners</w:t>
            </w:r>
          </w:p>
          <w:p w14:paraId="123023B1" w14:textId="75433005" w:rsidR="003F75B3" w:rsidRDefault="003F75B3" w:rsidP="008B5D54">
            <w:pPr>
              <w:pStyle w:val="Boxlastbullet"/>
              <w:widowControl/>
              <w:ind w:left="601" w:hanging="317"/>
              <w:rPr>
                <w:rStyle w:val="BoxsourceChar"/>
              </w:rPr>
            </w:pPr>
            <w:r w:rsidRPr="00C27103">
              <w:t xml:space="preserve">low pay for teachers has emerged as the main contributor to poor teaching quality, </w:t>
            </w:r>
            <w:r w:rsidR="00D54CB9">
              <w:t>and</w:t>
            </w:r>
            <w:r w:rsidRPr="00C27103">
              <w:t xml:space="preserve"> a major factor explaining poor</w:t>
            </w:r>
            <w:r w:rsidR="00D54CB9">
              <w:t xml:space="preserve"> student</w:t>
            </w:r>
            <w:r w:rsidRPr="00C27103">
              <w:t xml:space="preserve"> learning achievement.</w:t>
            </w:r>
          </w:p>
          <w:p w14:paraId="5BD5F113" w14:textId="77777777" w:rsidR="00BE6708" w:rsidRPr="00BE6708" w:rsidRDefault="00BE6708" w:rsidP="00BE6708">
            <w:pPr>
              <w:pStyle w:val="Boxtext"/>
              <w:rPr>
                <w:b/>
              </w:rPr>
            </w:pPr>
            <w:r w:rsidRPr="00BE6708">
              <w:rPr>
                <w:b/>
              </w:rPr>
              <w:t>Cambodia: basic education quality improvements</w:t>
            </w:r>
          </w:p>
          <w:p w14:paraId="398E5373" w14:textId="640BFDFD" w:rsidR="00BE6708" w:rsidRPr="00973213" w:rsidRDefault="00E91DD9" w:rsidP="00BE6708">
            <w:pPr>
              <w:pStyle w:val="Boxtext"/>
            </w:pPr>
            <w:r>
              <w:t>T</w:t>
            </w:r>
            <w:r w:rsidR="00BE6708" w:rsidRPr="00973213">
              <w:t>he Cambodian Ministry of Education, Youth and Sport identified strategies to improve the quality and efficiency of education</w:t>
            </w:r>
            <w:r w:rsidR="00BE6708">
              <w:t>. The Education Strategic Plan 2014-18 focuses on strengthening the quality of and access to a comprehensive nine year program of basic education for all school age children</w:t>
            </w:r>
            <w:r w:rsidR="0026256A">
              <w:t>:</w:t>
            </w:r>
            <w:r w:rsidR="00BE6708">
              <w:t xml:space="preserve"> </w:t>
            </w:r>
          </w:p>
          <w:p w14:paraId="24242BAF" w14:textId="5C4D2E2E" w:rsidR="007C32F1" w:rsidRPr="00B271DF" w:rsidRDefault="008B2B4D" w:rsidP="00B271DF">
            <w:pPr>
              <w:pStyle w:val="Boxbullet"/>
              <w:widowControl/>
              <w:ind w:left="601" w:hanging="317"/>
            </w:pPr>
            <w:r>
              <w:t>c</w:t>
            </w:r>
            <w:r w:rsidR="007C32F1" w:rsidRPr="00E87318">
              <w:t>urriculum reform and a learning assessment system linked to curriculum standards, and continuous teacher development through decentralised in-service and pre-service training, including upgrading of t</w:t>
            </w:r>
            <w:r w:rsidR="00D64E66">
              <w:t>eachers’ qualifications by 2020</w:t>
            </w:r>
          </w:p>
          <w:p w14:paraId="1AACA84D" w14:textId="25DA4DD8" w:rsidR="00D54CB9" w:rsidRDefault="008B2B4D" w:rsidP="00B271DF">
            <w:pPr>
              <w:pStyle w:val="Boxbullet"/>
              <w:widowControl/>
              <w:ind w:left="601" w:hanging="317"/>
            </w:pPr>
            <w:r>
              <w:t>a</w:t>
            </w:r>
            <w:r w:rsidR="00D54CB9" w:rsidRPr="00E87318">
              <w:t xml:space="preserve">n effective quality framework that promotes quality and relevance of learning and provides learners, parents, teachers, communities and policy makers with a set of clear performance indicators </w:t>
            </w:r>
            <w:r w:rsidR="00D54CB9">
              <w:t>to</w:t>
            </w:r>
            <w:r w:rsidR="00D54CB9" w:rsidRPr="00E87318">
              <w:t xml:space="preserve"> be m</w:t>
            </w:r>
            <w:r w:rsidR="00D64E66">
              <w:t>onitored, measured and reported</w:t>
            </w:r>
          </w:p>
          <w:p w14:paraId="6CC14FA3" w14:textId="65535F34" w:rsidR="00E91DD9" w:rsidRDefault="008B2B4D" w:rsidP="00B271DF">
            <w:pPr>
              <w:pStyle w:val="Boxbullet"/>
              <w:widowControl/>
              <w:ind w:left="601" w:hanging="317"/>
            </w:pPr>
            <w:r>
              <w:t>a</w:t>
            </w:r>
            <w:r w:rsidR="00E91DD9">
              <w:t>dopting the Child-Friendly Schools approach as national policy, to: improve teaching-learning practices; create a conducive and protective learning environment; and enable parents and communities to support education.</w:t>
            </w:r>
          </w:p>
          <w:p w14:paraId="4F190CDC" w14:textId="53E57A6C" w:rsidR="00BE6708" w:rsidRPr="00807F0F" w:rsidRDefault="00E91DD9" w:rsidP="00B271DF">
            <w:pPr>
              <w:pStyle w:val="Boxsource"/>
            </w:pPr>
            <w:r w:rsidRPr="002D2D09">
              <w:t>Source</w:t>
            </w:r>
            <w:r w:rsidR="00AE5F04">
              <w:t>s</w:t>
            </w:r>
            <w:r w:rsidRPr="002D2D09">
              <w:t xml:space="preserve">: </w:t>
            </w:r>
            <w:r w:rsidR="00AE5F04" w:rsidRPr="003F75B3">
              <w:t>Ministr</w:t>
            </w:r>
            <w:r w:rsidR="00AE5F04">
              <w:t xml:space="preserve">y of Education, Youth and Sport, Kingdom of Cambodia </w:t>
            </w:r>
            <w:r w:rsidR="00AE5F04" w:rsidRPr="003F75B3">
              <w:t>20</w:t>
            </w:r>
            <w:r w:rsidR="00AE5F04">
              <w:t>0</w:t>
            </w:r>
            <w:r w:rsidR="00AE5F04" w:rsidRPr="003F75B3">
              <w:t>4</w:t>
            </w:r>
            <w:hyperlink r:id="rId39" w:history="1">
              <w:r w:rsidR="00AE5F04" w:rsidRPr="003F75B3">
                <w:rPr>
                  <w:rStyle w:val="BoxsourceChar"/>
                </w:rPr>
                <w:t>, Education Sector Performance Report 2004</w:t>
              </w:r>
            </w:hyperlink>
            <w:r w:rsidR="009A66AB">
              <w:rPr>
                <w:rStyle w:val="BoxsourceChar"/>
              </w:rPr>
              <w:t>;</w:t>
            </w:r>
            <w:r w:rsidR="00AE5F04">
              <w:rPr>
                <w:rStyle w:val="BoxsourceChar"/>
              </w:rPr>
              <w:t xml:space="preserve"> </w:t>
            </w:r>
            <w:r w:rsidRPr="002D2D09">
              <w:t xml:space="preserve">UNESCO 2015, </w:t>
            </w:r>
            <w:hyperlink r:id="rId40" w:history="1">
              <w:r w:rsidRPr="002D2D09">
                <w:t>Education for All 2015 national review report: Cambodia</w:t>
              </w:r>
            </w:hyperlink>
            <w:r w:rsidRPr="00FF7371">
              <w:t xml:space="preserve">. </w:t>
            </w:r>
          </w:p>
        </w:tc>
      </w:tr>
      <w:tr w:rsidR="00B271DF" w:rsidRPr="0076572C" w14:paraId="25199AD6" w14:textId="77777777" w:rsidTr="008B5D54">
        <w:tblPrEx>
          <w:tblBorders>
            <w:insideH w:val="single" w:sz="4" w:space="0" w:color="auto"/>
            <w:insideV w:val="single" w:sz="4" w:space="0" w:color="auto"/>
          </w:tblBorders>
          <w:shd w:val="clear" w:color="auto" w:fill="D9D9D9" w:themeFill="background1" w:themeFillShade="D9"/>
        </w:tblPrEx>
        <w:trPr>
          <w:trHeight w:val="6369"/>
        </w:trPr>
        <w:tc>
          <w:tcPr>
            <w:tcW w:w="8931" w:type="dxa"/>
            <w:shd w:val="clear" w:color="auto" w:fill="D9D9D9" w:themeFill="background1" w:themeFillShade="D9"/>
          </w:tcPr>
          <w:p w14:paraId="1298BC58" w14:textId="77777777" w:rsidR="00B271DF" w:rsidRPr="000713B9" w:rsidRDefault="00B271DF" w:rsidP="008B2B4D">
            <w:pPr>
              <w:pStyle w:val="Boxheading"/>
              <w:rPr>
                <w:rFonts w:eastAsiaTheme="majorEastAsia"/>
              </w:rPr>
            </w:pPr>
            <w:r w:rsidRPr="000713B9">
              <w:rPr>
                <w:noProof/>
                <w:color w:val="231F20"/>
                <w:lang w:val="en-AU" w:eastAsia="en-AU"/>
              </w:rPr>
              <w:drawing>
                <wp:anchor distT="0" distB="0" distL="114300" distR="114300" simplePos="0" relativeHeight="251853824" behindDoc="1" locked="0" layoutInCell="1" allowOverlap="1" wp14:anchorId="12F19101" wp14:editId="58547FB8">
                  <wp:simplePos x="0" y="0"/>
                  <wp:positionH relativeFrom="column">
                    <wp:posOffset>4166870</wp:posOffset>
                  </wp:positionH>
                  <wp:positionV relativeFrom="paragraph">
                    <wp:posOffset>224155</wp:posOffset>
                  </wp:positionV>
                  <wp:extent cx="1106170" cy="853440"/>
                  <wp:effectExtent l="0" t="0" r="0" b="381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eel graphic_whit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06170" cy="853440"/>
                          </a:xfrm>
                          <a:prstGeom prst="rect">
                            <a:avLst/>
                          </a:prstGeom>
                        </pic:spPr>
                      </pic:pic>
                    </a:graphicData>
                  </a:graphic>
                </wp:anchor>
              </w:drawing>
            </w:r>
            <w:r w:rsidRPr="000713B9">
              <w:t>An activity for you</w:t>
            </w:r>
          </w:p>
          <w:p w14:paraId="2EE502BD" w14:textId="77777777" w:rsidR="00B271DF" w:rsidRDefault="00B271DF" w:rsidP="00B271DF">
            <w:pPr>
              <w:pStyle w:val="Boxtext"/>
              <w:rPr>
                <w:b/>
              </w:rPr>
            </w:pPr>
            <w:r>
              <w:rPr>
                <w:b/>
              </w:rPr>
              <w:t>Consider the Case Study on Cambodia.</w:t>
            </w:r>
          </w:p>
          <w:p w14:paraId="22A6E201" w14:textId="5B097D49" w:rsidR="00B271DF" w:rsidRPr="00B271DF" w:rsidRDefault="00B271DF" w:rsidP="00B271DF">
            <w:pPr>
              <w:pStyle w:val="Boxtext"/>
            </w:pPr>
            <w:r w:rsidRPr="00B271DF">
              <w:t>Identify the quality factors that seem ‘low</w:t>
            </w:r>
            <w:r w:rsidR="009A66AB">
              <w:t>’</w:t>
            </w:r>
            <w:r w:rsidRPr="00B271DF">
              <w:t xml:space="preserve"> in the Cambodian example.</w:t>
            </w:r>
          </w:p>
          <w:p w14:paraId="773915EE" w14:textId="77777777" w:rsidR="00B271DF" w:rsidRPr="00B271DF" w:rsidRDefault="00B271DF" w:rsidP="00B271DF">
            <w:pPr>
              <w:pStyle w:val="Boxtext"/>
            </w:pPr>
            <w:r w:rsidRPr="00E5783A">
              <w:t>The Cambodian Ministry of Education, Youth and Sport identified a number of strategies to address the challenges to a quality basic education. What other complementary quality strategies could be pursued</w:t>
            </w:r>
            <w:r w:rsidRPr="00B271DF">
              <w:t>?</w:t>
            </w:r>
          </w:p>
          <w:p w14:paraId="640B35EF" w14:textId="77777777" w:rsidR="00B271DF" w:rsidRPr="009A255F" w:rsidRDefault="00B271DF" w:rsidP="00B271DF">
            <w:pPr>
              <w:pStyle w:val="Boxtext"/>
            </w:pPr>
            <w:r>
              <w:t>Options for other</w:t>
            </w:r>
            <w:r w:rsidRPr="009A255F">
              <w:t xml:space="preserve"> quality strategies that could be pursued by the Ministry include:</w:t>
            </w:r>
          </w:p>
          <w:p w14:paraId="1D20F003" w14:textId="77777777" w:rsidR="00B271DF" w:rsidRPr="00BA0494" w:rsidRDefault="00B271DF" w:rsidP="00BA0494">
            <w:pPr>
              <w:pStyle w:val="Boxbullet"/>
              <w:ind w:left="885" w:hanging="567"/>
            </w:pPr>
            <w:r w:rsidRPr="00BA0494">
              <w:t>provision of new instructional materials</w:t>
            </w:r>
          </w:p>
          <w:p w14:paraId="13A462EF" w14:textId="77777777" w:rsidR="00B271DF" w:rsidRPr="00BA0494" w:rsidRDefault="00B271DF" w:rsidP="00BA0494">
            <w:pPr>
              <w:pStyle w:val="Boxbullet"/>
              <w:ind w:left="885" w:hanging="567"/>
            </w:pPr>
            <w:r w:rsidRPr="00BA0494">
              <w:t>decentralised teacher development and management</w:t>
            </w:r>
          </w:p>
          <w:p w14:paraId="24741503" w14:textId="77777777" w:rsidR="00B271DF" w:rsidRPr="00BA0494" w:rsidRDefault="00B271DF" w:rsidP="00BA0494">
            <w:pPr>
              <w:pStyle w:val="Boxbullet"/>
              <w:ind w:left="885" w:hanging="567"/>
            </w:pPr>
            <w:r w:rsidRPr="00BA0494">
              <w:t>improvement of school performance monitoring</w:t>
            </w:r>
          </w:p>
          <w:p w14:paraId="1456D1AF" w14:textId="77777777" w:rsidR="00B271DF" w:rsidRPr="00BA0494" w:rsidRDefault="00B271DF" w:rsidP="00BA0494">
            <w:pPr>
              <w:pStyle w:val="Boxbullet"/>
              <w:ind w:left="885" w:hanging="567"/>
            </w:pPr>
            <w:r w:rsidRPr="00BA0494">
              <w:t>redefining roles of inspection and supervision services at all levels</w:t>
            </w:r>
          </w:p>
          <w:p w14:paraId="61B6E5E3" w14:textId="77777777" w:rsidR="00B271DF" w:rsidRPr="00BA0494" w:rsidRDefault="00B271DF" w:rsidP="00BA0494">
            <w:pPr>
              <w:pStyle w:val="Boxbullet"/>
              <w:ind w:left="885" w:hanging="567"/>
            </w:pPr>
            <w:r w:rsidRPr="00BA0494">
              <w:t>increasing the number of teaching hours in the school day</w:t>
            </w:r>
          </w:p>
          <w:p w14:paraId="11026CEE" w14:textId="28B66F3F" w:rsidR="00B271DF" w:rsidRPr="0076572C" w:rsidRDefault="00B271DF" w:rsidP="008B5D54">
            <w:pPr>
              <w:pStyle w:val="Boxbullet"/>
              <w:ind w:left="601" w:hanging="283"/>
            </w:pPr>
            <w:r w:rsidRPr="00BA0494">
              <w:t>remedial classes in all years to assist weak pupils who are unable to cope with the whole curriculum</w:t>
            </w:r>
            <w:r w:rsidR="00D64E66">
              <w:t>.</w:t>
            </w:r>
          </w:p>
        </w:tc>
      </w:tr>
    </w:tbl>
    <w:p w14:paraId="6E1CB165" w14:textId="77777777" w:rsidR="00B271DF" w:rsidRDefault="00B271DF" w:rsidP="00B271DF">
      <w:pPr>
        <w:pStyle w:val="Paraspace"/>
      </w:pPr>
    </w:p>
    <w:p w14:paraId="06C9185D" w14:textId="77777777" w:rsidR="00A67B01" w:rsidRPr="00F30D8E" w:rsidRDefault="00A67B01" w:rsidP="002D2D09">
      <w:pPr>
        <w:pStyle w:val="Heading2"/>
      </w:pPr>
      <w:r>
        <w:t>Learning outcomes and the quality of basic education</w:t>
      </w:r>
    </w:p>
    <w:p w14:paraId="6BB86D3E" w14:textId="77777777" w:rsidR="00A67B01" w:rsidRPr="00D91FE2" w:rsidRDefault="00A67B01" w:rsidP="002D2D09">
      <w:pPr>
        <w:pStyle w:val="BodyText"/>
        <w:widowControl/>
        <w:rPr>
          <w:b/>
        </w:rPr>
      </w:pPr>
      <w:r w:rsidRPr="00D91FE2">
        <w:rPr>
          <w:b/>
        </w:rPr>
        <w:t>Just enrolling in and attending school does not guarantee mastery of even the most basic skills.</w:t>
      </w:r>
    </w:p>
    <w:p w14:paraId="1D43CBFA" w14:textId="77777777" w:rsidR="00A67B01" w:rsidRPr="00973213" w:rsidRDefault="00A67B01" w:rsidP="002D2D09">
      <w:pPr>
        <w:pStyle w:val="BodyText"/>
        <w:widowControl/>
      </w:pPr>
      <w:r>
        <w:t xml:space="preserve">Approximately one in three primary school-age children globally are not learning the basics in reading and mathematics. </w:t>
      </w:r>
      <w:r w:rsidRPr="00973213">
        <w:t>There has been a shift of emphasis for development partners from supporting inputs (such as providing classroom furniture and learning materials, improved learner:teacher ratios) to the outputs of the education system. This focus on learning outcomes will provide a measure of the quality of education provided.</w:t>
      </w:r>
    </w:p>
    <w:p w14:paraId="4CF4F163" w14:textId="77777777" w:rsidR="00A67B01" w:rsidRPr="00973213" w:rsidRDefault="00A67B01" w:rsidP="002D2D09">
      <w:pPr>
        <w:pStyle w:val="Heading3"/>
      </w:pPr>
      <w:r w:rsidRPr="00973213">
        <w:t>Measurement of learning</w:t>
      </w:r>
    </w:p>
    <w:p w14:paraId="6BDD4C50" w14:textId="77777777" w:rsidR="00A67B01" w:rsidRPr="00973213" w:rsidRDefault="00A67B01" w:rsidP="002D2D09">
      <w:pPr>
        <w:pStyle w:val="BodyText"/>
        <w:widowControl/>
      </w:pPr>
      <w:r w:rsidRPr="00973213">
        <w:t>The past two decades have seen a growing interest in strengthening systems for the measurement of learning in basic education. Some countries have been involved in international learning assessments such as the Trends in International Mathematics and Science Study (TIMSS), Programme for International Student Assessment (PISA)</w:t>
      </w:r>
      <w:r>
        <w:t xml:space="preserve">, </w:t>
      </w:r>
      <w:r w:rsidRPr="00973213">
        <w:t>Progress in International Reading Literacy Study (PIRLS)</w:t>
      </w:r>
      <w:r>
        <w:t>, and the Pacific Literacy and Numeracy Assessment (PILNA).</w:t>
      </w:r>
    </w:p>
    <w:p w14:paraId="23C581BD" w14:textId="77777777" w:rsidR="00A67B01" w:rsidRDefault="00A67B01" w:rsidP="002D2D09">
      <w:pPr>
        <w:pStyle w:val="Note"/>
        <w:rPr>
          <w:i/>
          <w:iCs/>
        </w:rPr>
      </w:pPr>
      <w:r w:rsidRPr="003F4B3B">
        <w:rPr>
          <w:b/>
          <w:bCs/>
        </w:rPr>
        <w:t>Note</w:t>
      </w:r>
      <w:r w:rsidRPr="00973213">
        <w:rPr>
          <w:bCs/>
        </w:rPr>
        <w:t>:</w:t>
      </w:r>
      <w:r w:rsidRPr="00973213">
        <w:rPr>
          <w:b/>
          <w:bCs/>
        </w:rPr>
        <w:t xml:space="preserve"> </w:t>
      </w:r>
      <w:r w:rsidRPr="00973213">
        <w:t xml:space="preserve">For more information view the modules on </w:t>
      </w:r>
      <w:r w:rsidRPr="00110539">
        <w:rPr>
          <w:i/>
          <w:iCs/>
        </w:rPr>
        <w:t>Learning Assessment</w:t>
      </w:r>
    </w:p>
    <w:p w14:paraId="6B0F000E" w14:textId="77777777" w:rsidR="00BE6708" w:rsidRDefault="00BE6708" w:rsidP="00BE6708">
      <w:pPr>
        <w:pStyle w:val="Paraspace"/>
      </w:pPr>
    </w:p>
    <w:p w14:paraId="74BB0530" w14:textId="77777777" w:rsidR="008215D9" w:rsidRDefault="008215D9" w:rsidP="00BE6708">
      <w:pPr>
        <w:pStyle w:val="Paraspace"/>
      </w:pPr>
    </w:p>
    <w:p w14:paraId="2FCD6EDF" w14:textId="77777777" w:rsidR="008B5D54" w:rsidRDefault="008B5D54" w:rsidP="00BE6708">
      <w:pPr>
        <w:pStyle w:val="Paraspace"/>
      </w:pPr>
    </w:p>
    <w:p w14:paraId="4E7E6426" w14:textId="77777777" w:rsidR="00023717" w:rsidRDefault="00023717" w:rsidP="002D2D09">
      <w:pPr>
        <w:pStyle w:val="Heading2"/>
        <w:keepNext w:val="0"/>
        <w:keepLines w:val="0"/>
      </w:pPr>
      <w:r>
        <w:t>National assessment systems</w:t>
      </w:r>
    </w:p>
    <w:p w14:paraId="61D4F18D" w14:textId="77777777" w:rsidR="009A54F2" w:rsidRPr="009A54F2" w:rsidRDefault="009A54F2" w:rsidP="002D2D09">
      <w:pPr>
        <w:spacing w:after="0" w:line="240" w:lineRule="auto"/>
      </w:pPr>
    </w:p>
    <w:tbl>
      <w:tblPr>
        <w:tblStyle w:val="TableGrid"/>
        <w:tblW w:w="8789"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Pr>
      <w:tblGrid>
        <w:gridCol w:w="8789"/>
      </w:tblGrid>
      <w:tr w:rsidR="004545D6" w14:paraId="295E064B" w14:textId="77777777" w:rsidTr="008215D9">
        <w:trPr>
          <w:cantSplit/>
          <w:trHeight w:val="12049"/>
        </w:trPr>
        <w:tc>
          <w:tcPr>
            <w:tcW w:w="8789" w:type="dxa"/>
            <w:tcBorders>
              <w:top w:val="nil"/>
              <w:bottom w:val="nil"/>
            </w:tcBorders>
            <w:shd w:val="clear" w:color="auto" w:fill="C8E1E1"/>
          </w:tcPr>
          <w:p w14:paraId="41438FB4" w14:textId="1A07A980" w:rsidR="004545D6" w:rsidRPr="000713B9" w:rsidRDefault="004545D6" w:rsidP="009E720F">
            <w:pPr>
              <w:pStyle w:val="Boxheading"/>
            </w:pPr>
            <w:r w:rsidRPr="000713B9">
              <w:rPr>
                <w:noProof/>
                <w:lang w:val="en-AU" w:eastAsia="en-AU"/>
              </w:rPr>
              <w:drawing>
                <wp:anchor distT="0" distB="0" distL="114300" distR="114300" simplePos="0" relativeHeight="251851776" behindDoc="1" locked="0" layoutInCell="1" allowOverlap="1" wp14:anchorId="34420CB3" wp14:editId="64EDECEB">
                  <wp:simplePos x="0" y="0"/>
                  <wp:positionH relativeFrom="column">
                    <wp:posOffset>4157980</wp:posOffset>
                  </wp:positionH>
                  <wp:positionV relativeFrom="paragraph">
                    <wp:posOffset>211455</wp:posOffset>
                  </wp:positionV>
                  <wp:extent cx="1106170" cy="853440"/>
                  <wp:effectExtent l="0" t="0" r="0" b="38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6170" cy="853440"/>
                          </a:xfrm>
                          <a:prstGeom prst="rect">
                            <a:avLst/>
                          </a:prstGeom>
                        </pic:spPr>
                      </pic:pic>
                    </a:graphicData>
                  </a:graphic>
                </wp:anchor>
              </w:drawing>
            </w:r>
            <w:r w:rsidRPr="000713B9">
              <w:t xml:space="preserve">Case study: </w:t>
            </w:r>
            <w:r w:rsidR="007D0A15" w:rsidRPr="000713B9">
              <w:t>Zimbabwe</w:t>
            </w:r>
          </w:p>
          <w:p w14:paraId="57ECD24B" w14:textId="77777777" w:rsidR="004545D6" w:rsidRDefault="00023717" w:rsidP="002D2D09">
            <w:pPr>
              <w:pStyle w:val="Boxtext"/>
              <w:spacing w:before="120"/>
            </w:pPr>
            <w:r w:rsidRPr="00023717">
              <w:t>Some countries have engaged in the Early Grade Reading Assessment (EGRA) and Early Grade Maths Assessment (EGMA), or adapted them to become part of their own national assessment system. In some countries initiatives have been taken following a provincial or national assessment which illustrated significant failure rates at the end of primary education, for example in Zimbabwe.</w:t>
            </w:r>
          </w:p>
          <w:p w14:paraId="334C6249" w14:textId="77777777" w:rsidR="004545D6" w:rsidRDefault="00023717" w:rsidP="002D2D09">
            <w:pPr>
              <w:pStyle w:val="Boxtext"/>
              <w:spacing w:before="120"/>
            </w:pPr>
            <w:r w:rsidRPr="00023717">
              <w:t>In one province, Manicaland, ‘learning lag’ was noticed at Grade 7 (end of primary) which indicated that learners were operating at two or three years below their grade level, mainly due to limited reading competence. What was also noticeable was that this ‘learning lag’ grew larger the longer a learner was in school (see secondary results).</w:t>
            </w:r>
          </w:p>
          <w:p w14:paraId="14635899" w14:textId="77777777" w:rsidR="00E466CA" w:rsidRPr="00E466CA" w:rsidRDefault="00E466CA" w:rsidP="002D2D09">
            <w:pPr>
              <w:pStyle w:val="Tablecaption"/>
              <w:widowControl/>
              <w:spacing w:before="120"/>
              <w:ind w:left="284" w:right="284"/>
            </w:pPr>
            <w:r w:rsidRPr="00E466CA">
              <w:t xml:space="preserve">Table 1  – Percentage of learners performing at or below grade level </w:t>
            </w:r>
          </w:p>
          <w:tbl>
            <w:tblPr>
              <w:tblStyle w:val="DiplomaticAcademysasp"/>
              <w:tblW w:w="7938" w:type="dxa"/>
              <w:tblInd w:w="318" w:type="dxa"/>
              <w:tblLook w:val="04A0" w:firstRow="1" w:lastRow="0" w:firstColumn="1" w:lastColumn="0" w:noHBand="0" w:noVBand="1"/>
            </w:tblPr>
            <w:tblGrid>
              <w:gridCol w:w="1842"/>
              <w:gridCol w:w="1560"/>
              <w:gridCol w:w="1559"/>
              <w:gridCol w:w="1559"/>
              <w:gridCol w:w="1418"/>
            </w:tblGrid>
            <w:tr w:rsidR="00E466CA" w:rsidRPr="00801336" w14:paraId="0BB62CE1" w14:textId="77777777" w:rsidTr="00E466CA">
              <w:trPr>
                <w:cnfStyle w:val="100000000000" w:firstRow="1" w:lastRow="0" w:firstColumn="0" w:lastColumn="0" w:oddVBand="0" w:evenVBand="0" w:oddHBand="0" w:evenHBand="0" w:firstRowFirstColumn="0" w:firstRowLastColumn="0" w:lastRowFirstColumn="0" w:lastRowLastColumn="0"/>
                <w:trHeight w:val="444"/>
              </w:trPr>
              <w:tc>
                <w:tcPr>
                  <w:tcW w:w="1842" w:type="dxa"/>
                  <w:tcBorders>
                    <w:bottom w:val="single" w:sz="4" w:space="0" w:color="495965"/>
                  </w:tcBorders>
                  <w:shd w:val="clear" w:color="auto" w:fill="007C89"/>
                  <w:vAlign w:val="center"/>
                </w:tcPr>
                <w:p w14:paraId="424AA366" w14:textId="77777777" w:rsidR="00E466CA" w:rsidRPr="00801336" w:rsidRDefault="00E466CA" w:rsidP="002D2D09">
                  <w:pPr>
                    <w:pStyle w:val="Tablecolumnheading"/>
                    <w:spacing w:before="120"/>
                    <w:ind w:left="284"/>
                    <w:rPr>
                      <w:b/>
                    </w:rPr>
                  </w:pPr>
                </w:p>
              </w:tc>
              <w:tc>
                <w:tcPr>
                  <w:tcW w:w="3119" w:type="dxa"/>
                  <w:gridSpan w:val="2"/>
                  <w:tcBorders>
                    <w:bottom w:val="single" w:sz="4" w:space="0" w:color="495965"/>
                  </w:tcBorders>
                  <w:shd w:val="clear" w:color="auto" w:fill="007C89"/>
                  <w:vAlign w:val="center"/>
                </w:tcPr>
                <w:p w14:paraId="446B5446" w14:textId="77777777" w:rsidR="00E466CA" w:rsidRPr="00801336" w:rsidRDefault="00E466CA" w:rsidP="002D2D09">
                  <w:pPr>
                    <w:pStyle w:val="Tablecolumnheading"/>
                    <w:spacing w:before="120"/>
                    <w:ind w:left="284"/>
                    <w:rPr>
                      <w:b/>
                    </w:rPr>
                  </w:pPr>
                  <w:r>
                    <w:rPr>
                      <w:b/>
                    </w:rPr>
                    <w:t>Primary Level</w:t>
                  </w:r>
                </w:p>
              </w:tc>
              <w:tc>
                <w:tcPr>
                  <w:tcW w:w="2977" w:type="dxa"/>
                  <w:gridSpan w:val="2"/>
                  <w:tcBorders>
                    <w:bottom w:val="single" w:sz="4" w:space="0" w:color="495965"/>
                  </w:tcBorders>
                  <w:shd w:val="clear" w:color="auto" w:fill="007C89"/>
                  <w:vAlign w:val="center"/>
                </w:tcPr>
                <w:p w14:paraId="648CE190" w14:textId="77777777" w:rsidR="00E466CA" w:rsidRPr="00801336" w:rsidRDefault="00E466CA" w:rsidP="002D2D09">
                  <w:pPr>
                    <w:pStyle w:val="Tablecolumnheading"/>
                    <w:spacing w:before="120"/>
                    <w:ind w:left="284"/>
                    <w:rPr>
                      <w:b/>
                    </w:rPr>
                  </w:pPr>
                  <w:r>
                    <w:rPr>
                      <w:b/>
                    </w:rPr>
                    <w:t>Secondary Level</w:t>
                  </w:r>
                </w:p>
              </w:tc>
            </w:tr>
            <w:tr w:rsidR="00E466CA" w:rsidRPr="00801336" w14:paraId="61CD329B" w14:textId="77777777" w:rsidTr="00E466CA">
              <w:trPr>
                <w:trHeight w:val="444"/>
              </w:trPr>
              <w:tc>
                <w:tcPr>
                  <w:tcW w:w="1842" w:type="dxa"/>
                  <w:tcBorders>
                    <w:bottom w:val="single" w:sz="4" w:space="0" w:color="495965"/>
                  </w:tcBorders>
                  <w:shd w:val="clear" w:color="auto" w:fill="007C89"/>
                  <w:vAlign w:val="center"/>
                </w:tcPr>
                <w:p w14:paraId="66E465DD" w14:textId="77777777" w:rsidR="00E466CA" w:rsidRPr="00E466CA" w:rsidRDefault="00E466CA" w:rsidP="002D2D09">
                  <w:pPr>
                    <w:pStyle w:val="Tablecolumnheading"/>
                    <w:spacing w:before="120"/>
                    <w:ind w:left="284"/>
                  </w:pPr>
                  <w:r w:rsidRPr="00E466CA">
                    <w:t>Subject</w:t>
                  </w:r>
                </w:p>
              </w:tc>
              <w:tc>
                <w:tcPr>
                  <w:tcW w:w="1560" w:type="dxa"/>
                  <w:tcBorders>
                    <w:bottom w:val="single" w:sz="4" w:space="0" w:color="495965"/>
                  </w:tcBorders>
                  <w:shd w:val="clear" w:color="auto" w:fill="007C89"/>
                  <w:vAlign w:val="center"/>
                </w:tcPr>
                <w:p w14:paraId="6324BCFA" w14:textId="77777777" w:rsidR="00E466CA" w:rsidRPr="00E466CA" w:rsidRDefault="00E466CA" w:rsidP="002D2D09">
                  <w:pPr>
                    <w:pStyle w:val="Tablecolumnheading"/>
                    <w:spacing w:before="120"/>
                    <w:ind w:left="284"/>
                  </w:pPr>
                  <w:r w:rsidRPr="00E466CA">
                    <w:t>Below grade</w:t>
                  </w:r>
                </w:p>
              </w:tc>
              <w:tc>
                <w:tcPr>
                  <w:tcW w:w="1559" w:type="dxa"/>
                  <w:tcBorders>
                    <w:bottom w:val="single" w:sz="4" w:space="0" w:color="495965"/>
                  </w:tcBorders>
                  <w:shd w:val="clear" w:color="auto" w:fill="007C89"/>
                  <w:vAlign w:val="center"/>
                </w:tcPr>
                <w:p w14:paraId="1372C007" w14:textId="77777777" w:rsidR="00E466CA" w:rsidRPr="00801336" w:rsidRDefault="00E466CA" w:rsidP="002D2D09">
                  <w:pPr>
                    <w:pStyle w:val="Tablecolumnheading"/>
                    <w:spacing w:before="120"/>
                    <w:ind w:left="284"/>
                  </w:pPr>
                  <w:r>
                    <w:t>At or above grade</w:t>
                  </w:r>
                </w:p>
              </w:tc>
              <w:tc>
                <w:tcPr>
                  <w:tcW w:w="1559" w:type="dxa"/>
                  <w:tcBorders>
                    <w:bottom w:val="single" w:sz="4" w:space="0" w:color="495965"/>
                  </w:tcBorders>
                  <w:shd w:val="clear" w:color="auto" w:fill="007C89"/>
                </w:tcPr>
                <w:p w14:paraId="343D9407" w14:textId="77777777" w:rsidR="00E466CA" w:rsidRPr="00801336" w:rsidRDefault="00E466CA" w:rsidP="002D2D09">
                  <w:pPr>
                    <w:pStyle w:val="Tablecolumnheading"/>
                    <w:spacing w:before="120"/>
                    <w:ind w:left="284"/>
                  </w:pPr>
                  <w:r>
                    <w:t>Below form</w:t>
                  </w:r>
                </w:p>
              </w:tc>
              <w:tc>
                <w:tcPr>
                  <w:tcW w:w="1418" w:type="dxa"/>
                  <w:tcBorders>
                    <w:bottom w:val="single" w:sz="4" w:space="0" w:color="495965"/>
                  </w:tcBorders>
                  <w:shd w:val="clear" w:color="auto" w:fill="007C89"/>
                  <w:vAlign w:val="center"/>
                </w:tcPr>
                <w:p w14:paraId="39648EF5" w14:textId="77777777" w:rsidR="00E466CA" w:rsidRPr="00801336" w:rsidRDefault="00E466CA" w:rsidP="002D2D09">
                  <w:pPr>
                    <w:pStyle w:val="Tablecolumnheading"/>
                    <w:spacing w:before="120"/>
                    <w:ind w:left="284"/>
                  </w:pPr>
                  <w:r>
                    <w:t>At or above form</w:t>
                  </w:r>
                </w:p>
              </w:tc>
            </w:tr>
            <w:tr w:rsidR="00E466CA" w:rsidRPr="00801336" w14:paraId="325D2B97" w14:textId="77777777" w:rsidTr="00E466CA">
              <w:trPr>
                <w:trHeight w:val="429"/>
              </w:trPr>
              <w:tc>
                <w:tcPr>
                  <w:tcW w:w="1842" w:type="dxa"/>
                  <w:tcBorders>
                    <w:top w:val="single" w:sz="4" w:space="0" w:color="495965"/>
                    <w:bottom w:val="single" w:sz="4" w:space="0" w:color="495965"/>
                  </w:tcBorders>
                  <w:vAlign w:val="center"/>
                </w:tcPr>
                <w:p w14:paraId="181B49D7" w14:textId="77777777" w:rsidR="00E466CA" w:rsidRPr="00801336" w:rsidRDefault="00E466CA" w:rsidP="002D2D09">
                  <w:pPr>
                    <w:pStyle w:val="Tablebodytext"/>
                    <w:spacing w:before="120"/>
                    <w:ind w:left="33"/>
                  </w:pPr>
                  <w:r>
                    <w:t>Mathematics</w:t>
                  </w:r>
                </w:p>
              </w:tc>
              <w:tc>
                <w:tcPr>
                  <w:tcW w:w="1560" w:type="dxa"/>
                  <w:tcBorders>
                    <w:top w:val="single" w:sz="4" w:space="0" w:color="495965"/>
                    <w:bottom w:val="single" w:sz="4" w:space="0" w:color="495965"/>
                  </w:tcBorders>
                </w:tcPr>
                <w:p w14:paraId="69EC754D" w14:textId="77777777" w:rsidR="00E466CA" w:rsidRPr="00801336" w:rsidRDefault="00E466CA" w:rsidP="002D2D09">
                  <w:pPr>
                    <w:pStyle w:val="Tablebodytext"/>
                    <w:spacing w:before="120"/>
                    <w:ind w:left="33"/>
                    <w:jc w:val="right"/>
                  </w:pPr>
                  <w:r w:rsidRPr="00DB2900">
                    <w:rPr>
                      <w:rFonts w:cs="Arial"/>
                      <w:lang w:val="en-ZW"/>
                    </w:rPr>
                    <w:t>76%</w:t>
                  </w:r>
                </w:p>
              </w:tc>
              <w:tc>
                <w:tcPr>
                  <w:tcW w:w="1559" w:type="dxa"/>
                  <w:tcBorders>
                    <w:top w:val="single" w:sz="4" w:space="0" w:color="495965"/>
                    <w:bottom w:val="single" w:sz="4" w:space="0" w:color="495965"/>
                  </w:tcBorders>
                </w:tcPr>
                <w:p w14:paraId="2F5CEDA8" w14:textId="77777777" w:rsidR="00E466CA" w:rsidRPr="00801336" w:rsidRDefault="00E466CA" w:rsidP="002D2D09">
                  <w:pPr>
                    <w:pStyle w:val="Tablebodytext"/>
                    <w:spacing w:before="120"/>
                    <w:ind w:left="33"/>
                    <w:jc w:val="right"/>
                  </w:pPr>
                  <w:r w:rsidRPr="00DB2900">
                    <w:rPr>
                      <w:rFonts w:cs="Arial"/>
                      <w:lang w:val="en-ZW"/>
                    </w:rPr>
                    <w:t>24%</w:t>
                  </w:r>
                </w:p>
              </w:tc>
              <w:tc>
                <w:tcPr>
                  <w:tcW w:w="1559" w:type="dxa"/>
                  <w:tcBorders>
                    <w:top w:val="single" w:sz="4" w:space="0" w:color="495965"/>
                    <w:bottom w:val="single" w:sz="4" w:space="0" w:color="495965"/>
                  </w:tcBorders>
                </w:tcPr>
                <w:p w14:paraId="1B1601FA" w14:textId="77777777" w:rsidR="00E466CA" w:rsidRPr="00801336" w:rsidRDefault="00E466CA" w:rsidP="002D2D09">
                  <w:pPr>
                    <w:pStyle w:val="Tablebodytext"/>
                    <w:spacing w:before="120"/>
                    <w:ind w:left="33"/>
                    <w:jc w:val="right"/>
                  </w:pPr>
                  <w:r w:rsidRPr="00DB2900">
                    <w:rPr>
                      <w:rFonts w:cs="Arial"/>
                      <w:lang w:val="en-ZW"/>
                    </w:rPr>
                    <w:t>85%</w:t>
                  </w:r>
                </w:p>
              </w:tc>
              <w:tc>
                <w:tcPr>
                  <w:tcW w:w="1418" w:type="dxa"/>
                  <w:tcBorders>
                    <w:top w:val="single" w:sz="4" w:space="0" w:color="495965"/>
                    <w:bottom w:val="single" w:sz="4" w:space="0" w:color="495965"/>
                  </w:tcBorders>
                </w:tcPr>
                <w:p w14:paraId="36569349" w14:textId="77777777" w:rsidR="00E466CA" w:rsidRPr="00801336" w:rsidRDefault="00E466CA" w:rsidP="002D2D09">
                  <w:pPr>
                    <w:pStyle w:val="Tablebodytext"/>
                    <w:spacing w:before="120"/>
                    <w:ind w:left="33"/>
                    <w:jc w:val="right"/>
                  </w:pPr>
                  <w:r w:rsidRPr="00DB2900">
                    <w:rPr>
                      <w:rFonts w:cs="Arial"/>
                      <w:lang w:val="en-ZW"/>
                    </w:rPr>
                    <w:t>15%</w:t>
                  </w:r>
                </w:p>
              </w:tc>
            </w:tr>
            <w:tr w:rsidR="00E466CA" w:rsidRPr="00801336" w14:paraId="3E95CE56" w14:textId="77777777" w:rsidTr="00E466CA">
              <w:trPr>
                <w:trHeight w:val="429"/>
              </w:trPr>
              <w:tc>
                <w:tcPr>
                  <w:tcW w:w="1842" w:type="dxa"/>
                  <w:tcBorders>
                    <w:top w:val="single" w:sz="4" w:space="0" w:color="495965"/>
                    <w:bottom w:val="single" w:sz="4" w:space="0" w:color="495965"/>
                  </w:tcBorders>
                  <w:vAlign w:val="center"/>
                </w:tcPr>
                <w:p w14:paraId="3B5E120D" w14:textId="77777777" w:rsidR="00E466CA" w:rsidRPr="00801336" w:rsidRDefault="00E466CA" w:rsidP="002D2D09">
                  <w:pPr>
                    <w:pStyle w:val="Tablebodytext"/>
                    <w:spacing w:before="120"/>
                    <w:ind w:left="33"/>
                  </w:pPr>
                  <w:r>
                    <w:t>English</w:t>
                  </w:r>
                </w:p>
              </w:tc>
              <w:tc>
                <w:tcPr>
                  <w:tcW w:w="1560" w:type="dxa"/>
                  <w:tcBorders>
                    <w:top w:val="single" w:sz="4" w:space="0" w:color="495965"/>
                    <w:bottom w:val="single" w:sz="4" w:space="0" w:color="495965"/>
                  </w:tcBorders>
                </w:tcPr>
                <w:p w14:paraId="22E76087" w14:textId="77777777" w:rsidR="00E466CA" w:rsidRPr="00801336" w:rsidRDefault="00E466CA" w:rsidP="002D2D09">
                  <w:pPr>
                    <w:pStyle w:val="Tablebodytext"/>
                    <w:spacing w:before="120"/>
                    <w:ind w:left="33"/>
                    <w:jc w:val="right"/>
                  </w:pPr>
                  <w:r w:rsidRPr="00DB2900">
                    <w:rPr>
                      <w:rFonts w:cs="Arial"/>
                      <w:lang w:val="en-ZW"/>
                    </w:rPr>
                    <w:t>95%</w:t>
                  </w:r>
                </w:p>
              </w:tc>
              <w:tc>
                <w:tcPr>
                  <w:tcW w:w="1559" w:type="dxa"/>
                  <w:tcBorders>
                    <w:top w:val="single" w:sz="4" w:space="0" w:color="495965"/>
                    <w:bottom w:val="single" w:sz="4" w:space="0" w:color="495965"/>
                  </w:tcBorders>
                </w:tcPr>
                <w:p w14:paraId="216EF2C9" w14:textId="77777777" w:rsidR="00E466CA" w:rsidRPr="00801336" w:rsidRDefault="00E466CA" w:rsidP="002D2D09">
                  <w:pPr>
                    <w:pStyle w:val="Tablebodytext"/>
                    <w:spacing w:before="120"/>
                    <w:ind w:left="33"/>
                    <w:jc w:val="right"/>
                  </w:pPr>
                  <w:r w:rsidRPr="00DB2900">
                    <w:rPr>
                      <w:rFonts w:cs="Arial"/>
                      <w:lang w:val="en-ZW"/>
                    </w:rPr>
                    <w:t>5%</w:t>
                  </w:r>
                </w:p>
              </w:tc>
              <w:tc>
                <w:tcPr>
                  <w:tcW w:w="1559" w:type="dxa"/>
                  <w:tcBorders>
                    <w:top w:val="single" w:sz="4" w:space="0" w:color="495965"/>
                    <w:bottom w:val="single" w:sz="4" w:space="0" w:color="495965"/>
                  </w:tcBorders>
                </w:tcPr>
                <w:p w14:paraId="3864D765" w14:textId="77777777" w:rsidR="00E466CA" w:rsidRPr="00801336" w:rsidRDefault="00E466CA" w:rsidP="002D2D09">
                  <w:pPr>
                    <w:pStyle w:val="Tablebodytext"/>
                    <w:spacing w:before="120"/>
                    <w:ind w:left="33"/>
                    <w:jc w:val="right"/>
                  </w:pPr>
                  <w:r w:rsidRPr="00DB2900">
                    <w:rPr>
                      <w:rFonts w:cs="Arial"/>
                      <w:lang w:val="en-ZW"/>
                    </w:rPr>
                    <w:t>100%</w:t>
                  </w:r>
                </w:p>
              </w:tc>
              <w:tc>
                <w:tcPr>
                  <w:tcW w:w="1418" w:type="dxa"/>
                  <w:tcBorders>
                    <w:top w:val="single" w:sz="4" w:space="0" w:color="495965"/>
                    <w:bottom w:val="single" w:sz="4" w:space="0" w:color="495965"/>
                  </w:tcBorders>
                </w:tcPr>
                <w:p w14:paraId="0FA81762" w14:textId="77777777" w:rsidR="00E466CA" w:rsidRPr="00801336" w:rsidRDefault="00E466CA" w:rsidP="002D2D09">
                  <w:pPr>
                    <w:pStyle w:val="Tablebodytext"/>
                    <w:spacing w:before="120"/>
                    <w:ind w:left="33"/>
                    <w:jc w:val="right"/>
                  </w:pPr>
                  <w:r w:rsidRPr="00DB2900">
                    <w:rPr>
                      <w:rFonts w:cs="Arial"/>
                      <w:lang w:val="en-ZW"/>
                    </w:rPr>
                    <w:t>0%</w:t>
                  </w:r>
                </w:p>
              </w:tc>
            </w:tr>
            <w:tr w:rsidR="00E466CA" w:rsidRPr="00801336" w14:paraId="77DDB9B6" w14:textId="77777777" w:rsidTr="00E466CA">
              <w:trPr>
                <w:trHeight w:val="429"/>
              </w:trPr>
              <w:tc>
                <w:tcPr>
                  <w:tcW w:w="1842" w:type="dxa"/>
                  <w:tcBorders>
                    <w:top w:val="single" w:sz="4" w:space="0" w:color="495965"/>
                    <w:bottom w:val="single" w:sz="4" w:space="0" w:color="495965"/>
                  </w:tcBorders>
                  <w:vAlign w:val="center"/>
                </w:tcPr>
                <w:p w14:paraId="14199AE0" w14:textId="77777777" w:rsidR="00E466CA" w:rsidRPr="00801336" w:rsidRDefault="00E466CA" w:rsidP="002D2D09">
                  <w:pPr>
                    <w:pStyle w:val="Tablebodytext"/>
                    <w:spacing w:before="120"/>
                    <w:ind w:left="33"/>
                  </w:pPr>
                  <w:r>
                    <w:t>Average</w:t>
                  </w:r>
                </w:p>
              </w:tc>
              <w:tc>
                <w:tcPr>
                  <w:tcW w:w="1560" w:type="dxa"/>
                  <w:tcBorders>
                    <w:top w:val="single" w:sz="4" w:space="0" w:color="495965"/>
                    <w:bottom w:val="single" w:sz="4" w:space="0" w:color="495965"/>
                  </w:tcBorders>
                </w:tcPr>
                <w:p w14:paraId="355750DA" w14:textId="77777777" w:rsidR="00E466CA" w:rsidRPr="00801336" w:rsidRDefault="00E466CA" w:rsidP="002D2D09">
                  <w:pPr>
                    <w:pStyle w:val="Tablebodytext"/>
                    <w:spacing w:before="120"/>
                    <w:ind w:left="33"/>
                    <w:jc w:val="right"/>
                  </w:pPr>
                  <w:r w:rsidRPr="00DB2900">
                    <w:rPr>
                      <w:rFonts w:cs="Arial"/>
                      <w:lang w:val="en-ZW"/>
                    </w:rPr>
                    <w:t>85%</w:t>
                  </w:r>
                </w:p>
              </w:tc>
              <w:tc>
                <w:tcPr>
                  <w:tcW w:w="1559" w:type="dxa"/>
                  <w:tcBorders>
                    <w:top w:val="single" w:sz="4" w:space="0" w:color="495965"/>
                    <w:bottom w:val="single" w:sz="4" w:space="0" w:color="495965"/>
                  </w:tcBorders>
                </w:tcPr>
                <w:p w14:paraId="71C58DFD" w14:textId="77777777" w:rsidR="00E466CA" w:rsidRPr="00801336" w:rsidRDefault="00E466CA" w:rsidP="002D2D09">
                  <w:pPr>
                    <w:pStyle w:val="Tablebodytext"/>
                    <w:spacing w:before="120"/>
                    <w:ind w:left="33"/>
                    <w:jc w:val="right"/>
                  </w:pPr>
                  <w:r w:rsidRPr="00DB2900">
                    <w:rPr>
                      <w:rFonts w:cs="Arial"/>
                      <w:lang w:val="en-ZW"/>
                    </w:rPr>
                    <w:t>15%</w:t>
                  </w:r>
                </w:p>
              </w:tc>
              <w:tc>
                <w:tcPr>
                  <w:tcW w:w="1559" w:type="dxa"/>
                  <w:tcBorders>
                    <w:top w:val="single" w:sz="4" w:space="0" w:color="495965"/>
                    <w:bottom w:val="single" w:sz="4" w:space="0" w:color="495965"/>
                  </w:tcBorders>
                </w:tcPr>
                <w:p w14:paraId="42E51819" w14:textId="77777777" w:rsidR="00E466CA" w:rsidRPr="00801336" w:rsidRDefault="00E466CA" w:rsidP="002D2D09">
                  <w:pPr>
                    <w:pStyle w:val="Tablebodytext"/>
                    <w:spacing w:before="120"/>
                    <w:ind w:left="33"/>
                    <w:jc w:val="right"/>
                  </w:pPr>
                  <w:r w:rsidRPr="00DB2900">
                    <w:rPr>
                      <w:rFonts w:cs="Arial"/>
                      <w:lang w:val="en-ZW"/>
                    </w:rPr>
                    <w:t>92%</w:t>
                  </w:r>
                </w:p>
              </w:tc>
              <w:tc>
                <w:tcPr>
                  <w:tcW w:w="1418" w:type="dxa"/>
                  <w:tcBorders>
                    <w:top w:val="single" w:sz="4" w:space="0" w:color="495965"/>
                    <w:bottom w:val="single" w:sz="4" w:space="0" w:color="495965"/>
                  </w:tcBorders>
                </w:tcPr>
                <w:p w14:paraId="69DA5437" w14:textId="77777777" w:rsidR="00E466CA" w:rsidRPr="00801336" w:rsidRDefault="00E466CA" w:rsidP="002D2D09">
                  <w:pPr>
                    <w:pStyle w:val="Tablebodytext"/>
                    <w:spacing w:before="120"/>
                    <w:ind w:left="33"/>
                    <w:jc w:val="right"/>
                  </w:pPr>
                  <w:r w:rsidRPr="00DB2900">
                    <w:rPr>
                      <w:rFonts w:cs="Arial"/>
                      <w:lang w:val="en-ZW"/>
                    </w:rPr>
                    <w:t>8%</w:t>
                  </w:r>
                </w:p>
              </w:tc>
            </w:tr>
          </w:tbl>
          <w:p w14:paraId="102A855D" w14:textId="77777777" w:rsidR="00023717" w:rsidRPr="00023717" w:rsidRDefault="00023717" w:rsidP="007C32F1">
            <w:pPr>
              <w:pStyle w:val="Boxtext"/>
              <w:rPr>
                <w:b/>
              </w:rPr>
            </w:pPr>
            <w:r w:rsidRPr="00023717">
              <w:rPr>
                <w:b/>
              </w:rPr>
              <w:t>Performance Lag Addressing Programme (PLAP)</w:t>
            </w:r>
          </w:p>
          <w:p w14:paraId="4A4AF935" w14:textId="77777777" w:rsidR="00023717" w:rsidRPr="00023717" w:rsidRDefault="00023717" w:rsidP="002D2D09">
            <w:pPr>
              <w:pStyle w:val="Boxtext"/>
              <w:spacing w:before="120"/>
            </w:pPr>
            <w:r w:rsidRPr="00023717">
              <w:t>Manicaland province put in place a remediation programme (Performance Lag Addressing Programme, PLAP). During the PLAP pilot phase, it was discovered that Grade 5 students were performing at the level of Grade 1 students, so teaching was revised to Grade 1 level. Within two months, these students had mastered Grade 1 lessons and a few months later were able to competently read, write and count. This was so successful that it was proposed to scale up to national level, following a national learning assessment (Zimbabwe Early Learning Assessment - ZELA) which underscored the poor attainment across the country as a whole, as early as Grade 3.</w:t>
            </w:r>
          </w:p>
          <w:p w14:paraId="3947377A" w14:textId="77777777" w:rsidR="00023717" w:rsidRDefault="00023717" w:rsidP="002D2D09">
            <w:pPr>
              <w:pStyle w:val="Boxtext"/>
              <w:spacing w:before="120"/>
            </w:pPr>
            <w:r w:rsidRPr="00023717">
              <w:t>Development partners supporting the Ministry of Education, Sports, Arts and Culture, through funding from the Global Partnership for Education, have enabled the widening of implementation of the PLAP to provide national coverage.</w:t>
            </w:r>
          </w:p>
          <w:p w14:paraId="4AF28550" w14:textId="77777777" w:rsidR="008215D9" w:rsidRDefault="008215D9" w:rsidP="008215D9">
            <w:pPr>
              <w:pStyle w:val="Paraspace"/>
            </w:pPr>
          </w:p>
          <w:p w14:paraId="7C281942" w14:textId="77777777" w:rsidR="004545D6" w:rsidRPr="00807F0F" w:rsidRDefault="006D16B5" w:rsidP="002D2D09">
            <w:pPr>
              <w:pStyle w:val="Boxsource"/>
              <w:spacing w:before="120"/>
            </w:pPr>
            <w:r w:rsidRPr="004545D6">
              <w:t>Source: Global Partnership for Education: GPE Secretariat 2017, ‘</w:t>
            </w:r>
            <w:hyperlink r:id="rId41" w:history="1">
              <w:r w:rsidRPr="004545D6">
                <w:rPr>
                  <w:rStyle w:val="Hyperlink"/>
                  <w:color w:val="808285"/>
                  <w:u w:val="none"/>
                </w:rPr>
                <w:t>Zimbabwe: A chan</w:t>
              </w:r>
              <w:r w:rsidR="002D2D09">
                <w:rPr>
                  <w:rStyle w:val="Hyperlink"/>
                  <w:color w:val="808285"/>
                  <w:u w:val="none"/>
                </w:rPr>
                <w:t>c</w:t>
              </w:r>
              <w:r w:rsidRPr="004545D6">
                <w:rPr>
                  <w:rStyle w:val="Hyperlink"/>
                  <w:color w:val="808285"/>
                  <w:u w:val="none"/>
                </w:rPr>
                <w:t>e to learn for every child: Improving student learning by focusing on teachers</w:t>
              </w:r>
            </w:hyperlink>
            <w:r w:rsidR="0037664F">
              <w:rPr>
                <w:rStyle w:val="Hyperlink"/>
                <w:color w:val="808285"/>
                <w:u w:val="none"/>
              </w:rPr>
              <w:t>’.</w:t>
            </w:r>
          </w:p>
        </w:tc>
      </w:tr>
    </w:tbl>
    <w:p w14:paraId="172434E7" w14:textId="0507789C" w:rsidR="008B2B4D" w:rsidRDefault="008B2B4D" w:rsidP="00BE6708">
      <w:pPr>
        <w:pStyle w:val="Paraspace"/>
      </w:pPr>
      <w:bookmarkStart w:id="11" w:name="_Toc496270693"/>
    </w:p>
    <w:p w14:paraId="0AAA9CA4" w14:textId="77777777" w:rsidR="008B2B4D" w:rsidRDefault="008B2B4D">
      <w:pPr>
        <w:rPr>
          <w:rFonts w:ascii="Calibri" w:eastAsia="Calibri" w:hAnsi="Calibri" w:cs="Calibri"/>
          <w:sz w:val="24"/>
          <w:szCs w:val="24"/>
          <w:lang w:val="en-US"/>
        </w:rPr>
      </w:pPr>
      <w:r>
        <w:br w:type="page"/>
      </w:r>
    </w:p>
    <w:p w14:paraId="3650B0C4" w14:textId="77777777" w:rsidR="00A67B01" w:rsidRDefault="00A67B01" w:rsidP="002D2D09">
      <w:pPr>
        <w:pStyle w:val="Heading1"/>
        <w:widowControl/>
      </w:pPr>
      <w:bookmarkStart w:id="12" w:name="_Toc504482885"/>
      <w:r>
        <w:t>Basic education post-2015</w:t>
      </w:r>
      <w:bookmarkEnd w:id="11"/>
      <w:bookmarkEnd w:id="12"/>
    </w:p>
    <w:p w14:paraId="509A193B" w14:textId="77777777" w:rsidR="00A67B01" w:rsidRDefault="00A67B01" w:rsidP="002D2D09">
      <w:pPr>
        <w:pStyle w:val="Heading2"/>
      </w:pPr>
      <w:r>
        <w:t>Basic education after 2015</w:t>
      </w:r>
    </w:p>
    <w:p w14:paraId="42C6D7F5" w14:textId="77777777" w:rsidR="00A67B01" w:rsidRPr="00D77F4C" w:rsidRDefault="00A67B01" w:rsidP="002D2D09">
      <w:pPr>
        <w:pStyle w:val="BodyText"/>
        <w:widowControl/>
      </w:pPr>
      <w:r w:rsidRPr="00973213">
        <w:t xml:space="preserve">The promotion of EFA and the MDGs galvanised development partners into investing funds firstly into getting more children, particularly the disadvantaged, into school, and secondly to </w:t>
      </w:r>
      <w:r w:rsidRPr="00D77F4C">
        <w:t xml:space="preserve">focus on raising the quality of education for all. The 2030 Agenda tackles the </w:t>
      </w:r>
      <w:r>
        <w:t>‘</w:t>
      </w:r>
      <w:r w:rsidRPr="00D77F4C">
        <w:t>unfinished business</w:t>
      </w:r>
      <w:r>
        <w:t>’</w:t>
      </w:r>
      <w:r w:rsidRPr="00D77F4C">
        <w:t xml:space="preserve"> of the EFA movement by prioritising quality and equitable education and lifelong learning for all girls and boys, women and men.</w:t>
      </w:r>
    </w:p>
    <w:p w14:paraId="61579E94" w14:textId="77777777" w:rsidR="00A67B01" w:rsidRPr="00D77F4C" w:rsidRDefault="00A67B01" w:rsidP="002D2D09">
      <w:pPr>
        <w:pStyle w:val="BodyText"/>
        <w:widowControl/>
        <w:rPr>
          <w:rFonts w:eastAsia="Arial"/>
        </w:rPr>
      </w:pPr>
      <w:r>
        <w:t>S</w:t>
      </w:r>
      <w:r w:rsidR="00C27103">
        <w:t xml:space="preserve">ustainable Development Goal </w:t>
      </w:r>
      <w:r>
        <w:t>4 commits all countries to ‘</w:t>
      </w:r>
      <w:r w:rsidRPr="00D77F4C">
        <w:t>ensure inclusive and equitable quality education and promote lifelong learning opportunities for all</w:t>
      </w:r>
      <w:r>
        <w:t>’</w:t>
      </w:r>
      <w:r w:rsidRPr="00D77F4C">
        <w:t xml:space="preserve">. </w:t>
      </w:r>
      <w:r w:rsidRPr="00D77F4C">
        <w:rPr>
          <w:rFonts w:eastAsia="Arial"/>
        </w:rPr>
        <w:t>SDG 4 and its targets are specific about a new way of advancing education, where access to and participation in good quality education can cultivate the skills, competencies and values that influence people</w:t>
      </w:r>
      <w:r>
        <w:rPr>
          <w:rFonts w:eastAsia="Arial"/>
        </w:rPr>
        <w:t>’</w:t>
      </w:r>
      <w:r w:rsidRPr="00D77F4C">
        <w:rPr>
          <w:rFonts w:eastAsia="Arial"/>
        </w:rPr>
        <w:t>s choices to create more just, inclusive and sustainable societies. That is why SDG</w:t>
      </w:r>
      <w:r>
        <w:rPr>
          <w:rFonts w:eastAsia="Arial"/>
        </w:rPr>
        <w:t xml:space="preserve"> </w:t>
      </w:r>
      <w:r w:rsidRPr="00D77F4C">
        <w:rPr>
          <w:rFonts w:eastAsia="Arial"/>
        </w:rPr>
        <w:t xml:space="preserve">4 is at the heart of all other sustainable development goals. When people have access to a quality education, they can break from the cycle of poverty. Education helps to reduce inequalities and reach gender equality. It empowers people to make informed choices about a more healthy and sustainable life. It also fosters tolerance between people and help build more peaceful societies. </w:t>
      </w:r>
    </w:p>
    <w:p w14:paraId="796B8607" w14:textId="77777777" w:rsidR="00A67B01" w:rsidRPr="00D77F4C" w:rsidRDefault="00A67B01" w:rsidP="002D2D09">
      <w:pPr>
        <w:pStyle w:val="BodyText"/>
        <w:widowControl/>
      </w:pPr>
      <w:r>
        <w:t>S</w:t>
      </w:r>
      <w:r w:rsidR="00C27103">
        <w:t xml:space="preserve">ustainable Development Goal </w:t>
      </w:r>
      <w:r>
        <w:t xml:space="preserve">4 </w:t>
      </w:r>
      <w:r w:rsidRPr="00D77F4C">
        <w:t>ensures that all boys and girls have access to and complete free early childhood education, primary and secondary schooling by 2030. It also aims to provide equal access to affordable vocational training, and to eliminate gender and wealth disparities by providing universal access to quality technical/vocational and higher education. It seeks to achieve these targets through effective learning environments, increasing the supply of qualified teachers and expanding the number of scholarships to developing countries.</w:t>
      </w:r>
    </w:p>
    <w:p w14:paraId="2D01BAD2" w14:textId="77777777" w:rsidR="00A67B01" w:rsidRDefault="00A67B01" w:rsidP="002D2D09">
      <w:pPr>
        <w:pStyle w:val="Source"/>
        <w:rPr>
          <w:rFonts w:ascii="Calibri" w:eastAsia="Calibri" w:hAnsi="Calibri" w:cs="Calibri"/>
          <w:color w:val="231F20"/>
          <w:sz w:val="23"/>
          <w:szCs w:val="23"/>
          <w:lang w:val="en-US"/>
        </w:rPr>
      </w:pPr>
      <w:r w:rsidRPr="006D16B5">
        <w:t xml:space="preserve">Source: United Nations 2017, </w:t>
      </w:r>
      <w:hyperlink r:id="rId42" w:history="1">
        <w:r w:rsidRPr="006D16B5">
          <w:rPr>
            <w:rStyle w:val="Hyperlink"/>
            <w:color w:val="808285"/>
            <w:u w:val="none"/>
          </w:rPr>
          <w:t>Sustainable Development Goals: Goal 4: Ensure inclusive and quality education for all and promote lifelong learning</w:t>
        </w:r>
      </w:hyperlink>
      <w:r w:rsidR="00FC59E6">
        <w:t>.</w:t>
      </w:r>
      <w:r>
        <w:br w:type="page"/>
      </w:r>
    </w:p>
    <w:p w14:paraId="3668E2EE" w14:textId="77777777" w:rsidR="006E32FA" w:rsidRDefault="00602D4B" w:rsidP="002D2D09">
      <w:pPr>
        <w:pStyle w:val="BodyText"/>
        <w:widowControl/>
      </w:pPr>
      <w:r w:rsidRPr="009D500A">
        <w:rPr>
          <w:noProof/>
          <w:lang w:val="en-AU" w:eastAsia="en-AU"/>
        </w:rPr>
        <w:drawing>
          <wp:anchor distT="0" distB="0" distL="114300" distR="114300" simplePos="0" relativeHeight="251765760" behindDoc="0" locked="0" layoutInCell="1" allowOverlap="1" wp14:anchorId="16A6CE90" wp14:editId="184F1FF7">
            <wp:simplePos x="0" y="0"/>
            <wp:positionH relativeFrom="margin">
              <wp:posOffset>4692650</wp:posOffset>
            </wp:positionH>
            <wp:positionV relativeFrom="paragraph">
              <wp:posOffset>44450</wp:posOffset>
            </wp:positionV>
            <wp:extent cx="1069340" cy="824230"/>
            <wp:effectExtent l="0" t="0" r="0" b="0"/>
            <wp:wrapSquare wrapText="bothSides"/>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69340" cy="824230"/>
                    </a:xfrm>
                    <a:prstGeom prst="rect">
                      <a:avLst/>
                    </a:prstGeom>
                  </pic:spPr>
                </pic:pic>
              </a:graphicData>
            </a:graphic>
            <wp14:sizeRelH relativeFrom="margin">
              <wp14:pctWidth>0</wp14:pctWidth>
            </wp14:sizeRelH>
            <wp14:sizeRelV relativeFrom="margin">
              <wp14:pctHeight>0</wp14:pctHeight>
            </wp14:sizeRelV>
          </wp:anchor>
        </w:drawing>
      </w:r>
    </w:p>
    <w:p w14:paraId="70D699BA" w14:textId="77777777" w:rsidR="00EA2591" w:rsidRPr="009D500A" w:rsidRDefault="00DF29AD" w:rsidP="002D2D09">
      <w:pPr>
        <w:pStyle w:val="Heading1"/>
        <w:widowControl/>
      </w:pPr>
      <w:bookmarkStart w:id="13" w:name="_Toc504482886"/>
      <w:r>
        <w:t>Test your knowledge</w:t>
      </w:r>
      <w:bookmarkEnd w:id="13"/>
    </w:p>
    <w:p w14:paraId="73D46988" w14:textId="77777777" w:rsidR="00A67B01" w:rsidRDefault="00A67B01" w:rsidP="002D2D09">
      <w:pPr>
        <w:pStyle w:val="Heading2"/>
        <w:tabs>
          <w:tab w:val="left" w:pos="5954"/>
          <w:tab w:val="left" w:pos="7371"/>
        </w:tabs>
        <w:spacing w:before="161"/>
        <w:ind w:right="-568"/>
      </w:pPr>
      <w:r>
        <w:t>Assessment questions</w:t>
      </w:r>
    </w:p>
    <w:p w14:paraId="36E17514" w14:textId="77777777" w:rsidR="00A67B01" w:rsidRDefault="00A67B01" w:rsidP="002D2D09">
      <w:pPr>
        <w:pStyle w:val="BodyText"/>
        <w:widowControl/>
        <w:tabs>
          <w:tab w:val="left" w:pos="5954"/>
          <w:tab w:val="left" w:pos="7371"/>
        </w:tabs>
      </w:pPr>
      <w:r>
        <w:t xml:space="preserve">Answer the following questions by ticking ‘True’ or ‘False’. Once you have selected your answers to all the questions, turn the page to ‘The </w:t>
      </w:r>
      <w:r w:rsidR="005A6478">
        <w:t>c</w:t>
      </w:r>
      <w:r>
        <w:t xml:space="preserve">orrect </w:t>
      </w:r>
      <w:r w:rsidR="005A6478">
        <w:t>a</w:t>
      </w:r>
      <w:r>
        <w:t>nswers are...’ to check the accuracy of your answers.</w:t>
      </w:r>
    </w:p>
    <w:p w14:paraId="02553EAF" w14:textId="77777777" w:rsidR="00A67B01" w:rsidRDefault="00A67B01" w:rsidP="002D2D09">
      <w:pPr>
        <w:pStyle w:val="BodyText"/>
        <w:widowControl/>
        <w:tabs>
          <w:tab w:val="left" w:pos="5954"/>
          <w:tab w:val="left" w:pos="7371"/>
        </w:tabs>
      </w:pPr>
    </w:p>
    <w:p w14:paraId="1B527ED1" w14:textId="77777777" w:rsidR="00A67B01" w:rsidRPr="004D5D95" w:rsidRDefault="00A67B01" w:rsidP="002D2D09">
      <w:pPr>
        <w:pStyle w:val="Questionheading"/>
        <w:widowControl/>
        <w:tabs>
          <w:tab w:val="clear" w:pos="6237"/>
          <w:tab w:val="clear" w:pos="7938"/>
          <w:tab w:val="left" w:pos="5954"/>
          <w:tab w:val="left" w:pos="7371"/>
        </w:tabs>
      </w:pPr>
      <w:r w:rsidRPr="004D5D95">
        <w:t>Question 1</w:t>
      </w:r>
    </w:p>
    <w:p w14:paraId="46D7D718" w14:textId="77777777" w:rsidR="00A67B01" w:rsidRDefault="00A67B01" w:rsidP="002D2D09">
      <w:pPr>
        <w:pStyle w:val="BodyText"/>
        <w:widowControl/>
        <w:tabs>
          <w:tab w:val="left" w:pos="5954"/>
          <w:tab w:val="left" w:pos="7371"/>
        </w:tabs>
      </w:pPr>
      <w:r w:rsidRPr="00D77F4C">
        <w:t xml:space="preserve">Project-based interventions in basic education are better than system-wide support. </w:t>
      </w:r>
    </w:p>
    <w:p w14:paraId="616382EB" w14:textId="77777777" w:rsidR="00A67B01" w:rsidRDefault="00A67B01" w:rsidP="002D2D09">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41A24AFC" w14:textId="77777777" w:rsidR="00A67B01" w:rsidRPr="000B3EF1" w:rsidRDefault="00A67B01" w:rsidP="002D2D09">
      <w:pPr>
        <w:pStyle w:val="BodyText"/>
        <w:widowControl/>
        <w:tabs>
          <w:tab w:val="left" w:pos="5954"/>
          <w:tab w:val="left" w:pos="7371"/>
        </w:tabs>
      </w:pPr>
      <w:r w:rsidRPr="000B3EF1">
        <w:rPr>
          <w:noProof/>
          <w:lang w:val="en-AU" w:eastAsia="en-AU"/>
        </w:rPr>
        <mc:AlternateContent>
          <mc:Choice Requires="wps">
            <w:drawing>
              <wp:anchor distT="0" distB="0" distL="114300" distR="114300" simplePos="0" relativeHeight="251812864" behindDoc="0" locked="0" layoutInCell="1" allowOverlap="1" wp14:anchorId="2E89FC4E" wp14:editId="7EA1114D">
                <wp:simplePos x="0" y="0"/>
                <wp:positionH relativeFrom="margin">
                  <wp:align>left</wp:align>
                </wp:positionH>
                <wp:positionV relativeFrom="paragraph">
                  <wp:posOffset>82931</wp:posOffset>
                </wp:positionV>
                <wp:extent cx="6181344" cy="0"/>
                <wp:effectExtent l="0" t="0" r="29210" b="19050"/>
                <wp:wrapNone/>
                <wp:docPr id="446" name="Straight Connector 44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6D79B4C5" id="Straight Connector 446" o:spid="_x0000_s1026" style="position:absolute;z-index:251812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GwFpEY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0A2388AE" w14:textId="77777777" w:rsidR="00A67B01" w:rsidRPr="004D5D95" w:rsidRDefault="00A67B01" w:rsidP="002D2D09">
      <w:pPr>
        <w:pStyle w:val="Questionheading"/>
        <w:widowControl/>
        <w:tabs>
          <w:tab w:val="clear" w:pos="6237"/>
          <w:tab w:val="clear" w:pos="7938"/>
          <w:tab w:val="left" w:pos="5954"/>
          <w:tab w:val="left" w:pos="7371"/>
        </w:tabs>
      </w:pPr>
      <w:r w:rsidRPr="004D5D95">
        <w:t>Question 2</w:t>
      </w:r>
    </w:p>
    <w:p w14:paraId="103F3A9B" w14:textId="77777777" w:rsidR="00A67B01" w:rsidRDefault="00A67B01" w:rsidP="002D2D09">
      <w:pPr>
        <w:pStyle w:val="BodyText"/>
        <w:widowControl/>
        <w:tabs>
          <w:tab w:val="left" w:pos="5954"/>
          <w:tab w:val="left" w:pos="7371"/>
        </w:tabs>
      </w:pPr>
      <w:r w:rsidRPr="00D77F4C">
        <w:t>Without good data it is difficult to target resources and plan effective basic education inter</w:t>
      </w:r>
      <w:r>
        <w:t>ventions.</w:t>
      </w:r>
    </w:p>
    <w:p w14:paraId="64B7F30B" w14:textId="77777777" w:rsidR="00A67B01" w:rsidRDefault="00A67B01" w:rsidP="002D2D09">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7FF3E9AC" w14:textId="77777777" w:rsidR="00A67B01" w:rsidRPr="000B3EF1" w:rsidRDefault="00A67B01" w:rsidP="002D2D09">
      <w:pPr>
        <w:pStyle w:val="BodyText"/>
        <w:widowControl/>
        <w:tabs>
          <w:tab w:val="left" w:pos="5954"/>
          <w:tab w:val="left" w:pos="7371"/>
        </w:tabs>
      </w:pPr>
      <w:r w:rsidRPr="000B3EF1">
        <w:rPr>
          <w:noProof/>
          <w:lang w:val="en-AU" w:eastAsia="en-AU"/>
        </w:rPr>
        <mc:AlternateContent>
          <mc:Choice Requires="wps">
            <w:drawing>
              <wp:anchor distT="0" distB="0" distL="114300" distR="114300" simplePos="0" relativeHeight="251819008" behindDoc="0" locked="0" layoutInCell="1" allowOverlap="1" wp14:anchorId="0421B66E" wp14:editId="1C604C64">
                <wp:simplePos x="0" y="0"/>
                <wp:positionH relativeFrom="margin">
                  <wp:align>left</wp:align>
                </wp:positionH>
                <wp:positionV relativeFrom="paragraph">
                  <wp:posOffset>82931</wp:posOffset>
                </wp:positionV>
                <wp:extent cx="6181344" cy="0"/>
                <wp:effectExtent l="0" t="0" r="29210" b="19050"/>
                <wp:wrapNone/>
                <wp:docPr id="455" name="Straight Connector 45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7D06472A" id="Straight Connector 455" o:spid="_x0000_s1026" style="position:absolute;z-index:251819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G0Gw9k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4B587547" w14:textId="77777777" w:rsidR="00A67B01" w:rsidRPr="004D5D95" w:rsidRDefault="00A67B01" w:rsidP="002D2D09">
      <w:pPr>
        <w:pStyle w:val="Questionheading"/>
        <w:widowControl/>
        <w:tabs>
          <w:tab w:val="clear" w:pos="6237"/>
          <w:tab w:val="clear" w:pos="7938"/>
          <w:tab w:val="left" w:pos="5954"/>
          <w:tab w:val="left" w:pos="7371"/>
        </w:tabs>
      </w:pPr>
      <w:r w:rsidRPr="004D5D95">
        <w:t>Question 3</w:t>
      </w:r>
    </w:p>
    <w:p w14:paraId="1B980022" w14:textId="77777777" w:rsidR="00A67B01" w:rsidRDefault="00A67B01" w:rsidP="002D2D09">
      <w:pPr>
        <w:pStyle w:val="BodyText"/>
        <w:widowControl/>
        <w:tabs>
          <w:tab w:val="left" w:pos="5954"/>
          <w:tab w:val="left" w:pos="7371"/>
        </w:tabs>
      </w:pPr>
      <w:r w:rsidRPr="00D77F4C">
        <w:t>Quality in basic education is easy to define.</w:t>
      </w:r>
    </w:p>
    <w:p w14:paraId="3149DBF0" w14:textId="77777777" w:rsidR="00A67B01" w:rsidRDefault="00A67B01" w:rsidP="002D2D09">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798759E1" w14:textId="77777777" w:rsidR="00A67B01" w:rsidRPr="000B3EF1" w:rsidRDefault="00A67B01" w:rsidP="002D2D09">
      <w:pPr>
        <w:pStyle w:val="BodyText"/>
        <w:widowControl/>
        <w:tabs>
          <w:tab w:val="left" w:pos="5954"/>
          <w:tab w:val="left" w:pos="7371"/>
        </w:tabs>
      </w:pPr>
      <w:r w:rsidRPr="000B3EF1">
        <w:rPr>
          <w:noProof/>
          <w:lang w:val="en-AU" w:eastAsia="en-AU"/>
        </w:rPr>
        <mc:AlternateContent>
          <mc:Choice Requires="wps">
            <w:drawing>
              <wp:anchor distT="0" distB="0" distL="114300" distR="114300" simplePos="0" relativeHeight="251820032" behindDoc="0" locked="0" layoutInCell="1" allowOverlap="1" wp14:anchorId="355F552C" wp14:editId="25533F58">
                <wp:simplePos x="0" y="0"/>
                <wp:positionH relativeFrom="margin">
                  <wp:align>left</wp:align>
                </wp:positionH>
                <wp:positionV relativeFrom="paragraph">
                  <wp:posOffset>82931</wp:posOffset>
                </wp:positionV>
                <wp:extent cx="6181344" cy="0"/>
                <wp:effectExtent l="0" t="0" r="29210" b="19050"/>
                <wp:wrapNone/>
                <wp:docPr id="456" name="Straight Connector 45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5E1901AD" id="Straight Connector 456" o:spid="_x0000_s1026" style="position:absolute;z-index:251820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LghiBQ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589008D1" w14:textId="77777777" w:rsidR="00A67B01" w:rsidRPr="004D5D95" w:rsidRDefault="00A67B01" w:rsidP="002D2D09">
      <w:pPr>
        <w:pStyle w:val="Questionheading"/>
        <w:widowControl/>
        <w:tabs>
          <w:tab w:val="clear" w:pos="6237"/>
          <w:tab w:val="clear" w:pos="7938"/>
          <w:tab w:val="left" w:pos="5954"/>
          <w:tab w:val="left" w:pos="7371"/>
        </w:tabs>
      </w:pPr>
      <w:r w:rsidRPr="004D5D95">
        <w:t>Question 4</w:t>
      </w:r>
    </w:p>
    <w:p w14:paraId="28AF3256" w14:textId="77777777" w:rsidR="00A67B01" w:rsidRDefault="00A67B01" w:rsidP="002D2D09">
      <w:pPr>
        <w:pStyle w:val="BodyText"/>
        <w:widowControl/>
        <w:tabs>
          <w:tab w:val="left" w:pos="5954"/>
          <w:tab w:val="left" w:pos="7371"/>
        </w:tabs>
      </w:pPr>
      <w:r w:rsidRPr="00D77F4C">
        <w:t>It is possible to learn from quality initiatives and scal</w:t>
      </w:r>
      <w:r>
        <w:t>e them up to national programs.</w:t>
      </w:r>
      <w:r w:rsidRPr="00E94C06">
        <w:t xml:space="preserve"> </w:t>
      </w:r>
    </w:p>
    <w:p w14:paraId="642AE31C" w14:textId="77777777" w:rsidR="00A67B01" w:rsidRDefault="00A67B01" w:rsidP="002D2D09">
      <w:pPr>
        <w:pStyle w:val="BodyText"/>
        <w:widowControl/>
        <w:tabs>
          <w:tab w:val="left" w:pos="5954"/>
          <w:tab w:val="left" w:pos="7371"/>
        </w:tabs>
        <w:rPr>
          <w:color w:val="007C89"/>
        </w:rPr>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5C578927" w14:textId="77777777" w:rsidR="00A67B01" w:rsidRPr="000B3EF1" w:rsidRDefault="00A67B01" w:rsidP="002D2D09">
      <w:pPr>
        <w:pStyle w:val="BodyText"/>
        <w:widowControl/>
        <w:tabs>
          <w:tab w:val="left" w:pos="5954"/>
          <w:tab w:val="left" w:pos="7371"/>
        </w:tabs>
      </w:pPr>
      <w:r w:rsidRPr="000B3EF1">
        <w:rPr>
          <w:noProof/>
          <w:lang w:val="en-AU" w:eastAsia="en-AU"/>
        </w:rPr>
        <mc:AlternateContent>
          <mc:Choice Requires="wps">
            <w:drawing>
              <wp:anchor distT="0" distB="0" distL="114300" distR="114300" simplePos="0" relativeHeight="251821056" behindDoc="0" locked="0" layoutInCell="1" allowOverlap="1" wp14:anchorId="05B1DBF4" wp14:editId="134FCFF9">
                <wp:simplePos x="0" y="0"/>
                <wp:positionH relativeFrom="margin">
                  <wp:align>left</wp:align>
                </wp:positionH>
                <wp:positionV relativeFrom="paragraph">
                  <wp:posOffset>82931</wp:posOffset>
                </wp:positionV>
                <wp:extent cx="6181344" cy="0"/>
                <wp:effectExtent l="0" t="0" r="29210" b="19050"/>
                <wp:wrapNone/>
                <wp:docPr id="457" name="Straight Connector 45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108C20DA" id="Straight Connector 457" o:spid="_x0000_s1026" style="position:absolute;z-index:251821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" strokecolor="#d8d8d8 [2732]" strokeweight=".5pt">
                <v:stroke joinstyle="miter"/>
                <o:lock v:ext="edit" aspectratio="t" shapetype="f"/>
                <w10:wrap anchorx="margin"/>
              </v:line>
            </w:pict>
          </mc:Fallback>
        </mc:AlternateContent>
      </w:r>
    </w:p>
    <w:p w14:paraId="25359129" w14:textId="77777777" w:rsidR="00A67B01" w:rsidRPr="004D5D95" w:rsidRDefault="00A67B01" w:rsidP="002D2D09">
      <w:pPr>
        <w:pStyle w:val="Questionheading"/>
        <w:widowControl/>
        <w:tabs>
          <w:tab w:val="clear" w:pos="6237"/>
          <w:tab w:val="clear" w:pos="7938"/>
          <w:tab w:val="left" w:pos="5954"/>
          <w:tab w:val="left" w:pos="7371"/>
        </w:tabs>
      </w:pPr>
      <w:r w:rsidRPr="004D5D95">
        <w:t>Question 5</w:t>
      </w:r>
    </w:p>
    <w:p w14:paraId="130E8C44" w14:textId="77777777" w:rsidR="00A67B01" w:rsidRDefault="00A67B01" w:rsidP="002D2D09">
      <w:pPr>
        <w:pStyle w:val="BodyText"/>
        <w:widowControl/>
        <w:tabs>
          <w:tab w:val="left" w:pos="5954"/>
          <w:tab w:val="left" w:pos="7371"/>
        </w:tabs>
      </w:pPr>
      <w:r w:rsidRPr="00D77F4C">
        <w:t xml:space="preserve">Gender is not the only barrier to enrolling or completing basic education. </w:t>
      </w:r>
    </w:p>
    <w:p w14:paraId="3027D349" w14:textId="77777777" w:rsidR="00A67B01" w:rsidRDefault="00A67B01" w:rsidP="002D2D09">
      <w:pPr>
        <w:pStyle w:val="BodyText"/>
        <w:widowControl/>
        <w:tabs>
          <w:tab w:val="left" w:pos="5954"/>
          <w:tab w:val="left" w:pos="7371"/>
        </w:tabs>
        <w:rPr>
          <w:color w:val="007C89"/>
        </w:rPr>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02E17569" w14:textId="77777777" w:rsidR="00A67B01" w:rsidRDefault="00A67B01" w:rsidP="002D2D09">
      <w:pPr>
        <w:pStyle w:val="BodyText"/>
        <w:widowControl/>
        <w:tabs>
          <w:tab w:val="left" w:pos="5954"/>
          <w:tab w:val="left" w:pos="7371"/>
        </w:tabs>
        <w:rPr>
          <w:sz w:val="23"/>
          <w:szCs w:val="23"/>
        </w:rPr>
      </w:pPr>
      <w:r w:rsidRPr="000B3EF1">
        <w:rPr>
          <w:noProof/>
          <w:lang w:val="en-AU" w:eastAsia="en-AU"/>
        </w:rPr>
        <mc:AlternateContent>
          <mc:Choice Requires="wps">
            <w:drawing>
              <wp:anchor distT="0" distB="0" distL="114300" distR="114300" simplePos="0" relativeHeight="251822080" behindDoc="0" locked="0" layoutInCell="1" allowOverlap="1" wp14:anchorId="77EA3D00" wp14:editId="70331605">
                <wp:simplePos x="0" y="0"/>
                <wp:positionH relativeFrom="margin">
                  <wp:align>left</wp:align>
                </wp:positionH>
                <wp:positionV relativeFrom="paragraph">
                  <wp:posOffset>82931</wp:posOffset>
                </wp:positionV>
                <wp:extent cx="6181344" cy="0"/>
                <wp:effectExtent l="0" t="0" r="29210" b="19050"/>
                <wp:wrapNone/>
                <wp:docPr id="4" name="Straight Connector 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22B834C3" id="Straight Connector 4" o:spid="_x0000_s1026" style="position:absolute;z-index:251822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" strokecolor="#d8d8d8 [2732]" strokeweight=".5pt">
                <v:stroke joinstyle="miter"/>
                <o:lock v:ext="edit" aspectratio="t" shapetype="f"/>
                <w10:wrap anchorx="margin"/>
              </v:line>
            </w:pict>
          </mc:Fallback>
        </mc:AlternateContent>
      </w:r>
      <w:r>
        <w:br w:type="page"/>
      </w:r>
    </w:p>
    <w:p w14:paraId="1E61E11D" w14:textId="77777777" w:rsidR="00A67B01" w:rsidRPr="00A65D11" w:rsidRDefault="00A67B01" w:rsidP="002D2D09">
      <w:pPr>
        <w:pStyle w:val="Activityboxtext"/>
        <w:widowControl/>
        <w:tabs>
          <w:tab w:val="left" w:pos="5954"/>
          <w:tab w:val="left" w:pos="7371"/>
        </w:tabs>
      </w:pPr>
      <w:r>
        <w:rPr>
          <w:noProof/>
          <w:lang w:val="en-AU" w:eastAsia="en-AU"/>
        </w:rPr>
        <w:drawing>
          <wp:anchor distT="0" distB="0" distL="114300" distR="114300" simplePos="0" relativeHeight="251813888" behindDoc="0" locked="0" layoutInCell="1" allowOverlap="1" wp14:anchorId="72E0A2BE" wp14:editId="2ED046A4">
            <wp:simplePos x="0" y="0"/>
            <wp:positionH relativeFrom="margin">
              <wp:posOffset>4812030</wp:posOffset>
            </wp:positionH>
            <wp:positionV relativeFrom="paragraph">
              <wp:posOffset>35560</wp:posOffset>
            </wp:positionV>
            <wp:extent cx="1069340" cy="824230"/>
            <wp:effectExtent l="0" t="0" r="0" b="0"/>
            <wp:wrapSquare wrapText="bothSides"/>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69340" cy="824230"/>
                    </a:xfrm>
                    <a:prstGeom prst="rect">
                      <a:avLst/>
                    </a:prstGeom>
                  </pic:spPr>
                </pic:pic>
              </a:graphicData>
            </a:graphic>
            <wp14:sizeRelH relativeFrom="margin">
              <wp14:pctWidth>0</wp14:pctWidth>
            </wp14:sizeRelH>
            <wp14:sizeRelV relativeFrom="margin">
              <wp14:pctHeight>0</wp14:pctHeight>
            </wp14:sizeRelV>
          </wp:anchor>
        </w:drawing>
      </w:r>
    </w:p>
    <w:p w14:paraId="2C05D035" w14:textId="77777777" w:rsidR="00A67B01" w:rsidRPr="002E7073" w:rsidRDefault="00A67B01" w:rsidP="002D2D09">
      <w:pPr>
        <w:pStyle w:val="Heading2"/>
        <w:tabs>
          <w:tab w:val="left" w:pos="5954"/>
          <w:tab w:val="left" w:pos="7371"/>
        </w:tabs>
        <w:spacing w:before="101"/>
        <w:ind w:right="-568"/>
        <w:rPr>
          <w:spacing w:val="3"/>
        </w:rPr>
      </w:pPr>
      <w:r>
        <w:rPr>
          <w:spacing w:val="3"/>
        </w:rPr>
        <w:t xml:space="preserve">The correct </w:t>
      </w:r>
      <w:r>
        <w:rPr>
          <w:spacing w:val="2"/>
        </w:rPr>
        <w:t>answers</w:t>
      </w:r>
      <w:r>
        <w:rPr>
          <w:spacing w:val="60"/>
        </w:rPr>
        <w:t xml:space="preserve"> </w:t>
      </w:r>
      <w:r>
        <w:rPr>
          <w:spacing w:val="5"/>
        </w:rPr>
        <w:t>are...</w:t>
      </w:r>
    </w:p>
    <w:p w14:paraId="76115459" w14:textId="77777777" w:rsidR="00A67B01" w:rsidRPr="004D5D95" w:rsidRDefault="00A67B01" w:rsidP="002D2D09">
      <w:pPr>
        <w:pStyle w:val="Questionheading"/>
        <w:widowControl/>
        <w:tabs>
          <w:tab w:val="clear" w:pos="6237"/>
          <w:tab w:val="clear" w:pos="7938"/>
          <w:tab w:val="left" w:pos="5954"/>
          <w:tab w:val="left" w:pos="7371"/>
        </w:tabs>
      </w:pPr>
      <w:r w:rsidRPr="004D5D95">
        <w:t>Question 1</w:t>
      </w:r>
    </w:p>
    <w:p w14:paraId="11DDC508" w14:textId="77777777" w:rsidR="00A67B01" w:rsidRDefault="00A67B01" w:rsidP="002D2D09">
      <w:pPr>
        <w:pStyle w:val="BodyText"/>
        <w:widowControl/>
        <w:tabs>
          <w:tab w:val="left" w:pos="5954"/>
          <w:tab w:val="left" w:pos="7371"/>
        </w:tabs>
      </w:pPr>
      <w:r>
        <w:t xml:space="preserve">Project-based interventions in basic education are better than system-wide support.  </w:t>
      </w:r>
    </w:p>
    <w:p w14:paraId="03DC9090" w14:textId="77777777" w:rsidR="00A67B01" w:rsidRPr="00364D8E" w:rsidRDefault="00A67B01" w:rsidP="002D2D09">
      <w:pPr>
        <w:pStyle w:val="BodyText"/>
        <w:widowControl/>
        <w:tabs>
          <w:tab w:val="left" w:pos="5954"/>
          <w:tab w:val="left" w:pos="7371"/>
        </w:tabs>
        <w:rPr>
          <w:szCs w:val="20"/>
        </w:rPr>
      </w:pPr>
      <w:r w:rsidRPr="00D77F4C">
        <w:rPr>
          <w:b/>
        </w:rPr>
        <w:t>This statement is false</w:t>
      </w:r>
      <w:r>
        <w:t>. Project-based interventions in basic education are generally not sustainable. Program-based and system-wide support for basic education reforms can result in more transformative change.</w:t>
      </w:r>
    </w:p>
    <w:p w14:paraId="3FA290D2" w14:textId="77777777" w:rsidR="00A67B01" w:rsidRDefault="00A67B01" w:rsidP="002D2D09">
      <w:pPr>
        <w:pStyle w:val="BodyText"/>
        <w:widowControl/>
        <w:tabs>
          <w:tab w:val="left" w:pos="5954"/>
          <w:tab w:val="left" w:pos="7371"/>
        </w:tabs>
      </w:pPr>
      <w:r>
        <w:rPr>
          <w:noProof/>
          <w:lang w:val="en-AU" w:eastAsia="en-AU"/>
        </w:rPr>
        <mc:AlternateContent>
          <mc:Choice Requires="wps">
            <w:drawing>
              <wp:anchor distT="0" distB="0" distL="114300" distR="114300" simplePos="0" relativeHeight="251814912" behindDoc="0" locked="0" layoutInCell="1" allowOverlap="1" wp14:anchorId="0732BF8C" wp14:editId="40EB19A7">
                <wp:simplePos x="0" y="0"/>
                <wp:positionH relativeFrom="margin">
                  <wp:align>left</wp:align>
                </wp:positionH>
                <wp:positionV relativeFrom="paragraph">
                  <wp:posOffset>85852</wp:posOffset>
                </wp:positionV>
                <wp:extent cx="5632704" cy="0"/>
                <wp:effectExtent l="0" t="0" r="25400" b="19050"/>
                <wp:wrapNone/>
                <wp:docPr id="279" name="Straight Connector 27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72AB24DB" id="Straight Connector 279" o:spid="_x0000_s1026" style="position:absolute;z-index:251814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" strokecolor="#d8d8d8 [2732]" strokeweight=".5pt">
                <v:stroke joinstyle="miter"/>
                <o:lock v:ext="edit" aspectratio="t" shapetype="f"/>
                <w10:wrap anchorx="margin"/>
              </v:line>
            </w:pict>
          </mc:Fallback>
        </mc:AlternateContent>
      </w:r>
    </w:p>
    <w:p w14:paraId="5A9A9E15" w14:textId="77777777" w:rsidR="00A67B01" w:rsidRPr="004D5D95" w:rsidRDefault="00A67B01" w:rsidP="002D2D09">
      <w:pPr>
        <w:pStyle w:val="Questionheading"/>
        <w:widowControl/>
        <w:tabs>
          <w:tab w:val="clear" w:pos="6237"/>
          <w:tab w:val="clear" w:pos="7938"/>
          <w:tab w:val="left" w:pos="5954"/>
          <w:tab w:val="left" w:pos="7371"/>
        </w:tabs>
      </w:pPr>
      <w:r w:rsidRPr="004D5D95">
        <w:t>Question 2</w:t>
      </w:r>
    </w:p>
    <w:p w14:paraId="78AF64A4" w14:textId="77777777" w:rsidR="00A67B01" w:rsidRDefault="00A67B01" w:rsidP="002D2D09">
      <w:pPr>
        <w:pStyle w:val="BodyText"/>
        <w:widowControl/>
        <w:tabs>
          <w:tab w:val="left" w:pos="5954"/>
          <w:tab w:val="left" w:pos="7371"/>
        </w:tabs>
      </w:pPr>
      <w:r>
        <w:t xml:space="preserve">Without good data it is difficult to target resources and plan effective basic education interventions. </w:t>
      </w:r>
    </w:p>
    <w:p w14:paraId="7BB4DFAF" w14:textId="77777777" w:rsidR="00A67B01" w:rsidRPr="00364D8E" w:rsidRDefault="00A67B01" w:rsidP="002D2D09">
      <w:pPr>
        <w:pStyle w:val="BodyText"/>
        <w:widowControl/>
        <w:tabs>
          <w:tab w:val="left" w:pos="5954"/>
          <w:tab w:val="left" w:pos="7371"/>
        </w:tabs>
        <w:rPr>
          <w:szCs w:val="20"/>
        </w:rPr>
      </w:pPr>
      <w:r w:rsidRPr="00D77F4C">
        <w:t>The statement is true</w:t>
      </w:r>
      <w:r>
        <w:t>.</w:t>
      </w:r>
    </w:p>
    <w:p w14:paraId="64F6435E" w14:textId="77777777" w:rsidR="00A67B01" w:rsidRDefault="00A67B01" w:rsidP="002D2D09">
      <w:pPr>
        <w:pStyle w:val="BodyText"/>
        <w:widowControl/>
        <w:tabs>
          <w:tab w:val="left" w:pos="5954"/>
          <w:tab w:val="left" w:pos="7371"/>
        </w:tabs>
      </w:pPr>
      <w:r>
        <w:rPr>
          <w:noProof/>
          <w:lang w:val="en-AU" w:eastAsia="en-AU"/>
        </w:rPr>
        <mc:AlternateContent>
          <mc:Choice Requires="wps">
            <w:drawing>
              <wp:anchor distT="0" distB="0" distL="114300" distR="114300" simplePos="0" relativeHeight="251815936" behindDoc="0" locked="0" layoutInCell="1" allowOverlap="1" wp14:anchorId="1643F390" wp14:editId="47E39143">
                <wp:simplePos x="0" y="0"/>
                <wp:positionH relativeFrom="margin">
                  <wp:align>left</wp:align>
                </wp:positionH>
                <wp:positionV relativeFrom="paragraph">
                  <wp:posOffset>85852</wp:posOffset>
                </wp:positionV>
                <wp:extent cx="5632704" cy="0"/>
                <wp:effectExtent l="0" t="0" r="25400" b="19050"/>
                <wp:wrapNone/>
                <wp:docPr id="448" name="Straight Connector 44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2FFDD8DD" id="Straight Connector 448" o:spid="_x0000_s1026" style="position:absolute;z-index:251815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" strokecolor="#d8d8d8 [2732]" strokeweight=".5pt">
                <v:stroke joinstyle="miter"/>
                <o:lock v:ext="edit" aspectratio="t" shapetype="f"/>
                <w10:wrap anchorx="margin"/>
              </v:line>
            </w:pict>
          </mc:Fallback>
        </mc:AlternateContent>
      </w:r>
    </w:p>
    <w:p w14:paraId="568364A8" w14:textId="77777777" w:rsidR="00A67B01" w:rsidRPr="004D5D95" w:rsidRDefault="00A67B01" w:rsidP="002D2D09">
      <w:pPr>
        <w:pStyle w:val="Questionheading"/>
        <w:widowControl/>
        <w:tabs>
          <w:tab w:val="clear" w:pos="6237"/>
          <w:tab w:val="clear" w:pos="7938"/>
          <w:tab w:val="left" w:pos="5954"/>
          <w:tab w:val="left" w:pos="7371"/>
        </w:tabs>
      </w:pPr>
      <w:r w:rsidRPr="004D5D95">
        <w:t>Question 3</w:t>
      </w:r>
    </w:p>
    <w:p w14:paraId="09B9765F" w14:textId="77777777" w:rsidR="00A67B01" w:rsidRDefault="00A67B01" w:rsidP="002D2D09">
      <w:pPr>
        <w:pStyle w:val="BodyText"/>
        <w:widowControl/>
        <w:tabs>
          <w:tab w:val="left" w:pos="5954"/>
          <w:tab w:val="left" w:pos="7371"/>
        </w:tabs>
      </w:pPr>
      <w:r>
        <w:t xml:space="preserve">Quality in basic education is easy to define. </w:t>
      </w:r>
    </w:p>
    <w:p w14:paraId="2AFEDF39" w14:textId="77777777" w:rsidR="00A67B01" w:rsidRPr="00364D8E" w:rsidRDefault="00A67B01" w:rsidP="002D2D09">
      <w:pPr>
        <w:pStyle w:val="BodyText"/>
        <w:widowControl/>
        <w:tabs>
          <w:tab w:val="left" w:pos="5954"/>
          <w:tab w:val="left" w:pos="7371"/>
        </w:tabs>
        <w:rPr>
          <w:szCs w:val="20"/>
        </w:rPr>
      </w:pPr>
      <w:r w:rsidRPr="00D77F4C">
        <w:rPr>
          <w:b/>
        </w:rPr>
        <w:t>The statement is false</w:t>
      </w:r>
      <w:r>
        <w:t>. Quality basic education includes at least these five components: healthy, ready to learn children; supportive learning environments; relevant curriculum content; child-centred teaching and learning; successful learning outcomes for children.</w:t>
      </w:r>
    </w:p>
    <w:p w14:paraId="0EC656D7" w14:textId="77777777" w:rsidR="00A67B01" w:rsidRDefault="00A67B01" w:rsidP="002D2D09">
      <w:pPr>
        <w:pStyle w:val="BodyText"/>
        <w:widowControl/>
        <w:tabs>
          <w:tab w:val="left" w:pos="5954"/>
          <w:tab w:val="left" w:pos="7371"/>
        </w:tabs>
      </w:pPr>
      <w:r>
        <w:rPr>
          <w:noProof/>
          <w:lang w:val="en-AU" w:eastAsia="en-AU"/>
        </w:rPr>
        <mc:AlternateContent>
          <mc:Choice Requires="wps">
            <w:drawing>
              <wp:anchor distT="0" distB="0" distL="114300" distR="114300" simplePos="0" relativeHeight="251816960" behindDoc="0" locked="0" layoutInCell="1" allowOverlap="1" wp14:anchorId="004888CB" wp14:editId="79B471DD">
                <wp:simplePos x="0" y="0"/>
                <wp:positionH relativeFrom="margin">
                  <wp:align>left</wp:align>
                </wp:positionH>
                <wp:positionV relativeFrom="paragraph">
                  <wp:posOffset>85852</wp:posOffset>
                </wp:positionV>
                <wp:extent cx="5632704" cy="0"/>
                <wp:effectExtent l="0" t="0" r="25400" b="19050"/>
                <wp:wrapNone/>
                <wp:docPr id="449" name="Straight Connector 44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4F9D14F2" id="Straight Connector 449" o:spid="_x0000_s1026" style="position:absolute;z-index:251816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" strokecolor="#d8d8d8 [2732]" strokeweight=".5pt">
                <v:stroke joinstyle="miter"/>
                <o:lock v:ext="edit" aspectratio="t" shapetype="f"/>
                <w10:wrap anchorx="margin"/>
              </v:line>
            </w:pict>
          </mc:Fallback>
        </mc:AlternateContent>
      </w:r>
    </w:p>
    <w:p w14:paraId="69FE345E" w14:textId="77777777" w:rsidR="00A67B01" w:rsidRPr="004D5D95" w:rsidRDefault="00A67B01" w:rsidP="002D2D09">
      <w:pPr>
        <w:pStyle w:val="Questionheading"/>
        <w:widowControl/>
        <w:tabs>
          <w:tab w:val="clear" w:pos="6237"/>
          <w:tab w:val="clear" w:pos="7938"/>
          <w:tab w:val="left" w:pos="5954"/>
          <w:tab w:val="left" w:pos="7371"/>
        </w:tabs>
      </w:pPr>
      <w:r w:rsidRPr="004D5D95">
        <w:t>Question 4</w:t>
      </w:r>
    </w:p>
    <w:p w14:paraId="582BF82D" w14:textId="77777777" w:rsidR="00A67B01" w:rsidRDefault="00A67B01" w:rsidP="002D2D09">
      <w:pPr>
        <w:pStyle w:val="BodyText"/>
        <w:widowControl/>
        <w:tabs>
          <w:tab w:val="left" w:pos="5954"/>
          <w:tab w:val="left" w:pos="7371"/>
        </w:tabs>
      </w:pPr>
      <w:r>
        <w:t>It is possible to learn from quality initiatives and scale them up to national programs.</w:t>
      </w:r>
    </w:p>
    <w:p w14:paraId="29DCC41F" w14:textId="77777777" w:rsidR="00A67B01" w:rsidRPr="00364D8E" w:rsidRDefault="00A67B01" w:rsidP="002D2D09">
      <w:pPr>
        <w:pStyle w:val="BodyText"/>
        <w:widowControl/>
        <w:tabs>
          <w:tab w:val="left" w:pos="5954"/>
          <w:tab w:val="left" w:pos="7371"/>
        </w:tabs>
        <w:rPr>
          <w:szCs w:val="20"/>
        </w:rPr>
      </w:pPr>
      <w:r w:rsidRPr="00D77F4C">
        <w:rPr>
          <w:b/>
        </w:rPr>
        <w:t>The statement is true</w:t>
      </w:r>
      <w:r>
        <w:t>. In Zimbabwe, for example, following a successful province-level remediation programme (Performance Lag Addressing Programme, PLAP), the government and development partners have scaled the program up to national coverage.</w:t>
      </w:r>
    </w:p>
    <w:p w14:paraId="155C90B6" w14:textId="77777777" w:rsidR="00A67B01" w:rsidRDefault="00A67B01" w:rsidP="002D2D09">
      <w:pPr>
        <w:pStyle w:val="BodyText"/>
        <w:widowControl/>
        <w:tabs>
          <w:tab w:val="left" w:pos="5954"/>
          <w:tab w:val="left" w:pos="7371"/>
        </w:tabs>
      </w:pPr>
      <w:r>
        <w:rPr>
          <w:noProof/>
          <w:lang w:val="en-AU" w:eastAsia="en-AU"/>
        </w:rPr>
        <mc:AlternateContent>
          <mc:Choice Requires="wps">
            <w:drawing>
              <wp:anchor distT="0" distB="0" distL="114300" distR="114300" simplePos="0" relativeHeight="251817984" behindDoc="0" locked="0" layoutInCell="1" allowOverlap="1" wp14:anchorId="1A812C3E" wp14:editId="688AF93F">
                <wp:simplePos x="0" y="0"/>
                <wp:positionH relativeFrom="margin">
                  <wp:align>left</wp:align>
                </wp:positionH>
                <wp:positionV relativeFrom="paragraph">
                  <wp:posOffset>85852</wp:posOffset>
                </wp:positionV>
                <wp:extent cx="5632704" cy="0"/>
                <wp:effectExtent l="0" t="0" r="25400" b="19050"/>
                <wp:wrapNone/>
                <wp:docPr id="452" name="Straight Connector 45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0E80EAFB" id="Straight Connector 452" o:spid="_x0000_s1026" style="position:absolute;z-index:251817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" strokecolor="#d8d8d8 [2732]" strokeweight=".5pt">
                <v:stroke joinstyle="miter"/>
                <o:lock v:ext="edit" aspectratio="t" shapetype="f"/>
                <w10:wrap anchorx="margin"/>
              </v:line>
            </w:pict>
          </mc:Fallback>
        </mc:AlternateContent>
      </w:r>
    </w:p>
    <w:p w14:paraId="1B28597B" w14:textId="77777777" w:rsidR="00A67B01" w:rsidRPr="004D5D95" w:rsidRDefault="00A67B01" w:rsidP="002D2D09">
      <w:pPr>
        <w:pStyle w:val="Questionheading"/>
        <w:widowControl/>
        <w:tabs>
          <w:tab w:val="clear" w:pos="6237"/>
          <w:tab w:val="clear" w:pos="7938"/>
          <w:tab w:val="left" w:pos="5954"/>
          <w:tab w:val="left" w:pos="7371"/>
        </w:tabs>
      </w:pPr>
      <w:r w:rsidRPr="004D5D95">
        <w:t>Question 5</w:t>
      </w:r>
    </w:p>
    <w:p w14:paraId="75FD8278" w14:textId="77777777" w:rsidR="00A67B01" w:rsidRDefault="00A67B01" w:rsidP="002D2D09">
      <w:pPr>
        <w:pStyle w:val="BodyText"/>
        <w:widowControl/>
        <w:tabs>
          <w:tab w:val="left" w:pos="5954"/>
          <w:tab w:val="left" w:pos="7371"/>
        </w:tabs>
      </w:pPr>
      <w:r>
        <w:t xml:space="preserve">Gender is not the only barrier to enrolling or completing basic education. </w:t>
      </w:r>
    </w:p>
    <w:p w14:paraId="19833E0A" w14:textId="77777777" w:rsidR="00A67B01" w:rsidRPr="00364D8E" w:rsidRDefault="00A67B01" w:rsidP="002D2D09">
      <w:pPr>
        <w:pStyle w:val="BodyText"/>
        <w:widowControl/>
        <w:tabs>
          <w:tab w:val="left" w:pos="5954"/>
          <w:tab w:val="left" w:pos="7371"/>
        </w:tabs>
        <w:rPr>
          <w:szCs w:val="20"/>
        </w:rPr>
      </w:pPr>
      <w:r w:rsidRPr="00D77F4C">
        <w:rPr>
          <w:b/>
        </w:rPr>
        <w:t>The statement is true.</w:t>
      </w:r>
      <w:r>
        <w:t xml:space="preserve">  Other factors that are barriers to education include: disability; ethnicity; language; displacement – of refugees and those internally displaced; impact of natural disasters; rural residence.</w:t>
      </w:r>
    </w:p>
    <w:p w14:paraId="5AEFD6A1" w14:textId="77777777" w:rsidR="00184B67" w:rsidRDefault="00A67B01" w:rsidP="002D2D09">
      <w:pPr>
        <w:pStyle w:val="BodyText"/>
        <w:widowControl/>
        <w:tabs>
          <w:tab w:val="left" w:pos="5954"/>
          <w:tab w:val="left" w:pos="7371"/>
        </w:tabs>
      </w:pPr>
      <w:r>
        <w:rPr>
          <w:noProof/>
          <w:lang w:val="en-AU" w:eastAsia="en-AU"/>
        </w:rPr>
        <mc:AlternateContent>
          <mc:Choice Requires="wps">
            <w:drawing>
              <wp:anchor distT="0" distB="0" distL="114300" distR="114300" simplePos="0" relativeHeight="251823104" behindDoc="0" locked="0" layoutInCell="1" allowOverlap="1" wp14:anchorId="3688E4F7" wp14:editId="3CC4B3F8">
                <wp:simplePos x="0" y="0"/>
                <wp:positionH relativeFrom="margin">
                  <wp:align>left</wp:align>
                </wp:positionH>
                <wp:positionV relativeFrom="paragraph">
                  <wp:posOffset>85852</wp:posOffset>
                </wp:positionV>
                <wp:extent cx="5632704" cy="0"/>
                <wp:effectExtent l="0" t="0" r="25400" b="19050"/>
                <wp:wrapNone/>
                <wp:docPr id="7" name="Straight Connector 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4A310680" id="Straight Connector 7" o:spid="_x0000_s1026" style="position:absolute;z-index:251823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" strokecolor="#d8d8d8 [2732]" strokeweight=".5pt">
                <v:stroke joinstyle="miter"/>
                <o:lock v:ext="edit" aspectratio="t" shapetype="f"/>
                <w10:wrap anchorx="margin"/>
              </v:line>
            </w:pict>
          </mc:Fallback>
        </mc:AlternateContent>
      </w:r>
      <w:r w:rsidR="00184B67">
        <w:br w:type="page"/>
      </w:r>
    </w:p>
    <w:p w14:paraId="3E09C5E4" w14:textId="77777777" w:rsidR="00EA2591" w:rsidRDefault="00DF29AD" w:rsidP="002D2D09">
      <w:pPr>
        <w:pStyle w:val="Heading1"/>
        <w:widowControl/>
        <w:numPr>
          <w:ilvl w:val="0"/>
          <w:numId w:val="0"/>
        </w:numPr>
      </w:pPr>
      <w:bookmarkStart w:id="14" w:name="_Toc504482887"/>
      <w:r>
        <w:t>References and links</w:t>
      </w:r>
      <w:bookmarkStart w:id="15" w:name="_GoBack"/>
      <w:bookmarkEnd w:id="14"/>
      <w:bookmarkEnd w:id="15"/>
    </w:p>
    <w:p w14:paraId="17F988C8" w14:textId="77777777" w:rsidR="00A67B01" w:rsidRPr="00EA56B8" w:rsidRDefault="00A67B01" w:rsidP="002D2D09">
      <w:pPr>
        <w:pStyle w:val="BodyText"/>
        <w:widowControl/>
        <w:rPr>
          <w:rStyle w:val="Hyperlink"/>
          <w:rFonts w:cs="Arial"/>
          <w:color w:val="007C89"/>
          <w:u w:val="none"/>
        </w:rPr>
      </w:pPr>
      <w:r w:rsidRPr="00EA56B8">
        <w:t xml:space="preserve">Department of Foreign Affairs and Trade </w:t>
      </w:r>
      <w:r w:rsidR="00110539">
        <w:t xml:space="preserve">(DFAT) </w:t>
      </w:r>
      <w:r w:rsidRPr="00EA56B8">
        <w:t xml:space="preserve">2015, Strategy for Australia’s aid investments in education 2015-2020, September, Commonwealth of Australia, retrieved 14 September 2017, </w:t>
      </w:r>
      <w:hyperlink r:id="rId43" w:tgtFrame="_blank" w:history="1">
        <w:r w:rsidRPr="004B0367">
          <w:rPr>
            <w:rStyle w:val="LinkChar"/>
          </w:rPr>
          <w:t>http://dfat.gov.au/about-us/publications/Documents/strategy-for-australias-aid-investments-in-education-2015-2020.pdf</w:t>
        </w:r>
      </w:hyperlink>
    </w:p>
    <w:p w14:paraId="5B012909" w14:textId="77777777" w:rsidR="00EA56B8" w:rsidRDefault="00EA56B8" w:rsidP="002D2D09">
      <w:pPr>
        <w:pStyle w:val="ListLinks"/>
        <w:numPr>
          <w:ilvl w:val="0"/>
          <w:numId w:val="0"/>
        </w:numPr>
        <w:spacing w:after="120"/>
        <w:rPr>
          <w:rStyle w:val="LinkChar"/>
        </w:rPr>
      </w:pPr>
      <w:r w:rsidRPr="00EA56B8">
        <w:rPr>
          <w:szCs w:val="24"/>
        </w:rPr>
        <w:t xml:space="preserve">Global Campaign for Education 2012, Girls education 2012, YouTube, join1goal, 28 February, retrieved 14 September 2017, </w:t>
      </w:r>
      <w:hyperlink r:id="rId44" w:history="1">
        <w:r w:rsidRPr="004B0367">
          <w:rPr>
            <w:rStyle w:val="LinkChar"/>
          </w:rPr>
          <w:t>http://www.youtube.com/watch?v=tQLZuTGaGuw&amp;feature=player_embedded#</w:t>
        </w:r>
      </w:hyperlink>
    </w:p>
    <w:p w14:paraId="569029F1" w14:textId="77777777" w:rsidR="00A67B01" w:rsidRPr="004B0367" w:rsidRDefault="00A67B01" w:rsidP="002D2D09">
      <w:pPr>
        <w:pStyle w:val="BodyText"/>
        <w:widowControl/>
        <w:rPr>
          <w:rStyle w:val="LinkChar"/>
        </w:rPr>
      </w:pPr>
      <w:r w:rsidRPr="00EA56B8">
        <w:t>Global Partnership for Education: GPE Secretariat 2017, ‘Zimbabwe: A</w:t>
      </w:r>
      <w:r w:rsidR="002D2D09">
        <w:t xml:space="preserve"> chanc</w:t>
      </w:r>
      <w:r w:rsidRPr="00EA56B8">
        <w:t xml:space="preserve">e to learn for every child: Improving student learning by focusing on teachers’, Education for All Blog, 13 February, retrieved 18 September 2017, </w:t>
      </w:r>
      <w:hyperlink r:id="rId45" w:history="1">
        <w:r w:rsidRPr="004B0367">
          <w:rPr>
            <w:rStyle w:val="LinkChar"/>
          </w:rPr>
          <w:t>http://globalpartnership.org/blog/zimbabwe-chance-learn-every-child</w:t>
        </w:r>
      </w:hyperlink>
    </w:p>
    <w:p w14:paraId="73A5DD10" w14:textId="77777777" w:rsidR="002764A0" w:rsidRDefault="00A67B01" w:rsidP="002D2D09">
      <w:pPr>
        <w:pStyle w:val="BodyText"/>
        <w:widowControl/>
        <w:rPr>
          <w:rStyle w:val="Hyperlink"/>
          <w:color w:val="007C89"/>
          <w:u w:val="none"/>
        </w:rPr>
      </w:pPr>
      <w:r w:rsidRPr="00EA56B8">
        <w:t>Ministr</w:t>
      </w:r>
      <w:r w:rsidR="00E87318">
        <w:t>y of Education, Youth and Sport, Kingdom of Cambodia 200</w:t>
      </w:r>
      <w:r w:rsidRPr="00EA56B8">
        <w:t>4, Education Sector Performance Report 2004</w:t>
      </w:r>
      <w:r w:rsidRPr="00EA56B8">
        <w:rPr>
          <w:rStyle w:val="CommentReference"/>
          <w:sz w:val="24"/>
          <w:szCs w:val="24"/>
        </w:rPr>
        <w:t xml:space="preserve">, MoEYS, </w:t>
      </w:r>
      <w:r w:rsidR="00E87318">
        <w:rPr>
          <w:rStyle w:val="CommentReference"/>
          <w:sz w:val="24"/>
          <w:szCs w:val="24"/>
        </w:rPr>
        <w:t xml:space="preserve">UNESCO, </w:t>
      </w:r>
      <w:r w:rsidRPr="00EA56B8">
        <w:rPr>
          <w:rStyle w:val="CommentReference"/>
          <w:sz w:val="24"/>
          <w:szCs w:val="24"/>
        </w:rPr>
        <w:t xml:space="preserve">retrieved 18 September 2017, </w:t>
      </w:r>
      <w:hyperlink r:id="rId46" w:history="1">
        <w:r w:rsidR="002764A0" w:rsidRPr="002764A0">
          <w:rPr>
            <w:rStyle w:val="LinkChar"/>
          </w:rPr>
          <w:t>https://www.researchgate.net/publication/44840960_Education_Sector_Performance_Report_2004_ESSP_review_2004</w:t>
        </w:r>
      </w:hyperlink>
    </w:p>
    <w:p w14:paraId="3D1E98D6" w14:textId="77777777" w:rsidR="002764A0" w:rsidRDefault="00E87318" w:rsidP="002D2D09">
      <w:pPr>
        <w:pStyle w:val="BodyText"/>
        <w:widowControl/>
        <w:ind w:left="284"/>
        <w:rPr>
          <w:rStyle w:val="CommentReference"/>
          <w:sz w:val="24"/>
          <w:szCs w:val="24"/>
        </w:rPr>
      </w:pPr>
      <w:r w:rsidRPr="00EA56B8">
        <w:t xml:space="preserve">2014, </w:t>
      </w:r>
      <w:hyperlink r:id="rId47" w:history="1">
        <w:r w:rsidRPr="001F25AA">
          <w:rPr>
            <w:rStyle w:val="Hyperlink"/>
            <w:color w:val="231F20"/>
            <w:u w:val="none"/>
          </w:rPr>
          <w:t xml:space="preserve">Education for All 2015 </w:t>
        </w:r>
        <w:r>
          <w:rPr>
            <w:rStyle w:val="Hyperlink"/>
            <w:color w:val="231F20"/>
            <w:u w:val="none"/>
          </w:rPr>
          <w:t>N</w:t>
        </w:r>
        <w:r w:rsidRPr="001F25AA">
          <w:rPr>
            <w:rStyle w:val="Hyperlink"/>
            <w:color w:val="231F20"/>
            <w:u w:val="none"/>
          </w:rPr>
          <w:t xml:space="preserve">ational </w:t>
        </w:r>
        <w:r>
          <w:rPr>
            <w:rStyle w:val="Hyperlink"/>
            <w:color w:val="231F20"/>
            <w:u w:val="none"/>
          </w:rPr>
          <w:t>R</w:t>
        </w:r>
        <w:r w:rsidRPr="001F25AA">
          <w:rPr>
            <w:rStyle w:val="Hyperlink"/>
            <w:color w:val="231F20"/>
            <w:u w:val="none"/>
          </w:rPr>
          <w:t xml:space="preserve">eview </w:t>
        </w:r>
        <w:r>
          <w:rPr>
            <w:rStyle w:val="Hyperlink"/>
            <w:color w:val="231F20"/>
            <w:u w:val="none"/>
          </w:rPr>
          <w:t>R</w:t>
        </w:r>
        <w:r w:rsidRPr="001F25AA">
          <w:rPr>
            <w:rStyle w:val="Hyperlink"/>
            <w:color w:val="231F20"/>
            <w:u w:val="none"/>
          </w:rPr>
          <w:t>eport: Cambodia</w:t>
        </w:r>
      </w:hyperlink>
      <w:r>
        <w:t>, UNESCO,</w:t>
      </w:r>
      <w:r w:rsidRPr="00EA56B8">
        <w:rPr>
          <w:rStyle w:val="CommentReference"/>
          <w:sz w:val="24"/>
          <w:szCs w:val="24"/>
        </w:rPr>
        <w:t xml:space="preserve"> retrieved 18</w:t>
      </w:r>
      <w:r>
        <w:rPr>
          <w:rStyle w:val="CommentReference"/>
          <w:sz w:val="24"/>
          <w:szCs w:val="24"/>
        </w:rPr>
        <w:t> </w:t>
      </w:r>
      <w:r w:rsidRPr="00EA56B8">
        <w:rPr>
          <w:rStyle w:val="CommentReference"/>
          <w:sz w:val="24"/>
          <w:szCs w:val="24"/>
        </w:rPr>
        <w:t>September 2017,</w:t>
      </w:r>
      <w:r>
        <w:rPr>
          <w:rStyle w:val="CommentReference"/>
          <w:sz w:val="24"/>
          <w:szCs w:val="24"/>
        </w:rPr>
        <w:t xml:space="preserve"> </w:t>
      </w:r>
      <w:hyperlink r:id="rId48" w:history="1">
        <w:r w:rsidR="002764A0" w:rsidRPr="002764A0">
          <w:rPr>
            <w:rStyle w:val="LinkChar"/>
          </w:rPr>
          <w:t>http://unesdoc.unesco.org/images/0022/002297/229713e.pdf</w:t>
        </w:r>
      </w:hyperlink>
    </w:p>
    <w:p w14:paraId="59DA247B" w14:textId="77777777" w:rsidR="006D16B5" w:rsidRPr="006D16B5" w:rsidRDefault="005A6478" w:rsidP="00D35A2B">
      <w:pPr>
        <w:pStyle w:val="BodyText"/>
        <w:widowControl/>
      </w:pPr>
      <w:r w:rsidRPr="00D35A2B">
        <w:t xml:space="preserve">The </w:t>
      </w:r>
      <w:r w:rsidR="003F600D" w:rsidRPr="00D35A2B">
        <w:t>Royal Society for the Encouragement of Arts, Manufactures and Commerce (</w:t>
      </w:r>
      <w:r w:rsidR="006D16B5" w:rsidRPr="00D35A2B">
        <w:t>RSA</w:t>
      </w:r>
      <w:r w:rsidR="003F600D" w:rsidRPr="00D35A2B">
        <w:t>)</w:t>
      </w:r>
      <w:r w:rsidR="006D16B5" w:rsidRPr="00D35A2B">
        <w:t xml:space="preserve"> 2010, Changing education paradigms</w:t>
      </w:r>
      <w:r w:rsidRPr="00D35A2B">
        <w:t>,</w:t>
      </w:r>
      <w:r w:rsidR="006D16B5" w:rsidRPr="00D35A2B">
        <w:t xml:space="preserve"> YouTube, RSA</w:t>
      </w:r>
      <w:r w:rsidRPr="00D35A2B">
        <w:t xml:space="preserve"> Animate</w:t>
      </w:r>
      <w:r w:rsidR="006D16B5" w:rsidRPr="00D35A2B">
        <w:t xml:space="preserve">, 14 October, retrieved 18 September 2017, </w:t>
      </w:r>
      <w:hyperlink r:id="rId49" w:history="1">
        <w:r w:rsidR="006D16B5" w:rsidRPr="00D35A2B">
          <w:rPr>
            <w:rStyle w:val="LinkChar"/>
          </w:rPr>
          <w:t>https://www.youtube.com/watch?v=zDZFcDGpL4U</w:t>
        </w:r>
      </w:hyperlink>
    </w:p>
    <w:p w14:paraId="20B65B40" w14:textId="77777777" w:rsidR="00A67B01" w:rsidRDefault="00620657" w:rsidP="002D2D09">
      <w:pPr>
        <w:pStyle w:val="BodyText"/>
        <w:widowControl/>
        <w:rPr>
          <w:rStyle w:val="Hyperlink"/>
          <w:color w:val="007C89"/>
          <w:u w:val="none"/>
        </w:rPr>
      </w:pPr>
      <w:r>
        <w:t xml:space="preserve">UNESCO 1990, </w:t>
      </w:r>
      <w:r w:rsidR="00A67B01" w:rsidRPr="00EA56B8">
        <w:t>World declaration on education for all: Meeting basic learning needs, World Conference on Education for All, Jomt</w:t>
      </w:r>
      <w:r w:rsidR="00D91FE2">
        <w:t xml:space="preserve">ien, </w:t>
      </w:r>
      <w:r w:rsidR="00A67B01" w:rsidRPr="00EA56B8">
        <w:t>Thailand, March 1990, UNESCO, retrieved 14 September 2017,</w:t>
      </w:r>
      <w:r w:rsidR="00A67B01" w:rsidRPr="00EA56B8">
        <w:rPr>
          <w:color w:val="007C89"/>
        </w:rPr>
        <w:t xml:space="preserve"> </w:t>
      </w:r>
      <w:hyperlink r:id="rId50" w:history="1">
        <w:r w:rsidR="00A67B01" w:rsidRPr="004B0367">
          <w:rPr>
            <w:rStyle w:val="LinkChar"/>
          </w:rPr>
          <w:t>http://www.un-documents.net/jomtien.htm</w:t>
        </w:r>
      </w:hyperlink>
    </w:p>
    <w:p w14:paraId="0ED7748E" w14:textId="77777777" w:rsidR="00A67B01" w:rsidRPr="00EA56B8" w:rsidRDefault="00A67B01" w:rsidP="002D2D09">
      <w:pPr>
        <w:pStyle w:val="BodyText"/>
        <w:widowControl/>
        <w:ind w:left="284"/>
        <w:rPr>
          <w:color w:val="007C89"/>
        </w:rPr>
      </w:pPr>
      <w:r w:rsidRPr="00EA56B8">
        <w:t xml:space="preserve">2004, Education for all: The quality imperative, EFA Global Education Monitoring Report 2005, UNESCO, retrieved 18 September 2017, </w:t>
      </w:r>
      <w:hyperlink r:id="rId51" w:history="1">
        <w:r w:rsidRPr="004B0367">
          <w:rPr>
            <w:rStyle w:val="LinkChar"/>
          </w:rPr>
          <w:t>http://unesdoc.unesco.org/images/0013/001373/137333e.pdf</w:t>
        </w:r>
      </w:hyperlink>
    </w:p>
    <w:p w14:paraId="7A9F17F1" w14:textId="77777777" w:rsidR="00EA56B8" w:rsidRDefault="00EA56B8" w:rsidP="002D2D09">
      <w:pPr>
        <w:pStyle w:val="ListLinks"/>
        <w:numPr>
          <w:ilvl w:val="0"/>
          <w:numId w:val="0"/>
        </w:numPr>
        <w:spacing w:after="120"/>
        <w:ind w:left="284"/>
        <w:rPr>
          <w:color w:val="007C89"/>
          <w:szCs w:val="24"/>
        </w:rPr>
      </w:pPr>
      <w:r>
        <w:rPr>
          <w:szCs w:val="24"/>
        </w:rPr>
        <w:t xml:space="preserve">2011a, </w:t>
      </w:r>
      <w:r w:rsidRPr="00EA56B8">
        <w:rPr>
          <w:szCs w:val="24"/>
        </w:rPr>
        <w:t xml:space="preserve">A winning equation 2011, YouTube, UNESCO, 26 May, retrieved 14 September 2017, </w:t>
      </w:r>
      <w:hyperlink r:id="rId52" w:history="1">
        <w:r w:rsidRPr="004B0367">
          <w:rPr>
            <w:rStyle w:val="LinkChar"/>
          </w:rPr>
          <w:t>http://www.youtube.com/watch?v=RdP1llxUIBc&amp;list=EC551163BB4376C529</w:t>
        </w:r>
      </w:hyperlink>
    </w:p>
    <w:p w14:paraId="446666C5" w14:textId="77777777" w:rsidR="00EA56B8" w:rsidRPr="00EA56B8" w:rsidRDefault="00EA56B8" w:rsidP="002D2D09">
      <w:pPr>
        <w:pStyle w:val="ListLinks"/>
        <w:numPr>
          <w:ilvl w:val="0"/>
          <w:numId w:val="0"/>
        </w:numPr>
        <w:spacing w:after="120"/>
        <w:ind w:left="284"/>
        <w:rPr>
          <w:szCs w:val="24"/>
        </w:rPr>
      </w:pPr>
      <w:r>
        <w:rPr>
          <w:szCs w:val="24"/>
        </w:rPr>
        <w:t xml:space="preserve">2011b, </w:t>
      </w:r>
      <w:r w:rsidRPr="00EA56B8">
        <w:rPr>
          <w:szCs w:val="24"/>
        </w:rPr>
        <w:t xml:space="preserve">Invest in girls’ education 2011, YouTube, UNESCO, 9 March, retrieved 14 September 2017, </w:t>
      </w:r>
      <w:hyperlink r:id="rId53" w:history="1">
        <w:r w:rsidRPr="004B0367">
          <w:rPr>
            <w:rStyle w:val="LinkChar"/>
          </w:rPr>
          <w:t>http://www.youtube.com/watch?v=c_te9wClv3M&amp;list=EC551163BB4376C529</w:t>
        </w:r>
      </w:hyperlink>
    </w:p>
    <w:p w14:paraId="278174E6" w14:textId="77777777" w:rsidR="00BA0B5A" w:rsidRDefault="00A67B01" w:rsidP="002D2D09">
      <w:pPr>
        <w:pStyle w:val="BodyText"/>
        <w:widowControl/>
        <w:ind w:left="284"/>
        <w:rPr>
          <w:color w:val="007C89"/>
        </w:rPr>
      </w:pPr>
      <w:r w:rsidRPr="00BA0B5A">
        <w:t>2011</w:t>
      </w:r>
      <w:r w:rsidR="00EA56B8" w:rsidRPr="00BA0B5A">
        <w:t>c</w:t>
      </w:r>
      <w:r w:rsidRPr="00BA0B5A">
        <w:t xml:space="preserve">, </w:t>
      </w:r>
      <w:r w:rsidR="00BA0B5A" w:rsidRPr="00BA0B5A">
        <w:rPr>
          <w:color w:val="auto"/>
        </w:rPr>
        <w:t>Embrace diversity in school: Say no to HIV-related stigma and other forms of discrimination 2011, YouTube, UNESCO, 30 November, retrieved 14 September 2017,</w:t>
      </w:r>
      <w:r w:rsidR="00BA0B5A" w:rsidRPr="00BA0B5A">
        <w:t xml:space="preserve"> </w:t>
      </w:r>
      <w:hyperlink r:id="rId54" w:history="1">
        <w:r w:rsidR="00BA0B5A" w:rsidRPr="004B0367">
          <w:rPr>
            <w:rStyle w:val="LinkChar"/>
          </w:rPr>
          <w:t>http://www.youtube.com/watch?v=nhQ_9H08fY4</w:t>
        </w:r>
      </w:hyperlink>
    </w:p>
    <w:p w14:paraId="2C6E7386" w14:textId="77777777" w:rsidR="00512845" w:rsidRPr="00512845" w:rsidRDefault="00512845" w:rsidP="002D2D09">
      <w:pPr>
        <w:pStyle w:val="ListLinks"/>
        <w:numPr>
          <w:ilvl w:val="0"/>
          <w:numId w:val="0"/>
        </w:numPr>
        <w:spacing w:after="120"/>
        <w:ind w:left="284"/>
        <w:rPr>
          <w:color w:val="007C89"/>
          <w:szCs w:val="24"/>
        </w:rPr>
      </w:pPr>
      <w:r>
        <w:rPr>
          <w:szCs w:val="24"/>
        </w:rPr>
        <w:t xml:space="preserve">2012, </w:t>
      </w:r>
      <w:r w:rsidRPr="00512845">
        <w:rPr>
          <w:szCs w:val="24"/>
        </w:rPr>
        <w:t>Asia-Pacific youth discussion on learning for the future</w:t>
      </w:r>
      <w:r w:rsidR="00AE7B6C">
        <w:rPr>
          <w:szCs w:val="24"/>
        </w:rPr>
        <w:t>: Better Learning, Better Life</w:t>
      </w:r>
      <w:r w:rsidRPr="00512845">
        <w:rPr>
          <w:szCs w:val="24"/>
        </w:rPr>
        <w:t xml:space="preserve">, YouTube, UNESCO: Better Learning Better Life, retrieved 18 September 2018, </w:t>
      </w:r>
      <w:hyperlink r:id="rId55" w:history="1">
        <w:r w:rsidRPr="004B0367">
          <w:rPr>
            <w:rStyle w:val="LinkChar"/>
          </w:rPr>
          <w:t>http://www.youtube.com/watch?v=AzzjUh2M6sQ</w:t>
        </w:r>
      </w:hyperlink>
    </w:p>
    <w:p w14:paraId="24529899" w14:textId="77777777" w:rsidR="00A67B01" w:rsidRPr="00EA56B8" w:rsidRDefault="00A67B01" w:rsidP="002D2D09">
      <w:pPr>
        <w:pStyle w:val="BodyText"/>
        <w:keepNext/>
        <w:keepLines/>
        <w:widowControl/>
        <w:ind w:left="284" w:right="284"/>
      </w:pPr>
      <w:r w:rsidRPr="00EA56B8">
        <w:t xml:space="preserve">2016a, Education 2030: Incheon Declaration and Framework for Action for the implementation of Sustainable Development Goal 4 (ED-2016/WS/28), UNESCO, retrieved 14 September 2017, </w:t>
      </w:r>
      <w:hyperlink r:id="rId56" w:history="1">
        <w:r w:rsidRPr="004B0367">
          <w:rPr>
            <w:rStyle w:val="LinkChar"/>
          </w:rPr>
          <w:t>http://uis.unesco.org/sites/default/files/documents/education-2030-incheon-framework-for-action-implementation-of-sdg4-2016-en_2.pdf</w:t>
        </w:r>
      </w:hyperlink>
    </w:p>
    <w:p w14:paraId="0FB4F2E9" w14:textId="77777777" w:rsidR="00A67B01" w:rsidRPr="00EA56B8" w:rsidRDefault="00A67B01" w:rsidP="002D2D09">
      <w:pPr>
        <w:pStyle w:val="BodyText"/>
        <w:widowControl/>
        <w:ind w:left="284"/>
        <w:rPr>
          <w:color w:val="007C89"/>
        </w:rPr>
      </w:pPr>
      <w:r w:rsidRPr="00EA56B8">
        <w:t xml:space="preserve">2016b, Education for people and planet: Creating sustainable futures for all, Global Education Monitoring Report 2016, UNESCO, retrieved 14 September 2017, </w:t>
      </w:r>
      <w:hyperlink r:id="rId57" w:history="1">
        <w:r w:rsidRPr="004B0367">
          <w:rPr>
            <w:rStyle w:val="LinkChar"/>
          </w:rPr>
          <w:t>http://unesdoc.unesco.org/images/0024/002457/245752e.pdf</w:t>
        </w:r>
      </w:hyperlink>
    </w:p>
    <w:p w14:paraId="2BD79981" w14:textId="77777777" w:rsidR="00A67B01" w:rsidRPr="00EA56B8" w:rsidRDefault="00A67B01" w:rsidP="002D2D09">
      <w:pPr>
        <w:pStyle w:val="BodyText"/>
        <w:widowControl/>
        <w:rPr>
          <w:color w:val="007C89"/>
        </w:rPr>
      </w:pPr>
      <w:r w:rsidRPr="00EA56B8">
        <w:t xml:space="preserve">UNESCO Institute for Statistics 2011, International Standard Classification of Education: ISCED 2011, UIS, retrieved 17 August 2017, </w:t>
      </w:r>
      <w:hyperlink r:id="rId58" w:tgtFrame="_blank" w:history="1">
        <w:r w:rsidRPr="004B0367">
          <w:rPr>
            <w:rStyle w:val="LinkChar"/>
          </w:rPr>
          <w:t>http://uis.unesco.org/sites/default/files/documents/international-standard-classification-of-education-isced-2011-en.pdf</w:t>
        </w:r>
      </w:hyperlink>
    </w:p>
    <w:p w14:paraId="0928C0EF" w14:textId="77777777" w:rsidR="007420D7" w:rsidRDefault="00A6399D" w:rsidP="002D2D09">
      <w:pPr>
        <w:pStyle w:val="BodyText"/>
        <w:widowControl/>
      </w:pPr>
      <w:r w:rsidRPr="001D0B0E">
        <w:t>UNESCO Institute for Statistics &amp; Glo</w:t>
      </w:r>
      <w:r w:rsidR="007420D7">
        <w:t xml:space="preserve">bal Education Monitoring Report n.d., </w:t>
      </w:r>
      <w:r w:rsidR="007420D7" w:rsidRPr="007420D7">
        <w:rPr>
          <w:rStyle w:val="BodyTextChar"/>
        </w:rPr>
        <w:t>The World Inequality Database on Educatio</w:t>
      </w:r>
      <w:r w:rsidR="007420D7">
        <w:rPr>
          <w:rStyle w:val="BodyTextChar"/>
        </w:rPr>
        <w:t xml:space="preserve">n, retrieved 14 September 2017, </w:t>
      </w:r>
      <w:hyperlink r:id="rId59" w:history="1">
        <w:r w:rsidR="002D2D09" w:rsidRPr="002D2D09">
          <w:rPr>
            <w:rStyle w:val="LinkChar"/>
          </w:rPr>
          <w:t>http://www.education-inequalities.org</w:t>
        </w:r>
      </w:hyperlink>
    </w:p>
    <w:p w14:paraId="7B7E46D8" w14:textId="77777777" w:rsidR="00A6399D" w:rsidRPr="001D0B0E" w:rsidRDefault="00A6399D" w:rsidP="002D2D09">
      <w:pPr>
        <w:pStyle w:val="BodyText"/>
        <w:widowControl/>
        <w:ind w:left="284"/>
      </w:pPr>
      <w:r w:rsidRPr="001D0B0E">
        <w:t xml:space="preserve">2016, Leaving no one behind: How far on the way to universal primary and secondary education? (Policy paper 27, Fact Sheet 37), UNESCO, retrieved 5 December 2017, </w:t>
      </w:r>
      <w:hyperlink r:id="rId60" w:history="1">
        <w:r w:rsidRPr="004B0367">
          <w:rPr>
            <w:rStyle w:val="LinkChar"/>
          </w:rPr>
          <w:t>http://unesdoc.unesco.org/images/0024/002452/245238E.pdf</w:t>
        </w:r>
      </w:hyperlink>
    </w:p>
    <w:p w14:paraId="3670CB40" w14:textId="77777777" w:rsidR="00A67B01" w:rsidRPr="00EA56B8" w:rsidRDefault="00A67B01" w:rsidP="002D2D09">
      <w:pPr>
        <w:pStyle w:val="BodyText"/>
        <w:widowControl/>
        <w:ind w:left="284"/>
      </w:pPr>
      <w:r w:rsidRPr="00EA56B8">
        <w:t xml:space="preserve">2017, Reducing global poverty through universal primary and secondary education (Policy paper 32, Fact Sheet 44), UNESCO, retrieved 17 August 2017, </w:t>
      </w:r>
      <w:hyperlink r:id="rId61" w:history="1">
        <w:r w:rsidRPr="004B0367">
          <w:rPr>
            <w:rStyle w:val="LinkChar"/>
          </w:rPr>
          <w:t>http://uis.unesco.org/sites/default/files/documents/reducing-global-poverty-through-universal-primary-secondary-education.pdf</w:t>
        </w:r>
      </w:hyperlink>
    </w:p>
    <w:p w14:paraId="2032169E" w14:textId="77777777" w:rsidR="00A67B01" w:rsidRPr="00EA56B8" w:rsidRDefault="00A67B01" w:rsidP="002D2D09">
      <w:pPr>
        <w:pStyle w:val="BodyText"/>
        <w:widowControl/>
        <w:rPr>
          <w:color w:val="007C89"/>
        </w:rPr>
      </w:pPr>
      <w:r w:rsidRPr="00EA56B8">
        <w:t xml:space="preserve">UNICEF 2010, Basic education and gender equality, UNICEF, retrieved 18 September 2017, </w:t>
      </w:r>
      <w:hyperlink r:id="rId62" w:history="1">
        <w:r w:rsidRPr="004B0367">
          <w:rPr>
            <w:rStyle w:val="LinkChar"/>
          </w:rPr>
          <w:t>https://www.unicef.org/education/index_quality.html</w:t>
        </w:r>
      </w:hyperlink>
    </w:p>
    <w:p w14:paraId="3C9A6000" w14:textId="77777777" w:rsidR="00A67B01" w:rsidRPr="00EA56B8" w:rsidRDefault="00A67B01" w:rsidP="002D2D09">
      <w:pPr>
        <w:pStyle w:val="BodyText"/>
        <w:widowControl/>
      </w:pPr>
      <w:r w:rsidRPr="00EA56B8">
        <w:t>United Nations 2017, Sustainable Development Goals: Goal 4: Ensure inclusive and quality education for all and promote lifelong learning, United Nations, retrieved 18 September 2017,</w:t>
      </w:r>
      <w:r w:rsidRPr="00EA56B8">
        <w:rPr>
          <w:color w:val="007C89"/>
        </w:rPr>
        <w:t xml:space="preserve"> </w:t>
      </w:r>
      <w:hyperlink r:id="rId63" w:history="1">
        <w:r w:rsidRPr="004B0367">
          <w:rPr>
            <w:rStyle w:val="LinkChar"/>
          </w:rPr>
          <w:t>http://www.un.org/sustainabledevelopment/education/</w:t>
        </w:r>
      </w:hyperlink>
    </w:p>
    <w:p w14:paraId="0961A71C" w14:textId="77777777" w:rsidR="00A67B01" w:rsidRPr="00EA56B8" w:rsidRDefault="00A67B01" w:rsidP="002D2D09">
      <w:pPr>
        <w:pStyle w:val="BodyText"/>
        <w:widowControl/>
        <w:rPr>
          <w:color w:val="007C89"/>
        </w:rPr>
      </w:pPr>
      <w:r w:rsidRPr="00EA56B8">
        <w:t xml:space="preserve">World Bank </w:t>
      </w:r>
      <w:r w:rsidR="006769FE">
        <w:t xml:space="preserve"> </w:t>
      </w:r>
      <w:r w:rsidRPr="00EA56B8">
        <w:t xml:space="preserve">n.d., Brief on education in South Asia, World Bank, retrieved 14 September 2017, </w:t>
      </w:r>
      <w:hyperlink r:id="rId64" w:history="1">
        <w:r w:rsidRPr="004B0367">
          <w:rPr>
            <w:rStyle w:val="LinkChar"/>
          </w:rPr>
          <w:t>http://go.worldbank.org/G22NKEQZP0</w:t>
        </w:r>
      </w:hyperlink>
    </w:p>
    <w:p w14:paraId="02549F1D" w14:textId="77777777" w:rsidR="00A67B01" w:rsidRDefault="00A67B01" w:rsidP="002D2D09">
      <w:pPr>
        <w:pStyle w:val="Paraspace"/>
        <w:widowControl/>
      </w:pPr>
    </w:p>
    <w:p w14:paraId="0368C905" w14:textId="77777777" w:rsidR="00A67B01" w:rsidRPr="00110539" w:rsidRDefault="00A67B01" w:rsidP="002D2D09">
      <w:pPr>
        <w:pStyle w:val="Boldgreenheading"/>
        <w:widowControl/>
        <w:rPr>
          <w:rStyle w:val="Hyperlink"/>
          <w:color w:val="007C89"/>
          <w:u w:val="none"/>
        </w:rPr>
      </w:pPr>
      <w:r w:rsidRPr="00110539">
        <w:rPr>
          <w:rStyle w:val="Hyperlink"/>
          <w:color w:val="007C89"/>
          <w:u w:val="none"/>
        </w:rPr>
        <w:t>Learn more about…</w:t>
      </w:r>
    </w:p>
    <w:p w14:paraId="65F4821C" w14:textId="77777777" w:rsidR="00A67B01" w:rsidRPr="00BB51F7" w:rsidRDefault="00A67B01" w:rsidP="002D2D09">
      <w:pPr>
        <w:pStyle w:val="ListLinks"/>
        <w:spacing w:after="120"/>
        <w:rPr>
          <w:szCs w:val="24"/>
        </w:rPr>
      </w:pPr>
      <w:r w:rsidRPr="004D5D95">
        <w:rPr>
          <w:i/>
          <w:szCs w:val="24"/>
        </w:rPr>
        <w:t xml:space="preserve">Data on conflict affected countries at the Global Partnership for Education, found at:  </w:t>
      </w:r>
      <w:hyperlink r:id="rId65" w:anchor="conflict-affected-and-fragile-countries" w:history="1">
        <w:r w:rsidRPr="004B0367">
          <w:rPr>
            <w:rStyle w:val="LinkChar"/>
          </w:rPr>
          <w:t>http://www.globalpartnership.org/data-and-results/education-data#conflict-affected-and-fragile-countries</w:t>
        </w:r>
      </w:hyperlink>
    </w:p>
    <w:p w14:paraId="70304CF8" w14:textId="77777777" w:rsidR="00A67B01" w:rsidRPr="00BB51F7" w:rsidRDefault="00A67B01" w:rsidP="002D2D09">
      <w:pPr>
        <w:pStyle w:val="ListLinks"/>
        <w:spacing w:after="120"/>
        <w:rPr>
          <w:szCs w:val="24"/>
        </w:rPr>
      </w:pPr>
      <w:r w:rsidRPr="004D5D95">
        <w:rPr>
          <w:i/>
          <w:szCs w:val="24"/>
        </w:rPr>
        <w:t xml:space="preserve">The EFA Global Monitoring Report, found at: </w:t>
      </w:r>
      <w:hyperlink r:id="rId66" w:history="1">
        <w:r w:rsidRPr="004B0367">
          <w:rPr>
            <w:rStyle w:val="LinkChar"/>
          </w:rPr>
          <w:t>http://www.unesco.org/new/en/education/themes/leading-the-international-agenda/efareport/</w:t>
        </w:r>
      </w:hyperlink>
    </w:p>
    <w:p w14:paraId="0805AABA" w14:textId="77777777" w:rsidR="00A67B01" w:rsidRPr="00BB51F7" w:rsidRDefault="00A67B01" w:rsidP="002D2D09">
      <w:pPr>
        <w:pStyle w:val="ListLinks"/>
        <w:spacing w:after="120"/>
        <w:rPr>
          <w:color w:val="007C89"/>
          <w:szCs w:val="24"/>
        </w:rPr>
      </w:pPr>
      <w:r w:rsidRPr="004D5D95">
        <w:rPr>
          <w:i/>
          <w:szCs w:val="24"/>
        </w:rPr>
        <w:t xml:space="preserve">The Global Partnership for Education: Girls’ Education and Gender Equality, found at: </w:t>
      </w:r>
      <w:hyperlink r:id="rId67" w:history="1">
        <w:r w:rsidRPr="004B0367">
          <w:rPr>
            <w:rStyle w:val="LinkChar"/>
          </w:rPr>
          <w:t>http://www.globalpartnership.org/focus-areas/girls-education</w:t>
        </w:r>
      </w:hyperlink>
    </w:p>
    <w:p w14:paraId="5C7352F2" w14:textId="77777777" w:rsidR="00A67B01" w:rsidRPr="00FA29F3" w:rsidRDefault="004104FF" w:rsidP="002D2D09">
      <w:pPr>
        <w:pStyle w:val="ListLinks"/>
        <w:spacing w:after="120"/>
        <w:rPr>
          <w:i/>
          <w:color w:val="007C89"/>
          <w:szCs w:val="24"/>
        </w:rPr>
      </w:pPr>
      <w:r>
        <w:rPr>
          <w:i/>
          <w:szCs w:val="24"/>
        </w:rPr>
        <w:t>S</w:t>
      </w:r>
      <w:r w:rsidR="00A67B01" w:rsidRPr="004D5D95">
        <w:rPr>
          <w:i/>
          <w:szCs w:val="24"/>
        </w:rPr>
        <w:t>trategies for g</w:t>
      </w:r>
      <w:r w:rsidR="00A67B01" w:rsidRPr="004104FF">
        <w:rPr>
          <w:i/>
          <w:szCs w:val="24"/>
        </w:rPr>
        <w:t xml:space="preserve">irls’ education, </w:t>
      </w:r>
      <w:r w:rsidRPr="004104FF">
        <w:rPr>
          <w:i/>
          <w:szCs w:val="24"/>
        </w:rPr>
        <w:t xml:space="preserve">UNICEF </w:t>
      </w:r>
      <w:r w:rsidR="00A67B01" w:rsidRPr="004104FF">
        <w:rPr>
          <w:i/>
          <w:szCs w:val="24"/>
        </w:rPr>
        <w:t xml:space="preserve">2004, </w:t>
      </w:r>
      <w:r w:rsidRPr="004104FF">
        <w:rPr>
          <w:i/>
          <w:szCs w:val="24"/>
        </w:rPr>
        <w:t xml:space="preserve">found at: </w:t>
      </w:r>
      <w:hyperlink r:id="rId68" w:history="1">
        <w:r w:rsidR="00A67B01" w:rsidRPr="004B0367">
          <w:rPr>
            <w:rStyle w:val="LinkChar"/>
          </w:rPr>
          <w:t>http://www.unicef.org/publications/files/English_Version_A.pdf</w:t>
        </w:r>
      </w:hyperlink>
    </w:p>
    <w:p w14:paraId="4F4202A7" w14:textId="77777777" w:rsidR="00A67B01" w:rsidRPr="00BB51F7" w:rsidRDefault="00A67B01" w:rsidP="002D2D09">
      <w:pPr>
        <w:pStyle w:val="ListLinks"/>
        <w:spacing w:after="120"/>
        <w:ind w:right="-307"/>
        <w:rPr>
          <w:i/>
          <w:szCs w:val="24"/>
        </w:rPr>
      </w:pPr>
      <w:r w:rsidRPr="004D5D95">
        <w:rPr>
          <w:i/>
          <w:szCs w:val="24"/>
        </w:rPr>
        <w:t>The World Bank Girls</w:t>
      </w:r>
      <w:r w:rsidR="009A54F2">
        <w:rPr>
          <w:i/>
          <w:szCs w:val="24"/>
        </w:rPr>
        <w:t>’</w:t>
      </w:r>
      <w:r w:rsidRPr="004D5D95">
        <w:rPr>
          <w:i/>
          <w:szCs w:val="24"/>
        </w:rPr>
        <w:t xml:space="preserve"> Education, found at:</w:t>
      </w:r>
      <w:r w:rsidRPr="00BB51F7">
        <w:rPr>
          <w:i/>
          <w:szCs w:val="24"/>
        </w:rPr>
        <w:t xml:space="preserve"> </w:t>
      </w:r>
      <w:hyperlink r:id="rId69" w:history="1">
        <w:r w:rsidRPr="004B0367">
          <w:rPr>
            <w:rStyle w:val="LinkChar"/>
          </w:rPr>
          <w:t>http://www.worldbank.org/en/topic/girlseducation</w:t>
        </w:r>
      </w:hyperlink>
    </w:p>
    <w:p w14:paraId="326C9A5C" w14:textId="77777777" w:rsidR="00A67B01" w:rsidRPr="00BB51F7" w:rsidRDefault="00A67B01" w:rsidP="002D2D09">
      <w:pPr>
        <w:pStyle w:val="ListLinks"/>
        <w:spacing w:after="120"/>
        <w:rPr>
          <w:szCs w:val="24"/>
        </w:rPr>
      </w:pPr>
      <w:r w:rsidRPr="004D5D95">
        <w:rPr>
          <w:i/>
          <w:szCs w:val="24"/>
        </w:rPr>
        <w:t>UNESCO – Education For All</w:t>
      </w:r>
      <w:r w:rsidR="002D2D09">
        <w:rPr>
          <w:i/>
          <w:szCs w:val="24"/>
        </w:rPr>
        <w:t xml:space="preserve"> movement</w:t>
      </w:r>
      <w:r w:rsidRPr="004D5D95">
        <w:rPr>
          <w:i/>
          <w:szCs w:val="24"/>
        </w:rPr>
        <w:t xml:space="preserve">, found at: </w:t>
      </w:r>
      <w:hyperlink r:id="rId70" w:history="1">
        <w:r w:rsidRPr="004B0367">
          <w:rPr>
            <w:rStyle w:val="LinkChar"/>
          </w:rPr>
          <w:t>http://www.unesco.org/new/en/education/themes/leading-the-international-agenda/education-for-all/</w:t>
        </w:r>
      </w:hyperlink>
    </w:p>
    <w:p w14:paraId="0B6A7F29" w14:textId="6AF1E618" w:rsidR="00A67B01" w:rsidRPr="00FA29F3" w:rsidRDefault="00A67B01" w:rsidP="002D2D09">
      <w:pPr>
        <w:pStyle w:val="ListLinks"/>
        <w:spacing w:after="120"/>
        <w:rPr>
          <w:szCs w:val="24"/>
        </w:rPr>
      </w:pPr>
      <w:r w:rsidRPr="004D5D95">
        <w:rPr>
          <w:i/>
          <w:szCs w:val="24"/>
        </w:rPr>
        <w:t>UN Sustainable Development Goals, found at</w:t>
      </w:r>
      <w:r w:rsidRPr="004D5D95">
        <w:rPr>
          <w:szCs w:val="24"/>
        </w:rPr>
        <w:t xml:space="preserve">: </w:t>
      </w:r>
      <w:hyperlink r:id="rId71" w:history="1">
        <w:r w:rsidRPr="004B0367">
          <w:rPr>
            <w:rStyle w:val="LinkChar"/>
          </w:rPr>
          <w:t>http://www.un.org/sustainabledevelopment/</w:t>
        </w:r>
      </w:hyperlink>
    </w:p>
    <w:sectPr w:rsidR="00A67B01" w:rsidRPr="00FA29F3" w:rsidSect="008B2B4D">
      <w:headerReference w:type="default" r:id="rId72"/>
      <w:footerReference w:type="default" r:id="rId73"/>
      <w:pgSz w:w="11906" w:h="16838" w:code="9"/>
      <w:pgMar w:top="1440" w:right="1418" w:bottom="1276" w:left="1418" w:header="227" w:footer="13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69CF9A" w14:textId="77777777" w:rsidR="008B2B4D" w:rsidRDefault="008B2B4D" w:rsidP="00737935">
      <w:pPr>
        <w:spacing w:after="0" w:line="240" w:lineRule="auto"/>
      </w:pPr>
      <w:r>
        <w:separator/>
      </w:r>
    </w:p>
  </w:endnote>
  <w:endnote w:type="continuationSeparator" w:id="0">
    <w:p w14:paraId="6DE9D007" w14:textId="77777777" w:rsidR="008B2B4D" w:rsidRDefault="008B2B4D" w:rsidP="00737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0E4CBA" w14:textId="77777777" w:rsidR="008B2B4D" w:rsidRDefault="008B2B4D" w:rsidP="00AE5826">
    <w:pPr>
      <w:pStyle w:val="Footer"/>
    </w:pPr>
    <w:r>
      <w:rPr>
        <w:noProof/>
        <w:lang w:eastAsia="en-AU"/>
      </w:rPr>
      <mc:AlternateContent>
        <mc:Choice Requires="wps">
          <w:drawing>
            <wp:anchor distT="0" distB="0" distL="114300" distR="114300" simplePos="0" relativeHeight="251658752" behindDoc="0" locked="0" layoutInCell="1" allowOverlap="1" wp14:anchorId="2C5478C9" wp14:editId="3FAA8D30">
              <wp:simplePos x="0" y="0"/>
              <wp:positionH relativeFrom="column">
                <wp:posOffset>-1946275</wp:posOffset>
              </wp:positionH>
              <wp:positionV relativeFrom="paragraph">
                <wp:posOffset>243205</wp:posOffset>
              </wp:positionV>
              <wp:extent cx="6795770" cy="0"/>
              <wp:effectExtent l="0" t="0" r="24130" b="19050"/>
              <wp:wrapNone/>
              <wp:docPr id="97" name="Straight Connector 97"/>
              <wp:cNvGraphicFramePr/>
              <a:graphic xmlns:a="http://schemas.openxmlformats.org/drawingml/2006/main">
                <a:graphicData uri="http://schemas.microsoft.com/office/word/2010/wordprocessingShape">
                  <wps:wsp>
                    <wps:cNvCnPr/>
                    <wps:spPr>
                      <a:xfrm>
                        <a:off x="0" y="0"/>
                        <a:ext cx="6795770" cy="0"/>
                      </a:xfrm>
                      <a:prstGeom prst="line">
                        <a:avLst/>
                      </a:prstGeom>
                      <a:ln w="6350">
                        <a:solidFill>
                          <a:srgbClr val="3333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line w14:anchorId="043BDDDD" id="Straight Connector 97"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25pt,19.15pt" to="381.8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" strokecolor="#333" strokeweight=".5pt">
              <v:stroke joinstyle="miter"/>
            </v:line>
          </w:pict>
        </mc:Fallback>
      </mc:AlternateContent>
    </w:r>
    <w:r>
      <w:rPr>
        <w:noProof/>
        <w:lang w:eastAsia="en-AU"/>
      </w:rPr>
      <mc:AlternateContent>
        <mc:Choice Requires="wps">
          <w:drawing>
            <wp:anchor distT="0" distB="0" distL="114300" distR="114300" simplePos="0" relativeHeight="251657728" behindDoc="0" locked="0" layoutInCell="1" allowOverlap="1" wp14:anchorId="0CF73FEF" wp14:editId="045C70F8">
              <wp:simplePos x="0" y="0"/>
              <wp:positionH relativeFrom="column">
                <wp:posOffset>4850447</wp:posOffset>
              </wp:positionH>
              <wp:positionV relativeFrom="paragraph">
                <wp:posOffset>62230</wp:posOffset>
              </wp:positionV>
              <wp:extent cx="395288" cy="295275"/>
              <wp:effectExtent l="0" t="0" r="0" b="0"/>
              <wp:wrapNone/>
              <wp:docPr id="95" name="Text Box 95"/>
              <wp:cNvGraphicFramePr/>
              <a:graphic xmlns:a="http://schemas.openxmlformats.org/drawingml/2006/main">
                <a:graphicData uri="http://schemas.microsoft.com/office/word/2010/wordprocessingShape">
                  <wps:wsp>
                    <wps:cNvSpPr txBox="1"/>
                    <wps:spPr>
                      <a:xfrm>
                        <a:off x="0" y="0"/>
                        <a:ext cx="395288"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6943C0" w14:textId="3FA28164" w:rsidR="008B2B4D" w:rsidRDefault="008B2B4D" w:rsidP="00AE5826">
                          <w:pPr>
                            <w:pStyle w:val="Footer"/>
                          </w:pPr>
                          <w:r>
                            <w:t>P</w:t>
                          </w:r>
                          <w:r>
                            <w:fldChar w:fldCharType="begin"/>
                          </w:r>
                          <w:r>
                            <w:instrText xml:space="preserve"> PAGE   \* MERGEFORMAT </w:instrText>
                          </w:r>
                          <w:r>
                            <w:fldChar w:fldCharType="separate"/>
                          </w:r>
                          <w:r w:rsidR="00691207">
                            <w:rPr>
                              <w:noProof/>
                            </w:rPr>
                            <w:t>1</w:t>
                          </w:r>
                          <w:r>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CF73FEF" id="_x0000_t202" coordsize="21600,21600" o:spt="202" path="m,l,21600r21600,l21600,xe">
              <v:stroke joinstyle="miter"/>
              <v:path gradientshapeok="t" o:connecttype="rect"/>
            </v:shapetype>
            <v:shape id="Text Box 95" o:spid="_x0000_s1028" type="#_x0000_t202" style="position:absolute;margin-left:381.9pt;margin-top:4.9pt;width:31.15pt;height:23.25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" filled="f" stroked="f" strokeweight=".5pt">
              <v:textbox>
                <w:txbxContent>
                  <w:p w14:paraId="1C6943C0" w14:textId="3FA28164" w:rsidR="008B2B4D" w:rsidRDefault="008B2B4D" w:rsidP="00AE5826">
                    <w:pPr>
                      <w:pStyle w:val="Footer"/>
                    </w:pPr>
                    <w:r>
                      <w:t>P</w:t>
                    </w:r>
                    <w:r>
                      <w:fldChar w:fldCharType="begin"/>
                    </w:r>
                    <w:r>
                      <w:instrText xml:space="preserve"> PAGE   \* MERGEFORMAT </w:instrText>
                    </w:r>
                    <w:r>
                      <w:fldChar w:fldCharType="separate"/>
                    </w:r>
                    <w:r w:rsidR="00691207">
                      <w:rPr>
                        <w:noProof/>
                      </w:rPr>
                      <w:t>1</w:t>
                    </w:r>
                    <w:r>
                      <w:rPr>
                        <w:noProof/>
                      </w:rPr>
                      <w:fldChar w:fldCharType="end"/>
                    </w:r>
                  </w:p>
                </w:txbxContent>
              </v:textbox>
            </v:shape>
          </w:pict>
        </mc:Fallback>
      </mc:AlternateContent>
    </w:r>
    <w:r>
      <w:rPr>
        <w:noProof/>
        <w:lang w:eastAsia="en-AU"/>
      </w:rPr>
      <mc:AlternateContent>
        <mc:Choice Requires="wps">
          <w:drawing>
            <wp:anchor distT="0" distB="0" distL="114300" distR="114300" simplePos="0" relativeHeight="251656704" behindDoc="0" locked="0" layoutInCell="1" allowOverlap="1" wp14:anchorId="696695F6" wp14:editId="1F93DD3B">
              <wp:simplePos x="0" y="0"/>
              <wp:positionH relativeFrom="column">
                <wp:posOffset>6640830</wp:posOffset>
              </wp:positionH>
              <wp:positionV relativeFrom="paragraph">
                <wp:posOffset>-85090</wp:posOffset>
              </wp:positionV>
              <wp:extent cx="333375" cy="2952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333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97C2F7" w14:textId="41FF6A5E" w:rsidR="008B2B4D" w:rsidRDefault="008B2B4D" w:rsidP="00AE5826">
                          <w:r>
                            <w:t>P</w:t>
                          </w:r>
                          <w:r>
                            <w:fldChar w:fldCharType="begin"/>
                          </w:r>
                          <w:r>
                            <w:instrText xml:space="preserve"> PAGE   \* MERGEFORMAT </w:instrText>
                          </w:r>
                          <w:r>
                            <w:fldChar w:fldCharType="separate"/>
                          </w:r>
                          <w:r w:rsidR="00691207">
                            <w:rPr>
                              <w:noProof/>
                            </w:rPr>
                            <w:t>1</w:t>
                          </w:r>
                          <w:r>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695F6" id="Text Box 31" o:spid="_x0000_s1029" type="#_x0000_t202" style="position:absolute;margin-left:522.9pt;margin-top:-6.7pt;width:26.25pt;height:2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" filled="f" stroked="f" strokeweight=".5pt">
              <v:textbox>
                <w:txbxContent>
                  <w:p w14:paraId="2497C2F7" w14:textId="41FF6A5E" w:rsidR="008B2B4D" w:rsidRDefault="008B2B4D" w:rsidP="00AE5826">
                    <w:r>
                      <w:t>P</w:t>
                    </w:r>
                    <w:r>
                      <w:fldChar w:fldCharType="begin"/>
                    </w:r>
                    <w:r>
                      <w:instrText xml:space="preserve"> PAGE   \* MERGEFORMAT </w:instrText>
                    </w:r>
                    <w:r>
                      <w:fldChar w:fldCharType="separate"/>
                    </w:r>
                    <w:r w:rsidR="00691207">
                      <w:rPr>
                        <w:noProof/>
                      </w:rPr>
                      <w:t>1</w:t>
                    </w:r>
                    <w:r>
                      <w:rPr>
                        <w:noProof/>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Ind w:w="-2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6"/>
    </w:tblGrid>
    <w:tr w:rsidR="008B2B4D" w14:paraId="0F99D81F" w14:textId="77777777" w:rsidTr="00AE5826">
      <w:tc>
        <w:tcPr>
          <w:tcW w:w="11022" w:type="dxa"/>
        </w:tcPr>
        <w:p w14:paraId="4BFBA29A" w14:textId="77777777" w:rsidR="008B2B4D" w:rsidRDefault="008B2B4D" w:rsidP="00AE5826">
          <w:pPr>
            <w:pStyle w:val="Footer"/>
            <w:rPr>
              <w:lang w:val="en-GB"/>
            </w:rPr>
          </w:pPr>
          <w:r>
            <w:rPr>
              <w:lang w:val="en-GB"/>
            </w:rPr>
            <w:t>Print Version</w:t>
          </w:r>
        </w:p>
      </w:tc>
    </w:tr>
  </w:tbl>
  <w:p w14:paraId="1C04DF80" w14:textId="77777777" w:rsidR="008B2B4D" w:rsidRDefault="008B2B4D" w:rsidP="00AE582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3350890"/>
      <w:docPartObj>
        <w:docPartGallery w:val="Page Numbers (Bottom of Page)"/>
        <w:docPartUnique/>
      </w:docPartObj>
    </w:sdtPr>
    <w:sdtEndPr>
      <w:rPr>
        <w:b/>
        <w:noProof/>
        <w:color w:val="FFFFFF" w:themeColor="background1"/>
      </w:rPr>
    </w:sdtEndPr>
    <w:sdtContent>
      <w:p w14:paraId="6EB5F4D7" w14:textId="44D9839C" w:rsidR="008B2B4D" w:rsidRPr="00907A6E" w:rsidRDefault="008B2B4D" w:rsidP="006B6AFE">
        <w:pPr>
          <w:pStyle w:val="Footer"/>
          <w:tabs>
            <w:tab w:val="clear" w:pos="9026"/>
          </w:tabs>
          <w:ind w:right="-948"/>
          <w:jc w:val="right"/>
          <w:rPr>
            <w:b/>
            <w:noProof/>
            <w:color w:val="FFFFFF" w:themeColor="background1"/>
          </w:rPr>
        </w:pPr>
        <w:r w:rsidRPr="00907A6E">
          <w:rPr>
            <w:b/>
            <w:color w:val="FFFFFF" w:themeColor="background1"/>
          </w:rPr>
          <w:fldChar w:fldCharType="begin"/>
        </w:r>
        <w:r w:rsidRPr="00907A6E">
          <w:rPr>
            <w:b/>
            <w:color w:val="FFFFFF" w:themeColor="background1"/>
          </w:rPr>
          <w:instrText xml:space="preserve"> PAGE   \* MERGEFORMAT </w:instrText>
        </w:r>
        <w:r w:rsidRPr="00907A6E">
          <w:rPr>
            <w:b/>
            <w:color w:val="FFFFFF" w:themeColor="background1"/>
          </w:rPr>
          <w:fldChar w:fldCharType="separate"/>
        </w:r>
        <w:r w:rsidR="00691207">
          <w:rPr>
            <w:b/>
            <w:noProof/>
            <w:color w:val="FFFFFF" w:themeColor="background1"/>
          </w:rPr>
          <w:t>21</w:t>
        </w:r>
        <w:r w:rsidRPr="00907A6E">
          <w:rPr>
            <w:b/>
            <w:noProof/>
            <w:color w:val="FFFFFF" w:themeColor="background1"/>
          </w:rPr>
          <w:fldChar w:fldCharType="end"/>
        </w:r>
      </w:p>
    </w:sdtContent>
  </w:sdt>
  <w:p w14:paraId="557ED590" w14:textId="77777777" w:rsidR="008B2B4D" w:rsidRPr="00907A6E" w:rsidRDefault="008B2B4D" w:rsidP="003124DE">
    <w:pPr>
      <w:pStyle w:val="Footer"/>
      <w:tabs>
        <w:tab w:val="clear" w:pos="9026"/>
      </w:tabs>
      <w:ind w:right="-427"/>
      <w:jc w:val="right"/>
      <w:rPr>
        <w:color w:val="FFFFFF" w:themeColor="background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631AE" w14:textId="77777777" w:rsidR="008B2B4D" w:rsidRDefault="008B2B4D" w:rsidP="00737935">
      <w:pPr>
        <w:spacing w:after="0" w:line="240" w:lineRule="auto"/>
      </w:pPr>
      <w:r>
        <w:separator/>
      </w:r>
    </w:p>
  </w:footnote>
  <w:footnote w:type="continuationSeparator" w:id="0">
    <w:p w14:paraId="7F4765F7" w14:textId="77777777" w:rsidR="008B2B4D" w:rsidRDefault="008B2B4D" w:rsidP="007379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EA76BB" w14:textId="77777777" w:rsidR="008B2B4D" w:rsidRPr="00737935" w:rsidRDefault="008B2B4D" w:rsidP="001A0B05">
    <w:pPr>
      <w:tabs>
        <w:tab w:val="left" w:pos="3030"/>
        <w:tab w:val="right" w:pos="10019"/>
      </w:tabs>
      <w:spacing w:before="72"/>
      <w:ind w:right="-948"/>
      <w:rPr>
        <w:b/>
        <w:color w:val="FFFFFF" w:themeColor="background1"/>
      </w:rPr>
    </w:pPr>
    <w:r>
      <w:rPr>
        <w:b/>
        <w:color w:val="FFFFFF" w:themeColor="background1"/>
      </w:rPr>
      <w:tab/>
    </w:r>
    <w:r>
      <w:rPr>
        <w:b/>
        <w:color w:val="FFFFFF" w:themeColor="background1"/>
      </w:rPr>
      <w:tab/>
    </w:r>
    <w:r w:rsidRPr="00A67B01">
      <w:rPr>
        <w:noProof/>
        <w:lang w:eastAsia="en-AU"/>
      </w:rPr>
      <mc:AlternateContent>
        <mc:Choice Requires="wpg">
          <w:drawing>
            <wp:anchor distT="0" distB="0" distL="114300" distR="114300" simplePos="0" relativeHeight="251655680" behindDoc="1" locked="0" layoutInCell="1" allowOverlap="1" wp14:anchorId="069AD244" wp14:editId="7C812628">
              <wp:simplePos x="0" y="0"/>
              <wp:positionH relativeFrom="page">
                <wp:posOffset>9144</wp:posOffset>
              </wp:positionH>
              <wp:positionV relativeFrom="page">
                <wp:posOffset>0</wp:posOffset>
              </wp:positionV>
              <wp:extent cx="7589520" cy="10692130"/>
              <wp:effectExtent l="0" t="0" r="0"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9520" cy="10692130"/>
                        <a:chOff x="72" y="0"/>
                        <a:chExt cx="11952" cy="16838"/>
                      </a:xfrm>
                    </wpg:grpSpPr>
                    <pic:pic xmlns:pic="http://schemas.openxmlformats.org/drawingml/2006/picture">
                      <pic:nvPicPr>
                        <pic:cNvPr id="269" name="Picture 21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72" y="0"/>
                          <a:ext cx="11952" cy="16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 name="Picture 217"/>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43" y="240"/>
                          <a:ext cx="859" cy="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68E89F06" id="Group 264" o:spid="_x0000_s1026" style="position:absolute;margin-left:.7pt;margin-top:0;width:597.6pt;height:841.9pt;z-index:-251660800;mso-position-horizontal-relative:page;mso-position-vertical-relative:page" coordorigin="72" coordsize="11952,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ZnY8M1AAAgAElEQVQ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xJ4dyAAAAAAM8re+x1caAQ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CD27EAGAAAAYJC/9T2+0gg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IKjdHIAACAASURBV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sWcHMgAA&#10;AACD/K3v8ZVG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rF7o&#10;QwAAIABJREFU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8" o:spid="_x0000_s1027" type="#_x0000_t75" style="position:absolute;left:72;width:11952;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MslbDAAAA3AAAAA8AAABkcnMvZG93bnJldi54bWxEj0FrwkAUhO+C/2F5gjfd6MHW1FVKQOgl&#10;hVrB6yP7kk2bfRt2tzH213cLgsdhZr5hdofRdmIgH1rHClbLDARx5XTLjYLz53HxDCJEZI2dY1Jw&#10;owCH/XSyw1y7K3/QcIqNSBAOOSowMfa5lKEyZDEsXU+cvNp5izFJ30jt8ZrgtpPrLNtIiy2nBYM9&#10;FYaq79OPVfAUSukLUxau/r2M2JbDF7/XSs1n4+sLiEhjfITv7TetYL3Zwv+ZdAT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kyyVsMAAADcAAAADwAAAAAAAAAAAAAAAACf&#10;AgAAZHJzL2Rvd25yZXYueG1sUEsFBgAAAAAEAAQA9wAAAI8DAAAAAA==&#10;">
                <v:imagedata r:id="rId3" o:title=""/>
              </v:shape>
              <v:shape id="Picture 217" o:spid="_x0000_s1028" type="#_x0000_t75" style="position:absolute;left:243;top:240;width:859;height: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sM/CAAAA3AAAAA8AAABkcnMvZG93bnJldi54bWxET89rwjAUvg/8H8ITdpupHuqoRhFBpmxu&#10;zOr90TybYvPSNZlm++vNYbDjx/d7voy2FVfqfeNYwXiUgSCunG64VnAsN0/PIHxA1tg6JgU/5GG5&#10;GDzMsdDuxp90PYRapBD2BSowIXSFlL4yZNGPXEecuLPrLYYE+1rqHm8p3LZykmW5tNhwajDY0dpQ&#10;dTl8WwUf+Tt2cjf9yl9OsXyN+983My6VehzG1QxEoBj+xX/urVYwmab56Uw6AnJ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rbDPwgAAANwAAAAPAAAAAAAAAAAAAAAAAJ8C&#10;AABkcnMvZG93bnJldi54bWxQSwUGAAAAAAQABAD3AAAAjgMAAAAA&#10;">
                <v:imagedata r:id="rId4" o:title=""/>
              </v:shape>
              <w10:wrap anchorx="page" anchory="page"/>
            </v:group>
          </w:pict>
        </mc:Fallback>
      </mc:AlternateContent>
    </w:r>
    <w:r>
      <w:rPr>
        <w:b/>
        <w:color w:val="FFFFFF" w:themeColor="background1"/>
      </w:rPr>
      <w:t xml:space="preserve">BASIC EDUCATION </w:t>
    </w:r>
    <w:r w:rsidRPr="00A67B01">
      <w:rPr>
        <w:b/>
        <w:color w:val="FFFFFF" w:themeColor="background1"/>
      </w:rPr>
      <w:t>– PRACTITIONER LEVEL</w:t>
    </w:r>
  </w:p>
  <w:p w14:paraId="16D9AF3E" w14:textId="77777777" w:rsidR="008B2B4D" w:rsidRPr="00737935" w:rsidRDefault="008B2B4D" w:rsidP="00737935">
    <w:pPr>
      <w:pStyle w:val="Header"/>
      <w:rPr>
        <w:color w:val="FFFFFF" w:themeColor="background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3127121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21.75pt" o:bullet="t">
        <v:imagedata r:id="rId1" o:title="list-orange"/>
      </v:shape>
    </w:pict>
  </w:numPicBullet>
  <w:numPicBullet w:numPicBulletId="1">
    <w:pict>
      <v:shape id="_x0000_i1027" type="#_x0000_t75" style="width:43.5pt;height:43.5pt" o:bullet="t">
        <v:imagedata r:id="rId2" o:title="list-link"/>
      </v:shape>
    </w:pict>
  </w:numPicBullet>
  <w:numPicBullet w:numPicBulletId="2">
    <w:pict>
      <v:shape id="_x0000_i1028" type="#_x0000_t75" style="width:21.75pt;height:21.75pt" o:bullet="t">
        <v:imagedata r:id="rId3" o:title="list-speech"/>
      </v:shape>
    </w:pict>
  </w:numPicBullet>
  <w:abstractNum w:abstractNumId="0" w15:restartNumberingAfterBreak="0">
    <w:nsid w:val="FFFFFF89"/>
    <w:multiLevelType w:val="singleLevel"/>
    <w:tmpl w:val="7E1EA1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D4049A"/>
    <w:multiLevelType w:val="hybridMultilevel"/>
    <w:tmpl w:val="845E963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EE801D0"/>
    <w:multiLevelType w:val="hybridMultilevel"/>
    <w:tmpl w:val="C6068C3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10ED092D"/>
    <w:multiLevelType w:val="multilevel"/>
    <w:tmpl w:val="508676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0F0751"/>
    <w:multiLevelType w:val="multilevel"/>
    <w:tmpl w:val="D20A7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AF1F69"/>
    <w:multiLevelType w:val="hybridMultilevel"/>
    <w:tmpl w:val="FB220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916AA0"/>
    <w:multiLevelType w:val="hybridMultilevel"/>
    <w:tmpl w:val="AD96CC3E"/>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21D77F3E"/>
    <w:multiLevelType w:val="multilevel"/>
    <w:tmpl w:val="6F546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3F2E26"/>
    <w:multiLevelType w:val="hybridMultilevel"/>
    <w:tmpl w:val="86A29B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5B41180"/>
    <w:multiLevelType w:val="hybridMultilevel"/>
    <w:tmpl w:val="1BC0E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046D25"/>
    <w:multiLevelType w:val="hybridMultilevel"/>
    <w:tmpl w:val="7262818E"/>
    <w:lvl w:ilvl="0" w:tplc="7F10068C">
      <w:start w:val="1"/>
      <w:numFmt w:val="bullet"/>
      <w:pStyle w:val="Tablebullets2ndindent"/>
      <w:lvlText w:val="o"/>
      <w:lvlJc w:val="left"/>
      <w:pPr>
        <w:ind w:left="626" w:hanging="360"/>
      </w:pPr>
      <w:rPr>
        <w:rFonts w:ascii="Courier New" w:hAnsi="Courier New" w:hint="default"/>
        <w:color w:val="007C89"/>
      </w:rPr>
    </w:lvl>
    <w:lvl w:ilvl="1" w:tplc="0C090003" w:tentative="1">
      <w:start w:val="1"/>
      <w:numFmt w:val="bullet"/>
      <w:lvlText w:val="o"/>
      <w:lvlJc w:val="left"/>
      <w:pPr>
        <w:ind w:left="1706" w:hanging="360"/>
      </w:pPr>
      <w:rPr>
        <w:rFonts w:ascii="Courier New" w:hAnsi="Courier New" w:cs="Courier New" w:hint="default"/>
      </w:rPr>
    </w:lvl>
    <w:lvl w:ilvl="2" w:tplc="0C090005" w:tentative="1">
      <w:start w:val="1"/>
      <w:numFmt w:val="bullet"/>
      <w:lvlText w:val=""/>
      <w:lvlJc w:val="left"/>
      <w:pPr>
        <w:ind w:left="2426" w:hanging="360"/>
      </w:pPr>
      <w:rPr>
        <w:rFonts w:ascii="Wingdings" w:hAnsi="Wingdings" w:hint="default"/>
      </w:rPr>
    </w:lvl>
    <w:lvl w:ilvl="3" w:tplc="0C090001" w:tentative="1">
      <w:start w:val="1"/>
      <w:numFmt w:val="bullet"/>
      <w:lvlText w:val=""/>
      <w:lvlJc w:val="left"/>
      <w:pPr>
        <w:ind w:left="3146" w:hanging="360"/>
      </w:pPr>
      <w:rPr>
        <w:rFonts w:ascii="Symbol" w:hAnsi="Symbol" w:hint="default"/>
      </w:rPr>
    </w:lvl>
    <w:lvl w:ilvl="4" w:tplc="0C090003" w:tentative="1">
      <w:start w:val="1"/>
      <w:numFmt w:val="bullet"/>
      <w:lvlText w:val="o"/>
      <w:lvlJc w:val="left"/>
      <w:pPr>
        <w:ind w:left="3866" w:hanging="360"/>
      </w:pPr>
      <w:rPr>
        <w:rFonts w:ascii="Courier New" w:hAnsi="Courier New" w:cs="Courier New" w:hint="default"/>
      </w:rPr>
    </w:lvl>
    <w:lvl w:ilvl="5" w:tplc="0C090005" w:tentative="1">
      <w:start w:val="1"/>
      <w:numFmt w:val="bullet"/>
      <w:lvlText w:val=""/>
      <w:lvlJc w:val="left"/>
      <w:pPr>
        <w:ind w:left="4586" w:hanging="360"/>
      </w:pPr>
      <w:rPr>
        <w:rFonts w:ascii="Wingdings" w:hAnsi="Wingdings" w:hint="default"/>
      </w:rPr>
    </w:lvl>
    <w:lvl w:ilvl="6" w:tplc="0C090001" w:tentative="1">
      <w:start w:val="1"/>
      <w:numFmt w:val="bullet"/>
      <w:lvlText w:val=""/>
      <w:lvlJc w:val="left"/>
      <w:pPr>
        <w:ind w:left="5306" w:hanging="360"/>
      </w:pPr>
      <w:rPr>
        <w:rFonts w:ascii="Symbol" w:hAnsi="Symbol" w:hint="default"/>
      </w:rPr>
    </w:lvl>
    <w:lvl w:ilvl="7" w:tplc="0C090003" w:tentative="1">
      <w:start w:val="1"/>
      <w:numFmt w:val="bullet"/>
      <w:lvlText w:val="o"/>
      <w:lvlJc w:val="left"/>
      <w:pPr>
        <w:ind w:left="6026" w:hanging="360"/>
      </w:pPr>
      <w:rPr>
        <w:rFonts w:ascii="Courier New" w:hAnsi="Courier New" w:cs="Courier New" w:hint="default"/>
      </w:rPr>
    </w:lvl>
    <w:lvl w:ilvl="8" w:tplc="0C090005" w:tentative="1">
      <w:start w:val="1"/>
      <w:numFmt w:val="bullet"/>
      <w:lvlText w:val=""/>
      <w:lvlJc w:val="left"/>
      <w:pPr>
        <w:ind w:left="6746" w:hanging="360"/>
      </w:pPr>
      <w:rPr>
        <w:rFonts w:ascii="Wingdings" w:hAnsi="Wingdings" w:hint="default"/>
      </w:rPr>
    </w:lvl>
  </w:abstractNum>
  <w:abstractNum w:abstractNumId="11" w15:restartNumberingAfterBreak="0">
    <w:nsid w:val="2F1E54AA"/>
    <w:multiLevelType w:val="multilevel"/>
    <w:tmpl w:val="6EBCB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FB4F30"/>
    <w:multiLevelType w:val="hybridMultilevel"/>
    <w:tmpl w:val="57A01E6E"/>
    <w:lvl w:ilvl="0" w:tplc="AF9C885C">
      <w:start w:val="1"/>
      <w:numFmt w:val="decimal"/>
      <w:pStyle w:val="Heading1"/>
      <w:lvlText w:val="%1"/>
      <w:lvlJc w:val="left"/>
      <w:pPr>
        <w:ind w:left="397" w:hanging="397"/>
      </w:pPr>
      <w:rPr>
        <w:rFonts w:ascii="Calibri" w:eastAsia="Calibri" w:hAnsi="Calibri" w:cs="Calibri" w:hint="default"/>
        <w:b/>
        <w:bCs/>
        <w:color w:val="231F20"/>
        <w:w w:val="100"/>
        <w:sz w:val="52"/>
        <w:szCs w:val="52"/>
      </w:rPr>
    </w:lvl>
    <w:lvl w:ilvl="1" w:tplc="1EEA691A">
      <w:start w:val="1"/>
      <w:numFmt w:val="decimal"/>
      <w:lvlText w:val="%2"/>
      <w:lvlJc w:val="left"/>
      <w:pPr>
        <w:ind w:left="397" w:hanging="171"/>
        <w:jc w:val="right"/>
      </w:pPr>
      <w:rPr>
        <w:rFonts w:hint="default"/>
        <w:b/>
        <w:bCs/>
        <w:w w:val="100"/>
      </w:rPr>
    </w:lvl>
    <w:lvl w:ilvl="2" w:tplc="A6768B5A">
      <w:numFmt w:val="bullet"/>
      <w:lvlText w:val="•"/>
      <w:lvlJc w:val="left"/>
      <w:pPr>
        <w:ind w:left="2444" w:hanging="171"/>
      </w:pPr>
      <w:rPr>
        <w:rFonts w:hint="default"/>
      </w:rPr>
    </w:lvl>
    <w:lvl w:ilvl="3" w:tplc="9C7A9FA4">
      <w:numFmt w:val="bullet"/>
      <w:lvlText w:val="•"/>
      <w:lvlJc w:val="left"/>
      <w:pPr>
        <w:ind w:left="3462" w:hanging="171"/>
      </w:pPr>
      <w:rPr>
        <w:rFonts w:hint="default"/>
      </w:rPr>
    </w:lvl>
    <w:lvl w:ilvl="4" w:tplc="BD62D650">
      <w:numFmt w:val="bullet"/>
      <w:lvlText w:val="•"/>
      <w:lvlJc w:val="left"/>
      <w:pPr>
        <w:ind w:left="4481" w:hanging="171"/>
      </w:pPr>
      <w:rPr>
        <w:rFonts w:hint="default"/>
      </w:rPr>
    </w:lvl>
    <w:lvl w:ilvl="5" w:tplc="3F9463B2">
      <w:numFmt w:val="bullet"/>
      <w:lvlText w:val="•"/>
      <w:lvlJc w:val="left"/>
      <w:pPr>
        <w:ind w:left="5499" w:hanging="171"/>
      </w:pPr>
      <w:rPr>
        <w:rFonts w:hint="default"/>
      </w:rPr>
    </w:lvl>
    <w:lvl w:ilvl="6" w:tplc="15363024">
      <w:numFmt w:val="bullet"/>
      <w:lvlText w:val="•"/>
      <w:lvlJc w:val="left"/>
      <w:pPr>
        <w:ind w:left="6518" w:hanging="171"/>
      </w:pPr>
      <w:rPr>
        <w:rFonts w:hint="default"/>
      </w:rPr>
    </w:lvl>
    <w:lvl w:ilvl="7" w:tplc="64C20522">
      <w:numFmt w:val="bullet"/>
      <w:lvlText w:val="•"/>
      <w:lvlJc w:val="left"/>
      <w:pPr>
        <w:ind w:left="7536" w:hanging="171"/>
      </w:pPr>
      <w:rPr>
        <w:rFonts w:hint="default"/>
      </w:rPr>
    </w:lvl>
    <w:lvl w:ilvl="8" w:tplc="6276D420">
      <w:numFmt w:val="bullet"/>
      <w:lvlText w:val="•"/>
      <w:lvlJc w:val="left"/>
      <w:pPr>
        <w:ind w:left="8555" w:hanging="171"/>
      </w:pPr>
      <w:rPr>
        <w:rFonts w:hint="default"/>
      </w:rPr>
    </w:lvl>
  </w:abstractNum>
  <w:abstractNum w:abstractNumId="13" w15:restartNumberingAfterBreak="0">
    <w:nsid w:val="370A2C22"/>
    <w:multiLevelType w:val="multilevel"/>
    <w:tmpl w:val="A4B68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11418E"/>
    <w:multiLevelType w:val="multilevel"/>
    <w:tmpl w:val="5CA47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E17B2B"/>
    <w:multiLevelType w:val="hybridMultilevel"/>
    <w:tmpl w:val="03F8B830"/>
    <w:lvl w:ilvl="0" w:tplc="8B22FC08">
      <w:start w:val="7"/>
      <w:numFmt w:val="decimal"/>
      <w:lvlText w:val="%1"/>
      <w:lvlJc w:val="left"/>
      <w:pPr>
        <w:ind w:left="113" w:hanging="231"/>
      </w:pPr>
      <w:rPr>
        <w:rFonts w:ascii="Calibri" w:eastAsia="Calibri" w:hAnsi="Calibri" w:cs="Calibri" w:hint="default"/>
        <w:color w:val="231F20"/>
        <w:spacing w:val="-22"/>
        <w:w w:val="100"/>
        <w:sz w:val="24"/>
        <w:szCs w:val="24"/>
      </w:rPr>
    </w:lvl>
    <w:lvl w:ilvl="1" w:tplc="7F08C574">
      <w:numFmt w:val="bullet"/>
      <w:lvlText w:val="•"/>
      <w:lvlJc w:val="left"/>
      <w:pPr>
        <w:ind w:left="453" w:hanging="171"/>
      </w:pPr>
      <w:rPr>
        <w:rFonts w:ascii="Calibri" w:eastAsia="Calibri" w:hAnsi="Calibri" w:cs="Calibri" w:hint="default"/>
        <w:color w:val="007C89"/>
        <w:w w:val="100"/>
        <w:sz w:val="24"/>
        <w:szCs w:val="24"/>
      </w:rPr>
    </w:lvl>
    <w:lvl w:ilvl="2" w:tplc="6F2C7156">
      <w:numFmt w:val="bullet"/>
      <w:lvlText w:val="•"/>
      <w:lvlJc w:val="left"/>
      <w:pPr>
        <w:ind w:left="1598" w:hanging="171"/>
      </w:pPr>
      <w:rPr>
        <w:rFonts w:hint="default"/>
      </w:rPr>
    </w:lvl>
    <w:lvl w:ilvl="3" w:tplc="89F4D47A">
      <w:numFmt w:val="bullet"/>
      <w:lvlText w:val="•"/>
      <w:lvlJc w:val="left"/>
      <w:pPr>
        <w:ind w:left="2736" w:hanging="171"/>
      </w:pPr>
      <w:rPr>
        <w:rFonts w:hint="default"/>
      </w:rPr>
    </w:lvl>
    <w:lvl w:ilvl="4" w:tplc="DB82A74E">
      <w:numFmt w:val="bullet"/>
      <w:lvlText w:val="•"/>
      <w:lvlJc w:val="left"/>
      <w:pPr>
        <w:ind w:left="3875" w:hanging="171"/>
      </w:pPr>
      <w:rPr>
        <w:rFonts w:hint="default"/>
      </w:rPr>
    </w:lvl>
    <w:lvl w:ilvl="5" w:tplc="E966AD7A">
      <w:numFmt w:val="bullet"/>
      <w:lvlText w:val="•"/>
      <w:lvlJc w:val="left"/>
      <w:pPr>
        <w:ind w:left="5013" w:hanging="171"/>
      </w:pPr>
      <w:rPr>
        <w:rFonts w:hint="default"/>
      </w:rPr>
    </w:lvl>
    <w:lvl w:ilvl="6" w:tplc="CDBEAEEA">
      <w:numFmt w:val="bullet"/>
      <w:lvlText w:val="•"/>
      <w:lvlJc w:val="left"/>
      <w:pPr>
        <w:ind w:left="6151" w:hanging="171"/>
      </w:pPr>
      <w:rPr>
        <w:rFonts w:hint="default"/>
      </w:rPr>
    </w:lvl>
    <w:lvl w:ilvl="7" w:tplc="C0BC9EA0">
      <w:numFmt w:val="bullet"/>
      <w:lvlText w:val="•"/>
      <w:lvlJc w:val="left"/>
      <w:pPr>
        <w:ind w:left="7290" w:hanging="171"/>
      </w:pPr>
      <w:rPr>
        <w:rFonts w:hint="default"/>
      </w:rPr>
    </w:lvl>
    <w:lvl w:ilvl="8" w:tplc="D7A67B66">
      <w:numFmt w:val="bullet"/>
      <w:lvlText w:val="•"/>
      <w:lvlJc w:val="left"/>
      <w:pPr>
        <w:ind w:left="8428" w:hanging="171"/>
      </w:pPr>
      <w:rPr>
        <w:rFonts w:hint="default"/>
      </w:rPr>
    </w:lvl>
  </w:abstractNum>
  <w:abstractNum w:abstractNumId="16" w15:restartNumberingAfterBreak="0">
    <w:nsid w:val="3E2C5D99"/>
    <w:multiLevelType w:val="hybridMultilevel"/>
    <w:tmpl w:val="90A20034"/>
    <w:lvl w:ilvl="0" w:tplc="196236EA">
      <w:start w:val="1"/>
      <w:numFmt w:val="bullet"/>
      <w:lvlText w:val=""/>
      <w:lvlPicBulletId w:val="0"/>
      <w:lvlJc w:val="left"/>
      <w:pPr>
        <w:ind w:left="360" w:hanging="360"/>
      </w:pPr>
      <w:rPr>
        <w:rFonts w:ascii="Symbol" w:hAnsi="Symbol" w:hint="default"/>
        <w:color w:val="auto"/>
        <w:sz w:val="24"/>
        <w:szCs w:val="24"/>
      </w:rPr>
    </w:lvl>
    <w:lvl w:ilvl="1" w:tplc="0C090003">
      <w:start w:val="1"/>
      <w:numFmt w:val="bullet"/>
      <w:lvlText w:val="o"/>
      <w:lvlJc w:val="left"/>
      <w:pPr>
        <w:ind w:left="1950" w:hanging="360"/>
      </w:pPr>
      <w:rPr>
        <w:rFonts w:ascii="Courier New" w:hAnsi="Courier New" w:cs="Courier New" w:hint="default"/>
      </w:rPr>
    </w:lvl>
    <w:lvl w:ilvl="2" w:tplc="0C090005" w:tentative="1">
      <w:start w:val="1"/>
      <w:numFmt w:val="bullet"/>
      <w:lvlText w:val=""/>
      <w:lvlJc w:val="left"/>
      <w:pPr>
        <w:ind w:left="2670" w:hanging="360"/>
      </w:pPr>
      <w:rPr>
        <w:rFonts w:ascii="Wingdings" w:hAnsi="Wingdings" w:hint="default"/>
      </w:rPr>
    </w:lvl>
    <w:lvl w:ilvl="3" w:tplc="0C090001" w:tentative="1">
      <w:start w:val="1"/>
      <w:numFmt w:val="bullet"/>
      <w:lvlText w:val=""/>
      <w:lvlJc w:val="left"/>
      <w:pPr>
        <w:ind w:left="3390" w:hanging="360"/>
      </w:pPr>
      <w:rPr>
        <w:rFonts w:ascii="Symbol" w:hAnsi="Symbol" w:hint="default"/>
      </w:rPr>
    </w:lvl>
    <w:lvl w:ilvl="4" w:tplc="0C090003" w:tentative="1">
      <w:start w:val="1"/>
      <w:numFmt w:val="bullet"/>
      <w:lvlText w:val="o"/>
      <w:lvlJc w:val="left"/>
      <w:pPr>
        <w:ind w:left="4110" w:hanging="360"/>
      </w:pPr>
      <w:rPr>
        <w:rFonts w:ascii="Courier New" w:hAnsi="Courier New" w:cs="Courier New" w:hint="default"/>
      </w:rPr>
    </w:lvl>
    <w:lvl w:ilvl="5" w:tplc="0C090005" w:tentative="1">
      <w:start w:val="1"/>
      <w:numFmt w:val="bullet"/>
      <w:lvlText w:val=""/>
      <w:lvlJc w:val="left"/>
      <w:pPr>
        <w:ind w:left="4830" w:hanging="360"/>
      </w:pPr>
      <w:rPr>
        <w:rFonts w:ascii="Wingdings" w:hAnsi="Wingdings" w:hint="default"/>
      </w:rPr>
    </w:lvl>
    <w:lvl w:ilvl="6" w:tplc="0C090001" w:tentative="1">
      <w:start w:val="1"/>
      <w:numFmt w:val="bullet"/>
      <w:lvlText w:val=""/>
      <w:lvlJc w:val="left"/>
      <w:pPr>
        <w:ind w:left="5550" w:hanging="360"/>
      </w:pPr>
      <w:rPr>
        <w:rFonts w:ascii="Symbol" w:hAnsi="Symbol" w:hint="default"/>
      </w:rPr>
    </w:lvl>
    <w:lvl w:ilvl="7" w:tplc="0C090003" w:tentative="1">
      <w:start w:val="1"/>
      <w:numFmt w:val="bullet"/>
      <w:lvlText w:val="o"/>
      <w:lvlJc w:val="left"/>
      <w:pPr>
        <w:ind w:left="6270" w:hanging="360"/>
      </w:pPr>
      <w:rPr>
        <w:rFonts w:ascii="Courier New" w:hAnsi="Courier New" w:cs="Courier New" w:hint="default"/>
      </w:rPr>
    </w:lvl>
    <w:lvl w:ilvl="8" w:tplc="0C090005" w:tentative="1">
      <w:start w:val="1"/>
      <w:numFmt w:val="bullet"/>
      <w:lvlText w:val=""/>
      <w:lvlJc w:val="left"/>
      <w:pPr>
        <w:ind w:left="6990" w:hanging="360"/>
      </w:pPr>
      <w:rPr>
        <w:rFonts w:ascii="Wingdings" w:hAnsi="Wingdings" w:hint="default"/>
      </w:rPr>
    </w:lvl>
  </w:abstractNum>
  <w:abstractNum w:abstractNumId="17" w15:restartNumberingAfterBreak="0">
    <w:nsid w:val="44A05FD5"/>
    <w:multiLevelType w:val="multilevel"/>
    <w:tmpl w:val="9E70B5A6"/>
    <w:lvl w:ilvl="0">
      <w:start w:val="34"/>
      <w:numFmt w:val="decimal"/>
      <w:lvlText w:val="%1"/>
      <w:lvlJc w:val="left"/>
      <w:pPr>
        <w:ind w:left="113" w:hanging="481"/>
      </w:pPr>
      <w:rPr>
        <w:rFonts w:hint="default"/>
      </w:rPr>
    </w:lvl>
    <w:lvl w:ilvl="1">
      <w:start w:val="6"/>
      <w:numFmt w:val="decimal"/>
      <w:lvlText w:val="%1.%2"/>
      <w:lvlJc w:val="left"/>
      <w:pPr>
        <w:ind w:left="113" w:hanging="481"/>
      </w:pPr>
      <w:rPr>
        <w:rFonts w:ascii="Calibri" w:eastAsia="Calibri" w:hAnsi="Calibri" w:cs="Calibri" w:hint="default"/>
        <w:color w:val="231F20"/>
        <w:spacing w:val="-25"/>
        <w:w w:val="97"/>
        <w:sz w:val="24"/>
        <w:szCs w:val="24"/>
      </w:rPr>
    </w:lvl>
    <w:lvl w:ilvl="2">
      <w:numFmt w:val="bullet"/>
      <w:lvlText w:val="•"/>
      <w:lvlJc w:val="left"/>
      <w:pPr>
        <w:ind w:left="453" w:hanging="171"/>
      </w:pPr>
      <w:rPr>
        <w:rFonts w:ascii="Calibri" w:eastAsia="Calibri" w:hAnsi="Calibri" w:cs="Calibri" w:hint="default"/>
        <w:color w:val="007C89"/>
        <w:w w:val="100"/>
        <w:sz w:val="24"/>
        <w:szCs w:val="24"/>
      </w:rPr>
    </w:lvl>
    <w:lvl w:ilvl="3">
      <w:numFmt w:val="bullet"/>
      <w:lvlText w:val="•"/>
      <w:lvlJc w:val="left"/>
      <w:pPr>
        <w:ind w:left="2736" w:hanging="171"/>
      </w:pPr>
      <w:rPr>
        <w:rFonts w:hint="default"/>
      </w:rPr>
    </w:lvl>
    <w:lvl w:ilvl="4">
      <w:numFmt w:val="bullet"/>
      <w:lvlText w:val="•"/>
      <w:lvlJc w:val="left"/>
      <w:pPr>
        <w:ind w:left="3875" w:hanging="171"/>
      </w:pPr>
      <w:rPr>
        <w:rFonts w:hint="default"/>
      </w:rPr>
    </w:lvl>
    <w:lvl w:ilvl="5">
      <w:numFmt w:val="bullet"/>
      <w:lvlText w:val="•"/>
      <w:lvlJc w:val="left"/>
      <w:pPr>
        <w:ind w:left="5013" w:hanging="171"/>
      </w:pPr>
      <w:rPr>
        <w:rFonts w:hint="default"/>
      </w:rPr>
    </w:lvl>
    <w:lvl w:ilvl="6">
      <w:numFmt w:val="bullet"/>
      <w:lvlText w:val="•"/>
      <w:lvlJc w:val="left"/>
      <w:pPr>
        <w:ind w:left="6151" w:hanging="171"/>
      </w:pPr>
      <w:rPr>
        <w:rFonts w:hint="default"/>
      </w:rPr>
    </w:lvl>
    <w:lvl w:ilvl="7">
      <w:numFmt w:val="bullet"/>
      <w:lvlText w:val="•"/>
      <w:lvlJc w:val="left"/>
      <w:pPr>
        <w:ind w:left="7290" w:hanging="171"/>
      </w:pPr>
      <w:rPr>
        <w:rFonts w:hint="default"/>
      </w:rPr>
    </w:lvl>
    <w:lvl w:ilvl="8">
      <w:numFmt w:val="bullet"/>
      <w:lvlText w:val="•"/>
      <w:lvlJc w:val="left"/>
      <w:pPr>
        <w:ind w:left="8428" w:hanging="171"/>
      </w:pPr>
      <w:rPr>
        <w:rFonts w:hint="default"/>
      </w:rPr>
    </w:lvl>
  </w:abstractNum>
  <w:abstractNum w:abstractNumId="18" w15:restartNumberingAfterBreak="0">
    <w:nsid w:val="45C67C2D"/>
    <w:multiLevelType w:val="hybridMultilevel"/>
    <w:tmpl w:val="07CA32C8"/>
    <w:lvl w:ilvl="0" w:tplc="83DC1B50">
      <w:start w:val="1"/>
      <w:numFmt w:val="bullet"/>
      <w:pStyle w:val="ListLinks"/>
      <w:lvlText w:val=""/>
      <w:lvlPicBulletId w:val="1"/>
      <w:lvlJc w:val="left"/>
      <w:pPr>
        <w:ind w:left="360" w:hanging="360"/>
      </w:pPr>
      <w:rPr>
        <w:rFonts w:ascii="Symbol" w:hAnsi="Symbol" w:hint="default"/>
        <w:color w:val="auto"/>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9870C80"/>
    <w:multiLevelType w:val="hybridMultilevel"/>
    <w:tmpl w:val="AD589334"/>
    <w:lvl w:ilvl="0" w:tplc="A23A126E">
      <w:start w:val="1"/>
      <w:numFmt w:val="bullet"/>
      <w:pStyle w:val="Boxlastbullet"/>
      <w:lvlText w:val=""/>
      <w:lvlJc w:val="left"/>
      <w:pPr>
        <w:ind w:left="1283" w:hanging="360"/>
      </w:pPr>
      <w:rPr>
        <w:rFonts w:ascii="Symbol" w:hAnsi="Symbol" w:hint="default"/>
        <w:color w:val="007C89"/>
      </w:rPr>
    </w:lvl>
    <w:lvl w:ilvl="1" w:tplc="0C090003" w:tentative="1">
      <w:start w:val="1"/>
      <w:numFmt w:val="bullet"/>
      <w:lvlText w:val="o"/>
      <w:lvlJc w:val="left"/>
      <w:pPr>
        <w:ind w:left="2003" w:hanging="360"/>
      </w:pPr>
      <w:rPr>
        <w:rFonts w:ascii="Courier New" w:hAnsi="Courier New" w:cs="Courier New" w:hint="default"/>
      </w:rPr>
    </w:lvl>
    <w:lvl w:ilvl="2" w:tplc="0C090005" w:tentative="1">
      <w:start w:val="1"/>
      <w:numFmt w:val="bullet"/>
      <w:lvlText w:val=""/>
      <w:lvlJc w:val="left"/>
      <w:pPr>
        <w:ind w:left="2723" w:hanging="360"/>
      </w:pPr>
      <w:rPr>
        <w:rFonts w:ascii="Wingdings" w:hAnsi="Wingdings" w:hint="default"/>
      </w:rPr>
    </w:lvl>
    <w:lvl w:ilvl="3" w:tplc="0C090001" w:tentative="1">
      <w:start w:val="1"/>
      <w:numFmt w:val="bullet"/>
      <w:lvlText w:val=""/>
      <w:lvlJc w:val="left"/>
      <w:pPr>
        <w:ind w:left="3443" w:hanging="360"/>
      </w:pPr>
      <w:rPr>
        <w:rFonts w:ascii="Symbol" w:hAnsi="Symbol" w:hint="default"/>
      </w:rPr>
    </w:lvl>
    <w:lvl w:ilvl="4" w:tplc="0C090003" w:tentative="1">
      <w:start w:val="1"/>
      <w:numFmt w:val="bullet"/>
      <w:lvlText w:val="o"/>
      <w:lvlJc w:val="left"/>
      <w:pPr>
        <w:ind w:left="4163" w:hanging="360"/>
      </w:pPr>
      <w:rPr>
        <w:rFonts w:ascii="Courier New" w:hAnsi="Courier New" w:cs="Courier New" w:hint="default"/>
      </w:rPr>
    </w:lvl>
    <w:lvl w:ilvl="5" w:tplc="0C090005" w:tentative="1">
      <w:start w:val="1"/>
      <w:numFmt w:val="bullet"/>
      <w:lvlText w:val=""/>
      <w:lvlJc w:val="left"/>
      <w:pPr>
        <w:ind w:left="4883" w:hanging="360"/>
      </w:pPr>
      <w:rPr>
        <w:rFonts w:ascii="Wingdings" w:hAnsi="Wingdings" w:hint="default"/>
      </w:rPr>
    </w:lvl>
    <w:lvl w:ilvl="6" w:tplc="0C090001" w:tentative="1">
      <w:start w:val="1"/>
      <w:numFmt w:val="bullet"/>
      <w:lvlText w:val=""/>
      <w:lvlJc w:val="left"/>
      <w:pPr>
        <w:ind w:left="5603" w:hanging="360"/>
      </w:pPr>
      <w:rPr>
        <w:rFonts w:ascii="Symbol" w:hAnsi="Symbol" w:hint="default"/>
      </w:rPr>
    </w:lvl>
    <w:lvl w:ilvl="7" w:tplc="0C090003" w:tentative="1">
      <w:start w:val="1"/>
      <w:numFmt w:val="bullet"/>
      <w:lvlText w:val="o"/>
      <w:lvlJc w:val="left"/>
      <w:pPr>
        <w:ind w:left="6323" w:hanging="360"/>
      </w:pPr>
      <w:rPr>
        <w:rFonts w:ascii="Courier New" w:hAnsi="Courier New" w:cs="Courier New" w:hint="default"/>
      </w:rPr>
    </w:lvl>
    <w:lvl w:ilvl="8" w:tplc="0C090005" w:tentative="1">
      <w:start w:val="1"/>
      <w:numFmt w:val="bullet"/>
      <w:lvlText w:val=""/>
      <w:lvlJc w:val="left"/>
      <w:pPr>
        <w:ind w:left="7043" w:hanging="360"/>
      </w:pPr>
      <w:rPr>
        <w:rFonts w:ascii="Wingdings" w:hAnsi="Wingdings" w:hint="default"/>
      </w:rPr>
    </w:lvl>
  </w:abstractNum>
  <w:abstractNum w:abstractNumId="20" w15:restartNumberingAfterBreak="0">
    <w:nsid w:val="4B386B6B"/>
    <w:multiLevelType w:val="hybridMultilevel"/>
    <w:tmpl w:val="55B20768"/>
    <w:lvl w:ilvl="0" w:tplc="6FC69F50">
      <w:start w:val="1"/>
      <w:numFmt w:val="bullet"/>
      <w:pStyle w:val="ListParagraph"/>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D503B35"/>
    <w:multiLevelType w:val="hybridMultilevel"/>
    <w:tmpl w:val="469AFA3C"/>
    <w:lvl w:ilvl="0" w:tplc="5EB843E6">
      <w:numFmt w:val="bullet"/>
      <w:lvlText w:val="•"/>
      <w:lvlJc w:val="left"/>
      <w:pPr>
        <w:ind w:left="396" w:hanging="227"/>
      </w:pPr>
      <w:rPr>
        <w:rFonts w:ascii="Calibri" w:eastAsia="Calibri" w:hAnsi="Calibri" w:cs="Calibri" w:hint="default"/>
        <w:color w:val="65C5B4"/>
        <w:spacing w:val="-4"/>
        <w:w w:val="99"/>
        <w:sz w:val="22"/>
        <w:szCs w:val="22"/>
      </w:rPr>
    </w:lvl>
    <w:lvl w:ilvl="1" w:tplc="59E899F2">
      <w:numFmt w:val="bullet"/>
      <w:lvlText w:val="•"/>
      <w:lvlJc w:val="left"/>
      <w:pPr>
        <w:ind w:left="1434" w:hanging="227"/>
      </w:pPr>
      <w:rPr>
        <w:rFonts w:hint="default"/>
      </w:rPr>
    </w:lvl>
    <w:lvl w:ilvl="2" w:tplc="6EE00E92">
      <w:numFmt w:val="bullet"/>
      <w:lvlText w:val="•"/>
      <w:lvlJc w:val="left"/>
      <w:pPr>
        <w:ind w:left="2468" w:hanging="227"/>
      </w:pPr>
      <w:rPr>
        <w:rFonts w:hint="default"/>
      </w:rPr>
    </w:lvl>
    <w:lvl w:ilvl="3" w:tplc="7618177A">
      <w:numFmt w:val="bullet"/>
      <w:lvlText w:val="•"/>
      <w:lvlJc w:val="left"/>
      <w:pPr>
        <w:ind w:left="3502" w:hanging="227"/>
      </w:pPr>
      <w:rPr>
        <w:rFonts w:hint="default"/>
      </w:rPr>
    </w:lvl>
    <w:lvl w:ilvl="4" w:tplc="1284D7DE">
      <w:numFmt w:val="bullet"/>
      <w:lvlText w:val="•"/>
      <w:lvlJc w:val="left"/>
      <w:pPr>
        <w:ind w:left="4536" w:hanging="227"/>
      </w:pPr>
      <w:rPr>
        <w:rFonts w:hint="default"/>
      </w:rPr>
    </w:lvl>
    <w:lvl w:ilvl="5" w:tplc="D862B1C2">
      <w:numFmt w:val="bullet"/>
      <w:lvlText w:val="•"/>
      <w:lvlJc w:val="left"/>
      <w:pPr>
        <w:ind w:left="5570" w:hanging="227"/>
      </w:pPr>
      <w:rPr>
        <w:rFonts w:hint="default"/>
      </w:rPr>
    </w:lvl>
    <w:lvl w:ilvl="6" w:tplc="E8A6BF20">
      <w:numFmt w:val="bullet"/>
      <w:lvlText w:val="•"/>
      <w:lvlJc w:val="left"/>
      <w:pPr>
        <w:ind w:left="6604" w:hanging="227"/>
      </w:pPr>
      <w:rPr>
        <w:rFonts w:hint="default"/>
      </w:rPr>
    </w:lvl>
    <w:lvl w:ilvl="7" w:tplc="ABFC570C">
      <w:numFmt w:val="bullet"/>
      <w:lvlText w:val="•"/>
      <w:lvlJc w:val="left"/>
      <w:pPr>
        <w:ind w:left="7639" w:hanging="227"/>
      </w:pPr>
      <w:rPr>
        <w:rFonts w:hint="default"/>
      </w:rPr>
    </w:lvl>
    <w:lvl w:ilvl="8" w:tplc="E2F2129A">
      <w:numFmt w:val="bullet"/>
      <w:lvlText w:val="•"/>
      <w:lvlJc w:val="left"/>
      <w:pPr>
        <w:ind w:left="8673" w:hanging="227"/>
      </w:pPr>
      <w:rPr>
        <w:rFonts w:hint="default"/>
      </w:rPr>
    </w:lvl>
  </w:abstractNum>
  <w:abstractNum w:abstractNumId="22" w15:restartNumberingAfterBreak="0">
    <w:nsid w:val="4D8E7351"/>
    <w:multiLevelType w:val="hybridMultilevel"/>
    <w:tmpl w:val="DFD6A1F4"/>
    <w:lvl w:ilvl="0" w:tplc="0409000F">
      <w:start w:val="1"/>
      <w:numFmt w:val="bullet"/>
      <w:pStyle w:val="bullet"/>
      <w:lvlText w:val="o"/>
      <w:lvlJc w:val="left"/>
      <w:pPr>
        <w:tabs>
          <w:tab w:val="num" w:pos="720"/>
        </w:tabs>
        <w:ind w:left="720" w:hanging="360"/>
      </w:pPr>
      <w:rPr>
        <w:rFonts w:ascii="Courier New" w:hAnsi="Courier New"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DFA3F82"/>
    <w:multiLevelType w:val="hybridMultilevel"/>
    <w:tmpl w:val="E0582846"/>
    <w:lvl w:ilvl="0" w:tplc="730028BA">
      <w:start w:val="1"/>
      <w:numFmt w:val="bullet"/>
      <w:lvlText w:val=""/>
      <w:lvlJc w:val="left"/>
      <w:pPr>
        <w:ind w:left="456" w:hanging="360"/>
      </w:pPr>
      <w:rPr>
        <w:rFonts w:ascii="Symbol" w:hAnsi="Symbol" w:hint="default"/>
        <w:color w:val="007C89"/>
      </w:rPr>
    </w:lvl>
    <w:lvl w:ilvl="1" w:tplc="04B61A2A" w:tentative="1">
      <w:start w:val="1"/>
      <w:numFmt w:val="bullet"/>
      <w:lvlText w:val="o"/>
      <w:lvlJc w:val="left"/>
      <w:pPr>
        <w:ind w:left="1536" w:hanging="360"/>
      </w:pPr>
      <w:rPr>
        <w:rFonts w:ascii="Courier New" w:hAnsi="Courier New" w:cs="Courier New" w:hint="default"/>
      </w:rPr>
    </w:lvl>
    <w:lvl w:ilvl="2" w:tplc="4606E14C" w:tentative="1">
      <w:start w:val="1"/>
      <w:numFmt w:val="bullet"/>
      <w:lvlText w:val=""/>
      <w:lvlJc w:val="left"/>
      <w:pPr>
        <w:ind w:left="2256" w:hanging="360"/>
      </w:pPr>
      <w:rPr>
        <w:rFonts w:ascii="Wingdings" w:hAnsi="Wingdings" w:hint="default"/>
      </w:rPr>
    </w:lvl>
    <w:lvl w:ilvl="3" w:tplc="E5AEEF6A" w:tentative="1">
      <w:start w:val="1"/>
      <w:numFmt w:val="bullet"/>
      <w:lvlText w:val=""/>
      <w:lvlJc w:val="left"/>
      <w:pPr>
        <w:ind w:left="2976" w:hanging="360"/>
      </w:pPr>
      <w:rPr>
        <w:rFonts w:ascii="Symbol" w:hAnsi="Symbol" w:hint="default"/>
      </w:rPr>
    </w:lvl>
    <w:lvl w:ilvl="4" w:tplc="34A2AFB4" w:tentative="1">
      <w:start w:val="1"/>
      <w:numFmt w:val="bullet"/>
      <w:lvlText w:val="o"/>
      <w:lvlJc w:val="left"/>
      <w:pPr>
        <w:ind w:left="3696" w:hanging="360"/>
      </w:pPr>
      <w:rPr>
        <w:rFonts w:ascii="Courier New" w:hAnsi="Courier New" w:cs="Courier New" w:hint="default"/>
      </w:rPr>
    </w:lvl>
    <w:lvl w:ilvl="5" w:tplc="32C076C4" w:tentative="1">
      <w:start w:val="1"/>
      <w:numFmt w:val="bullet"/>
      <w:lvlText w:val=""/>
      <w:lvlJc w:val="left"/>
      <w:pPr>
        <w:ind w:left="4416" w:hanging="360"/>
      </w:pPr>
      <w:rPr>
        <w:rFonts w:ascii="Wingdings" w:hAnsi="Wingdings" w:hint="default"/>
      </w:rPr>
    </w:lvl>
    <w:lvl w:ilvl="6" w:tplc="A0A2F9BE" w:tentative="1">
      <w:start w:val="1"/>
      <w:numFmt w:val="bullet"/>
      <w:lvlText w:val=""/>
      <w:lvlJc w:val="left"/>
      <w:pPr>
        <w:ind w:left="5136" w:hanging="360"/>
      </w:pPr>
      <w:rPr>
        <w:rFonts w:ascii="Symbol" w:hAnsi="Symbol" w:hint="default"/>
      </w:rPr>
    </w:lvl>
    <w:lvl w:ilvl="7" w:tplc="A4AABCAC" w:tentative="1">
      <w:start w:val="1"/>
      <w:numFmt w:val="bullet"/>
      <w:lvlText w:val="o"/>
      <w:lvlJc w:val="left"/>
      <w:pPr>
        <w:ind w:left="5856" w:hanging="360"/>
      </w:pPr>
      <w:rPr>
        <w:rFonts w:ascii="Courier New" w:hAnsi="Courier New" w:cs="Courier New" w:hint="default"/>
      </w:rPr>
    </w:lvl>
    <w:lvl w:ilvl="8" w:tplc="A61C007C" w:tentative="1">
      <w:start w:val="1"/>
      <w:numFmt w:val="bullet"/>
      <w:lvlText w:val=""/>
      <w:lvlJc w:val="left"/>
      <w:pPr>
        <w:ind w:left="6576" w:hanging="360"/>
      </w:pPr>
      <w:rPr>
        <w:rFonts w:ascii="Wingdings" w:hAnsi="Wingdings" w:hint="default"/>
      </w:rPr>
    </w:lvl>
  </w:abstractNum>
  <w:abstractNum w:abstractNumId="24" w15:restartNumberingAfterBreak="0">
    <w:nsid w:val="50005581"/>
    <w:multiLevelType w:val="hybridMultilevel"/>
    <w:tmpl w:val="1EEA3B1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53C27AF0"/>
    <w:multiLevelType w:val="multilevel"/>
    <w:tmpl w:val="45867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4E79C9"/>
    <w:multiLevelType w:val="hybridMultilevel"/>
    <w:tmpl w:val="6DFCE09A"/>
    <w:lvl w:ilvl="0" w:tplc="09BE032E">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E0F207B"/>
    <w:multiLevelType w:val="hybridMultilevel"/>
    <w:tmpl w:val="86CA750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5E564819"/>
    <w:multiLevelType w:val="hybridMultilevel"/>
    <w:tmpl w:val="3DECD680"/>
    <w:lvl w:ilvl="0" w:tplc="C700D530">
      <w:start w:val="1"/>
      <w:numFmt w:val="decimal"/>
      <w:pStyle w:val="Tablenumber"/>
      <w:lvlText w:val="%1."/>
      <w:lvlJc w:val="right"/>
      <w:pPr>
        <w:ind w:left="456" w:hanging="360"/>
      </w:pPr>
      <w:rPr>
        <w:rFonts w:hint="default"/>
        <w:color w:val="007C89"/>
      </w:rPr>
    </w:lvl>
    <w:lvl w:ilvl="1" w:tplc="0C090019" w:tentative="1">
      <w:start w:val="1"/>
      <w:numFmt w:val="lowerLetter"/>
      <w:lvlText w:val="%2."/>
      <w:lvlJc w:val="left"/>
      <w:pPr>
        <w:ind w:left="1536" w:hanging="360"/>
      </w:pPr>
    </w:lvl>
    <w:lvl w:ilvl="2" w:tplc="0C09001B" w:tentative="1">
      <w:start w:val="1"/>
      <w:numFmt w:val="lowerRoman"/>
      <w:lvlText w:val="%3."/>
      <w:lvlJc w:val="right"/>
      <w:pPr>
        <w:ind w:left="2256" w:hanging="180"/>
      </w:pPr>
    </w:lvl>
    <w:lvl w:ilvl="3" w:tplc="0C09000F" w:tentative="1">
      <w:start w:val="1"/>
      <w:numFmt w:val="decimal"/>
      <w:lvlText w:val="%4."/>
      <w:lvlJc w:val="left"/>
      <w:pPr>
        <w:ind w:left="2976" w:hanging="360"/>
      </w:pPr>
    </w:lvl>
    <w:lvl w:ilvl="4" w:tplc="0C090019" w:tentative="1">
      <w:start w:val="1"/>
      <w:numFmt w:val="lowerLetter"/>
      <w:lvlText w:val="%5."/>
      <w:lvlJc w:val="left"/>
      <w:pPr>
        <w:ind w:left="3696" w:hanging="360"/>
      </w:pPr>
    </w:lvl>
    <w:lvl w:ilvl="5" w:tplc="0C09001B" w:tentative="1">
      <w:start w:val="1"/>
      <w:numFmt w:val="lowerRoman"/>
      <w:lvlText w:val="%6."/>
      <w:lvlJc w:val="right"/>
      <w:pPr>
        <w:ind w:left="4416" w:hanging="180"/>
      </w:pPr>
    </w:lvl>
    <w:lvl w:ilvl="6" w:tplc="0C09000F" w:tentative="1">
      <w:start w:val="1"/>
      <w:numFmt w:val="decimal"/>
      <w:lvlText w:val="%7."/>
      <w:lvlJc w:val="left"/>
      <w:pPr>
        <w:ind w:left="5136" w:hanging="360"/>
      </w:pPr>
    </w:lvl>
    <w:lvl w:ilvl="7" w:tplc="0C090019" w:tentative="1">
      <w:start w:val="1"/>
      <w:numFmt w:val="lowerLetter"/>
      <w:lvlText w:val="%8."/>
      <w:lvlJc w:val="left"/>
      <w:pPr>
        <w:ind w:left="5856" w:hanging="360"/>
      </w:pPr>
    </w:lvl>
    <w:lvl w:ilvl="8" w:tplc="0C09001B" w:tentative="1">
      <w:start w:val="1"/>
      <w:numFmt w:val="lowerRoman"/>
      <w:lvlText w:val="%9."/>
      <w:lvlJc w:val="right"/>
      <w:pPr>
        <w:ind w:left="6576" w:hanging="180"/>
      </w:pPr>
    </w:lvl>
  </w:abstractNum>
  <w:abstractNum w:abstractNumId="29" w15:restartNumberingAfterBreak="0">
    <w:nsid w:val="656365FD"/>
    <w:multiLevelType w:val="hybridMultilevel"/>
    <w:tmpl w:val="B3A69AE6"/>
    <w:lvl w:ilvl="0" w:tplc="A9E42CEC">
      <w:start w:val="1"/>
      <w:numFmt w:val="decimal"/>
      <w:lvlText w:val="%1."/>
      <w:lvlJc w:val="left"/>
      <w:pPr>
        <w:ind w:left="3272" w:hanging="720"/>
      </w:pPr>
      <w:rPr>
        <w:rFonts w:hint="default"/>
      </w:rPr>
    </w:lvl>
    <w:lvl w:ilvl="1" w:tplc="0C090019" w:tentative="1">
      <w:start w:val="1"/>
      <w:numFmt w:val="lowerLetter"/>
      <w:lvlText w:val="%2."/>
      <w:lvlJc w:val="left"/>
      <w:pPr>
        <w:ind w:left="3632" w:hanging="360"/>
      </w:pPr>
    </w:lvl>
    <w:lvl w:ilvl="2" w:tplc="0C09001B" w:tentative="1">
      <w:start w:val="1"/>
      <w:numFmt w:val="lowerRoman"/>
      <w:lvlText w:val="%3."/>
      <w:lvlJc w:val="right"/>
      <w:pPr>
        <w:ind w:left="4352" w:hanging="180"/>
      </w:pPr>
    </w:lvl>
    <w:lvl w:ilvl="3" w:tplc="0C09000F" w:tentative="1">
      <w:start w:val="1"/>
      <w:numFmt w:val="decimal"/>
      <w:lvlText w:val="%4."/>
      <w:lvlJc w:val="left"/>
      <w:pPr>
        <w:ind w:left="5072" w:hanging="360"/>
      </w:pPr>
    </w:lvl>
    <w:lvl w:ilvl="4" w:tplc="0C090019" w:tentative="1">
      <w:start w:val="1"/>
      <w:numFmt w:val="lowerLetter"/>
      <w:lvlText w:val="%5."/>
      <w:lvlJc w:val="left"/>
      <w:pPr>
        <w:ind w:left="5792" w:hanging="360"/>
      </w:pPr>
    </w:lvl>
    <w:lvl w:ilvl="5" w:tplc="0C09001B" w:tentative="1">
      <w:start w:val="1"/>
      <w:numFmt w:val="lowerRoman"/>
      <w:lvlText w:val="%6."/>
      <w:lvlJc w:val="right"/>
      <w:pPr>
        <w:ind w:left="6512" w:hanging="180"/>
      </w:pPr>
    </w:lvl>
    <w:lvl w:ilvl="6" w:tplc="0C09000F" w:tentative="1">
      <w:start w:val="1"/>
      <w:numFmt w:val="decimal"/>
      <w:lvlText w:val="%7."/>
      <w:lvlJc w:val="left"/>
      <w:pPr>
        <w:ind w:left="7232" w:hanging="360"/>
      </w:pPr>
    </w:lvl>
    <w:lvl w:ilvl="7" w:tplc="0C090019" w:tentative="1">
      <w:start w:val="1"/>
      <w:numFmt w:val="lowerLetter"/>
      <w:lvlText w:val="%8."/>
      <w:lvlJc w:val="left"/>
      <w:pPr>
        <w:ind w:left="7952" w:hanging="360"/>
      </w:pPr>
    </w:lvl>
    <w:lvl w:ilvl="8" w:tplc="0C09001B" w:tentative="1">
      <w:start w:val="1"/>
      <w:numFmt w:val="lowerRoman"/>
      <w:lvlText w:val="%9."/>
      <w:lvlJc w:val="right"/>
      <w:pPr>
        <w:ind w:left="8672" w:hanging="180"/>
      </w:pPr>
    </w:lvl>
  </w:abstractNum>
  <w:abstractNum w:abstractNumId="30" w15:restartNumberingAfterBreak="0">
    <w:nsid w:val="6BE16B7F"/>
    <w:multiLevelType w:val="hybridMultilevel"/>
    <w:tmpl w:val="FE48ADEE"/>
    <w:lvl w:ilvl="0" w:tplc="0B925450">
      <w:start w:val="1"/>
      <w:numFmt w:val="bullet"/>
      <w:pStyle w:val="YellowboxList"/>
      <w:lvlText w:val=""/>
      <w:lvlPicBulletId w:val="2"/>
      <w:lvlJc w:val="left"/>
      <w:pPr>
        <w:ind w:left="720" w:hanging="360"/>
      </w:pPr>
      <w:rPr>
        <w:rFonts w:ascii="Symbol" w:hAnsi="Symbol" w:hint="default"/>
        <w:color w:val="auto"/>
        <w:sz w:val="48"/>
        <w:szCs w:val="4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DF055EA"/>
    <w:multiLevelType w:val="multilevel"/>
    <w:tmpl w:val="96C45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E708E4"/>
    <w:multiLevelType w:val="hybridMultilevel"/>
    <w:tmpl w:val="1E8402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9701E1F"/>
    <w:multiLevelType w:val="hybridMultilevel"/>
    <w:tmpl w:val="9D66F4E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12"/>
  </w:num>
  <w:num w:numId="2">
    <w:abstractNumId w:val="15"/>
  </w:num>
  <w:num w:numId="3">
    <w:abstractNumId w:val="17"/>
  </w:num>
  <w:num w:numId="4">
    <w:abstractNumId w:val="16"/>
  </w:num>
  <w:num w:numId="5">
    <w:abstractNumId w:val="18"/>
  </w:num>
  <w:num w:numId="6">
    <w:abstractNumId w:val="30"/>
  </w:num>
  <w:num w:numId="7">
    <w:abstractNumId w:val="0"/>
  </w:num>
  <w:num w:numId="8">
    <w:abstractNumId w:val="22"/>
  </w:num>
  <w:num w:numId="9">
    <w:abstractNumId w:val="29"/>
  </w:num>
  <w:num w:numId="10">
    <w:abstractNumId w:val="32"/>
  </w:num>
  <w:num w:numId="11">
    <w:abstractNumId w:val="1"/>
  </w:num>
  <w:num w:numId="12">
    <w:abstractNumId w:val="6"/>
  </w:num>
  <w:num w:numId="13">
    <w:abstractNumId w:val="27"/>
  </w:num>
  <w:num w:numId="14">
    <w:abstractNumId w:val="33"/>
  </w:num>
  <w:num w:numId="15">
    <w:abstractNumId w:val="24"/>
  </w:num>
  <w:num w:numId="16">
    <w:abstractNumId w:val="4"/>
  </w:num>
  <w:num w:numId="17">
    <w:abstractNumId w:val="13"/>
  </w:num>
  <w:num w:numId="18">
    <w:abstractNumId w:val="7"/>
  </w:num>
  <w:num w:numId="19">
    <w:abstractNumId w:val="14"/>
  </w:num>
  <w:num w:numId="20">
    <w:abstractNumId w:val="25"/>
  </w:num>
  <w:num w:numId="21">
    <w:abstractNumId w:val="11"/>
  </w:num>
  <w:num w:numId="22">
    <w:abstractNumId w:val="31"/>
  </w:num>
  <w:num w:numId="23">
    <w:abstractNumId w:val="3"/>
  </w:num>
  <w:num w:numId="24">
    <w:abstractNumId w:val="3"/>
    <w:lvlOverride w:ilvl="1">
      <w:lvl w:ilvl="1">
        <w:numFmt w:val="bullet"/>
        <w:lvlText w:val=""/>
        <w:lvlJc w:val="left"/>
        <w:pPr>
          <w:tabs>
            <w:tab w:val="num" w:pos="1440"/>
          </w:tabs>
          <w:ind w:left="1440" w:hanging="360"/>
        </w:pPr>
        <w:rPr>
          <w:rFonts w:ascii="Symbol" w:hAnsi="Symbol" w:hint="default"/>
          <w:sz w:val="20"/>
        </w:rPr>
      </w:lvl>
    </w:lvlOverride>
  </w:num>
  <w:num w:numId="25">
    <w:abstractNumId w:val="8"/>
  </w:num>
  <w:num w:numId="26">
    <w:abstractNumId w:val="26"/>
  </w:num>
  <w:num w:numId="27">
    <w:abstractNumId w:val="21"/>
  </w:num>
  <w:num w:numId="28">
    <w:abstractNumId w:val="12"/>
  </w:num>
  <w:num w:numId="29">
    <w:abstractNumId w:val="17"/>
  </w:num>
  <w:num w:numId="30">
    <w:abstractNumId w:val="12"/>
    <w:lvlOverride w:ilvl="0">
      <w:startOverride w:val="1"/>
    </w:lvlOverride>
  </w:num>
  <w:num w:numId="31">
    <w:abstractNumId w:val="12"/>
  </w:num>
  <w:num w:numId="32">
    <w:abstractNumId w:val="23"/>
  </w:num>
  <w:num w:numId="33">
    <w:abstractNumId w:val="10"/>
  </w:num>
  <w:num w:numId="34">
    <w:abstractNumId w:val="28"/>
  </w:num>
  <w:num w:numId="35">
    <w:abstractNumId w:val="9"/>
  </w:num>
  <w:num w:numId="36">
    <w:abstractNumId w:val="12"/>
  </w:num>
  <w:num w:numId="37">
    <w:abstractNumId w:val="17"/>
  </w:num>
  <w:num w:numId="38">
    <w:abstractNumId w:val="17"/>
  </w:num>
  <w:num w:numId="39">
    <w:abstractNumId w:val="17"/>
  </w:num>
  <w:num w:numId="40">
    <w:abstractNumId w:val="17"/>
  </w:num>
  <w:num w:numId="41">
    <w:abstractNumId w:val="17"/>
  </w:num>
  <w:num w:numId="42">
    <w:abstractNumId w:val="17"/>
  </w:num>
  <w:num w:numId="43">
    <w:abstractNumId w:val="17"/>
  </w:num>
  <w:num w:numId="44">
    <w:abstractNumId w:val="18"/>
  </w:num>
  <w:num w:numId="45">
    <w:abstractNumId w:val="18"/>
  </w:num>
  <w:num w:numId="46">
    <w:abstractNumId w:val="18"/>
  </w:num>
  <w:num w:numId="47">
    <w:abstractNumId w:val="5"/>
  </w:num>
  <w:num w:numId="48">
    <w:abstractNumId w:val="20"/>
  </w:num>
  <w:num w:numId="49">
    <w:abstractNumId w:val="19"/>
  </w:num>
  <w:num w:numId="50">
    <w:abstractNumId w:val="19"/>
  </w:num>
  <w:num w:numId="51">
    <w:abstractNumId w:val="2"/>
  </w:num>
  <w:num w:numId="52">
    <w:abstractNumId w:val="19"/>
  </w:num>
  <w:num w:numId="53">
    <w:abstractNumId w:val="1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935"/>
    <w:rsid w:val="0001348E"/>
    <w:rsid w:val="00023717"/>
    <w:rsid w:val="00027D27"/>
    <w:rsid w:val="00043E97"/>
    <w:rsid w:val="00043F8C"/>
    <w:rsid w:val="000713B9"/>
    <w:rsid w:val="000A3490"/>
    <w:rsid w:val="000B3EF1"/>
    <w:rsid w:val="000D0B3B"/>
    <w:rsid w:val="000D2D4B"/>
    <w:rsid w:val="000F263E"/>
    <w:rsid w:val="000F396C"/>
    <w:rsid w:val="00110539"/>
    <w:rsid w:val="00154089"/>
    <w:rsid w:val="001551A3"/>
    <w:rsid w:val="00163C20"/>
    <w:rsid w:val="001666BD"/>
    <w:rsid w:val="00175568"/>
    <w:rsid w:val="00184B67"/>
    <w:rsid w:val="001A0B05"/>
    <w:rsid w:val="001F25AA"/>
    <w:rsid w:val="00206BA1"/>
    <w:rsid w:val="00244B63"/>
    <w:rsid w:val="0026256A"/>
    <w:rsid w:val="002764A0"/>
    <w:rsid w:val="002A0551"/>
    <w:rsid w:val="002A4BD9"/>
    <w:rsid w:val="002C4412"/>
    <w:rsid w:val="002C4840"/>
    <w:rsid w:val="002C4E78"/>
    <w:rsid w:val="002D2D09"/>
    <w:rsid w:val="002D308B"/>
    <w:rsid w:val="002E7073"/>
    <w:rsid w:val="002F25EE"/>
    <w:rsid w:val="002F2A3E"/>
    <w:rsid w:val="002F3FD5"/>
    <w:rsid w:val="002F62C4"/>
    <w:rsid w:val="003045FE"/>
    <w:rsid w:val="003124DE"/>
    <w:rsid w:val="00325F33"/>
    <w:rsid w:val="003439CA"/>
    <w:rsid w:val="00356226"/>
    <w:rsid w:val="00363ABA"/>
    <w:rsid w:val="00364440"/>
    <w:rsid w:val="0037664F"/>
    <w:rsid w:val="00376D2F"/>
    <w:rsid w:val="00390818"/>
    <w:rsid w:val="00392C61"/>
    <w:rsid w:val="003A7698"/>
    <w:rsid w:val="003B1F66"/>
    <w:rsid w:val="003B6098"/>
    <w:rsid w:val="003B6E08"/>
    <w:rsid w:val="003C4192"/>
    <w:rsid w:val="003E12C8"/>
    <w:rsid w:val="003F0A69"/>
    <w:rsid w:val="003F4D67"/>
    <w:rsid w:val="003F600D"/>
    <w:rsid w:val="003F75B3"/>
    <w:rsid w:val="004073BF"/>
    <w:rsid w:val="004104FF"/>
    <w:rsid w:val="0043166B"/>
    <w:rsid w:val="00446478"/>
    <w:rsid w:val="004545D6"/>
    <w:rsid w:val="00471A0D"/>
    <w:rsid w:val="0048187E"/>
    <w:rsid w:val="004B0367"/>
    <w:rsid w:val="004C0266"/>
    <w:rsid w:val="004C02AB"/>
    <w:rsid w:val="004C3107"/>
    <w:rsid w:val="004D2BCE"/>
    <w:rsid w:val="004D3D9A"/>
    <w:rsid w:val="004E2AAD"/>
    <w:rsid w:val="004F1971"/>
    <w:rsid w:val="0051125A"/>
    <w:rsid w:val="00512845"/>
    <w:rsid w:val="005215EF"/>
    <w:rsid w:val="00536B4E"/>
    <w:rsid w:val="005550B3"/>
    <w:rsid w:val="005817FA"/>
    <w:rsid w:val="005A26FC"/>
    <w:rsid w:val="005A6478"/>
    <w:rsid w:val="005B6BE0"/>
    <w:rsid w:val="005C178A"/>
    <w:rsid w:val="005C5305"/>
    <w:rsid w:val="005F266A"/>
    <w:rsid w:val="00601536"/>
    <w:rsid w:val="00602D4B"/>
    <w:rsid w:val="006067E0"/>
    <w:rsid w:val="0061530B"/>
    <w:rsid w:val="00616B67"/>
    <w:rsid w:val="00620654"/>
    <w:rsid w:val="00620657"/>
    <w:rsid w:val="006258E3"/>
    <w:rsid w:val="00635D0F"/>
    <w:rsid w:val="00640B97"/>
    <w:rsid w:val="00651DBA"/>
    <w:rsid w:val="006769FE"/>
    <w:rsid w:val="00676F80"/>
    <w:rsid w:val="0067736E"/>
    <w:rsid w:val="006864BD"/>
    <w:rsid w:val="00691207"/>
    <w:rsid w:val="00693E5B"/>
    <w:rsid w:val="006A0F4F"/>
    <w:rsid w:val="006B04CC"/>
    <w:rsid w:val="006B6AFE"/>
    <w:rsid w:val="006C2D6C"/>
    <w:rsid w:val="006D16B5"/>
    <w:rsid w:val="006D2376"/>
    <w:rsid w:val="006E0CB4"/>
    <w:rsid w:val="006E32FA"/>
    <w:rsid w:val="006E3D03"/>
    <w:rsid w:val="006F6FEC"/>
    <w:rsid w:val="00700E68"/>
    <w:rsid w:val="00720340"/>
    <w:rsid w:val="00737935"/>
    <w:rsid w:val="007420D7"/>
    <w:rsid w:val="00745E3B"/>
    <w:rsid w:val="00761BAD"/>
    <w:rsid w:val="00762832"/>
    <w:rsid w:val="0076572C"/>
    <w:rsid w:val="00767E24"/>
    <w:rsid w:val="007A3DDF"/>
    <w:rsid w:val="007A469F"/>
    <w:rsid w:val="007A5591"/>
    <w:rsid w:val="007C0C35"/>
    <w:rsid w:val="007C32F1"/>
    <w:rsid w:val="007D0A15"/>
    <w:rsid w:val="007E5783"/>
    <w:rsid w:val="00801336"/>
    <w:rsid w:val="008013BB"/>
    <w:rsid w:val="00807F0F"/>
    <w:rsid w:val="00821452"/>
    <w:rsid w:val="008215D9"/>
    <w:rsid w:val="008456DF"/>
    <w:rsid w:val="008464F3"/>
    <w:rsid w:val="00852FD8"/>
    <w:rsid w:val="008A2DAD"/>
    <w:rsid w:val="008B002A"/>
    <w:rsid w:val="008B2B4D"/>
    <w:rsid w:val="008B2F30"/>
    <w:rsid w:val="008B5D54"/>
    <w:rsid w:val="008D417E"/>
    <w:rsid w:val="008E01E2"/>
    <w:rsid w:val="008F5ED1"/>
    <w:rsid w:val="00907A6E"/>
    <w:rsid w:val="00923E11"/>
    <w:rsid w:val="00925C47"/>
    <w:rsid w:val="0093417D"/>
    <w:rsid w:val="00952895"/>
    <w:rsid w:val="00952F4F"/>
    <w:rsid w:val="00977EF5"/>
    <w:rsid w:val="009A1B35"/>
    <w:rsid w:val="009A54F2"/>
    <w:rsid w:val="009A66AB"/>
    <w:rsid w:val="009B3FEF"/>
    <w:rsid w:val="009D4CFF"/>
    <w:rsid w:val="009D500A"/>
    <w:rsid w:val="009E720F"/>
    <w:rsid w:val="00A11C08"/>
    <w:rsid w:val="00A32721"/>
    <w:rsid w:val="00A34313"/>
    <w:rsid w:val="00A627D2"/>
    <w:rsid w:val="00A6399D"/>
    <w:rsid w:val="00A65D11"/>
    <w:rsid w:val="00A667BB"/>
    <w:rsid w:val="00A67B01"/>
    <w:rsid w:val="00A7690A"/>
    <w:rsid w:val="00A77BA8"/>
    <w:rsid w:val="00A8635D"/>
    <w:rsid w:val="00A905AF"/>
    <w:rsid w:val="00AA494B"/>
    <w:rsid w:val="00AB5A8A"/>
    <w:rsid w:val="00AE21D9"/>
    <w:rsid w:val="00AE5826"/>
    <w:rsid w:val="00AE5F04"/>
    <w:rsid w:val="00AE78FF"/>
    <w:rsid w:val="00AE7B6C"/>
    <w:rsid w:val="00B258FD"/>
    <w:rsid w:val="00B271DF"/>
    <w:rsid w:val="00B2755D"/>
    <w:rsid w:val="00B354FE"/>
    <w:rsid w:val="00B504FE"/>
    <w:rsid w:val="00B7070F"/>
    <w:rsid w:val="00B75DAC"/>
    <w:rsid w:val="00B86DEB"/>
    <w:rsid w:val="00B86E79"/>
    <w:rsid w:val="00BA0494"/>
    <w:rsid w:val="00BA0B5A"/>
    <w:rsid w:val="00BA17CD"/>
    <w:rsid w:val="00BA42F0"/>
    <w:rsid w:val="00BC025B"/>
    <w:rsid w:val="00BE6708"/>
    <w:rsid w:val="00BF0B70"/>
    <w:rsid w:val="00C06D35"/>
    <w:rsid w:val="00C263BD"/>
    <w:rsid w:val="00C27103"/>
    <w:rsid w:val="00C30210"/>
    <w:rsid w:val="00C30F4C"/>
    <w:rsid w:val="00C31283"/>
    <w:rsid w:val="00C3629F"/>
    <w:rsid w:val="00C44DD6"/>
    <w:rsid w:val="00C61E3C"/>
    <w:rsid w:val="00C8091F"/>
    <w:rsid w:val="00CE19D2"/>
    <w:rsid w:val="00CE626D"/>
    <w:rsid w:val="00CF579D"/>
    <w:rsid w:val="00D02C09"/>
    <w:rsid w:val="00D07A25"/>
    <w:rsid w:val="00D35A2B"/>
    <w:rsid w:val="00D43690"/>
    <w:rsid w:val="00D46C67"/>
    <w:rsid w:val="00D54CB9"/>
    <w:rsid w:val="00D57D6D"/>
    <w:rsid w:val="00D60E94"/>
    <w:rsid w:val="00D64CBE"/>
    <w:rsid w:val="00D64E66"/>
    <w:rsid w:val="00D777C8"/>
    <w:rsid w:val="00D860EC"/>
    <w:rsid w:val="00D90A1C"/>
    <w:rsid w:val="00D91FE2"/>
    <w:rsid w:val="00DB219F"/>
    <w:rsid w:val="00DB6A8E"/>
    <w:rsid w:val="00DC69EE"/>
    <w:rsid w:val="00DD0B1D"/>
    <w:rsid w:val="00DD6E5B"/>
    <w:rsid w:val="00DE0424"/>
    <w:rsid w:val="00DE70A6"/>
    <w:rsid w:val="00DF1C93"/>
    <w:rsid w:val="00DF29AD"/>
    <w:rsid w:val="00DF6319"/>
    <w:rsid w:val="00DF63BA"/>
    <w:rsid w:val="00E009AC"/>
    <w:rsid w:val="00E0446C"/>
    <w:rsid w:val="00E04532"/>
    <w:rsid w:val="00E466CA"/>
    <w:rsid w:val="00E47E68"/>
    <w:rsid w:val="00E52585"/>
    <w:rsid w:val="00E5783A"/>
    <w:rsid w:val="00E6298D"/>
    <w:rsid w:val="00E742D1"/>
    <w:rsid w:val="00E764A9"/>
    <w:rsid w:val="00E87318"/>
    <w:rsid w:val="00E91DD9"/>
    <w:rsid w:val="00E94C06"/>
    <w:rsid w:val="00E95766"/>
    <w:rsid w:val="00EA0D43"/>
    <w:rsid w:val="00EA2591"/>
    <w:rsid w:val="00EA2AD0"/>
    <w:rsid w:val="00EA56B8"/>
    <w:rsid w:val="00EB3DDA"/>
    <w:rsid w:val="00EE5620"/>
    <w:rsid w:val="00F03C50"/>
    <w:rsid w:val="00F071C9"/>
    <w:rsid w:val="00F35CDE"/>
    <w:rsid w:val="00F4699C"/>
    <w:rsid w:val="00F54564"/>
    <w:rsid w:val="00F62A14"/>
    <w:rsid w:val="00F85388"/>
    <w:rsid w:val="00F8625E"/>
    <w:rsid w:val="00FB6627"/>
    <w:rsid w:val="00FC59E6"/>
    <w:rsid w:val="00FF73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ACF507"/>
  <w15:chartTrackingRefBased/>
  <w15:docId w15:val="{9F77B594-DA8E-4B5F-B18D-0FD9770B9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271DF"/>
  </w:style>
  <w:style w:type="paragraph" w:styleId="Heading1">
    <w:name w:val="heading 1"/>
    <w:aliases w:val="Heading 1 - TOC"/>
    <w:basedOn w:val="Normal"/>
    <w:link w:val="Heading1Char"/>
    <w:uiPriority w:val="9"/>
    <w:qFormat/>
    <w:rsid w:val="003B6E08"/>
    <w:pPr>
      <w:widowControl w:val="0"/>
      <w:numPr>
        <w:numId w:val="1"/>
      </w:numPr>
      <w:tabs>
        <w:tab w:val="left" w:pos="709"/>
      </w:tabs>
      <w:autoSpaceDE w:val="0"/>
      <w:autoSpaceDN w:val="0"/>
      <w:spacing w:after="120" w:line="240" w:lineRule="auto"/>
      <w:ind w:left="709" w:hanging="709"/>
      <w:outlineLvl w:val="0"/>
    </w:pPr>
    <w:rPr>
      <w:rFonts w:ascii="Calibri" w:eastAsia="Calibri" w:hAnsi="Calibri" w:cs="Calibri"/>
      <w:b/>
      <w:bCs/>
      <w:caps/>
      <w:color w:val="231F20"/>
      <w:spacing w:val="18"/>
      <w:sz w:val="48"/>
      <w:szCs w:val="52"/>
      <w:lang w:val="en-US"/>
    </w:rPr>
  </w:style>
  <w:style w:type="paragraph" w:styleId="Heading2">
    <w:name w:val="heading 2"/>
    <w:basedOn w:val="Normal"/>
    <w:next w:val="Normal"/>
    <w:link w:val="Heading2Char"/>
    <w:uiPriority w:val="9"/>
    <w:unhideWhenUsed/>
    <w:qFormat/>
    <w:rsid w:val="00EA56B8"/>
    <w:pPr>
      <w:keepNext/>
      <w:keepLines/>
      <w:spacing w:before="120" w:after="0" w:line="240" w:lineRule="auto"/>
      <w:outlineLvl w:val="1"/>
    </w:pPr>
    <w:rPr>
      <w:rFonts w:asciiTheme="majorHAnsi" w:eastAsiaTheme="majorEastAsia" w:hAnsiTheme="majorHAnsi" w:cstheme="majorBidi"/>
      <w:b/>
      <w:color w:val="007C89"/>
      <w:sz w:val="32"/>
      <w:szCs w:val="36"/>
    </w:rPr>
  </w:style>
  <w:style w:type="paragraph" w:styleId="Heading3">
    <w:name w:val="heading 3"/>
    <w:basedOn w:val="Normal"/>
    <w:next w:val="Normal"/>
    <w:link w:val="Heading3Char"/>
    <w:uiPriority w:val="9"/>
    <w:unhideWhenUsed/>
    <w:qFormat/>
    <w:rsid w:val="00E95766"/>
    <w:pPr>
      <w:keepNext/>
      <w:keepLines/>
      <w:spacing w:before="120" w:after="120" w:line="240" w:lineRule="auto"/>
      <w:outlineLvl w:val="2"/>
    </w:pPr>
    <w:rPr>
      <w:rFonts w:asciiTheme="majorHAnsi" w:eastAsiaTheme="majorEastAsia" w:hAnsiTheme="majorHAnsi" w:cstheme="majorBidi"/>
      <w:color w:val="007C89"/>
      <w:sz w:val="28"/>
      <w:szCs w:val="28"/>
    </w:rPr>
  </w:style>
  <w:style w:type="paragraph" w:styleId="Heading4">
    <w:name w:val="heading 4"/>
    <w:basedOn w:val="Normal"/>
    <w:next w:val="Normal"/>
    <w:link w:val="Heading4Char"/>
    <w:uiPriority w:val="9"/>
    <w:semiHidden/>
    <w:unhideWhenUsed/>
    <w:rsid w:val="0073793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rsid w:val="0067736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TOC Char"/>
    <w:basedOn w:val="DefaultParagraphFont"/>
    <w:link w:val="Heading1"/>
    <w:uiPriority w:val="9"/>
    <w:rsid w:val="003B6E08"/>
    <w:rPr>
      <w:rFonts w:ascii="Calibri" w:eastAsia="Calibri" w:hAnsi="Calibri" w:cs="Calibri"/>
      <w:b/>
      <w:bCs/>
      <w:caps/>
      <w:color w:val="231F20"/>
      <w:spacing w:val="18"/>
      <w:sz w:val="48"/>
      <w:szCs w:val="52"/>
      <w:lang w:val="en-US"/>
    </w:rPr>
  </w:style>
  <w:style w:type="character" w:customStyle="1" w:styleId="Heading2Char">
    <w:name w:val="Heading 2 Char"/>
    <w:basedOn w:val="DefaultParagraphFont"/>
    <w:link w:val="Heading2"/>
    <w:uiPriority w:val="9"/>
    <w:rsid w:val="00EA56B8"/>
    <w:rPr>
      <w:rFonts w:asciiTheme="majorHAnsi" w:eastAsiaTheme="majorEastAsia" w:hAnsiTheme="majorHAnsi" w:cstheme="majorBidi"/>
      <w:b/>
      <w:color w:val="007C89"/>
      <w:sz w:val="32"/>
      <w:szCs w:val="36"/>
    </w:rPr>
  </w:style>
  <w:style w:type="character" w:customStyle="1" w:styleId="Heading3Char">
    <w:name w:val="Heading 3 Char"/>
    <w:basedOn w:val="DefaultParagraphFont"/>
    <w:link w:val="Heading3"/>
    <w:uiPriority w:val="9"/>
    <w:rsid w:val="00E95766"/>
    <w:rPr>
      <w:rFonts w:asciiTheme="majorHAnsi" w:eastAsiaTheme="majorEastAsia" w:hAnsiTheme="majorHAnsi" w:cstheme="majorBidi"/>
      <w:color w:val="007C89"/>
      <w:sz w:val="28"/>
      <w:szCs w:val="28"/>
    </w:rPr>
  </w:style>
  <w:style w:type="character" w:customStyle="1" w:styleId="Heading4Char">
    <w:name w:val="Heading 4 Char"/>
    <w:basedOn w:val="DefaultParagraphFont"/>
    <w:link w:val="Heading4"/>
    <w:uiPriority w:val="9"/>
    <w:semiHidden/>
    <w:rsid w:val="00737935"/>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7379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7935"/>
  </w:style>
  <w:style w:type="paragraph" w:styleId="Footer">
    <w:name w:val="footer"/>
    <w:basedOn w:val="Normal"/>
    <w:link w:val="FooterChar"/>
    <w:uiPriority w:val="99"/>
    <w:unhideWhenUsed/>
    <w:rsid w:val="007379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7935"/>
  </w:style>
  <w:style w:type="paragraph" w:styleId="BodyText">
    <w:name w:val="Body Text"/>
    <w:basedOn w:val="Normal"/>
    <w:link w:val="BodyTextChar"/>
    <w:uiPriority w:val="1"/>
    <w:qFormat/>
    <w:rsid w:val="008013BB"/>
    <w:pPr>
      <w:widowControl w:val="0"/>
      <w:autoSpaceDE w:val="0"/>
      <w:autoSpaceDN w:val="0"/>
      <w:spacing w:before="200" w:after="0" w:line="240" w:lineRule="auto"/>
      <w:ind w:right="282"/>
    </w:pPr>
    <w:rPr>
      <w:rFonts w:ascii="Calibri" w:eastAsia="Calibri" w:hAnsi="Calibri" w:cs="Calibri"/>
      <w:color w:val="231F20"/>
      <w:sz w:val="24"/>
      <w:szCs w:val="24"/>
      <w:lang w:val="en-US"/>
    </w:rPr>
  </w:style>
  <w:style w:type="character" w:customStyle="1" w:styleId="BodyTextChar">
    <w:name w:val="Body Text Char"/>
    <w:basedOn w:val="DefaultParagraphFont"/>
    <w:link w:val="BodyText"/>
    <w:uiPriority w:val="1"/>
    <w:rsid w:val="008013BB"/>
    <w:rPr>
      <w:rFonts w:ascii="Calibri" w:eastAsia="Calibri" w:hAnsi="Calibri" w:cs="Calibri"/>
      <w:color w:val="231F20"/>
      <w:sz w:val="24"/>
      <w:szCs w:val="24"/>
      <w:lang w:val="en-US"/>
    </w:rPr>
  </w:style>
  <w:style w:type="paragraph" w:styleId="TOC1">
    <w:name w:val="toc 1"/>
    <w:basedOn w:val="Normal"/>
    <w:next w:val="Normal"/>
    <w:autoRedefine/>
    <w:uiPriority w:val="39"/>
    <w:unhideWhenUsed/>
    <w:rsid w:val="00D43690"/>
    <w:pPr>
      <w:tabs>
        <w:tab w:val="left" w:pos="567"/>
        <w:tab w:val="right" w:leader="dot" w:pos="9323"/>
      </w:tabs>
      <w:spacing w:after="100" w:line="360" w:lineRule="auto"/>
      <w:ind w:left="567" w:hanging="567"/>
    </w:pPr>
    <w:rPr>
      <w:sz w:val="24"/>
    </w:rPr>
  </w:style>
  <w:style w:type="character" w:styleId="Hyperlink">
    <w:name w:val="Hyperlink"/>
    <w:basedOn w:val="DefaultParagraphFont"/>
    <w:uiPriority w:val="99"/>
    <w:unhideWhenUsed/>
    <w:rsid w:val="00737935"/>
    <w:rPr>
      <w:color w:val="0563C1" w:themeColor="hyperlink"/>
      <w:u w:val="single"/>
    </w:rPr>
  </w:style>
  <w:style w:type="paragraph" w:styleId="ListParagraph">
    <w:name w:val="List Paragraph"/>
    <w:aliases w:val="Bullet Points"/>
    <w:basedOn w:val="Normal"/>
    <w:link w:val="ListParagraphChar"/>
    <w:uiPriority w:val="34"/>
    <w:qFormat/>
    <w:rsid w:val="00B504FE"/>
    <w:pPr>
      <w:widowControl w:val="0"/>
      <w:numPr>
        <w:numId w:val="48"/>
      </w:numPr>
      <w:autoSpaceDE w:val="0"/>
      <w:autoSpaceDN w:val="0"/>
      <w:spacing w:before="120" w:after="0" w:line="240" w:lineRule="auto"/>
      <w:ind w:left="567" w:right="386" w:hanging="283"/>
    </w:pPr>
    <w:rPr>
      <w:rFonts w:ascii="Calibri" w:eastAsia="Calibri" w:hAnsi="Calibri" w:cs="Calibri"/>
      <w:color w:val="231F20"/>
      <w:sz w:val="24"/>
      <w:lang w:val="en-US"/>
    </w:rPr>
  </w:style>
  <w:style w:type="paragraph" w:customStyle="1" w:styleId="Source">
    <w:name w:val="Source"/>
    <w:basedOn w:val="Normal"/>
    <w:link w:val="SourceChar"/>
    <w:qFormat/>
    <w:rsid w:val="00AE78FF"/>
    <w:pPr>
      <w:spacing w:before="120" w:line="240" w:lineRule="auto"/>
      <w:ind w:right="714"/>
    </w:pPr>
    <w:rPr>
      <w:color w:val="808285"/>
      <w:sz w:val="20"/>
    </w:rPr>
  </w:style>
  <w:style w:type="character" w:customStyle="1" w:styleId="SourceChar">
    <w:name w:val="Source Char"/>
    <w:basedOn w:val="DefaultParagraphFont"/>
    <w:link w:val="Source"/>
    <w:rsid w:val="00AE78FF"/>
    <w:rPr>
      <w:color w:val="808285"/>
      <w:sz w:val="20"/>
    </w:rPr>
  </w:style>
  <w:style w:type="paragraph" w:styleId="BodyTextFirstIndent">
    <w:name w:val="Body Text First Indent"/>
    <w:basedOn w:val="BodyText"/>
    <w:link w:val="BodyTextFirstIndentChar"/>
    <w:uiPriority w:val="99"/>
    <w:semiHidden/>
    <w:unhideWhenUsed/>
    <w:rsid w:val="00AE5826"/>
    <w:pPr>
      <w:widowControl/>
      <w:autoSpaceDE/>
      <w:autoSpaceDN/>
      <w:spacing w:after="160" w:line="259" w:lineRule="auto"/>
      <w:ind w:right="0" w:firstLine="360"/>
    </w:pPr>
    <w:rPr>
      <w:rFonts w:asciiTheme="minorHAnsi" w:eastAsiaTheme="minorHAnsi" w:hAnsiTheme="minorHAnsi" w:cstheme="minorBidi"/>
      <w:color w:val="auto"/>
      <w:sz w:val="22"/>
      <w:szCs w:val="22"/>
      <w:lang w:val="en-AU"/>
    </w:rPr>
  </w:style>
  <w:style w:type="character" w:customStyle="1" w:styleId="BodyTextFirstIndentChar">
    <w:name w:val="Body Text First Indent Char"/>
    <w:basedOn w:val="BodyTextChar"/>
    <w:link w:val="BodyTextFirstIndent"/>
    <w:uiPriority w:val="99"/>
    <w:semiHidden/>
    <w:rsid w:val="00AE5826"/>
    <w:rPr>
      <w:rFonts w:ascii="Calibri" w:eastAsia="Calibri" w:hAnsi="Calibri" w:cs="Calibri"/>
      <w:color w:val="231F20"/>
      <w:sz w:val="24"/>
      <w:szCs w:val="24"/>
      <w:lang w:val="en-US"/>
    </w:rPr>
  </w:style>
  <w:style w:type="table" w:styleId="TableGrid">
    <w:name w:val="Table Grid"/>
    <w:basedOn w:val="TableNormal"/>
    <w:uiPriority w:val="39"/>
    <w:rsid w:val="00AE5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ftColumnQuestion">
    <w:name w:val="Left Column Question"/>
    <w:basedOn w:val="Normal"/>
    <w:rsid w:val="00AE5826"/>
    <w:pPr>
      <w:spacing w:after="0" w:line="240" w:lineRule="auto"/>
    </w:pPr>
    <w:rPr>
      <w:rFonts w:ascii="Arial" w:eastAsiaTheme="minorEastAsia" w:hAnsi="Arial"/>
      <w:i/>
      <w:color w:val="466F6D"/>
      <w:sz w:val="24"/>
      <w:lang w:eastAsia="en-AU"/>
    </w:rPr>
  </w:style>
  <w:style w:type="character" w:styleId="PlaceholderText">
    <w:name w:val="Placeholder Text"/>
    <w:basedOn w:val="DefaultParagraphFont"/>
    <w:uiPriority w:val="99"/>
    <w:semiHidden/>
    <w:rsid w:val="00AE5826"/>
    <w:rPr>
      <w:color w:val="808080"/>
    </w:rPr>
  </w:style>
  <w:style w:type="paragraph" w:styleId="BalloonText">
    <w:name w:val="Balloon Text"/>
    <w:basedOn w:val="Normal"/>
    <w:link w:val="BalloonTextChar"/>
    <w:uiPriority w:val="99"/>
    <w:semiHidden/>
    <w:unhideWhenUsed/>
    <w:rsid w:val="00AE5826"/>
    <w:pPr>
      <w:spacing w:before="160" w:after="0" w:line="240" w:lineRule="auto"/>
    </w:pPr>
    <w:rPr>
      <w:rFonts w:ascii="Tahoma" w:eastAsiaTheme="minorEastAsia" w:hAnsi="Tahoma" w:cs="Tahoma"/>
      <w:color w:val="53534A"/>
      <w:sz w:val="16"/>
      <w:szCs w:val="16"/>
      <w:lang w:eastAsia="en-AU"/>
    </w:rPr>
  </w:style>
  <w:style w:type="character" w:customStyle="1" w:styleId="BalloonTextChar">
    <w:name w:val="Balloon Text Char"/>
    <w:basedOn w:val="DefaultParagraphFont"/>
    <w:link w:val="BalloonText"/>
    <w:uiPriority w:val="99"/>
    <w:semiHidden/>
    <w:rsid w:val="00AE5826"/>
    <w:rPr>
      <w:rFonts w:ascii="Tahoma" w:eastAsiaTheme="minorEastAsia" w:hAnsi="Tahoma" w:cs="Tahoma"/>
      <w:color w:val="53534A"/>
      <w:sz w:val="16"/>
      <w:szCs w:val="16"/>
      <w:lang w:eastAsia="en-AU"/>
    </w:rPr>
  </w:style>
  <w:style w:type="paragraph" w:customStyle="1" w:styleId="HeaderTitle">
    <w:name w:val="Header Title"/>
    <w:basedOn w:val="Normal"/>
    <w:rsid w:val="00AE5826"/>
    <w:pPr>
      <w:spacing w:line="240" w:lineRule="auto"/>
      <w:jc w:val="right"/>
    </w:pPr>
    <w:rPr>
      <w:rFonts w:ascii="Arial" w:eastAsiaTheme="minorEastAsia" w:hAnsi="Arial"/>
      <w:caps/>
      <w:color w:val="53534A"/>
      <w:sz w:val="26"/>
      <w:lang w:eastAsia="en-AU"/>
    </w:rPr>
  </w:style>
  <w:style w:type="paragraph" w:customStyle="1" w:styleId="HeaderSubtitle">
    <w:name w:val="Header Subtitle"/>
    <w:basedOn w:val="Normal"/>
    <w:rsid w:val="00AE5826"/>
    <w:pPr>
      <w:spacing w:after="0" w:line="240" w:lineRule="auto"/>
      <w:jc w:val="right"/>
    </w:pPr>
    <w:rPr>
      <w:rFonts w:ascii="Arial Black" w:eastAsiaTheme="minorEastAsia" w:hAnsi="Arial Black"/>
      <w:b/>
      <w:caps/>
      <w:color w:val="AE495D"/>
      <w:sz w:val="18"/>
      <w:lang w:eastAsia="en-AU"/>
    </w:rPr>
  </w:style>
  <w:style w:type="paragraph" w:styleId="Title">
    <w:name w:val="Title"/>
    <w:basedOn w:val="Normal"/>
    <w:next w:val="Normal"/>
    <w:link w:val="TitleChar"/>
    <w:uiPriority w:val="10"/>
    <w:rsid w:val="00AE5826"/>
    <w:pPr>
      <w:spacing w:after="300" w:line="240" w:lineRule="auto"/>
      <w:contextualSpacing/>
      <w:jc w:val="center"/>
    </w:pPr>
    <w:rPr>
      <w:rFonts w:ascii="Arial" w:eastAsiaTheme="majorEastAsia" w:hAnsi="Arial" w:cstheme="majorBidi"/>
      <w:caps/>
      <w:color w:val="AE495D"/>
      <w:spacing w:val="100"/>
      <w:kern w:val="28"/>
      <w:sz w:val="40"/>
      <w:szCs w:val="52"/>
      <w:lang w:eastAsia="en-AU"/>
    </w:rPr>
  </w:style>
  <w:style w:type="character" w:customStyle="1" w:styleId="TitleChar">
    <w:name w:val="Title Char"/>
    <w:basedOn w:val="DefaultParagraphFont"/>
    <w:link w:val="Title"/>
    <w:uiPriority w:val="10"/>
    <w:rsid w:val="00AE5826"/>
    <w:rPr>
      <w:rFonts w:ascii="Arial" w:eastAsiaTheme="majorEastAsia" w:hAnsi="Arial" w:cstheme="majorBidi"/>
      <w:caps/>
      <w:color w:val="AE495D"/>
      <w:spacing w:val="100"/>
      <w:kern w:val="28"/>
      <w:sz w:val="40"/>
      <w:szCs w:val="52"/>
      <w:lang w:eastAsia="en-AU"/>
    </w:rPr>
  </w:style>
  <w:style w:type="paragraph" w:styleId="Subtitle">
    <w:name w:val="Subtitle"/>
    <w:basedOn w:val="HeaderSubtitle"/>
    <w:next w:val="Normal"/>
    <w:link w:val="SubtitleChar"/>
    <w:uiPriority w:val="11"/>
    <w:rsid w:val="00AE5826"/>
    <w:pPr>
      <w:numPr>
        <w:ilvl w:val="1"/>
      </w:numPr>
      <w:jc w:val="center"/>
    </w:pPr>
    <w:rPr>
      <w:rFonts w:eastAsiaTheme="majorEastAsia" w:cstheme="majorBidi"/>
      <w:iCs/>
      <w:spacing w:val="15"/>
      <w:szCs w:val="24"/>
    </w:rPr>
  </w:style>
  <w:style w:type="character" w:customStyle="1" w:styleId="SubtitleChar">
    <w:name w:val="Subtitle Char"/>
    <w:basedOn w:val="DefaultParagraphFont"/>
    <w:link w:val="Subtitle"/>
    <w:uiPriority w:val="11"/>
    <w:rsid w:val="00AE5826"/>
    <w:rPr>
      <w:rFonts w:ascii="Arial Black" w:eastAsiaTheme="majorEastAsia" w:hAnsi="Arial Black" w:cstheme="majorBidi"/>
      <w:b/>
      <w:iCs/>
      <w:caps/>
      <w:color w:val="AE495D"/>
      <w:spacing w:val="15"/>
      <w:sz w:val="18"/>
      <w:szCs w:val="24"/>
      <w:lang w:eastAsia="en-AU"/>
    </w:rPr>
  </w:style>
  <w:style w:type="paragraph" w:customStyle="1" w:styleId="ImageCaption">
    <w:name w:val="Image Caption"/>
    <w:basedOn w:val="Normal"/>
    <w:rsid w:val="00AE5826"/>
    <w:pPr>
      <w:spacing w:line="240" w:lineRule="auto"/>
      <w:jc w:val="center"/>
    </w:pPr>
    <w:rPr>
      <w:rFonts w:ascii="Arial" w:eastAsiaTheme="minorEastAsia" w:hAnsi="Arial"/>
      <w:i/>
      <w:color w:val="333333"/>
      <w:sz w:val="16"/>
      <w:lang w:val="en-GB" w:eastAsia="en-AU"/>
    </w:rPr>
  </w:style>
  <w:style w:type="paragraph" w:customStyle="1" w:styleId="Heading1notinTOC">
    <w:name w:val="Heading 1 not in TOC"/>
    <w:rsid w:val="00AE5826"/>
    <w:pPr>
      <w:pBdr>
        <w:bottom w:val="single" w:sz="4" w:space="1" w:color="E6680B"/>
      </w:pBdr>
      <w:spacing w:after="240" w:line="276" w:lineRule="auto"/>
    </w:pPr>
    <w:rPr>
      <w:rFonts w:ascii="Arial" w:eastAsiaTheme="majorEastAsia" w:hAnsi="Arial" w:cstheme="majorBidi"/>
      <w:bCs/>
      <w:color w:val="466F6D"/>
      <w:sz w:val="44"/>
      <w:szCs w:val="28"/>
      <w:lang w:eastAsia="en-AU"/>
    </w:rPr>
  </w:style>
  <w:style w:type="paragraph" w:customStyle="1" w:styleId="ListLinks">
    <w:name w:val="List Links"/>
    <w:basedOn w:val="ListParagraph"/>
    <w:qFormat/>
    <w:rsid w:val="004C3107"/>
    <w:pPr>
      <w:widowControl/>
      <w:numPr>
        <w:numId w:val="5"/>
      </w:numPr>
      <w:autoSpaceDE/>
      <w:autoSpaceDN/>
      <w:ind w:right="0"/>
    </w:pPr>
    <w:rPr>
      <w:rFonts w:asciiTheme="minorHAnsi" w:eastAsiaTheme="minorEastAsia" w:hAnsiTheme="minorHAnsi" w:cstheme="minorBidi"/>
      <w:color w:val="auto"/>
      <w:lang w:val="en-AU" w:eastAsia="en-AU"/>
    </w:rPr>
  </w:style>
  <w:style w:type="paragraph" w:styleId="NoSpacing">
    <w:name w:val="No Spacing"/>
    <w:uiPriority w:val="1"/>
    <w:rsid w:val="00AE5826"/>
    <w:pPr>
      <w:spacing w:after="0" w:line="240" w:lineRule="auto"/>
    </w:pPr>
    <w:rPr>
      <w:rFonts w:ascii="Arial" w:eastAsiaTheme="minorEastAsia" w:hAnsi="Arial"/>
      <w:color w:val="53534A"/>
      <w:sz w:val="18"/>
      <w:lang w:eastAsia="en-AU"/>
    </w:rPr>
  </w:style>
  <w:style w:type="paragraph" w:customStyle="1" w:styleId="GraphCaption">
    <w:name w:val="Graph Caption"/>
    <w:basedOn w:val="ImageCaption"/>
    <w:rsid w:val="00AE5826"/>
    <w:pPr>
      <w:jc w:val="left"/>
    </w:pPr>
  </w:style>
  <w:style w:type="paragraph" w:customStyle="1" w:styleId="Notes">
    <w:name w:val="Notes"/>
    <w:basedOn w:val="Normal"/>
    <w:rsid w:val="00AE5826"/>
    <w:pPr>
      <w:spacing w:line="264" w:lineRule="auto"/>
    </w:pPr>
    <w:rPr>
      <w:rFonts w:ascii="Arial" w:eastAsiaTheme="minorEastAsia" w:hAnsi="Arial"/>
      <w:color w:val="466F6D"/>
      <w:sz w:val="20"/>
      <w:lang w:eastAsia="en-AU"/>
    </w:rPr>
  </w:style>
  <w:style w:type="paragraph" w:customStyle="1" w:styleId="AcknowledgmentTitle">
    <w:name w:val="Acknowledgment Title"/>
    <w:basedOn w:val="Normal"/>
    <w:rsid w:val="00AE5826"/>
    <w:pPr>
      <w:spacing w:after="0" w:line="240" w:lineRule="auto"/>
    </w:pPr>
    <w:rPr>
      <w:rFonts w:ascii="Arial" w:eastAsiaTheme="minorEastAsia" w:hAnsi="Arial"/>
      <w:b/>
      <w:color w:val="466F6D"/>
      <w:sz w:val="18"/>
      <w:lang w:eastAsia="en-AU"/>
    </w:rPr>
  </w:style>
  <w:style w:type="paragraph" w:customStyle="1" w:styleId="Acknowledgment">
    <w:name w:val="Acknowledgment"/>
    <w:basedOn w:val="AcknowledgmentTitle"/>
    <w:rsid w:val="00AE5826"/>
    <w:rPr>
      <w:b w:val="0"/>
      <w:color w:val="53534A"/>
      <w:sz w:val="16"/>
    </w:rPr>
  </w:style>
  <w:style w:type="character" w:customStyle="1" w:styleId="ListHyperlinks">
    <w:name w:val="List Hyperlinks"/>
    <w:basedOn w:val="DefaultParagraphFont"/>
    <w:uiPriority w:val="1"/>
    <w:rsid w:val="00AE5826"/>
    <w:rPr>
      <w:rFonts w:ascii="Arial" w:hAnsi="Arial"/>
      <w:color w:val="466F6D"/>
      <w:sz w:val="18"/>
    </w:rPr>
  </w:style>
  <w:style w:type="paragraph" w:customStyle="1" w:styleId="YellowboxList">
    <w:name w:val="Yellow box List"/>
    <w:basedOn w:val="Normal"/>
    <w:rsid w:val="00AE5826"/>
    <w:pPr>
      <w:numPr>
        <w:numId w:val="6"/>
      </w:numPr>
      <w:pBdr>
        <w:top w:val="single" w:sz="12" w:space="10" w:color="0D0D0D" w:themeColor="text1" w:themeTint="F2"/>
        <w:left w:val="single" w:sz="12" w:space="4" w:color="FEF9D8"/>
        <w:bottom w:val="single" w:sz="12" w:space="1" w:color="FEF9D8"/>
        <w:right w:val="single" w:sz="12" w:space="4" w:color="FEF9D8"/>
      </w:pBdr>
      <w:shd w:val="clear" w:color="auto" w:fill="FEF9D8"/>
      <w:spacing w:line="360" w:lineRule="auto"/>
      <w:ind w:left="794" w:hanging="794"/>
    </w:pPr>
    <w:rPr>
      <w:rFonts w:ascii="Arial" w:eastAsiaTheme="minorEastAsia" w:hAnsi="Arial"/>
      <w:color w:val="0D0D0D" w:themeColor="text1" w:themeTint="F2"/>
      <w:sz w:val="18"/>
      <w:lang w:eastAsia="en-AU"/>
    </w:rPr>
  </w:style>
  <w:style w:type="character" w:styleId="Strong">
    <w:name w:val="Strong"/>
    <w:basedOn w:val="DefaultParagraphFont"/>
    <w:uiPriority w:val="22"/>
    <w:rsid w:val="00AE5826"/>
    <w:rPr>
      <w:b/>
      <w:bCs/>
    </w:rPr>
  </w:style>
  <w:style w:type="paragraph" w:styleId="ListBullet">
    <w:name w:val="List Bullet"/>
    <w:basedOn w:val="Normal"/>
    <w:uiPriority w:val="99"/>
    <w:unhideWhenUsed/>
    <w:rsid w:val="00AE5826"/>
    <w:pPr>
      <w:numPr>
        <w:numId w:val="7"/>
      </w:numPr>
      <w:spacing w:before="160" w:line="360" w:lineRule="auto"/>
      <w:contextualSpacing/>
    </w:pPr>
    <w:rPr>
      <w:rFonts w:ascii="Arial" w:eastAsiaTheme="minorEastAsia" w:hAnsi="Arial"/>
      <w:color w:val="53534A"/>
      <w:sz w:val="18"/>
      <w:lang w:eastAsia="en-AU"/>
    </w:rPr>
  </w:style>
  <w:style w:type="paragraph" w:customStyle="1" w:styleId="YellowBox">
    <w:name w:val="Yellow Box"/>
    <w:basedOn w:val="YellowboxList"/>
    <w:rsid w:val="00AE5826"/>
    <w:pPr>
      <w:numPr>
        <w:numId w:val="0"/>
      </w:numPr>
      <w:pBdr>
        <w:left w:val="single" w:sz="12" w:space="10" w:color="FEF9D8"/>
        <w:bottom w:val="single" w:sz="12" w:space="10" w:color="FEF9D8"/>
        <w:right w:val="single" w:sz="12" w:space="10" w:color="FEF9D8"/>
      </w:pBdr>
    </w:pPr>
  </w:style>
  <w:style w:type="paragraph" w:customStyle="1" w:styleId="YellowBoxHeading">
    <w:name w:val="Yellow Box Heading"/>
    <w:basedOn w:val="YellowBox"/>
    <w:rsid w:val="00AE5826"/>
    <w:rPr>
      <w:b/>
      <w:noProof/>
      <w:sz w:val="34"/>
    </w:rPr>
  </w:style>
  <w:style w:type="paragraph" w:styleId="TOCHeading">
    <w:name w:val="TOC Heading"/>
    <w:basedOn w:val="Heading1"/>
    <w:next w:val="Normal"/>
    <w:uiPriority w:val="39"/>
    <w:unhideWhenUsed/>
    <w:rsid w:val="00AE5826"/>
    <w:pPr>
      <w:keepNext/>
      <w:keepLines/>
      <w:widowControl/>
      <w:autoSpaceDE/>
      <w:autoSpaceDN/>
      <w:spacing w:before="480" w:line="276" w:lineRule="auto"/>
      <w:ind w:left="0" w:firstLine="0"/>
      <w:outlineLvl w:val="9"/>
    </w:pPr>
    <w:rPr>
      <w:rFonts w:asciiTheme="majorHAnsi" w:eastAsiaTheme="majorEastAsia" w:hAnsiTheme="majorHAnsi" w:cstheme="majorBidi"/>
      <w:color w:val="2E74B5" w:themeColor="accent1" w:themeShade="BF"/>
      <w:sz w:val="28"/>
      <w:szCs w:val="28"/>
      <w:lang w:eastAsia="ja-JP"/>
    </w:rPr>
  </w:style>
  <w:style w:type="paragraph" w:styleId="TOC2">
    <w:name w:val="toc 2"/>
    <w:basedOn w:val="Normal"/>
    <w:next w:val="Normal"/>
    <w:autoRedefine/>
    <w:uiPriority w:val="39"/>
    <w:unhideWhenUsed/>
    <w:rsid w:val="00AE5826"/>
    <w:pPr>
      <w:spacing w:before="160" w:after="100" w:line="360" w:lineRule="auto"/>
      <w:ind w:left="180"/>
    </w:pPr>
    <w:rPr>
      <w:rFonts w:ascii="Arial" w:eastAsiaTheme="minorEastAsia" w:hAnsi="Arial"/>
      <w:color w:val="53534A"/>
      <w:sz w:val="18"/>
      <w:lang w:eastAsia="en-AU"/>
    </w:rPr>
  </w:style>
  <w:style w:type="paragraph" w:styleId="TOC3">
    <w:name w:val="toc 3"/>
    <w:basedOn w:val="Normal"/>
    <w:next w:val="Normal"/>
    <w:autoRedefine/>
    <w:uiPriority w:val="39"/>
    <w:unhideWhenUsed/>
    <w:rsid w:val="00AE5826"/>
    <w:pPr>
      <w:spacing w:before="160" w:after="100" w:line="360" w:lineRule="auto"/>
      <w:ind w:left="360"/>
    </w:pPr>
    <w:rPr>
      <w:rFonts w:ascii="Arial" w:eastAsiaTheme="minorEastAsia" w:hAnsi="Arial"/>
      <w:color w:val="53534A"/>
      <w:sz w:val="18"/>
      <w:lang w:eastAsia="en-AU"/>
    </w:rPr>
  </w:style>
  <w:style w:type="paragraph" w:customStyle="1" w:styleId="bullet">
    <w:name w:val="bullet"/>
    <w:basedOn w:val="BodyText"/>
    <w:rsid w:val="00AE5826"/>
    <w:pPr>
      <w:widowControl/>
      <w:numPr>
        <w:numId w:val="8"/>
      </w:numPr>
      <w:autoSpaceDE/>
      <w:autoSpaceDN/>
      <w:spacing w:before="80"/>
      <w:ind w:right="0"/>
    </w:pPr>
    <w:rPr>
      <w:rFonts w:ascii="Corbel" w:eastAsia="Times New Roman" w:hAnsi="Corbel" w:cs="Times New Roman"/>
      <w:color w:val="000000"/>
      <w:sz w:val="28"/>
      <w:lang w:val="x-none" w:eastAsia="x-none"/>
    </w:rPr>
  </w:style>
  <w:style w:type="paragraph" w:customStyle="1" w:styleId="TableText">
    <w:name w:val="Table Text"/>
    <w:basedOn w:val="Normal"/>
    <w:link w:val="TableTextChar"/>
    <w:uiPriority w:val="99"/>
    <w:rsid w:val="00AE5826"/>
    <w:pPr>
      <w:tabs>
        <w:tab w:val="num" w:pos="456"/>
      </w:tabs>
      <w:spacing w:after="0" w:line="240" w:lineRule="auto"/>
    </w:pPr>
    <w:rPr>
      <w:rFonts w:ascii="Calibri" w:eastAsia="Calibri" w:hAnsi="Calibri" w:cs="Times New Roman"/>
      <w:b/>
      <w:bCs/>
      <w:sz w:val="20"/>
      <w:lang w:val="en-GB"/>
    </w:rPr>
  </w:style>
  <w:style w:type="character" w:customStyle="1" w:styleId="TableTextChar">
    <w:name w:val="Table Text Char"/>
    <w:link w:val="TableText"/>
    <w:uiPriority w:val="99"/>
    <w:locked/>
    <w:rsid w:val="00AE5826"/>
    <w:rPr>
      <w:rFonts w:ascii="Calibri" w:eastAsia="Calibri" w:hAnsi="Calibri" w:cs="Times New Roman"/>
      <w:b/>
      <w:bCs/>
      <w:sz w:val="20"/>
      <w:lang w:val="en-GB"/>
    </w:rPr>
  </w:style>
  <w:style w:type="paragraph" w:styleId="FootnoteText">
    <w:name w:val="footnote text"/>
    <w:basedOn w:val="Normal"/>
    <w:link w:val="FootnoteTextChar"/>
    <w:uiPriority w:val="99"/>
    <w:semiHidden/>
    <w:rsid w:val="00AE5826"/>
    <w:pPr>
      <w:tabs>
        <w:tab w:val="left" w:pos="567"/>
        <w:tab w:val="left" w:pos="2552"/>
        <w:tab w:val="right" w:pos="7938"/>
      </w:tabs>
      <w:overflowPunct w:val="0"/>
      <w:autoSpaceDE w:val="0"/>
      <w:autoSpaceDN w:val="0"/>
      <w:adjustRightInd w:val="0"/>
      <w:spacing w:after="280" w:line="260" w:lineRule="exact"/>
      <w:jc w:val="both"/>
      <w:textAlignment w:val="baseline"/>
    </w:pPr>
    <w:rPr>
      <w:rFonts w:ascii="Times" w:eastAsia="Times New Roman" w:hAnsi="Times" w:cs="Times New Roman"/>
      <w:sz w:val="20"/>
      <w:szCs w:val="20"/>
    </w:rPr>
  </w:style>
  <w:style w:type="character" w:customStyle="1" w:styleId="FootnoteTextChar">
    <w:name w:val="Footnote Text Char"/>
    <w:basedOn w:val="DefaultParagraphFont"/>
    <w:link w:val="FootnoteText"/>
    <w:uiPriority w:val="99"/>
    <w:semiHidden/>
    <w:rsid w:val="00AE5826"/>
    <w:rPr>
      <w:rFonts w:ascii="Times" w:eastAsia="Times New Roman" w:hAnsi="Times" w:cs="Times New Roman"/>
      <w:sz w:val="20"/>
      <w:szCs w:val="20"/>
    </w:rPr>
  </w:style>
  <w:style w:type="character" w:styleId="Emphasis">
    <w:name w:val="Emphasis"/>
    <w:uiPriority w:val="20"/>
    <w:rsid w:val="00AE5826"/>
    <w:rPr>
      <w:i/>
      <w:iCs/>
    </w:rPr>
  </w:style>
  <w:style w:type="character" w:customStyle="1" w:styleId="apple-converted-space">
    <w:name w:val="apple-converted-space"/>
    <w:rsid w:val="00AE5826"/>
  </w:style>
  <w:style w:type="paragraph" w:customStyle="1" w:styleId="BodyText-Plain">
    <w:name w:val="Body Text -  Plain"/>
    <w:basedOn w:val="Normal"/>
    <w:link w:val="BodyText-PlainChar"/>
    <w:rsid w:val="00AE5826"/>
    <w:pPr>
      <w:keepLines/>
      <w:spacing w:before="240" w:after="0" w:line="240" w:lineRule="auto"/>
      <w:ind w:left="851"/>
      <w:jc w:val="both"/>
    </w:pPr>
    <w:rPr>
      <w:rFonts w:ascii="Arial" w:eastAsia="Times New Roman" w:hAnsi="Arial" w:cs="Times New Roman"/>
      <w:szCs w:val="24"/>
      <w:lang w:eastAsia="en-AU"/>
    </w:rPr>
  </w:style>
  <w:style w:type="character" w:customStyle="1" w:styleId="BodyText-PlainChar">
    <w:name w:val="Body Text -  Plain Char"/>
    <w:link w:val="BodyText-Plain"/>
    <w:locked/>
    <w:rsid w:val="00AE5826"/>
    <w:rPr>
      <w:rFonts w:ascii="Arial" w:eastAsia="Times New Roman" w:hAnsi="Arial" w:cs="Times New Roman"/>
      <w:szCs w:val="24"/>
      <w:lang w:eastAsia="en-AU"/>
    </w:rPr>
  </w:style>
  <w:style w:type="paragraph" w:styleId="NormalWeb">
    <w:name w:val="Normal (Web)"/>
    <w:basedOn w:val="Normal"/>
    <w:uiPriority w:val="99"/>
    <w:unhideWhenUsed/>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suallyhidden">
    <w:name w:val="visuallyhidden"/>
    <w:basedOn w:val="Normal"/>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AE5826"/>
    <w:rPr>
      <w:sz w:val="18"/>
      <w:szCs w:val="18"/>
    </w:rPr>
  </w:style>
  <w:style w:type="paragraph" w:styleId="CommentText">
    <w:name w:val="annotation text"/>
    <w:basedOn w:val="Normal"/>
    <w:link w:val="CommentTextChar"/>
    <w:uiPriority w:val="99"/>
    <w:unhideWhenUsed/>
    <w:rsid w:val="00AE5826"/>
    <w:pPr>
      <w:spacing w:before="160" w:line="240" w:lineRule="auto"/>
    </w:pPr>
    <w:rPr>
      <w:rFonts w:ascii="Arial" w:eastAsiaTheme="minorEastAsia" w:hAnsi="Arial"/>
      <w:color w:val="53534A"/>
      <w:sz w:val="24"/>
      <w:szCs w:val="24"/>
      <w:lang w:eastAsia="en-AU"/>
    </w:rPr>
  </w:style>
  <w:style w:type="character" w:customStyle="1" w:styleId="CommentTextChar">
    <w:name w:val="Comment Text Char"/>
    <w:basedOn w:val="DefaultParagraphFont"/>
    <w:link w:val="CommentText"/>
    <w:uiPriority w:val="99"/>
    <w:rsid w:val="00AE5826"/>
    <w:rPr>
      <w:rFonts w:ascii="Arial" w:eastAsiaTheme="minorEastAsia" w:hAnsi="Arial"/>
      <w:color w:val="53534A"/>
      <w:sz w:val="24"/>
      <w:szCs w:val="24"/>
      <w:lang w:eastAsia="en-AU"/>
    </w:rPr>
  </w:style>
  <w:style w:type="paragraph" w:styleId="CommentSubject">
    <w:name w:val="annotation subject"/>
    <w:basedOn w:val="CommentText"/>
    <w:next w:val="CommentText"/>
    <w:link w:val="CommentSubjectChar"/>
    <w:uiPriority w:val="99"/>
    <w:semiHidden/>
    <w:unhideWhenUsed/>
    <w:rsid w:val="00AE5826"/>
    <w:rPr>
      <w:b/>
      <w:bCs/>
      <w:sz w:val="20"/>
      <w:szCs w:val="20"/>
    </w:rPr>
  </w:style>
  <w:style w:type="character" w:customStyle="1" w:styleId="CommentSubjectChar">
    <w:name w:val="Comment Subject Char"/>
    <w:basedOn w:val="CommentTextChar"/>
    <w:link w:val="CommentSubject"/>
    <w:uiPriority w:val="99"/>
    <w:semiHidden/>
    <w:rsid w:val="00AE5826"/>
    <w:rPr>
      <w:rFonts w:ascii="Arial" w:eastAsiaTheme="minorEastAsia" w:hAnsi="Arial"/>
      <w:b/>
      <w:bCs/>
      <w:color w:val="53534A"/>
      <w:sz w:val="20"/>
      <w:szCs w:val="20"/>
      <w:lang w:eastAsia="en-AU"/>
    </w:rPr>
  </w:style>
  <w:style w:type="character" w:styleId="FollowedHyperlink">
    <w:name w:val="FollowedHyperlink"/>
    <w:basedOn w:val="DefaultParagraphFont"/>
    <w:uiPriority w:val="99"/>
    <w:semiHidden/>
    <w:unhideWhenUsed/>
    <w:rsid w:val="00AE5826"/>
    <w:rPr>
      <w:color w:val="954F72" w:themeColor="followedHyperlink"/>
      <w:u w:val="single"/>
    </w:rPr>
  </w:style>
  <w:style w:type="paragraph" w:styleId="Revision">
    <w:name w:val="Revision"/>
    <w:hidden/>
    <w:uiPriority w:val="99"/>
    <w:semiHidden/>
    <w:rsid w:val="00AE5826"/>
    <w:pPr>
      <w:spacing w:after="0" w:line="240" w:lineRule="auto"/>
    </w:pPr>
    <w:rPr>
      <w:rFonts w:ascii="Arial" w:eastAsiaTheme="minorEastAsia" w:hAnsi="Arial"/>
      <w:color w:val="53534A"/>
      <w:sz w:val="18"/>
      <w:lang w:eastAsia="en-AU"/>
    </w:rPr>
  </w:style>
  <w:style w:type="character" w:styleId="IntenseReference">
    <w:name w:val="Intense Reference"/>
    <w:basedOn w:val="DefaultParagraphFont"/>
    <w:uiPriority w:val="32"/>
    <w:rsid w:val="00AA494B"/>
    <w:rPr>
      <w:b/>
      <w:bCs/>
      <w:smallCaps/>
      <w:color w:val="5B9BD5" w:themeColor="accent1"/>
      <w:spacing w:val="5"/>
    </w:rPr>
  </w:style>
  <w:style w:type="paragraph" w:customStyle="1" w:styleId="NoTOCHeading1">
    <w:name w:val="No TOC Heading 1"/>
    <w:basedOn w:val="BodyText"/>
    <w:link w:val="NoTOCHeading1Char"/>
    <w:qFormat/>
    <w:rsid w:val="00E95766"/>
    <w:rPr>
      <w:b/>
      <w:sz w:val="52"/>
      <w:szCs w:val="52"/>
    </w:rPr>
  </w:style>
  <w:style w:type="paragraph" w:customStyle="1" w:styleId="Tabletext0">
    <w:name w:val="Table text"/>
    <w:basedOn w:val="Normal"/>
    <w:link w:val="TabletextChar0"/>
    <w:rsid w:val="00AE78FF"/>
    <w:pPr>
      <w:tabs>
        <w:tab w:val="left" w:pos="3767"/>
      </w:tabs>
      <w:spacing w:before="120" w:after="120" w:line="240" w:lineRule="auto"/>
      <w:ind w:right="2724"/>
    </w:pPr>
    <w:rPr>
      <w:sz w:val="24"/>
      <w:szCs w:val="23"/>
    </w:rPr>
  </w:style>
  <w:style w:type="character" w:customStyle="1" w:styleId="NoTOCHeading1Char">
    <w:name w:val="No TOC Heading 1 Char"/>
    <w:basedOn w:val="BodyTextChar"/>
    <w:link w:val="NoTOCHeading1"/>
    <w:rsid w:val="00E95766"/>
    <w:rPr>
      <w:rFonts w:ascii="Calibri" w:eastAsia="Calibri" w:hAnsi="Calibri" w:cs="Calibri"/>
      <w:b/>
      <w:color w:val="231F20"/>
      <w:sz w:val="52"/>
      <w:szCs w:val="52"/>
      <w:lang w:val="en-US"/>
    </w:rPr>
  </w:style>
  <w:style w:type="paragraph" w:customStyle="1" w:styleId="LastBulletPoint">
    <w:name w:val="Last Bullet Point"/>
    <w:basedOn w:val="ListParagraph"/>
    <w:link w:val="LastBulletPointChar"/>
    <w:qFormat/>
    <w:rsid w:val="00B504FE"/>
    <w:pPr>
      <w:spacing w:after="240"/>
    </w:pPr>
  </w:style>
  <w:style w:type="paragraph" w:customStyle="1" w:styleId="Tablecaption">
    <w:name w:val="Table caption"/>
    <w:basedOn w:val="BodyText"/>
    <w:link w:val="TablecaptionChar"/>
    <w:qFormat/>
    <w:rsid w:val="0067736E"/>
    <w:rPr>
      <w:b/>
    </w:rPr>
  </w:style>
  <w:style w:type="character" w:customStyle="1" w:styleId="ListParagraphChar">
    <w:name w:val="List Paragraph Char"/>
    <w:aliases w:val="Bullet Points Char"/>
    <w:basedOn w:val="DefaultParagraphFont"/>
    <w:link w:val="ListParagraph"/>
    <w:uiPriority w:val="34"/>
    <w:rsid w:val="00B504FE"/>
    <w:rPr>
      <w:rFonts w:ascii="Calibri" w:eastAsia="Calibri" w:hAnsi="Calibri" w:cs="Calibri"/>
      <w:color w:val="231F20"/>
      <w:sz w:val="24"/>
      <w:lang w:val="en-US"/>
    </w:rPr>
  </w:style>
  <w:style w:type="character" w:customStyle="1" w:styleId="LastBulletPointChar">
    <w:name w:val="Last Bullet Point Char"/>
    <w:basedOn w:val="ListParagraphChar"/>
    <w:link w:val="LastBulletPoint"/>
    <w:rsid w:val="00B504FE"/>
    <w:rPr>
      <w:rFonts w:ascii="Calibri" w:eastAsia="Calibri" w:hAnsi="Calibri" w:cs="Calibri"/>
      <w:color w:val="231F20"/>
      <w:sz w:val="24"/>
      <w:lang w:val="en-US"/>
    </w:rPr>
  </w:style>
  <w:style w:type="character" w:customStyle="1" w:styleId="Heading5Char">
    <w:name w:val="Heading 5 Char"/>
    <w:basedOn w:val="DefaultParagraphFont"/>
    <w:link w:val="Heading5"/>
    <w:uiPriority w:val="9"/>
    <w:rsid w:val="0067736E"/>
    <w:rPr>
      <w:rFonts w:asciiTheme="majorHAnsi" w:eastAsiaTheme="majorEastAsia" w:hAnsiTheme="majorHAnsi" w:cstheme="majorBidi"/>
      <w:color w:val="2E74B5" w:themeColor="accent1" w:themeShade="BF"/>
    </w:rPr>
  </w:style>
  <w:style w:type="character" w:customStyle="1" w:styleId="TablecaptionChar">
    <w:name w:val="Table caption Char"/>
    <w:basedOn w:val="BodyTextChar"/>
    <w:link w:val="Tablecaption"/>
    <w:rsid w:val="0067736E"/>
    <w:rPr>
      <w:rFonts w:ascii="Calibri" w:eastAsia="Calibri" w:hAnsi="Calibri" w:cs="Calibri"/>
      <w:b/>
      <w:color w:val="231F20"/>
      <w:sz w:val="24"/>
      <w:szCs w:val="24"/>
      <w:lang w:val="en-US"/>
    </w:rPr>
  </w:style>
  <w:style w:type="paragraph" w:customStyle="1" w:styleId="Link">
    <w:name w:val="Link"/>
    <w:basedOn w:val="Tabletext0"/>
    <w:link w:val="LinkChar"/>
    <w:qFormat/>
    <w:rsid w:val="003F4D67"/>
    <w:rPr>
      <w:color w:val="007C89"/>
    </w:rPr>
  </w:style>
  <w:style w:type="paragraph" w:customStyle="1" w:styleId="Activityboxtext">
    <w:name w:val="Activity box text"/>
    <w:basedOn w:val="BodyText"/>
    <w:link w:val="ActivityboxtextChar"/>
    <w:rsid w:val="009A1B35"/>
    <w:rPr>
      <w:sz w:val="23"/>
      <w:szCs w:val="23"/>
    </w:rPr>
  </w:style>
  <w:style w:type="character" w:customStyle="1" w:styleId="TabletextChar0">
    <w:name w:val="Table text Char"/>
    <w:basedOn w:val="DefaultParagraphFont"/>
    <w:link w:val="Tabletext0"/>
    <w:rsid w:val="00AE78FF"/>
    <w:rPr>
      <w:sz w:val="24"/>
      <w:szCs w:val="23"/>
    </w:rPr>
  </w:style>
  <w:style w:type="character" w:customStyle="1" w:styleId="LinkChar">
    <w:name w:val="Link Char"/>
    <w:basedOn w:val="TabletextChar0"/>
    <w:link w:val="Link"/>
    <w:rsid w:val="003F4D67"/>
    <w:rPr>
      <w:color w:val="007C89"/>
      <w:sz w:val="24"/>
      <w:szCs w:val="23"/>
    </w:rPr>
  </w:style>
  <w:style w:type="character" w:customStyle="1" w:styleId="ActivityboxtextChar">
    <w:name w:val="Activity box text Char"/>
    <w:basedOn w:val="BodyTextChar"/>
    <w:link w:val="Activityboxtext"/>
    <w:rsid w:val="009A1B35"/>
    <w:rPr>
      <w:rFonts w:ascii="Calibri" w:eastAsia="Calibri" w:hAnsi="Calibri" w:cs="Calibri"/>
      <w:color w:val="231F20"/>
      <w:sz w:val="23"/>
      <w:szCs w:val="23"/>
      <w:lang w:val="en-US"/>
    </w:rPr>
  </w:style>
  <w:style w:type="table" w:customStyle="1" w:styleId="DiplomaticAcademysasp">
    <w:name w:val="Diplomatic Academy sasp"/>
    <w:basedOn w:val="TableNormal"/>
    <w:uiPriority w:val="99"/>
    <w:rsid w:val="00CF579D"/>
    <w:pPr>
      <w:spacing w:after="0" w:line="240" w:lineRule="auto"/>
    </w:pPr>
    <w:rPr>
      <w:rFonts w:ascii="Calibri" w:eastAsiaTheme="minorEastAsia" w:hAnsi="Calibri"/>
      <w:color w:val="495965"/>
      <w:szCs w:val="24"/>
      <w:lang w:val="en-US"/>
    </w:rPr>
    <w:tblPr>
      <w:tblBorders>
        <w:insideH w:val="single" w:sz="4" w:space="0" w:color="495965"/>
        <w:insideV w:val="single" w:sz="4" w:space="0" w:color="495965"/>
      </w:tblBorders>
    </w:tblPr>
    <w:tcPr>
      <w:shd w:val="clear" w:color="auto" w:fill="auto"/>
    </w:tcPr>
    <w:tblStylePr w:type="firstRow">
      <w:pPr>
        <w:wordWrap/>
        <w:jc w:val="center"/>
      </w:pPr>
      <w:rPr>
        <w:rFonts w:ascii="Calibri" w:hAnsi="Calibri"/>
        <w:b/>
        <w:i w:val="0"/>
        <w:color w:val="FFFFFF" w:themeColor="background1"/>
        <w:sz w:val="22"/>
      </w:rPr>
      <w:tblPr/>
      <w:tcPr>
        <w:shd w:val="clear" w:color="auto" w:fill="495965"/>
      </w:tcPr>
    </w:tblStylePr>
  </w:style>
  <w:style w:type="paragraph" w:customStyle="1" w:styleId="Tablenumber">
    <w:name w:val="Table number"/>
    <w:basedOn w:val="Tablebullets1stindent"/>
    <w:qFormat/>
    <w:rsid w:val="00CF579D"/>
    <w:pPr>
      <w:numPr>
        <w:numId w:val="34"/>
      </w:numPr>
      <w:ind w:left="266" w:hanging="170"/>
    </w:pPr>
  </w:style>
  <w:style w:type="paragraph" w:customStyle="1" w:styleId="Tablebodytext">
    <w:name w:val="Table body text"/>
    <w:basedOn w:val="Normal"/>
    <w:link w:val="TablebodytextChar"/>
    <w:qFormat/>
    <w:rsid w:val="00F54564"/>
    <w:pPr>
      <w:spacing w:before="200" w:after="0" w:line="240" w:lineRule="auto"/>
      <w:ind w:left="318"/>
    </w:pPr>
    <w:rPr>
      <w:sz w:val="23"/>
      <w:szCs w:val="23"/>
    </w:rPr>
  </w:style>
  <w:style w:type="paragraph" w:customStyle="1" w:styleId="Tablebullets2ndindent">
    <w:name w:val="Table bullets (2nd indent)"/>
    <w:basedOn w:val="Tablebodytext"/>
    <w:qFormat/>
    <w:rsid w:val="00CF579D"/>
    <w:pPr>
      <w:numPr>
        <w:numId w:val="33"/>
      </w:numPr>
      <w:ind w:left="436" w:hanging="170"/>
    </w:pPr>
    <w:rPr>
      <w:rFonts w:ascii="Calibri" w:hAnsi="Calibri"/>
    </w:rPr>
  </w:style>
  <w:style w:type="paragraph" w:customStyle="1" w:styleId="Tablebullets1stindent">
    <w:name w:val="Table bullets (1st indent)"/>
    <w:basedOn w:val="Tablebodytext"/>
    <w:rsid w:val="00CF579D"/>
    <w:pPr>
      <w:ind w:left="0"/>
    </w:pPr>
  </w:style>
  <w:style w:type="paragraph" w:customStyle="1" w:styleId="Tablecolumnheading">
    <w:name w:val="Table column heading"/>
    <w:basedOn w:val="Tablebodytext"/>
    <w:rsid w:val="00CF579D"/>
    <w:pPr>
      <w:keepNext/>
      <w:jc w:val="center"/>
    </w:pPr>
    <w:rPr>
      <w:b/>
      <w:color w:val="FFFFFF" w:themeColor="background1"/>
    </w:rPr>
  </w:style>
  <w:style w:type="paragraph" w:customStyle="1" w:styleId="Sourcenotetext">
    <w:name w:val="Source/note text"/>
    <w:rsid w:val="00CF579D"/>
    <w:pPr>
      <w:spacing w:before="85" w:after="85" w:line="240" w:lineRule="auto"/>
    </w:pPr>
    <w:rPr>
      <w:rFonts w:ascii="Calibri" w:eastAsia="Times New Roman" w:hAnsi="Calibri" w:cs="Arial"/>
      <w:i/>
      <w:color w:val="7C8C88"/>
      <w:sz w:val="16"/>
      <w:szCs w:val="12"/>
    </w:rPr>
  </w:style>
  <w:style w:type="character" w:styleId="BookTitle">
    <w:name w:val="Book Title"/>
    <w:aliases w:val="Table/Chart Title"/>
    <w:basedOn w:val="Heading2Char"/>
    <w:uiPriority w:val="33"/>
    <w:rsid w:val="00CF579D"/>
    <w:rPr>
      <w:rFonts w:ascii="Calibri" w:eastAsiaTheme="majorEastAsia" w:hAnsi="Calibri" w:cstheme="majorBidi"/>
      <w:b/>
      <w:color w:val="7C8C88"/>
      <w:sz w:val="26"/>
      <w:szCs w:val="26"/>
    </w:rPr>
  </w:style>
  <w:style w:type="paragraph" w:customStyle="1" w:styleId="IndentedBodytext">
    <w:name w:val="Indented Body text"/>
    <w:basedOn w:val="BodyText"/>
    <w:link w:val="IndentedBodytextChar"/>
    <w:rsid w:val="005A26FC"/>
    <w:pPr>
      <w:ind w:left="567"/>
    </w:pPr>
  </w:style>
  <w:style w:type="character" w:styleId="FootnoteReference">
    <w:name w:val="footnote reference"/>
    <w:basedOn w:val="DefaultParagraphFont"/>
    <w:uiPriority w:val="99"/>
    <w:unhideWhenUsed/>
    <w:rsid w:val="005A26FC"/>
    <w:rPr>
      <w:vertAlign w:val="superscript"/>
    </w:rPr>
  </w:style>
  <w:style w:type="character" w:customStyle="1" w:styleId="IndentedBodytextChar">
    <w:name w:val="Indented Body text Char"/>
    <w:basedOn w:val="BodyTextChar"/>
    <w:link w:val="IndentedBodytext"/>
    <w:rsid w:val="005A26FC"/>
    <w:rPr>
      <w:rFonts w:ascii="Calibri" w:eastAsia="Calibri" w:hAnsi="Calibri" w:cs="Calibri"/>
      <w:color w:val="231F20"/>
      <w:sz w:val="24"/>
      <w:szCs w:val="24"/>
      <w:lang w:val="en-US"/>
    </w:rPr>
  </w:style>
  <w:style w:type="paragraph" w:customStyle="1" w:styleId="Quoted">
    <w:name w:val="Quoted"/>
    <w:basedOn w:val="BodyText"/>
    <w:link w:val="QuotedChar"/>
    <w:qFormat/>
    <w:rsid w:val="00E6298D"/>
    <w:pPr>
      <w:ind w:left="720" w:right="1111"/>
    </w:pPr>
    <w:rPr>
      <w:i/>
    </w:rPr>
  </w:style>
  <w:style w:type="character" w:customStyle="1" w:styleId="resulturl1">
    <w:name w:val="resulturl1"/>
    <w:basedOn w:val="DefaultParagraphFont"/>
    <w:rsid w:val="00CE19D2"/>
    <w:rPr>
      <w:color w:val="006621"/>
      <w:sz w:val="20"/>
      <w:szCs w:val="20"/>
    </w:rPr>
  </w:style>
  <w:style w:type="character" w:customStyle="1" w:styleId="QuotedChar">
    <w:name w:val="Quoted Char"/>
    <w:basedOn w:val="BodyTextChar"/>
    <w:link w:val="Quoted"/>
    <w:rsid w:val="00E6298D"/>
    <w:rPr>
      <w:rFonts w:ascii="Calibri" w:eastAsia="Calibri" w:hAnsi="Calibri" w:cs="Calibri"/>
      <w:i/>
      <w:color w:val="231F20"/>
      <w:sz w:val="24"/>
      <w:szCs w:val="24"/>
      <w:lang w:val="en-US"/>
    </w:rPr>
  </w:style>
  <w:style w:type="paragraph" w:customStyle="1" w:styleId="Note">
    <w:name w:val="Note"/>
    <w:basedOn w:val="Normal"/>
    <w:link w:val="NoteChar"/>
    <w:qFormat/>
    <w:rsid w:val="00F54564"/>
    <w:pPr>
      <w:spacing w:before="120" w:after="0" w:line="240" w:lineRule="auto"/>
      <w:ind w:right="284"/>
    </w:pPr>
  </w:style>
  <w:style w:type="paragraph" w:customStyle="1" w:styleId="Questionheading">
    <w:name w:val="Question heading"/>
    <w:basedOn w:val="BodyText"/>
    <w:link w:val="QuestionheadingChar"/>
    <w:qFormat/>
    <w:rsid w:val="007A3DDF"/>
    <w:pPr>
      <w:tabs>
        <w:tab w:val="left" w:pos="6237"/>
        <w:tab w:val="left" w:pos="7938"/>
      </w:tabs>
    </w:pPr>
    <w:rPr>
      <w:color w:val="007C89"/>
      <w:sz w:val="28"/>
      <w:szCs w:val="28"/>
    </w:rPr>
  </w:style>
  <w:style w:type="character" w:customStyle="1" w:styleId="NoteChar">
    <w:name w:val="Note Char"/>
    <w:basedOn w:val="DefaultParagraphFont"/>
    <w:link w:val="Note"/>
    <w:rsid w:val="00F54564"/>
  </w:style>
  <w:style w:type="paragraph" w:customStyle="1" w:styleId="Boldgreenheading">
    <w:name w:val="Bold green heading"/>
    <w:basedOn w:val="BodyText"/>
    <w:link w:val="BoldgreenheadingChar"/>
    <w:qFormat/>
    <w:rsid w:val="007A3DDF"/>
    <w:rPr>
      <w:b/>
      <w:noProof/>
      <w:color w:val="007C89"/>
    </w:rPr>
  </w:style>
  <w:style w:type="character" w:customStyle="1" w:styleId="QuestionheadingChar">
    <w:name w:val="Question heading Char"/>
    <w:basedOn w:val="BodyTextChar"/>
    <w:link w:val="Questionheading"/>
    <w:rsid w:val="007A3DDF"/>
    <w:rPr>
      <w:rFonts w:ascii="Calibri" w:eastAsia="Calibri" w:hAnsi="Calibri" w:cs="Calibri"/>
      <w:color w:val="007C89"/>
      <w:sz w:val="28"/>
      <w:szCs w:val="28"/>
      <w:lang w:val="en-US"/>
    </w:rPr>
  </w:style>
  <w:style w:type="character" w:customStyle="1" w:styleId="BoldgreenheadingChar">
    <w:name w:val="Bold green heading Char"/>
    <w:basedOn w:val="BodyTextChar"/>
    <w:link w:val="Boldgreenheading"/>
    <w:rsid w:val="007A3DDF"/>
    <w:rPr>
      <w:rFonts w:ascii="Calibri" w:eastAsia="Calibri" w:hAnsi="Calibri" w:cs="Calibri"/>
      <w:b/>
      <w:noProof/>
      <w:color w:val="007C89"/>
      <w:sz w:val="24"/>
      <w:szCs w:val="24"/>
      <w:lang w:val="en-US"/>
    </w:rPr>
  </w:style>
  <w:style w:type="paragraph" w:customStyle="1" w:styleId="Boxheading">
    <w:name w:val="Box heading"/>
    <w:basedOn w:val="Normal"/>
    <w:link w:val="BoxheadingChar"/>
    <w:qFormat/>
    <w:rsid w:val="009E720F"/>
    <w:pPr>
      <w:tabs>
        <w:tab w:val="left" w:pos="3767"/>
      </w:tabs>
      <w:spacing w:before="240" w:after="120" w:line="240" w:lineRule="auto"/>
      <w:ind w:left="284" w:right="317"/>
    </w:pPr>
    <w:rPr>
      <w:rFonts w:eastAsia="Calibri" w:cstheme="majorBidi"/>
      <w:b/>
      <w:color w:val="007C89"/>
      <w:sz w:val="28"/>
      <w:szCs w:val="28"/>
      <w:lang w:val="en-US"/>
    </w:rPr>
  </w:style>
  <w:style w:type="paragraph" w:customStyle="1" w:styleId="Boxsource">
    <w:name w:val="Box source"/>
    <w:basedOn w:val="Source"/>
    <w:link w:val="BoxsourceChar"/>
    <w:qFormat/>
    <w:rsid w:val="005A6478"/>
    <w:pPr>
      <w:spacing w:before="200" w:after="0"/>
      <w:ind w:left="284" w:right="176"/>
    </w:pPr>
  </w:style>
  <w:style w:type="character" w:customStyle="1" w:styleId="BoxheadingChar">
    <w:name w:val="Box heading Char"/>
    <w:basedOn w:val="DefaultParagraphFont"/>
    <w:link w:val="Boxheading"/>
    <w:rsid w:val="009E720F"/>
    <w:rPr>
      <w:rFonts w:eastAsia="Calibri" w:cstheme="majorBidi"/>
      <w:b/>
      <w:color w:val="007C89"/>
      <w:sz w:val="28"/>
      <w:szCs w:val="28"/>
      <w:lang w:val="en-US"/>
    </w:rPr>
  </w:style>
  <w:style w:type="paragraph" w:customStyle="1" w:styleId="Boxtext">
    <w:name w:val="Box text"/>
    <w:basedOn w:val="Tablebodytext"/>
    <w:link w:val="BoxtextChar"/>
    <w:qFormat/>
    <w:rsid w:val="00807F0F"/>
    <w:pPr>
      <w:ind w:left="284" w:right="176"/>
    </w:pPr>
  </w:style>
  <w:style w:type="character" w:customStyle="1" w:styleId="BoxsourceChar">
    <w:name w:val="Box source Char"/>
    <w:basedOn w:val="SourceChar"/>
    <w:link w:val="Boxsource"/>
    <w:rsid w:val="005A6478"/>
    <w:rPr>
      <w:color w:val="808285"/>
      <w:sz w:val="20"/>
    </w:rPr>
  </w:style>
  <w:style w:type="character" w:customStyle="1" w:styleId="TablebodytextChar">
    <w:name w:val="Table body text Char"/>
    <w:basedOn w:val="DefaultParagraphFont"/>
    <w:link w:val="Tablebodytext"/>
    <w:rsid w:val="00807F0F"/>
    <w:rPr>
      <w:sz w:val="23"/>
      <w:szCs w:val="23"/>
    </w:rPr>
  </w:style>
  <w:style w:type="character" w:customStyle="1" w:styleId="BoxtextChar">
    <w:name w:val="Box text Char"/>
    <w:basedOn w:val="TablebodytextChar"/>
    <w:link w:val="Boxtext"/>
    <w:rsid w:val="00807F0F"/>
    <w:rPr>
      <w:sz w:val="23"/>
      <w:szCs w:val="23"/>
    </w:rPr>
  </w:style>
  <w:style w:type="paragraph" w:customStyle="1" w:styleId="Paraspace">
    <w:name w:val="Para space"/>
    <w:basedOn w:val="BodyText"/>
    <w:link w:val="ParaspaceChar"/>
    <w:qFormat/>
    <w:rsid w:val="008E01E2"/>
    <w:pPr>
      <w:spacing w:before="120"/>
    </w:pPr>
    <w:rPr>
      <w:color w:val="auto"/>
    </w:rPr>
  </w:style>
  <w:style w:type="character" w:customStyle="1" w:styleId="ParaspaceChar">
    <w:name w:val="Para space Char"/>
    <w:basedOn w:val="BodyTextChar"/>
    <w:link w:val="Paraspace"/>
    <w:rsid w:val="008E01E2"/>
    <w:rPr>
      <w:rFonts w:ascii="Calibri" w:eastAsia="Calibri" w:hAnsi="Calibri" w:cs="Calibri"/>
      <w:color w:val="231F20"/>
      <w:sz w:val="24"/>
      <w:szCs w:val="24"/>
      <w:lang w:val="en-US"/>
    </w:rPr>
  </w:style>
  <w:style w:type="paragraph" w:styleId="Caption">
    <w:name w:val="caption"/>
    <w:basedOn w:val="Normal"/>
    <w:next w:val="Normal"/>
    <w:qFormat/>
    <w:rsid w:val="00A67B01"/>
    <w:pPr>
      <w:widowControl w:val="0"/>
      <w:suppressAutoHyphens/>
      <w:spacing w:after="200" w:line="240" w:lineRule="auto"/>
    </w:pPr>
    <w:rPr>
      <w:rFonts w:ascii="Calibri" w:eastAsia="Calibri" w:hAnsi="Calibri" w:cs="Times New Roman"/>
      <w:b/>
      <w:bCs/>
      <w:color w:val="4F81BD"/>
      <w:sz w:val="18"/>
      <w:szCs w:val="18"/>
      <w:lang w:eastAsia="ar-SA"/>
    </w:rPr>
  </w:style>
  <w:style w:type="paragraph" w:customStyle="1" w:styleId="Style1">
    <w:name w:val="Style1"/>
    <w:basedOn w:val="Heading3"/>
    <w:link w:val="Style1Char"/>
    <w:rsid w:val="00A67B01"/>
    <w:rPr>
      <w:sz w:val="24"/>
      <w:szCs w:val="24"/>
    </w:rPr>
  </w:style>
  <w:style w:type="character" w:customStyle="1" w:styleId="Style1Char">
    <w:name w:val="Style1 Char"/>
    <w:basedOn w:val="Heading3Char"/>
    <w:link w:val="Style1"/>
    <w:rsid w:val="00A67B01"/>
    <w:rPr>
      <w:rFonts w:asciiTheme="majorHAnsi" w:eastAsiaTheme="majorEastAsia" w:hAnsiTheme="majorHAnsi" w:cstheme="majorBidi"/>
      <w:color w:val="007C89"/>
      <w:sz w:val="24"/>
      <w:szCs w:val="24"/>
    </w:rPr>
  </w:style>
  <w:style w:type="paragraph" w:customStyle="1" w:styleId="Heading40">
    <w:name w:val="Heading4"/>
    <w:basedOn w:val="Style1"/>
    <w:link w:val="Heading4Char0"/>
    <w:qFormat/>
    <w:rsid w:val="00512845"/>
  </w:style>
  <w:style w:type="paragraph" w:customStyle="1" w:styleId="Boxbullet">
    <w:name w:val="Box bullet"/>
    <w:basedOn w:val="Boxlastbullet"/>
    <w:link w:val="BoxbulletChar"/>
    <w:qFormat/>
    <w:rsid w:val="00C27103"/>
    <w:pPr>
      <w:spacing w:after="0"/>
    </w:pPr>
  </w:style>
  <w:style w:type="character" w:customStyle="1" w:styleId="Heading4Char0">
    <w:name w:val="Heading4 Char"/>
    <w:basedOn w:val="Style1Char"/>
    <w:link w:val="Heading40"/>
    <w:rsid w:val="00512845"/>
    <w:rPr>
      <w:rFonts w:asciiTheme="majorHAnsi" w:eastAsiaTheme="majorEastAsia" w:hAnsiTheme="majorHAnsi" w:cstheme="majorBidi"/>
      <w:color w:val="007C89"/>
      <w:sz w:val="24"/>
      <w:szCs w:val="24"/>
    </w:rPr>
  </w:style>
  <w:style w:type="paragraph" w:customStyle="1" w:styleId="Boxlastbullet">
    <w:name w:val="Box last bullet"/>
    <w:basedOn w:val="LastBulletPoint"/>
    <w:link w:val="BoxlastbulletChar"/>
    <w:qFormat/>
    <w:rsid w:val="00C27103"/>
    <w:pPr>
      <w:numPr>
        <w:numId w:val="49"/>
      </w:numPr>
      <w:tabs>
        <w:tab w:val="left" w:pos="601"/>
      </w:tabs>
    </w:pPr>
    <w:rPr>
      <w:sz w:val="23"/>
      <w:szCs w:val="23"/>
    </w:rPr>
  </w:style>
  <w:style w:type="character" w:customStyle="1" w:styleId="BoxbulletChar">
    <w:name w:val="Box bullet Char"/>
    <w:basedOn w:val="LastBulletPointChar"/>
    <w:link w:val="Boxbullet"/>
    <w:rsid w:val="00C27103"/>
    <w:rPr>
      <w:rFonts w:ascii="Calibri" w:eastAsia="Calibri" w:hAnsi="Calibri" w:cs="Calibri"/>
      <w:color w:val="231F20"/>
      <w:sz w:val="23"/>
      <w:szCs w:val="23"/>
      <w:lang w:val="en-US"/>
    </w:rPr>
  </w:style>
  <w:style w:type="character" w:customStyle="1" w:styleId="BoxlastbulletChar">
    <w:name w:val="Box last bullet Char"/>
    <w:basedOn w:val="LastBulletPointChar"/>
    <w:link w:val="Boxlastbullet"/>
    <w:rsid w:val="00C27103"/>
    <w:rPr>
      <w:rFonts w:ascii="Calibri" w:eastAsia="Calibri" w:hAnsi="Calibri" w:cs="Calibri"/>
      <w:color w:val="231F20"/>
      <w:sz w:val="23"/>
      <w:szCs w:val="23"/>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5004764">
      <w:bodyDiv w:val="1"/>
      <w:marLeft w:val="0"/>
      <w:marRight w:val="0"/>
      <w:marTop w:val="0"/>
      <w:marBottom w:val="0"/>
      <w:divBdr>
        <w:top w:val="none" w:sz="0" w:space="0" w:color="auto"/>
        <w:left w:val="none" w:sz="0" w:space="0" w:color="auto"/>
        <w:bottom w:val="none" w:sz="0" w:space="0" w:color="auto"/>
        <w:right w:val="none" w:sz="0" w:space="0" w:color="auto"/>
      </w:divBdr>
      <w:divsChild>
        <w:div w:id="847526229">
          <w:marLeft w:val="0"/>
          <w:marRight w:val="0"/>
          <w:marTop w:val="0"/>
          <w:marBottom w:val="0"/>
          <w:divBdr>
            <w:top w:val="none" w:sz="0" w:space="0" w:color="auto"/>
            <w:left w:val="none" w:sz="0" w:space="0" w:color="auto"/>
            <w:bottom w:val="none" w:sz="0" w:space="0" w:color="auto"/>
            <w:right w:val="none" w:sz="0" w:space="0" w:color="auto"/>
          </w:divBdr>
          <w:divsChild>
            <w:div w:id="1025986608">
              <w:marLeft w:val="0"/>
              <w:marRight w:val="0"/>
              <w:marTop w:val="0"/>
              <w:marBottom w:val="0"/>
              <w:divBdr>
                <w:top w:val="none" w:sz="0" w:space="0" w:color="auto"/>
                <w:left w:val="none" w:sz="0" w:space="0" w:color="auto"/>
                <w:bottom w:val="none" w:sz="0" w:space="0" w:color="auto"/>
                <w:right w:val="none" w:sz="0" w:space="0" w:color="auto"/>
              </w:divBdr>
            </w:div>
            <w:div w:id="1802110163">
              <w:marLeft w:val="0"/>
              <w:marRight w:val="0"/>
              <w:marTop w:val="0"/>
              <w:marBottom w:val="0"/>
              <w:divBdr>
                <w:top w:val="none" w:sz="0" w:space="0" w:color="auto"/>
                <w:left w:val="none" w:sz="0" w:space="0" w:color="auto"/>
                <w:bottom w:val="none" w:sz="0" w:space="0" w:color="auto"/>
                <w:right w:val="none" w:sz="0" w:space="0" w:color="auto"/>
              </w:divBdr>
            </w:div>
            <w:div w:id="218564571">
              <w:marLeft w:val="0"/>
              <w:marRight w:val="0"/>
              <w:marTop w:val="0"/>
              <w:marBottom w:val="0"/>
              <w:divBdr>
                <w:top w:val="none" w:sz="0" w:space="0" w:color="auto"/>
                <w:left w:val="none" w:sz="0" w:space="0" w:color="auto"/>
                <w:bottom w:val="none" w:sz="0" w:space="0" w:color="auto"/>
                <w:right w:val="none" w:sz="0" w:space="0" w:color="auto"/>
              </w:divBdr>
            </w:div>
            <w:div w:id="1876193480">
              <w:marLeft w:val="0"/>
              <w:marRight w:val="0"/>
              <w:marTop w:val="0"/>
              <w:marBottom w:val="0"/>
              <w:divBdr>
                <w:top w:val="none" w:sz="0" w:space="0" w:color="auto"/>
                <w:left w:val="none" w:sz="0" w:space="0" w:color="auto"/>
                <w:bottom w:val="none" w:sz="0" w:space="0" w:color="auto"/>
                <w:right w:val="none" w:sz="0" w:space="0" w:color="auto"/>
              </w:divBdr>
            </w:div>
            <w:div w:id="1630672367">
              <w:marLeft w:val="0"/>
              <w:marRight w:val="0"/>
              <w:marTop w:val="0"/>
              <w:marBottom w:val="0"/>
              <w:divBdr>
                <w:top w:val="none" w:sz="0" w:space="0" w:color="auto"/>
                <w:left w:val="none" w:sz="0" w:space="0" w:color="auto"/>
                <w:bottom w:val="none" w:sz="0" w:space="0" w:color="auto"/>
                <w:right w:val="none" w:sz="0" w:space="0" w:color="auto"/>
              </w:divBdr>
            </w:div>
            <w:div w:id="27921397">
              <w:marLeft w:val="0"/>
              <w:marRight w:val="0"/>
              <w:marTop w:val="0"/>
              <w:marBottom w:val="0"/>
              <w:divBdr>
                <w:top w:val="none" w:sz="0" w:space="0" w:color="auto"/>
                <w:left w:val="none" w:sz="0" w:space="0" w:color="auto"/>
                <w:bottom w:val="none" w:sz="0" w:space="0" w:color="auto"/>
                <w:right w:val="none" w:sz="0" w:space="0" w:color="auto"/>
              </w:divBdr>
            </w:div>
            <w:div w:id="1146166673">
              <w:marLeft w:val="0"/>
              <w:marRight w:val="0"/>
              <w:marTop w:val="0"/>
              <w:marBottom w:val="0"/>
              <w:divBdr>
                <w:top w:val="none" w:sz="0" w:space="0" w:color="auto"/>
                <w:left w:val="none" w:sz="0" w:space="0" w:color="auto"/>
                <w:bottom w:val="none" w:sz="0" w:space="0" w:color="auto"/>
                <w:right w:val="none" w:sz="0" w:space="0" w:color="auto"/>
              </w:divBdr>
            </w:div>
            <w:div w:id="1338079090">
              <w:marLeft w:val="0"/>
              <w:marRight w:val="0"/>
              <w:marTop w:val="0"/>
              <w:marBottom w:val="0"/>
              <w:divBdr>
                <w:top w:val="none" w:sz="0" w:space="0" w:color="auto"/>
                <w:left w:val="none" w:sz="0" w:space="0" w:color="auto"/>
                <w:bottom w:val="none" w:sz="0" w:space="0" w:color="auto"/>
                <w:right w:val="none" w:sz="0" w:space="0" w:color="auto"/>
              </w:divBdr>
            </w:div>
            <w:div w:id="202546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71698">
      <w:bodyDiv w:val="1"/>
      <w:marLeft w:val="0"/>
      <w:marRight w:val="0"/>
      <w:marTop w:val="0"/>
      <w:marBottom w:val="0"/>
      <w:divBdr>
        <w:top w:val="none" w:sz="0" w:space="0" w:color="auto"/>
        <w:left w:val="none" w:sz="0" w:space="0" w:color="auto"/>
        <w:bottom w:val="none" w:sz="0" w:space="0" w:color="auto"/>
        <w:right w:val="none" w:sz="0" w:space="0" w:color="auto"/>
      </w:divBdr>
      <w:divsChild>
        <w:div w:id="65567518">
          <w:marLeft w:val="0"/>
          <w:marRight w:val="0"/>
          <w:marTop w:val="0"/>
          <w:marBottom w:val="0"/>
          <w:divBdr>
            <w:top w:val="none" w:sz="0" w:space="0" w:color="auto"/>
            <w:left w:val="none" w:sz="0" w:space="0" w:color="auto"/>
            <w:bottom w:val="none" w:sz="0" w:space="0" w:color="auto"/>
            <w:right w:val="none" w:sz="0" w:space="0" w:color="auto"/>
          </w:divBdr>
        </w:div>
        <w:div w:id="1716851669">
          <w:marLeft w:val="0"/>
          <w:marRight w:val="0"/>
          <w:marTop w:val="0"/>
          <w:marBottom w:val="0"/>
          <w:divBdr>
            <w:top w:val="none" w:sz="0" w:space="0" w:color="auto"/>
            <w:left w:val="none" w:sz="0" w:space="0" w:color="auto"/>
            <w:bottom w:val="none" w:sz="0" w:space="0" w:color="auto"/>
            <w:right w:val="none" w:sz="0" w:space="0" w:color="auto"/>
          </w:divBdr>
        </w:div>
        <w:div w:id="1505051338">
          <w:marLeft w:val="0"/>
          <w:marRight w:val="0"/>
          <w:marTop w:val="0"/>
          <w:marBottom w:val="0"/>
          <w:divBdr>
            <w:top w:val="none" w:sz="0" w:space="0" w:color="auto"/>
            <w:left w:val="none" w:sz="0" w:space="0" w:color="auto"/>
            <w:bottom w:val="none" w:sz="0" w:space="0" w:color="auto"/>
            <w:right w:val="none" w:sz="0" w:space="0" w:color="auto"/>
          </w:divBdr>
        </w:div>
        <w:div w:id="1835300391">
          <w:marLeft w:val="0"/>
          <w:marRight w:val="0"/>
          <w:marTop w:val="0"/>
          <w:marBottom w:val="0"/>
          <w:divBdr>
            <w:top w:val="none" w:sz="0" w:space="0" w:color="auto"/>
            <w:left w:val="none" w:sz="0" w:space="0" w:color="auto"/>
            <w:bottom w:val="none" w:sz="0" w:space="0" w:color="auto"/>
            <w:right w:val="none" w:sz="0" w:space="0" w:color="auto"/>
          </w:divBdr>
        </w:div>
        <w:div w:id="1744449811">
          <w:marLeft w:val="0"/>
          <w:marRight w:val="0"/>
          <w:marTop w:val="0"/>
          <w:marBottom w:val="0"/>
          <w:divBdr>
            <w:top w:val="none" w:sz="0" w:space="0" w:color="auto"/>
            <w:left w:val="none" w:sz="0" w:space="0" w:color="auto"/>
            <w:bottom w:val="none" w:sz="0" w:space="0" w:color="auto"/>
            <w:right w:val="none" w:sz="0" w:space="0" w:color="auto"/>
          </w:divBdr>
        </w:div>
      </w:divsChild>
    </w:div>
    <w:div w:id="1109352525">
      <w:bodyDiv w:val="1"/>
      <w:marLeft w:val="0"/>
      <w:marRight w:val="0"/>
      <w:marTop w:val="0"/>
      <w:marBottom w:val="0"/>
      <w:divBdr>
        <w:top w:val="none" w:sz="0" w:space="0" w:color="auto"/>
        <w:left w:val="none" w:sz="0" w:space="0" w:color="auto"/>
        <w:bottom w:val="none" w:sz="0" w:space="0" w:color="auto"/>
        <w:right w:val="none" w:sz="0" w:space="0" w:color="auto"/>
      </w:divBdr>
    </w:div>
    <w:div w:id="1184320837">
      <w:bodyDiv w:val="1"/>
      <w:marLeft w:val="0"/>
      <w:marRight w:val="0"/>
      <w:marTop w:val="0"/>
      <w:marBottom w:val="0"/>
      <w:divBdr>
        <w:top w:val="none" w:sz="0" w:space="0" w:color="auto"/>
        <w:left w:val="none" w:sz="0" w:space="0" w:color="auto"/>
        <w:bottom w:val="none" w:sz="0" w:space="0" w:color="auto"/>
        <w:right w:val="none" w:sz="0" w:space="0" w:color="auto"/>
      </w:divBdr>
      <w:divsChild>
        <w:div w:id="2119793858">
          <w:marLeft w:val="0"/>
          <w:marRight w:val="0"/>
          <w:marTop w:val="0"/>
          <w:marBottom w:val="0"/>
          <w:divBdr>
            <w:top w:val="none" w:sz="0" w:space="0" w:color="auto"/>
            <w:left w:val="none" w:sz="0" w:space="0" w:color="auto"/>
            <w:bottom w:val="none" w:sz="0" w:space="0" w:color="auto"/>
            <w:right w:val="none" w:sz="0" w:space="0" w:color="auto"/>
          </w:divBdr>
        </w:div>
        <w:div w:id="1138303225">
          <w:marLeft w:val="0"/>
          <w:marRight w:val="0"/>
          <w:marTop w:val="0"/>
          <w:marBottom w:val="0"/>
          <w:divBdr>
            <w:top w:val="none" w:sz="0" w:space="0" w:color="auto"/>
            <w:left w:val="none" w:sz="0" w:space="0" w:color="auto"/>
            <w:bottom w:val="none" w:sz="0" w:space="0" w:color="auto"/>
            <w:right w:val="none" w:sz="0" w:space="0" w:color="auto"/>
          </w:divBdr>
        </w:div>
        <w:div w:id="283079597">
          <w:marLeft w:val="0"/>
          <w:marRight w:val="0"/>
          <w:marTop w:val="0"/>
          <w:marBottom w:val="0"/>
          <w:divBdr>
            <w:top w:val="none" w:sz="0" w:space="0" w:color="auto"/>
            <w:left w:val="none" w:sz="0" w:space="0" w:color="auto"/>
            <w:bottom w:val="none" w:sz="0" w:space="0" w:color="auto"/>
            <w:right w:val="none" w:sz="0" w:space="0" w:color="auto"/>
          </w:divBdr>
        </w:div>
        <w:div w:id="1396975692">
          <w:marLeft w:val="0"/>
          <w:marRight w:val="0"/>
          <w:marTop w:val="0"/>
          <w:marBottom w:val="0"/>
          <w:divBdr>
            <w:top w:val="none" w:sz="0" w:space="0" w:color="auto"/>
            <w:left w:val="none" w:sz="0" w:space="0" w:color="auto"/>
            <w:bottom w:val="none" w:sz="0" w:space="0" w:color="auto"/>
            <w:right w:val="none" w:sz="0" w:space="0" w:color="auto"/>
          </w:divBdr>
        </w:div>
        <w:div w:id="57821437">
          <w:marLeft w:val="0"/>
          <w:marRight w:val="0"/>
          <w:marTop w:val="0"/>
          <w:marBottom w:val="0"/>
          <w:divBdr>
            <w:top w:val="none" w:sz="0" w:space="0" w:color="auto"/>
            <w:left w:val="none" w:sz="0" w:space="0" w:color="auto"/>
            <w:bottom w:val="none" w:sz="0" w:space="0" w:color="auto"/>
            <w:right w:val="none" w:sz="0" w:space="0" w:color="auto"/>
          </w:divBdr>
        </w:div>
        <w:div w:id="859507319">
          <w:marLeft w:val="0"/>
          <w:marRight w:val="0"/>
          <w:marTop w:val="0"/>
          <w:marBottom w:val="0"/>
          <w:divBdr>
            <w:top w:val="none" w:sz="0" w:space="0" w:color="auto"/>
            <w:left w:val="none" w:sz="0" w:space="0" w:color="auto"/>
            <w:bottom w:val="none" w:sz="0" w:space="0" w:color="auto"/>
            <w:right w:val="none" w:sz="0" w:space="0" w:color="auto"/>
          </w:divBdr>
        </w:div>
        <w:div w:id="2133283459">
          <w:marLeft w:val="0"/>
          <w:marRight w:val="0"/>
          <w:marTop w:val="0"/>
          <w:marBottom w:val="0"/>
          <w:divBdr>
            <w:top w:val="none" w:sz="0" w:space="0" w:color="auto"/>
            <w:left w:val="none" w:sz="0" w:space="0" w:color="auto"/>
            <w:bottom w:val="none" w:sz="0" w:space="0" w:color="auto"/>
            <w:right w:val="none" w:sz="0" w:space="0" w:color="auto"/>
          </w:divBdr>
        </w:div>
        <w:div w:id="2081437468">
          <w:marLeft w:val="0"/>
          <w:marRight w:val="0"/>
          <w:marTop w:val="0"/>
          <w:marBottom w:val="0"/>
          <w:divBdr>
            <w:top w:val="none" w:sz="0" w:space="0" w:color="auto"/>
            <w:left w:val="none" w:sz="0" w:space="0" w:color="auto"/>
            <w:bottom w:val="none" w:sz="0" w:space="0" w:color="auto"/>
            <w:right w:val="none" w:sz="0" w:space="0" w:color="auto"/>
          </w:divBdr>
        </w:div>
      </w:divsChild>
    </w:div>
    <w:div w:id="1364088994">
      <w:bodyDiv w:val="1"/>
      <w:marLeft w:val="0"/>
      <w:marRight w:val="0"/>
      <w:marTop w:val="0"/>
      <w:marBottom w:val="0"/>
      <w:divBdr>
        <w:top w:val="none" w:sz="0" w:space="0" w:color="auto"/>
        <w:left w:val="none" w:sz="0" w:space="0" w:color="auto"/>
        <w:bottom w:val="none" w:sz="0" w:space="0" w:color="auto"/>
        <w:right w:val="none" w:sz="0" w:space="0" w:color="auto"/>
      </w:divBdr>
    </w:div>
    <w:div w:id="1995454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ducation-inequalities.org" TargetMode="External"/><Relationship Id="rId21" Type="http://schemas.openxmlformats.org/officeDocument/2006/relationships/hyperlink" Target="http://www.youtube.com/watch?v=RdP1llxUIBc&amp;list=EC551163BB4376C529" TargetMode="External"/><Relationship Id="rId42" Type="http://schemas.openxmlformats.org/officeDocument/2006/relationships/hyperlink" Target="http://www.un.org/sustainabledevelopment/education/" TargetMode="External"/><Relationship Id="rId47" Type="http://schemas.openxmlformats.org/officeDocument/2006/relationships/hyperlink" Target="http://unesdoc.unesco.org/images/0022/002297/229713e.pdf" TargetMode="External"/><Relationship Id="rId63" Type="http://schemas.openxmlformats.org/officeDocument/2006/relationships/hyperlink" Target="http://www.un.org/sustainabledevelopment/education/" TargetMode="External"/><Relationship Id="rId68" Type="http://schemas.openxmlformats.org/officeDocument/2006/relationships/hyperlink" Target="http://www.unicef.org/publications/files/English_Version_A.pdf" TargetMode="External"/><Relationship Id="rId16" Type="http://schemas.openxmlformats.org/officeDocument/2006/relationships/hyperlink" Target="http://www.un-documents.net/jomtien.htm" TargetMode="External"/><Relationship Id="rId11" Type="http://schemas.openxmlformats.org/officeDocument/2006/relationships/image" Target="media/image5.png"/><Relationship Id="rId24" Type="http://schemas.openxmlformats.org/officeDocument/2006/relationships/hyperlink" Target="http://unesdoc.unesco.org/images/0024/002457/245752e.pdf" TargetMode="External"/><Relationship Id="rId32" Type="http://schemas.openxmlformats.org/officeDocument/2006/relationships/hyperlink" Target="http://dfat.gov.au/about-us/publications/Documents/strategy-for-australias-aid-investments-in-education-2015-2020.pdf" TargetMode="External"/><Relationship Id="rId37" Type="http://schemas.openxmlformats.org/officeDocument/2006/relationships/hyperlink" Target="http://www.youtube.com/watch?v=AzzjUh2M6sQ" TargetMode="External"/><Relationship Id="rId40" Type="http://schemas.openxmlformats.org/officeDocument/2006/relationships/hyperlink" Target="http://unesdoc.unesco.org/images/0022/002297/229713e.pdf" TargetMode="External"/><Relationship Id="rId45" Type="http://schemas.openxmlformats.org/officeDocument/2006/relationships/hyperlink" Target="http://globalpartnership.org/blog/zimbabwe-chance-learn-every-child" TargetMode="External"/><Relationship Id="rId53" Type="http://schemas.openxmlformats.org/officeDocument/2006/relationships/hyperlink" Target="http://www.youtube.com/watch?v=c_te9wClv3M&amp;list=EC551163BB4376C529" TargetMode="External"/><Relationship Id="rId58" Type="http://schemas.openxmlformats.org/officeDocument/2006/relationships/hyperlink" Target="http://uis.unesco.org/sites/default/files/documents/international-standard-classification-of-education-isced-2011-en.pdf" TargetMode="External"/><Relationship Id="rId66" Type="http://schemas.openxmlformats.org/officeDocument/2006/relationships/hyperlink" Target="http://www.unesco.org/new/en/education/themes/leading-the-international-agenda/efareport/"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uis.unesco.org/sites/default/files/documents/reducing-global-poverty-through-universal-primary-secondary-education.pdf" TargetMode="External"/><Relationship Id="rId19" Type="http://schemas.openxmlformats.org/officeDocument/2006/relationships/hyperlink" Target="http://www.youtube.com/watch?v=zDZFcDGpL4U" TargetMode="External"/><Relationship Id="rId14" Type="http://schemas.openxmlformats.org/officeDocument/2006/relationships/image" Target="media/image6.png"/><Relationship Id="rId22" Type="http://schemas.openxmlformats.org/officeDocument/2006/relationships/hyperlink" Target="http://www.youtube.com/watch?v=tQLZuTGaGuw&amp;feature=player_embedded" TargetMode="External"/><Relationship Id="rId27" Type="http://schemas.openxmlformats.org/officeDocument/2006/relationships/hyperlink" Target="http://en.unesco.org/gem-report/" TargetMode="External"/><Relationship Id="rId30" Type="http://schemas.openxmlformats.org/officeDocument/2006/relationships/hyperlink" Target="http://uis.unesco.org/sites/default/files/documents/education-2030-incheon-framework-for-action-implementation-of-sdg4-2016-en_2.pdf" TargetMode="External"/><Relationship Id="rId35" Type="http://schemas.openxmlformats.org/officeDocument/2006/relationships/hyperlink" Target="http://unesdoc.unesco.org/images/0024/002457/245752e.pdf" TargetMode="External"/><Relationship Id="rId43" Type="http://schemas.openxmlformats.org/officeDocument/2006/relationships/hyperlink" Target="http://dfat.gov.au/about-us/publications/Documents/strategy-for-australias-aid-investments-in-education-2015-2020.pdf" TargetMode="External"/><Relationship Id="rId48" Type="http://schemas.openxmlformats.org/officeDocument/2006/relationships/hyperlink" Target="http://unesdoc.unesco.org/images/0022/002297/229713e.pdf" TargetMode="External"/><Relationship Id="rId56" Type="http://schemas.openxmlformats.org/officeDocument/2006/relationships/hyperlink" Target="http://uis.unesco.org/sites/default/files/documents/education-2030-incheon-framework-for-action-implementation-of-sdg4-2016-en_2.pdf" TargetMode="External"/><Relationship Id="rId64" Type="http://schemas.openxmlformats.org/officeDocument/2006/relationships/hyperlink" Target="http://go.worldbank.org/G22NKEQZP0" TargetMode="External"/><Relationship Id="rId69" Type="http://schemas.openxmlformats.org/officeDocument/2006/relationships/hyperlink" Target="http://www.worldbank.org/en/topic/girlseducation" TargetMode="External"/><Relationship Id="rId77" Type="http://schemas.openxmlformats.org/officeDocument/2006/relationships/customXml" Target="../customXml/item3.xml"/><Relationship Id="rId8" Type="http://schemas.openxmlformats.org/officeDocument/2006/relationships/image" Target="media/image4.png"/><Relationship Id="rId51" Type="http://schemas.openxmlformats.org/officeDocument/2006/relationships/hyperlink" Target="http://unesdoc.unesco.org/images/0013/001373/137333e.pdf"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uis.unesco.org/sites/default/files/documents/international-standard-classification-of-education-isced-2011-en.pdf" TargetMode="External"/><Relationship Id="rId17" Type="http://schemas.openxmlformats.org/officeDocument/2006/relationships/hyperlink" Target="http://go.worldbank.org/G22NKEQZP0" TargetMode="External"/><Relationship Id="rId25" Type="http://schemas.openxmlformats.org/officeDocument/2006/relationships/hyperlink" Target="http://unesdoc.unesco.org/images/0024/002452/245238E.pdf" TargetMode="External"/><Relationship Id="rId33" Type="http://schemas.openxmlformats.org/officeDocument/2006/relationships/image" Target="media/image10.png"/><Relationship Id="rId38" Type="http://schemas.openxmlformats.org/officeDocument/2006/relationships/image" Target="media/image11.png"/><Relationship Id="rId46" Type="http://schemas.openxmlformats.org/officeDocument/2006/relationships/hyperlink" Target="https://www.researchgate.net/publication/44840960_Education_Sector_Performance_Report_2004_ESSP_review_2004" TargetMode="External"/><Relationship Id="rId59" Type="http://schemas.openxmlformats.org/officeDocument/2006/relationships/hyperlink" Target="http://www.education-inequalities.org" TargetMode="External"/><Relationship Id="rId67" Type="http://schemas.openxmlformats.org/officeDocument/2006/relationships/hyperlink" Target="http://www.globalpartnership.org/focus-areas/girls-education" TargetMode="External"/><Relationship Id="rId20" Type="http://schemas.openxmlformats.org/officeDocument/2006/relationships/image" Target="media/image8.png"/><Relationship Id="rId41" Type="http://schemas.openxmlformats.org/officeDocument/2006/relationships/hyperlink" Target="http://globalpartnership.org/blog/zimbabwe-chance-learn-every-child" TargetMode="External"/><Relationship Id="rId54" Type="http://schemas.openxmlformats.org/officeDocument/2006/relationships/hyperlink" Target="http://www.youtube.com/watch?v=nhQ_9H08fY4" TargetMode="External"/><Relationship Id="rId62" Type="http://schemas.openxmlformats.org/officeDocument/2006/relationships/hyperlink" Target="https://www.unicef.org/education/index_quality.html" TargetMode="External"/><Relationship Id="rId70" Type="http://schemas.openxmlformats.org/officeDocument/2006/relationships/hyperlink" Target="http://www.unesco.org/new/en/education/themes/leading-the-international-agenda/education-for-all/"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uis.unesco.org/sites/default/files/documents/education-2030-incheon-framework-for-action-implementation-of-sdg4-2016-en_2.pdf" TargetMode="External"/><Relationship Id="rId23" Type="http://schemas.openxmlformats.org/officeDocument/2006/relationships/hyperlink" Target="http://www.youtube.com/watch?v=c_te9wClv3M&amp;list=EC551163BB4376C529" TargetMode="External"/><Relationship Id="rId28" Type="http://schemas.openxmlformats.org/officeDocument/2006/relationships/image" Target="media/image9.PNG"/><Relationship Id="rId36" Type="http://schemas.openxmlformats.org/officeDocument/2006/relationships/hyperlink" Target="http://unesdoc.unesco.org/images/0013/001373/137333e.pdf" TargetMode="External"/><Relationship Id="rId49" Type="http://schemas.openxmlformats.org/officeDocument/2006/relationships/hyperlink" Target="https://www.youtube.com/watch?v=zDZFcDGpL4U" TargetMode="External"/><Relationship Id="rId57" Type="http://schemas.openxmlformats.org/officeDocument/2006/relationships/hyperlink" Target="http://unesdoc.unesco.org/images/0024/002457/245752e.pdf" TargetMode="External"/><Relationship Id="rId10" Type="http://schemas.openxmlformats.org/officeDocument/2006/relationships/footer" Target="footer2.xml"/><Relationship Id="rId31" Type="http://schemas.openxmlformats.org/officeDocument/2006/relationships/hyperlink" Target="http://www.youtube.com/watch?v=nhQ_9H08fY4" TargetMode="External"/><Relationship Id="rId44" Type="http://schemas.openxmlformats.org/officeDocument/2006/relationships/hyperlink" Target="http://www.youtube.com/watch?v=tQLZuTGaGuw&amp;feature=player_embedded" TargetMode="External"/><Relationship Id="rId52" Type="http://schemas.openxmlformats.org/officeDocument/2006/relationships/hyperlink" Target="http://www.youtube.com/watch?v=RdP1llxUIBc&amp;list=EC551163BB4376C529" TargetMode="External"/><Relationship Id="rId60" Type="http://schemas.openxmlformats.org/officeDocument/2006/relationships/hyperlink" Target="http://unesdoc.unesco.org/images/0024/002452/245238E.pdf" TargetMode="External"/><Relationship Id="rId65" Type="http://schemas.openxmlformats.org/officeDocument/2006/relationships/hyperlink" Target="http://www.globalpartnership.org/data-and-results/education-data" TargetMode="External"/><Relationship Id="rId73" Type="http://schemas.openxmlformats.org/officeDocument/2006/relationships/footer" Target="footer3.xml"/><Relationship Id="rId78"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dfat.gov.au/about-us/publications/Documents/strategy-for-australias-aid-investments-in-education-2015-2020.pdf" TargetMode="External"/><Relationship Id="rId18" Type="http://schemas.openxmlformats.org/officeDocument/2006/relationships/image" Target="media/image7.png"/><Relationship Id="rId39" Type="http://schemas.openxmlformats.org/officeDocument/2006/relationships/hyperlink" Target="https://www.researchgate.net/publication/44840960_Education_Sector_Performance_Report_2004_ESSP_review_2004" TargetMode="External"/><Relationship Id="rId34" Type="http://schemas.openxmlformats.org/officeDocument/2006/relationships/hyperlink" Target="https://www.unicef.org/education/index_quality.html" TargetMode="External"/><Relationship Id="rId50" Type="http://schemas.openxmlformats.org/officeDocument/2006/relationships/hyperlink" Target="http://www.un-documents.net/jomtien.htm" TargetMode="External"/><Relationship Id="rId55" Type="http://schemas.openxmlformats.org/officeDocument/2006/relationships/hyperlink" Target="http://www.youtube.com/watch?v=AzzjUh2M6sQ" TargetMode="External"/><Relationship Id="rId76"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hyperlink" Target="http://www.un.org/sustainabledevelopment/" TargetMode="External"/><Relationship Id="rId2" Type="http://schemas.openxmlformats.org/officeDocument/2006/relationships/numbering" Target="numbering.xml"/><Relationship Id="rId29" Type="http://schemas.openxmlformats.org/officeDocument/2006/relationships/hyperlink" Target="http://uis.unesco.org/sites/default/files/documents/reducing-global-poverty-through-universal-primary-secondary-education.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3.png"/><Relationship Id="rId1" Type="http://schemas.openxmlformats.org/officeDocument/2006/relationships/image" Target="media/image12.png"/><Relationship Id="rId4" Type="http://schemas.openxmlformats.org/officeDocument/2006/relationships/image" Target="media/image1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781912A45EBD40B3758BB6C81EFC61" ma:contentTypeVersion="1" ma:contentTypeDescription="Create a new document." ma:contentTypeScope="" ma:versionID="62a3e9d2a555d9921c29113b22f0cc6b">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3E76E3B-B123-42F9-91CD-FE6901CDAC03}"/>
</file>

<file path=customXml/itemProps2.xml><?xml version="1.0" encoding="utf-8"?>
<ds:datastoreItem xmlns:ds="http://schemas.openxmlformats.org/officeDocument/2006/customXml" ds:itemID="{3AE292B8-4815-4763-8804-A4414A2075D2}"/>
</file>

<file path=customXml/itemProps3.xml><?xml version="1.0" encoding="utf-8"?>
<ds:datastoreItem xmlns:ds="http://schemas.openxmlformats.org/officeDocument/2006/customXml" ds:itemID="{A7D81019-0B93-4581-AB30-66EA649F51B2}"/>
</file>

<file path=customXml/itemProps4.xml><?xml version="1.0" encoding="utf-8"?>
<ds:datastoreItem xmlns:ds="http://schemas.openxmlformats.org/officeDocument/2006/customXml" ds:itemID="{B55CE5DE-3103-4C6C-8284-1ED945B31E2B}"/>
</file>

<file path=docProps/app.xml><?xml version="1.0" encoding="utf-8"?>
<Properties xmlns="http://schemas.openxmlformats.org/officeDocument/2006/extended-properties" xmlns:vt="http://schemas.openxmlformats.org/officeDocument/2006/docPropsVTypes">
  <Template>Normal.dotm</Template>
  <TotalTime>1</TotalTime>
  <Pages>21</Pages>
  <Words>5873</Words>
  <Characters>33480</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ACER</Company>
  <LinksUpToDate>false</LinksUpToDate>
  <CharactersWithSpaces>39275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acerbramichm</dc:creator>
  <cp:keywords/>
  <dc:description/>
  <cp:lastModifiedBy>Wong, Debbie</cp:lastModifiedBy>
  <cp:revision>3</cp:revision>
  <cp:lastPrinted>2018-01-24T01:47:00Z</cp:lastPrinted>
  <dcterms:created xsi:type="dcterms:W3CDTF">2018-01-24T01:47:00Z</dcterms:created>
  <dcterms:modified xsi:type="dcterms:W3CDTF">2018-01-24T01:48:00Z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0d4e9089-d910-49cb-810d-5e829283e3f8</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0x0101009F781912A45EBD40B3758BB6C81EFC61</vt:lpwstr>
  </property>
  <property fmtid="{D5CDD505-2E9C-101B-9397-08002B2CF9AE}" pid="6" name="Order">
    <vt:r8>2900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